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078A0E" w14:textId="77777777" w:rsidR="00F96F44" w:rsidRDefault="00F96F44">
      <w:pPr>
        <w:pStyle w:val="a3"/>
        <w:spacing w:before="8"/>
        <w:ind w:left="0"/>
        <w:rPr>
          <w:sz w:val="3"/>
        </w:rPr>
      </w:pPr>
    </w:p>
    <w:p w14:paraId="1C482B1B" w14:textId="77777777" w:rsidR="00F96F44" w:rsidRDefault="000C0857">
      <w:pPr>
        <w:pStyle w:val="a3"/>
        <w:spacing w:before="0"/>
        <w:ind w:left="72"/>
        <w:rPr>
          <w:sz w:val="20"/>
        </w:rPr>
      </w:pPr>
      <w:r>
        <w:rPr>
          <w:noProof/>
          <w:sz w:val="20"/>
        </w:rPr>
        <w:drawing>
          <wp:inline distT="0" distB="0" distL="0" distR="0" wp14:anchorId="5B9A07A3" wp14:editId="3F23DB1F">
            <wp:extent cx="8088571" cy="4685537"/>
            <wp:effectExtent l="0" t="0" r="0" b="0"/>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stretch>
                      <a:fillRect/>
                    </a:stretch>
                  </pic:blipFill>
                  <pic:spPr>
                    <a:xfrm>
                      <a:off x="0" y="0"/>
                      <a:ext cx="8088571" cy="4685537"/>
                    </a:xfrm>
                    <a:prstGeom prst="rect">
                      <a:avLst/>
                    </a:prstGeom>
                  </pic:spPr>
                </pic:pic>
              </a:graphicData>
            </a:graphic>
          </wp:inline>
        </w:drawing>
      </w:r>
    </w:p>
    <w:p w14:paraId="17AA737E" w14:textId="77777777" w:rsidR="00F96F44" w:rsidRDefault="00F96F44">
      <w:pPr>
        <w:pStyle w:val="a3"/>
        <w:spacing w:before="30"/>
        <w:ind w:left="0"/>
        <w:rPr>
          <w:sz w:val="20"/>
        </w:rPr>
      </w:pPr>
    </w:p>
    <w:p w14:paraId="011D6399" w14:textId="77777777" w:rsidR="00F96F44" w:rsidRDefault="000C0857">
      <w:pPr>
        <w:tabs>
          <w:tab w:val="left" w:pos="1439"/>
        </w:tabs>
        <w:spacing w:before="1"/>
        <w:jc w:val="center"/>
        <w:rPr>
          <w:rFonts w:ascii="Arial" w:hAnsi="Arial"/>
          <w:b/>
          <w:sz w:val="20"/>
          <w:lang w:eastAsia="ja-JP"/>
        </w:rPr>
      </w:pPr>
      <w:r>
        <w:rPr>
          <w:rFonts w:ascii="Arial" w:hAnsi="Arial"/>
          <w:b/>
          <w:sz w:val="14"/>
          <w:lang w:eastAsia="ja-JP"/>
        </w:rPr>
        <w:t>図 3.</w:t>
      </w:r>
      <w:r>
        <w:rPr>
          <w:rFonts w:ascii="Arial" w:hAnsi="Arial"/>
          <w:b/>
          <w:spacing w:val="-10"/>
          <w:sz w:val="14"/>
          <w:lang w:eastAsia="ja-JP"/>
        </w:rPr>
        <w:t>16-6</w:t>
      </w:r>
      <w:r>
        <w:rPr>
          <w:rFonts w:ascii="Arial" w:hAnsi="Arial"/>
          <w:b/>
          <w:sz w:val="14"/>
          <w:lang w:eastAsia="ja-JP"/>
        </w:rPr>
        <w:tab/>
        <w:t>AIS貨物船密度（</w:t>
      </w:r>
      <w:r>
        <w:rPr>
          <w:rFonts w:ascii="Arial" w:hAnsi="Arial"/>
          <w:b/>
          <w:spacing w:val="-2"/>
          <w:sz w:val="14"/>
          <w:lang w:eastAsia="ja-JP"/>
        </w:rPr>
        <w:t>2019年</w:t>
      </w:r>
      <w:r>
        <w:rPr>
          <w:rFonts w:ascii="Arial" w:hAnsi="Arial"/>
          <w:b/>
          <w:sz w:val="14"/>
          <w:lang w:eastAsia="ja-JP"/>
        </w:rPr>
        <w:t>1月～12月の12ヶ月間）</w:t>
      </w:r>
    </w:p>
    <w:p w14:paraId="5F82883F" w14:textId="77777777" w:rsidR="00F96F44" w:rsidRDefault="00F96F44">
      <w:pPr>
        <w:jc w:val="center"/>
        <w:rPr>
          <w:rFonts w:ascii="Arial" w:hAnsi="Arial"/>
          <w:b/>
          <w:sz w:val="20"/>
          <w:lang w:eastAsia="ja-JP"/>
        </w:rPr>
        <w:sectPr w:rsidR="00F96F44">
          <w:headerReference w:type="default" r:id="rId8"/>
          <w:footerReference w:type="default" r:id="rId9"/>
          <w:type w:val="continuous"/>
          <w:pgSz w:w="15840" w:h="12240" w:orient="landscape"/>
          <w:pgMar w:top="1440" w:right="1440" w:bottom="680" w:left="1440" w:header="729" w:footer="483" w:gutter="0"/>
          <w:pgNumType w:start="9"/>
          <w:cols w:space="708"/>
        </w:sectPr>
      </w:pPr>
    </w:p>
    <w:p w14:paraId="2DB1C469" w14:textId="77777777" w:rsidR="00F96F44" w:rsidRDefault="00F96F44">
      <w:pPr>
        <w:pStyle w:val="a3"/>
        <w:spacing w:before="5"/>
        <w:ind w:left="0"/>
        <w:rPr>
          <w:rFonts w:ascii="Arial"/>
          <w:b/>
          <w:sz w:val="5"/>
          <w:lang w:eastAsia="ja-JP"/>
        </w:rPr>
      </w:pPr>
    </w:p>
    <w:p w14:paraId="17C8C830" w14:textId="77777777" w:rsidR="00F96F44" w:rsidRDefault="000C0857">
      <w:pPr>
        <w:pStyle w:val="a3"/>
        <w:spacing w:before="0"/>
        <w:ind w:left="72" w:right="-15"/>
        <w:rPr>
          <w:rFonts w:ascii="Arial"/>
          <w:sz w:val="20"/>
        </w:rPr>
      </w:pPr>
      <w:r>
        <w:rPr>
          <w:rFonts w:ascii="Arial"/>
          <w:noProof/>
          <w:sz w:val="20"/>
        </w:rPr>
        <w:drawing>
          <wp:inline distT="0" distB="0" distL="0" distR="0" wp14:anchorId="5D9A051C" wp14:editId="78C2DCA2">
            <wp:extent cx="8160434" cy="4777740"/>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8160434" cy="4777740"/>
                    </a:xfrm>
                    <a:prstGeom prst="rect">
                      <a:avLst/>
                    </a:prstGeom>
                  </pic:spPr>
                </pic:pic>
              </a:graphicData>
            </a:graphic>
          </wp:inline>
        </w:drawing>
      </w:r>
    </w:p>
    <w:p w14:paraId="0CB49D53" w14:textId="77777777" w:rsidR="00F96F44" w:rsidRDefault="000C0857">
      <w:pPr>
        <w:tabs>
          <w:tab w:val="left" w:pos="1439"/>
        </w:tabs>
        <w:spacing w:before="205"/>
        <w:jc w:val="center"/>
        <w:rPr>
          <w:rFonts w:ascii="Arial" w:hAnsi="Arial"/>
          <w:b/>
          <w:sz w:val="20"/>
          <w:lang w:eastAsia="ja-JP"/>
        </w:rPr>
      </w:pPr>
      <w:r>
        <w:rPr>
          <w:rFonts w:ascii="Arial" w:hAnsi="Arial"/>
          <w:b/>
          <w:sz w:val="14"/>
          <w:lang w:eastAsia="ja-JP"/>
        </w:rPr>
        <w:t>図 3.</w:t>
      </w:r>
      <w:r>
        <w:rPr>
          <w:rFonts w:ascii="Arial" w:hAnsi="Arial"/>
          <w:b/>
          <w:spacing w:val="-10"/>
          <w:sz w:val="14"/>
          <w:lang w:eastAsia="ja-JP"/>
        </w:rPr>
        <w:t>16-7</w:t>
      </w:r>
      <w:r>
        <w:rPr>
          <w:rFonts w:ascii="Arial" w:hAnsi="Arial"/>
          <w:b/>
          <w:sz w:val="14"/>
          <w:lang w:eastAsia="ja-JP"/>
        </w:rPr>
        <w:tab/>
        <w:t>AIS曳船密度（</w:t>
      </w:r>
      <w:r>
        <w:rPr>
          <w:rFonts w:ascii="Arial" w:hAnsi="Arial"/>
          <w:b/>
          <w:spacing w:val="-2"/>
          <w:sz w:val="14"/>
          <w:lang w:eastAsia="ja-JP"/>
        </w:rPr>
        <w:t>2019年</w:t>
      </w:r>
      <w:r>
        <w:rPr>
          <w:rFonts w:ascii="Arial" w:hAnsi="Arial"/>
          <w:b/>
          <w:sz w:val="14"/>
          <w:lang w:eastAsia="ja-JP"/>
        </w:rPr>
        <w:t>1月～12月の12ヶ月間）</w:t>
      </w:r>
    </w:p>
    <w:p w14:paraId="0804425C" w14:textId="77777777" w:rsidR="00F96F44" w:rsidRDefault="00F96F44">
      <w:pPr>
        <w:jc w:val="center"/>
        <w:rPr>
          <w:rFonts w:ascii="Arial" w:hAnsi="Arial"/>
          <w:b/>
          <w:sz w:val="20"/>
          <w:lang w:eastAsia="ja-JP"/>
        </w:rPr>
        <w:sectPr w:rsidR="00F96F44">
          <w:pgSz w:w="15840" w:h="12240" w:orient="landscape"/>
          <w:pgMar w:top="1440" w:right="1440" w:bottom="680" w:left="1440" w:header="729" w:footer="483" w:gutter="0"/>
          <w:cols w:space="708"/>
        </w:sectPr>
      </w:pPr>
    </w:p>
    <w:p w14:paraId="267288A8" w14:textId="77777777" w:rsidR="00F96F44" w:rsidRDefault="00F96F44">
      <w:pPr>
        <w:pStyle w:val="a3"/>
        <w:spacing w:before="10"/>
        <w:ind w:left="0"/>
        <w:rPr>
          <w:rFonts w:ascii="Arial"/>
          <w:b/>
          <w:sz w:val="10"/>
          <w:lang w:eastAsia="ja-JP"/>
        </w:rPr>
      </w:pPr>
    </w:p>
    <w:p w14:paraId="12F16894" w14:textId="77777777" w:rsidR="00F96F44" w:rsidRDefault="000C0857">
      <w:pPr>
        <w:pStyle w:val="a3"/>
        <w:spacing w:before="0"/>
        <w:ind w:left="125"/>
        <w:rPr>
          <w:rFonts w:ascii="Arial"/>
          <w:sz w:val="20"/>
        </w:rPr>
      </w:pPr>
      <w:r>
        <w:rPr>
          <w:rFonts w:ascii="Arial"/>
          <w:noProof/>
          <w:sz w:val="20"/>
        </w:rPr>
        <w:drawing>
          <wp:inline distT="0" distB="0" distL="0" distR="0" wp14:anchorId="66972E68" wp14:editId="50DC39DA">
            <wp:extent cx="8123562" cy="4697730"/>
            <wp:effectExtent l="0" t="0" r="0" b="0"/>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8123562" cy="4697730"/>
                    </a:xfrm>
                    <a:prstGeom prst="rect">
                      <a:avLst/>
                    </a:prstGeom>
                  </pic:spPr>
                </pic:pic>
              </a:graphicData>
            </a:graphic>
          </wp:inline>
        </w:drawing>
      </w:r>
    </w:p>
    <w:p w14:paraId="5245BD8C" w14:textId="77777777" w:rsidR="00F96F44" w:rsidRDefault="00F96F44">
      <w:pPr>
        <w:pStyle w:val="a3"/>
        <w:spacing w:before="82"/>
        <w:ind w:left="0"/>
        <w:rPr>
          <w:rFonts w:ascii="Arial"/>
          <w:b/>
          <w:sz w:val="20"/>
        </w:rPr>
      </w:pPr>
    </w:p>
    <w:p w14:paraId="58857E26" w14:textId="77777777" w:rsidR="00F96F44" w:rsidRDefault="000C0857">
      <w:pPr>
        <w:tabs>
          <w:tab w:val="left" w:pos="1440"/>
        </w:tabs>
        <w:jc w:val="center"/>
        <w:rPr>
          <w:rFonts w:ascii="Arial" w:hAnsi="Arial"/>
          <w:b/>
          <w:sz w:val="20"/>
          <w:lang w:eastAsia="ja-JP"/>
        </w:rPr>
      </w:pPr>
      <w:r>
        <w:rPr>
          <w:rFonts w:ascii="Arial" w:hAnsi="Arial"/>
          <w:b/>
          <w:sz w:val="14"/>
          <w:lang w:eastAsia="ja-JP"/>
        </w:rPr>
        <w:t>図 3.</w:t>
      </w:r>
      <w:r>
        <w:rPr>
          <w:rFonts w:ascii="Arial" w:hAnsi="Arial"/>
          <w:b/>
          <w:spacing w:val="-10"/>
          <w:sz w:val="14"/>
          <w:lang w:eastAsia="ja-JP"/>
        </w:rPr>
        <w:t>16-8</w:t>
      </w:r>
      <w:r>
        <w:rPr>
          <w:rFonts w:ascii="Arial" w:hAnsi="Arial"/>
          <w:b/>
          <w:sz w:val="14"/>
          <w:lang w:eastAsia="ja-JP"/>
        </w:rPr>
        <w:tab/>
        <w:t>AISタンカー船舶密度（</w:t>
      </w:r>
      <w:r>
        <w:rPr>
          <w:rFonts w:ascii="Arial" w:hAnsi="Arial"/>
          <w:b/>
          <w:spacing w:val="-2"/>
          <w:sz w:val="14"/>
          <w:lang w:eastAsia="ja-JP"/>
        </w:rPr>
        <w:t>2019年</w:t>
      </w:r>
      <w:r>
        <w:rPr>
          <w:rFonts w:ascii="Arial" w:hAnsi="Arial"/>
          <w:b/>
          <w:sz w:val="14"/>
          <w:lang w:eastAsia="ja-JP"/>
        </w:rPr>
        <w:t>1月～12月の12ヶ月間）</w:t>
      </w:r>
    </w:p>
    <w:p w14:paraId="14454CED" w14:textId="77777777" w:rsidR="00F96F44" w:rsidRDefault="00F96F44">
      <w:pPr>
        <w:jc w:val="center"/>
        <w:rPr>
          <w:rFonts w:ascii="Arial" w:hAnsi="Arial"/>
          <w:b/>
          <w:sz w:val="20"/>
          <w:lang w:eastAsia="ja-JP"/>
        </w:rPr>
        <w:sectPr w:rsidR="00F96F44">
          <w:pgSz w:w="15840" w:h="12240" w:orient="landscape"/>
          <w:pgMar w:top="1440" w:right="1440" w:bottom="680" w:left="1440" w:header="729" w:footer="483" w:gutter="0"/>
          <w:cols w:space="708"/>
        </w:sectPr>
      </w:pPr>
    </w:p>
    <w:p w14:paraId="41A4E0C3" w14:textId="77777777" w:rsidR="00F96F44" w:rsidRDefault="00F96F44">
      <w:pPr>
        <w:pStyle w:val="a3"/>
        <w:spacing w:before="5"/>
        <w:ind w:left="0"/>
        <w:rPr>
          <w:rFonts w:ascii="Arial"/>
          <w:b/>
          <w:sz w:val="5"/>
          <w:lang w:eastAsia="ja-JP"/>
        </w:rPr>
      </w:pPr>
    </w:p>
    <w:p w14:paraId="6D4F694F" w14:textId="77777777" w:rsidR="00F96F44" w:rsidRDefault="000C0857">
      <w:pPr>
        <w:pStyle w:val="a3"/>
        <w:spacing w:before="0"/>
        <w:ind w:left="125"/>
        <w:rPr>
          <w:rFonts w:ascii="Arial"/>
          <w:sz w:val="20"/>
        </w:rPr>
      </w:pPr>
      <w:r>
        <w:rPr>
          <w:rFonts w:ascii="Arial"/>
          <w:noProof/>
          <w:sz w:val="20"/>
        </w:rPr>
        <w:drawing>
          <wp:inline distT="0" distB="0" distL="0" distR="0" wp14:anchorId="2BA43384" wp14:editId="55592831">
            <wp:extent cx="8115334" cy="469201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8115334" cy="4692015"/>
                    </a:xfrm>
                    <a:prstGeom prst="rect">
                      <a:avLst/>
                    </a:prstGeom>
                  </pic:spPr>
                </pic:pic>
              </a:graphicData>
            </a:graphic>
          </wp:inline>
        </w:drawing>
      </w:r>
    </w:p>
    <w:p w14:paraId="1A87FF0D" w14:textId="77777777" w:rsidR="00F96F44" w:rsidRDefault="000C0857">
      <w:pPr>
        <w:tabs>
          <w:tab w:val="left" w:pos="1439"/>
        </w:tabs>
        <w:spacing w:before="220"/>
        <w:jc w:val="center"/>
        <w:rPr>
          <w:rFonts w:ascii="Arial" w:hAnsi="Arial"/>
          <w:b/>
          <w:sz w:val="20"/>
          <w:lang w:eastAsia="ja-JP"/>
        </w:rPr>
      </w:pPr>
      <w:r>
        <w:rPr>
          <w:rFonts w:ascii="Arial" w:hAnsi="Arial"/>
          <w:b/>
          <w:sz w:val="14"/>
          <w:lang w:eastAsia="ja-JP"/>
        </w:rPr>
        <w:t>図 3.</w:t>
      </w:r>
      <w:r>
        <w:rPr>
          <w:rFonts w:ascii="Arial" w:hAnsi="Arial"/>
          <w:b/>
          <w:spacing w:val="-10"/>
          <w:sz w:val="14"/>
          <w:lang w:eastAsia="ja-JP"/>
        </w:rPr>
        <w:t>16-9</w:t>
      </w:r>
      <w:r>
        <w:rPr>
          <w:rFonts w:ascii="Arial" w:hAnsi="Arial"/>
          <w:b/>
          <w:sz w:val="14"/>
          <w:lang w:eastAsia="ja-JP"/>
        </w:rPr>
        <w:tab/>
        <w:t>AIS旅客船密度（</w:t>
      </w:r>
      <w:r>
        <w:rPr>
          <w:rFonts w:ascii="Arial" w:hAnsi="Arial"/>
          <w:b/>
          <w:spacing w:val="-2"/>
          <w:sz w:val="14"/>
          <w:lang w:eastAsia="ja-JP"/>
        </w:rPr>
        <w:t>2019年</w:t>
      </w:r>
      <w:r>
        <w:rPr>
          <w:rFonts w:ascii="Arial" w:hAnsi="Arial"/>
          <w:b/>
          <w:sz w:val="14"/>
          <w:lang w:eastAsia="ja-JP"/>
        </w:rPr>
        <w:t>1月～12月の12ヶ月間）</w:t>
      </w:r>
    </w:p>
    <w:p w14:paraId="6E50593B" w14:textId="77777777" w:rsidR="00F96F44" w:rsidRDefault="00F96F44">
      <w:pPr>
        <w:jc w:val="center"/>
        <w:rPr>
          <w:rFonts w:ascii="Arial" w:hAnsi="Arial"/>
          <w:b/>
          <w:sz w:val="20"/>
          <w:lang w:eastAsia="ja-JP"/>
        </w:rPr>
        <w:sectPr w:rsidR="00F96F44">
          <w:pgSz w:w="15840" w:h="12240" w:orient="landscape"/>
          <w:pgMar w:top="1440" w:right="1440" w:bottom="680" w:left="1440" w:header="729" w:footer="483" w:gutter="0"/>
          <w:cols w:space="708"/>
        </w:sectPr>
      </w:pPr>
    </w:p>
    <w:p w14:paraId="1B7C1F87" w14:textId="77777777" w:rsidR="00F96F44" w:rsidRDefault="00F96F44">
      <w:pPr>
        <w:pStyle w:val="a3"/>
        <w:spacing w:before="36"/>
        <w:ind w:left="0"/>
        <w:rPr>
          <w:rFonts w:ascii="Arial"/>
          <w:b/>
          <w:lang w:eastAsia="ja-JP"/>
        </w:rPr>
      </w:pPr>
    </w:p>
    <w:p w14:paraId="03D23186" w14:textId="77777777" w:rsidR="00F96F44" w:rsidRDefault="000C0857">
      <w:pPr>
        <w:pStyle w:val="2"/>
        <w:numPr>
          <w:ilvl w:val="5"/>
          <w:numId w:val="48"/>
        </w:numPr>
        <w:tabs>
          <w:tab w:val="left" w:pos="2519"/>
        </w:tabs>
        <w:spacing w:before="0"/>
        <w:ind w:hanging="2159"/>
      </w:pPr>
      <w:proofErr w:type="spellStart"/>
      <w:r>
        <w:rPr>
          <w:spacing w:val="-2"/>
          <w:sz w:val="16"/>
        </w:rPr>
        <w:t>ナビゲーションの</w:t>
      </w:r>
      <w:r>
        <w:rPr>
          <w:sz w:val="16"/>
        </w:rPr>
        <w:t>補助</w:t>
      </w:r>
      <w:proofErr w:type="spellEnd"/>
    </w:p>
    <w:p w14:paraId="31C28CFD" w14:textId="77777777" w:rsidR="00F96F44" w:rsidRDefault="000C0857">
      <w:pPr>
        <w:pStyle w:val="a3"/>
        <w:ind w:right="467"/>
        <w:rPr>
          <w:lang w:eastAsia="ja-JP"/>
        </w:rPr>
      </w:pPr>
      <w:r>
        <w:rPr>
          <w:sz w:val="16"/>
          <w:lang w:eastAsia="ja-JP"/>
        </w:rPr>
        <w:t>リース区域から10海里（18.9km）以内の唯一の航行補助施設は、リース区域の西側</w:t>
      </w:r>
      <w:r>
        <w:rPr>
          <w:sz w:val="16"/>
          <w:lang w:eastAsia="ja-JP"/>
        </w:rPr>
        <w:t xml:space="preserve"> に隣接する2基のCVOW-パイロット・プロジェクト・タービン（COP, Appendix S, Section 5.1.5; Dominion Energy 2023）の西側約6.7海里（12.4km）にある照明付き航行ブイである。オフショア輸出ケーブルのコリドーに最も近い連邦の航行支援施設は、チェサピーク湾 </w:t>
      </w:r>
      <w:proofErr w:type="spellStart"/>
      <w:r>
        <w:rPr>
          <w:sz w:val="16"/>
          <w:lang w:eastAsia="ja-JP"/>
        </w:rPr>
        <w:t>TSSへのサザンアプローチの南側範囲を示す、AISとRaconを装備した灯浮標であり、ケ</w:t>
      </w:r>
      <w:proofErr w:type="spellEnd"/>
      <w:r>
        <w:rPr>
          <w:sz w:val="16"/>
          <w:lang w:eastAsia="ja-JP"/>
        </w:rPr>
        <w:t>ー ブル線形の北0.6海里（1.1km）にある。</w:t>
      </w:r>
    </w:p>
    <w:p w14:paraId="0FA79F4E" w14:textId="77777777" w:rsidR="00F96F44" w:rsidRDefault="000C0857">
      <w:pPr>
        <w:pStyle w:val="a3"/>
        <w:spacing w:before="1"/>
        <w:ind w:right="467"/>
        <w:rPr>
          <w:lang w:eastAsia="ja-JP"/>
        </w:rPr>
      </w:pPr>
      <w:proofErr w:type="spellStart"/>
      <w:r>
        <w:rPr>
          <w:sz w:val="16"/>
          <w:lang w:eastAsia="ja-JP"/>
        </w:rPr>
        <w:t>USCGとUSACEは、米国の航行可能な水域またはその近辺に設置された構造物に関する民間航行補助施設の許可を管理している</w:t>
      </w:r>
      <w:proofErr w:type="spellEnd"/>
      <w:r>
        <w:rPr>
          <w:sz w:val="16"/>
          <w:lang w:eastAsia="ja-JP"/>
        </w:rPr>
        <w:t>。</w:t>
      </w:r>
    </w:p>
    <w:p w14:paraId="2C971B33" w14:textId="77777777" w:rsidR="00F96F44" w:rsidRDefault="000C0857">
      <w:pPr>
        <w:pStyle w:val="2"/>
        <w:numPr>
          <w:ilvl w:val="5"/>
          <w:numId w:val="48"/>
        </w:numPr>
        <w:tabs>
          <w:tab w:val="left" w:pos="2519"/>
        </w:tabs>
      </w:pPr>
      <w:proofErr w:type="spellStart"/>
      <w:r>
        <w:rPr>
          <w:sz w:val="16"/>
        </w:rPr>
        <w:t>港、港湾、</w:t>
      </w:r>
      <w:r>
        <w:rPr>
          <w:spacing w:val="-2"/>
          <w:sz w:val="16"/>
        </w:rPr>
        <w:t>航路</w:t>
      </w:r>
      <w:proofErr w:type="spellEnd"/>
    </w:p>
    <w:p w14:paraId="3BFB3F48" w14:textId="77777777" w:rsidR="00F96F44" w:rsidRDefault="000C0857">
      <w:pPr>
        <w:pStyle w:val="a3"/>
        <w:spacing w:before="199"/>
        <w:ind w:right="399"/>
        <w:rPr>
          <w:lang w:eastAsia="ja-JP"/>
        </w:rPr>
      </w:pPr>
      <w:r>
        <w:rPr>
          <w:sz w:val="16"/>
          <w:lang w:eastAsia="ja-JP"/>
        </w:rPr>
        <w:t>地理的分析地域とケーブル陸揚げ地点に最も近い港は、バージニア州ノーフォークとニューポートニューズである（図3.16-1）。両港はチェサピーク湾の入口の西側に位置している。USACEは、米国の主要港の船舶およびトリップ情報の文書化を担当している。乾貨物船、タンカー、曳船はそれぞれ、ノーフォーク港とニューポートニューズバージニア港を年間出入りする船舶の典型的な構成要素である（USACE 2018）。</w:t>
      </w:r>
      <w:proofErr w:type="spellStart"/>
      <w:r>
        <w:rPr>
          <w:sz w:val="16"/>
        </w:rPr>
        <w:t>NSRAは、商業貨物船、軍用（この地域の顕著な利用者）船、曳船、漁業、レクリエーションを</w:t>
      </w:r>
      <w:proofErr w:type="spellEnd"/>
      <w:r>
        <w:rPr>
          <w:sz w:val="16"/>
        </w:rPr>
        <w:t xml:space="preserve"> </w:t>
      </w:r>
      <w:proofErr w:type="spellStart"/>
      <w:r>
        <w:rPr>
          <w:sz w:val="16"/>
        </w:rPr>
        <w:t>考慮している（COP</w:t>
      </w:r>
      <w:proofErr w:type="spellEnd"/>
      <w:r>
        <w:rPr>
          <w:sz w:val="16"/>
        </w:rPr>
        <w:t>, Section 4.4.7; Dominion Energy 2023）。</w:t>
      </w:r>
      <w:proofErr w:type="spellStart"/>
      <w:r>
        <w:rPr>
          <w:sz w:val="16"/>
          <w:lang w:eastAsia="ja-JP"/>
        </w:rPr>
        <w:t>プロジェクトに特に関連するのは、チェサピーク湾内のバージニア港であり、深喫水船を</w:t>
      </w:r>
      <w:proofErr w:type="spellEnd"/>
      <w:r>
        <w:rPr>
          <w:sz w:val="16"/>
          <w:lang w:eastAsia="ja-JP"/>
        </w:rPr>
        <w:t xml:space="preserve"> 含む様々な種類の商業船舶を扱うことができる、6つの海上ターミナルからなる賑やかな </w:t>
      </w:r>
      <w:proofErr w:type="spellStart"/>
      <w:r>
        <w:rPr>
          <w:sz w:val="16"/>
          <w:lang w:eastAsia="ja-JP"/>
        </w:rPr>
        <w:t>貨物港である（COP</w:t>
      </w:r>
      <w:proofErr w:type="spellEnd"/>
      <w:r>
        <w:rPr>
          <w:sz w:val="16"/>
          <w:lang w:eastAsia="ja-JP"/>
        </w:rPr>
        <w:t>, Appendix S, Section 5.1.12; Dominion Energy 2023）。</w:t>
      </w:r>
    </w:p>
    <w:p w14:paraId="30B77923" w14:textId="77777777" w:rsidR="00F96F44" w:rsidRDefault="000C0857">
      <w:pPr>
        <w:pStyle w:val="a3"/>
        <w:ind w:right="399"/>
        <w:rPr>
          <w:lang w:eastAsia="ja-JP"/>
        </w:rPr>
      </w:pPr>
      <w:r>
        <w:rPr>
          <w:sz w:val="16"/>
          <w:lang w:eastAsia="ja-JP"/>
        </w:rPr>
        <w:t xml:space="preserve">調査期間中、1日平均6隻の船舶がリース海域を通過した。最も混雑した月は 9 </w:t>
      </w:r>
      <w:proofErr w:type="spellStart"/>
      <w:r>
        <w:rPr>
          <w:sz w:val="16"/>
          <w:lang w:eastAsia="ja-JP"/>
        </w:rPr>
        <w:t>月で、最も混雑した日は</w:t>
      </w:r>
      <w:proofErr w:type="spellEnd"/>
      <w:r>
        <w:rPr>
          <w:sz w:val="16"/>
          <w:lang w:eastAsia="ja-JP"/>
        </w:rPr>
        <w:t xml:space="preserve"> 8 月 29 </w:t>
      </w:r>
      <w:proofErr w:type="spellStart"/>
      <w:r>
        <w:rPr>
          <w:sz w:val="16"/>
          <w:lang w:eastAsia="ja-JP"/>
        </w:rPr>
        <w:t>日と</w:t>
      </w:r>
      <w:proofErr w:type="spellEnd"/>
      <w:r>
        <w:rPr>
          <w:sz w:val="16"/>
          <w:lang w:eastAsia="ja-JP"/>
        </w:rPr>
        <w:t xml:space="preserve"> 9 月 21 日で、15 隻の船舶が通過した。全体として、地理的分析エリア内で記録された船舶航跡の約255隻がリースエリアと交差していた。地理的分析内で最も頻繁に記録された船舶タイプは貨物船で73％、19％がリースエリアと交差した。</w:t>
      </w:r>
    </w:p>
    <w:p w14:paraId="09AEEE3D" w14:textId="77777777" w:rsidR="00F96F44" w:rsidRDefault="000C0857">
      <w:pPr>
        <w:pStyle w:val="a3"/>
        <w:ind w:right="387"/>
        <w:rPr>
          <w:lang w:eastAsia="ja-JP"/>
        </w:rPr>
      </w:pPr>
      <w:proofErr w:type="spellStart"/>
      <w:r>
        <w:rPr>
          <w:sz w:val="16"/>
          <w:lang w:eastAsia="ja-JP"/>
        </w:rPr>
        <w:t>建設期間中、ドミニオンエナジー社は、基本的な建設港はバージニア州ポーツマス海洋ターミ</w:t>
      </w:r>
      <w:proofErr w:type="spellEnd"/>
      <w:r>
        <w:rPr>
          <w:sz w:val="16"/>
          <w:lang w:eastAsia="ja-JP"/>
        </w:rPr>
        <w:t xml:space="preserve"> </w:t>
      </w:r>
      <w:proofErr w:type="spellStart"/>
      <w:r>
        <w:rPr>
          <w:sz w:val="16"/>
          <w:lang w:eastAsia="ja-JP"/>
        </w:rPr>
        <w:t>ナルであり、プロジェクト船はこの港とリース区域の間を通過すると予想している（COP</w:t>
      </w:r>
      <w:proofErr w:type="spellEnd"/>
      <w:r>
        <w:rPr>
          <w:sz w:val="16"/>
          <w:lang w:eastAsia="ja-JP"/>
        </w:rPr>
        <w:t>, Appendix S, Section 18.1; Dominion Energy 2023）。</w:t>
      </w:r>
    </w:p>
    <w:p w14:paraId="16F64852" w14:textId="77777777" w:rsidR="00F96F44" w:rsidRDefault="000C0857">
      <w:pPr>
        <w:pStyle w:val="a3"/>
        <w:ind w:right="467"/>
        <w:rPr>
          <w:lang w:eastAsia="ja-JP"/>
        </w:rPr>
      </w:pPr>
      <w:r>
        <w:rPr>
          <w:sz w:val="16"/>
          <w:lang w:eastAsia="ja-JP"/>
        </w:rPr>
        <w:t>NSRAは、2019年中に収集されたAISデータ全体を使って船舶事故を分析した。調査期間中、衝突、座礁事故は限定的であり、地理的分析エリア内ではそのような事故は記録されていない。</w:t>
      </w:r>
      <w:r>
        <w:rPr>
          <w:sz w:val="16"/>
        </w:rPr>
        <w:t>1件の衝突と1件の衝突が輸出ケーブル調査地域内で記録されたが、これらは両方とも沿岸水域内であった（COP, Appendix S, Section 9.1.4; Dominion Energy 2023）。</w:t>
      </w:r>
      <w:proofErr w:type="spellStart"/>
      <w:r>
        <w:rPr>
          <w:sz w:val="16"/>
          <w:lang w:eastAsia="ja-JP"/>
        </w:rPr>
        <w:t>プロジェクト海域での衝突事故の頻度は</w:t>
      </w:r>
      <w:proofErr w:type="spellEnd"/>
      <w:r>
        <w:rPr>
          <w:sz w:val="16"/>
          <w:lang w:eastAsia="ja-JP"/>
        </w:rPr>
        <w:t xml:space="preserve"> 93 </w:t>
      </w:r>
      <w:proofErr w:type="spellStart"/>
      <w:r>
        <w:rPr>
          <w:sz w:val="16"/>
          <w:lang w:eastAsia="ja-JP"/>
        </w:rPr>
        <w:t>年に</w:t>
      </w:r>
      <w:proofErr w:type="spellEnd"/>
      <w:r>
        <w:rPr>
          <w:sz w:val="16"/>
          <w:lang w:eastAsia="ja-JP"/>
        </w:rPr>
        <w:t xml:space="preserve"> 1 </w:t>
      </w:r>
      <w:proofErr w:type="spellStart"/>
      <w:r>
        <w:rPr>
          <w:sz w:val="16"/>
          <w:lang w:eastAsia="ja-JP"/>
        </w:rPr>
        <w:t>回である</w:t>
      </w:r>
      <w:proofErr w:type="spellEnd"/>
      <w:r>
        <w:rPr>
          <w:sz w:val="16"/>
          <w:lang w:eastAsia="ja-JP"/>
        </w:rPr>
        <w:t>。</w:t>
      </w:r>
    </w:p>
    <w:p w14:paraId="01412113" w14:textId="77777777" w:rsidR="00F96F44" w:rsidRDefault="000C0857">
      <w:pPr>
        <w:pStyle w:val="a3"/>
        <w:spacing w:before="201"/>
        <w:ind w:right="467"/>
      </w:pPr>
      <w:r>
        <w:rPr>
          <w:sz w:val="16"/>
          <w:lang w:eastAsia="ja-JP"/>
        </w:rPr>
        <w:t>9年間（2010年から2019年まで）にわたり、USCGは地理的分析エリア内で18のミッションを実施した。これらの事故のうち、14件は物的故障または誤動作に関わるものであり、3件は人員の負傷に関わるものであった。1件はリース区域内で発生し、重大事故とみなされた。この事故では、負傷者がヘンリー岬沖23海里（43キロメートル）にある船舶からノーフォークの病院に運ばれた。2010年から2019年の間に、輸出ケーブル調査区域内で合計26件のSAR事故が記録され、そのうち10件は資材の故障または誤動作が関係していた。人身事故は5件発生し、うち4件は重大事故とされた。</w:t>
      </w:r>
      <w:r>
        <w:rPr>
          <w:sz w:val="16"/>
        </w:rPr>
        <w:t>(COP, Appendix S, Section 9.1.2; Dominion Energy 2023)</w:t>
      </w:r>
    </w:p>
    <w:p w14:paraId="3A9E7A9E" w14:textId="77777777" w:rsidR="00F96F44" w:rsidRDefault="00F96F44">
      <w:pPr>
        <w:pStyle w:val="a3"/>
        <w:sectPr w:rsidR="00F96F44">
          <w:headerReference w:type="default" r:id="rId13"/>
          <w:footerReference w:type="default" r:id="rId14"/>
          <w:pgSz w:w="12240" w:h="15840"/>
          <w:pgMar w:top="1340" w:right="1080" w:bottom="680" w:left="1080" w:header="729" w:footer="483" w:gutter="0"/>
          <w:cols w:space="708"/>
        </w:sectPr>
      </w:pPr>
    </w:p>
    <w:p w14:paraId="6CD2D963" w14:textId="77777777" w:rsidR="00F96F44" w:rsidRDefault="000C0857">
      <w:pPr>
        <w:pStyle w:val="2"/>
        <w:numPr>
          <w:ilvl w:val="2"/>
          <w:numId w:val="47"/>
        </w:numPr>
        <w:tabs>
          <w:tab w:val="left" w:pos="1439"/>
        </w:tabs>
        <w:spacing w:before="90"/>
        <w:ind w:left="1439" w:hanging="1079"/>
      </w:pPr>
      <w:proofErr w:type="spellStart"/>
      <w:r>
        <w:rPr>
          <w:spacing w:val="-2"/>
          <w:sz w:val="16"/>
        </w:rPr>
        <w:lastRenderedPageBreak/>
        <w:t>環境への影響</w:t>
      </w:r>
      <w:proofErr w:type="spellEnd"/>
    </w:p>
    <w:p w14:paraId="6FEA9609" w14:textId="77777777" w:rsidR="00F96F44" w:rsidRDefault="000C0857">
      <w:pPr>
        <w:pStyle w:val="a4"/>
        <w:numPr>
          <w:ilvl w:val="3"/>
          <w:numId w:val="47"/>
        </w:numPr>
        <w:tabs>
          <w:tab w:val="left" w:pos="1799"/>
        </w:tabs>
        <w:spacing w:before="199"/>
        <w:ind w:hanging="1439"/>
        <w:rPr>
          <w:rFonts w:ascii="Arial"/>
          <w:b/>
          <w:lang w:eastAsia="ja-JP"/>
        </w:rPr>
      </w:pPr>
      <w:r>
        <w:rPr>
          <w:rFonts w:ascii="Arial"/>
          <w:b/>
          <w:sz w:val="16"/>
          <w:lang w:eastAsia="ja-JP"/>
        </w:rPr>
        <w:t>航行と船舶</w:t>
      </w:r>
      <w:r>
        <w:rPr>
          <w:rFonts w:ascii="Arial"/>
          <w:b/>
          <w:spacing w:val="-2"/>
          <w:sz w:val="16"/>
          <w:lang w:eastAsia="ja-JP"/>
        </w:rPr>
        <w:t>交通に関する</w:t>
      </w:r>
      <w:r>
        <w:rPr>
          <w:rFonts w:ascii="Arial"/>
          <w:b/>
          <w:sz w:val="16"/>
          <w:lang w:eastAsia="ja-JP"/>
        </w:rPr>
        <w:t>インパクトレベルの定義</w:t>
      </w:r>
    </w:p>
    <w:p w14:paraId="158AC6D7" w14:textId="77777777" w:rsidR="00F96F44" w:rsidRDefault="000C0857">
      <w:pPr>
        <w:pStyle w:val="a3"/>
        <w:ind w:left="360" w:right="467"/>
        <w:rPr>
          <w:lang w:eastAsia="ja-JP"/>
        </w:rPr>
      </w:pPr>
      <w:r>
        <w:rPr>
          <w:sz w:val="16"/>
          <w:lang w:eastAsia="ja-JP"/>
        </w:rPr>
        <w:t>インパクトレベルの定義は</w:t>
      </w:r>
      <w:hyperlink w:anchor="_bookmark0" w:history="1">
        <w:r>
          <w:rPr>
            <w:sz w:val="16"/>
            <w:lang w:eastAsia="ja-JP"/>
          </w:rPr>
          <w:t>表3.16-</w:t>
        </w:r>
      </w:hyperlink>
      <w:r>
        <w:rPr>
          <w:sz w:val="16"/>
          <w:lang w:eastAsia="ja-JP"/>
        </w:rPr>
        <w:t>1に示されている。航行</w:t>
      </w:r>
      <w:bookmarkStart w:id="0" w:name="_bookmark0"/>
      <w:bookmarkEnd w:id="0"/>
      <w:r>
        <w:rPr>
          <w:sz w:val="16"/>
          <w:lang w:eastAsia="ja-JP"/>
        </w:rPr>
        <w:t xml:space="preserve"> </w:t>
      </w:r>
      <w:proofErr w:type="spellStart"/>
      <w:r>
        <w:rPr>
          <w:sz w:val="16"/>
          <w:lang w:eastAsia="ja-JP"/>
        </w:rPr>
        <w:t>と船舶交通に有益なインパクトはない</w:t>
      </w:r>
      <w:proofErr w:type="spellEnd"/>
      <w:r>
        <w:rPr>
          <w:sz w:val="16"/>
          <w:lang w:eastAsia="ja-JP"/>
        </w:rPr>
        <w:t>。</w:t>
      </w:r>
    </w:p>
    <w:p w14:paraId="07FAEB6B" w14:textId="77777777" w:rsidR="00F96F44" w:rsidRDefault="000C0857">
      <w:pPr>
        <w:tabs>
          <w:tab w:val="left" w:pos="1440"/>
        </w:tabs>
        <w:spacing w:before="242"/>
        <w:jc w:val="center"/>
        <w:rPr>
          <w:rFonts w:ascii="Arial"/>
          <w:b/>
          <w:sz w:val="20"/>
          <w:lang w:eastAsia="ja-JP"/>
        </w:rPr>
      </w:pPr>
      <w:r>
        <w:rPr>
          <w:rFonts w:ascii="Arial"/>
          <w:b/>
          <w:sz w:val="14"/>
          <w:lang w:eastAsia="ja-JP"/>
        </w:rPr>
        <w:t>表</w:t>
      </w:r>
      <w:r>
        <w:rPr>
          <w:rFonts w:ascii="Arial"/>
          <w:b/>
          <w:sz w:val="14"/>
          <w:lang w:eastAsia="ja-JP"/>
        </w:rPr>
        <w:t xml:space="preserve"> 3.</w:t>
      </w:r>
      <w:r>
        <w:rPr>
          <w:rFonts w:ascii="Arial"/>
          <w:b/>
          <w:spacing w:val="-10"/>
          <w:sz w:val="14"/>
          <w:lang w:eastAsia="ja-JP"/>
        </w:rPr>
        <w:t>16-1</w:t>
      </w:r>
      <w:r>
        <w:rPr>
          <w:rFonts w:ascii="Arial"/>
          <w:b/>
          <w:sz w:val="14"/>
          <w:lang w:eastAsia="ja-JP"/>
        </w:rPr>
        <w:tab/>
      </w:r>
      <w:r>
        <w:rPr>
          <w:rFonts w:ascii="Arial"/>
          <w:b/>
          <w:sz w:val="14"/>
          <w:lang w:eastAsia="ja-JP"/>
        </w:rPr>
        <w:t>航行と船舶</w:t>
      </w:r>
      <w:r>
        <w:rPr>
          <w:rFonts w:ascii="Arial"/>
          <w:b/>
          <w:spacing w:val="-2"/>
          <w:sz w:val="14"/>
          <w:lang w:eastAsia="ja-JP"/>
        </w:rPr>
        <w:t>交通に関する</w:t>
      </w:r>
      <w:r>
        <w:rPr>
          <w:rFonts w:ascii="Arial"/>
          <w:b/>
          <w:sz w:val="14"/>
          <w:lang w:eastAsia="ja-JP"/>
        </w:rPr>
        <w:t>インパクトレベルの定義</w:t>
      </w:r>
    </w:p>
    <w:p w14:paraId="40261C06" w14:textId="77777777" w:rsidR="00F96F44" w:rsidRDefault="00F96F44">
      <w:pPr>
        <w:pStyle w:val="a3"/>
        <w:spacing w:before="4"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5"/>
        <w:gridCol w:w="1260"/>
        <w:gridCol w:w="6925"/>
      </w:tblGrid>
      <w:tr w:rsidR="00F96F44" w14:paraId="7FB903AD" w14:textId="77777777">
        <w:trPr>
          <w:trHeight w:val="519"/>
        </w:trPr>
        <w:tc>
          <w:tcPr>
            <w:tcW w:w="1165" w:type="dxa"/>
            <w:shd w:val="clear" w:color="auto" w:fill="DEEAF6"/>
          </w:tcPr>
          <w:p w14:paraId="110DD5D8" w14:textId="77777777" w:rsidR="00F96F44" w:rsidRDefault="000C0857">
            <w:pPr>
              <w:pStyle w:val="TableParagraph"/>
              <w:ind w:left="326" w:right="244" w:hanging="68"/>
              <w:rPr>
                <w:b/>
                <w:sz w:val="20"/>
              </w:rPr>
            </w:pPr>
            <w:proofErr w:type="spellStart"/>
            <w:r>
              <w:rPr>
                <w:b/>
                <w:spacing w:val="-2"/>
                <w:sz w:val="14"/>
              </w:rPr>
              <w:t>インパクト・レベル</w:t>
            </w:r>
            <w:proofErr w:type="spellEnd"/>
          </w:p>
        </w:tc>
        <w:tc>
          <w:tcPr>
            <w:tcW w:w="1260" w:type="dxa"/>
            <w:shd w:val="clear" w:color="auto" w:fill="DEEAF6"/>
          </w:tcPr>
          <w:p w14:paraId="5AD173C4" w14:textId="77777777" w:rsidR="00F96F44" w:rsidRDefault="000C0857">
            <w:pPr>
              <w:pStyle w:val="TableParagraph"/>
              <w:ind w:left="396" w:right="290" w:hanging="89"/>
              <w:rPr>
                <w:b/>
                <w:sz w:val="20"/>
              </w:rPr>
            </w:pPr>
            <w:proofErr w:type="spellStart"/>
            <w:r>
              <w:rPr>
                <w:b/>
                <w:spacing w:val="-2"/>
                <w:sz w:val="14"/>
              </w:rPr>
              <w:t>インパクト・</w:t>
            </w:r>
            <w:r>
              <w:rPr>
                <w:b/>
                <w:spacing w:val="-4"/>
                <w:sz w:val="14"/>
              </w:rPr>
              <w:t>タイプ</w:t>
            </w:r>
            <w:proofErr w:type="spellEnd"/>
          </w:p>
        </w:tc>
        <w:tc>
          <w:tcPr>
            <w:tcW w:w="6925" w:type="dxa"/>
            <w:shd w:val="clear" w:color="auto" w:fill="DEEAF6"/>
          </w:tcPr>
          <w:p w14:paraId="30531E2A" w14:textId="77777777" w:rsidR="00F96F44" w:rsidRDefault="000C0857">
            <w:pPr>
              <w:pStyle w:val="TableParagraph"/>
              <w:spacing w:before="146"/>
              <w:ind w:left="10"/>
              <w:jc w:val="center"/>
              <w:rPr>
                <w:b/>
                <w:sz w:val="20"/>
              </w:rPr>
            </w:pPr>
            <w:proofErr w:type="spellStart"/>
            <w:r>
              <w:rPr>
                <w:b/>
                <w:spacing w:val="-2"/>
                <w:sz w:val="14"/>
              </w:rPr>
              <w:t>定義</w:t>
            </w:r>
            <w:proofErr w:type="spellEnd"/>
          </w:p>
        </w:tc>
      </w:tr>
      <w:tr w:rsidR="00F96F44" w14:paraId="7F936D56" w14:textId="77777777">
        <w:trPr>
          <w:trHeight w:val="290"/>
        </w:trPr>
        <w:tc>
          <w:tcPr>
            <w:tcW w:w="1165" w:type="dxa"/>
          </w:tcPr>
          <w:p w14:paraId="77CEFC8E" w14:textId="77777777" w:rsidR="00F96F44" w:rsidRDefault="000C0857">
            <w:pPr>
              <w:pStyle w:val="TableParagraph"/>
              <w:spacing w:before="32"/>
              <w:rPr>
                <w:sz w:val="20"/>
              </w:rPr>
            </w:pPr>
            <w:proofErr w:type="spellStart"/>
            <w:r>
              <w:rPr>
                <w:spacing w:val="-2"/>
                <w:sz w:val="14"/>
              </w:rPr>
              <w:t>ごくわずか</w:t>
            </w:r>
            <w:proofErr w:type="spellEnd"/>
          </w:p>
        </w:tc>
        <w:tc>
          <w:tcPr>
            <w:tcW w:w="1260" w:type="dxa"/>
          </w:tcPr>
          <w:p w14:paraId="5ABBC567" w14:textId="77777777" w:rsidR="00F96F44" w:rsidRDefault="000C0857">
            <w:pPr>
              <w:pStyle w:val="TableParagraph"/>
              <w:spacing w:before="32"/>
              <w:rPr>
                <w:sz w:val="20"/>
              </w:rPr>
            </w:pPr>
            <w:proofErr w:type="spellStart"/>
            <w:r>
              <w:rPr>
                <w:spacing w:val="-2"/>
                <w:sz w:val="14"/>
              </w:rPr>
              <w:t>悪影響</w:t>
            </w:r>
            <w:proofErr w:type="spellEnd"/>
          </w:p>
        </w:tc>
        <w:tc>
          <w:tcPr>
            <w:tcW w:w="6925" w:type="dxa"/>
          </w:tcPr>
          <w:p w14:paraId="7090D6F5" w14:textId="77777777" w:rsidR="00F96F44" w:rsidRDefault="000C0857">
            <w:pPr>
              <w:pStyle w:val="TableParagraph"/>
              <w:spacing w:before="32"/>
              <w:rPr>
                <w:sz w:val="20"/>
                <w:lang w:eastAsia="ja-JP"/>
              </w:rPr>
            </w:pPr>
            <w:r>
              <w:rPr>
                <w:sz w:val="14"/>
                <w:lang w:eastAsia="ja-JP"/>
              </w:rPr>
              <w:t>インパクトは</w:t>
            </w:r>
            <w:r>
              <w:rPr>
                <w:spacing w:val="-2"/>
                <w:sz w:val="14"/>
                <w:lang w:eastAsia="ja-JP"/>
              </w:rPr>
              <w:t>測定不能なほど</w:t>
            </w:r>
            <w:r>
              <w:rPr>
                <w:sz w:val="14"/>
                <w:lang w:eastAsia="ja-JP"/>
              </w:rPr>
              <w:t>小さいだろう</w:t>
            </w:r>
            <w:r>
              <w:rPr>
                <w:spacing w:val="-2"/>
                <w:sz w:val="14"/>
                <w:lang w:eastAsia="ja-JP"/>
              </w:rPr>
              <w:t>。</w:t>
            </w:r>
          </w:p>
        </w:tc>
      </w:tr>
      <w:tr w:rsidR="00F96F44" w14:paraId="11E60686" w14:textId="77777777">
        <w:trPr>
          <w:trHeight w:val="520"/>
        </w:trPr>
        <w:tc>
          <w:tcPr>
            <w:tcW w:w="1165" w:type="dxa"/>
          </w:tcPr>
          <w:p w14:paraId="55D671A7" w14:textId="77777777" w:rsidR="00F96F44" w:rsidRDefault="000C0857">
            <w:pPr>
              <w:pStyle w:val="TableParagraph"/>
              <w:rPr>
                <w:sz w:val="20"/>
              </w:rPr>
            </w:pPr>
            <w:proofErr w:type="spellStart"/>
            <w:r>
              <w:rPr>
                <w:spacing w:val="-2"/>
                <w:sz w:val="14"/>
              </w:rPr>
              <w:t>マイナ</w:t>
            </w:r>
            <w:proofErr w:type="spellEnd"/>
            <w:r>
              <w:rPr>
                <w:spacing w:val="-2"/>
                <w:sz w:val="14"/>
              </w:rPr>
              <w:t>ー</w:t>
            </w:r>
          </w:p>
        </w:tc>
        <w:tc>
          <w:tcPr>
            <w:tcW w:w="1260" w:type="dxa"/>
          </w:tcPr>
          <w:p w14:paraId="1ED305C9" w14:textId="77777777" w:rsidR="00F96F44" w:rsidRDefault="000C0857">
            <w:pPr>
              <w:pStyle w:val="TableParagraph"/>
              <w:rPr>
                <w:sz w:val="20"/>
              </w:rPr>
            </w:pPr>
            <w:proofErr w:type="spellStart"/>
            <w:r>
              <w:rPr>
                <w:spacing w:val="-2"/>
                <w:sz w:val="14"/>
              </w:rPr>
              <w:t>悪影響</w:t>
            </w:r>
            <w:proofErr w:type="spellEnd"/>
          </w:p>
        </w:tc>
        <w:tc>
          <w:tcPr>
            <w:tcW w:w="6925" w:type="dxa"/>
          </w:tcPr>
          <w:p w14:paraId="2091BC00" w14:textId="77777777" w:rsidR="00F96F44" w:rsidRDefault="000C0857">
            <w:pPr>
              <w:pStyle w:val="TableParagraph"/>
              <w:ind w:left="108" w:right="105"/>
              <w:rPr>
                <w:sz w:val="20"/>
                <w:lang w:eastAsia="ja-JP"/>
              </w:rPr>
            </w:pPr>
            <w:r>
              <w:rPr>
                <w:sz w:val="14"/>
                <w:lang w:eastAsia="ja-JP"/>
              </w:rPr>
              <w:t>インパクトは回避される。船舶の航行に関連する通常または日常的な機能は妨げられないだろう。</w:t>
            </w:r>
          </w:p>
        </w:tc>
      </w:tr>
      <w:tr w:rsidR="00F96F44" w14:paraId="52330BFC" w14:textId="77777777">
        <w:trPr>
          <w:trHeight w:val="519"/>
        </w:trPr>
        <w:tc>
          <w:tcPr>
            <w:tcW w:w="1165" w:type="dxa"/>
          </w:tcPr>
          <w:p w14:paraId="4094F0D6" w14:textId="77777777" w:rsidR="00F96F44" w:rsidRDefault="000C0857">
            <w:pPr>
              <w:pStyle w:val="TableParagraph"/>
              <w:rPr>
                <w:sz w:val="20"/>
              </w:rPr>
            </w:pPr>
            <w:proofErr w:type="spellStart"/>
            <w:r>
              <w:rPr>
                <w:spacing w:val="-2"/>
                <w:sz w:val="14"/>
              </w:rPr>
              <w:t>中程度</w:t>
            </w:r>
            <w:proofErr w:type="spellEnd"/>
          </w:p>
        </w:tc>
        <w:tc>
          <w:tcPr>
            <w:tcW w:w="1260" w:type="dxa"/>
          </w:tcPr>
          <w:p w14:paraId="2CE81763" w14:textId="77777777" w:rsidR="00F96F44" w:rsidRDefault="000C0857">
            <w:pPr>
              <w:pStyle w:val="TableParagraph"/>
              <w:ind w:left="108"/>
              <w:rPr>
                <w:sz w:val="20"/>
              </w:rPr>
            </w:pPr>
            <w:proofErr w:type="spellStart"/>
            <w:r>
              <w:rPr>
                <w:spacing w:val="-2"/>
                <w:sz w:val="14"/>
              </w:rPr>
              <w:t>悪影響</w:t>
            </w:r>
            <w:proofErr w:type="spellEnd"/>
          </w:p>
        </w:tc>
        <w:tc>
          <w:tcPr>
            <w:tcW w:w="6925" w:type="dxa"/>
          </w:tcPr>
          <w:p w14:paraId="5ED5FC0B" w14:textId="77777777" w:rsidR="00F96F44" w:rsidRDefault="000C0857">
            <w:pPr>
              <w:pStyle w:val="TableParagraph"/>
              <w:ind w:left="108" w:right="105"/>
              <w:rPr>
                <w:sz w:val="20"/>
                <w:lang w:eastAsia="ja-JP"/>
              </w:rPr>
            </w:pPr>
            <w:r>
              <w:rPr>
                <w:sz w:val="14"/>
                <w:lang w:eastAsia="ja-JP"/>
              </w:rPr>
              <w:t>インパクトは避けられないだろう。船舶交通は</w:t>
            </w:r>
            <w:r>
              <w:rPr>
                <w:spacing w:val="-2"/>
                <w:sz w:val="14"/>
                <w:lang w:eastAsia="ja-JP"/>
              </w:rPr>
              <w:t>、プロジェクトの</w:t>
            </w:r>
            <w:r>
              <w:rPr>
                <w:sz w:val="14"/>
                <w:lang w:eastAsia="ja-JP"/>
              </w:rPr>
              <w:t>インパクトによる混乱を考慮し、いくらか調整しなければならないだろう</w:t>
            </w:r>
            <w:r>
              <w:rPr>
                <w:spacing w:val="-2"/>
                <w:sz w:val="14"/>
                <w:lang w:eastAsia="ja-JP"/>
              </w:rPr>
              <w:t>。</w:t>
            </w:r>
          </w:p>
        </w:tc>
      </w:tr>
      <w:tr w:rsidR="00F96F44" w14:paraId="48C5C14C" w14:textId="77777777">
        <w:trPr>
          <w:trHeight w:val="520"/>
        </w:trPr>
        <w:tc>
          <w:tcPr>
            <w:tcW w:w="1165" w:type="dxa"/>
          </w:tcPr>
          <w:p w14:paraId="0B5FA229" w14:textId="77777777" w:rsidR="00F96F44" w:rsidRDefault="000C0857">
            <w:pPr>
              <w:pStyle w:val="TableParagraph"/>
              <w:spacing w:before="32"/>
              <w:rPr>
                <w:sz w:val="20"/>
              </w:rPr>
            </w:pPr>
            <w:proofErr w:type="spellStart"/>
            <w:r>
              <w:rPr>
                <w:spacing w:val="-2"/>
                <w:sz w:val="14"/>
              </w:rPr>
              <w:t>メジャ</w:t>
            </w:r>
            <w:proofErr w:type="spellEnd"/>
            <w:r>
              <w:rPr>
                <w:spacing w:val="-2"/>
                <w:sz w:val="14"/>
              </w:rPr>
              <w:t>ー</w:t>
            </w:r>
          </w:p>
        </w:tc>
        <w:tc>
          <w:tcPr>
            <w:tcW w:w="1260" w:type="dxa"/>
          </w:tcPr>
          <w:p w14:paraId="6EDCA9AD" w14:textId="77777777" w:rsidR="00F96F44" w:rsidRDefault="000C0857">
            <w:pPr>
              <w:pStyle w:val="TableParagraph"/>
              <w:spacing w:before="32"/>
              <w:rPr>
                <w:sz w:val="20"/>
              </w:rPr>
            </w:pPr>
            <w:proofErr w:type="spellStart"/>
            <w:r>
              <w:rPr>
                <w:spacing w:val="-2"/>
                <w:sz w:val="14"/>
              </w:rPr>
              <w:t>悪影響</w:t>
            </w:r>
            <w:proofErr w:type="spellEnd"/>
          </w:p>
        </w:tc>
        <w:tc>
          <w:tcPr>
            <w:tcW w:w="6925" w:type="dxa"/>
          </w:tcPr>
          <w:p w14:paraId="22664730" w14:textId="77777777" w:rsidR="00F96F44" w:rsidRDefault="000C0857">
            <w:pPr>
              <w:pStyle w:val="TableParagraph"/>
              <w:ind w:left="108"/>
              <w:rPr>
                <w:sz w:val="20"/>
                <w:lang w:eastAsia="ja-JP"/>
              </w:rPr>
            </w:pPr>
            <w:r>
              <w:rPr>
                <w:sz w:val="14"/>
                <w:lang w:eastAsia="ja-JP"/>
              </w:rPr>
              <w:t>船舶交通は、船舶や人命の損失の影響の可能性を含め、通常許容される程度を、避けられない混乱に見舞われるだろう。</w:t>
            </w:r>
          </w:p>
        </w:tc>
      </w:tr>
    </w:tbl>
    <w:p w14:paraId="659557AD" w14:textId="77777777" w:rsidR="00F96F44" w:rsidRDefault="00F96F44">
      <w:pPr>
        <w:pStyle w:val="a3"/>
        <w:spacing w:before="0"/>
        <w:ind w:left="0"/>
        <w:rPr>
          <w:rFonts w:ascii="Arial"/>
          <w:b/>
          <w:sz w:val="20"/>
          <w:lang w:eastAsia="ja-JP"/>
        </w:rPr>
      </w:pPr>
    </w:p>
    <w:p w14:paraId="2D51643C" w14:textId="77777777" w:rsidR="00F96F44" w:rsidRDefault="00F96F44">
      <w:pPr>
        <w:pStyle w:val="a3"/>
        <w:spacing w:before="16"/>
        <w:ind w:left="0"/>
        <w:rPr>
          <w:rFonts w:ascii="Arial"/>
          <w:b/>
          <w:sz w:val="20"/>
          <w:lang w:eastAsia="ja-JP"/>
        </w:rPr>
      </w:pPr>
    </w:p>
    <w:p w14:paraId="267F2A37" w14:textId="77777777" w:rsidR="00F96F44" w:rsidRDefault="000C0857">
      <w:pPr>
        <w:pStyle w:val="2"/>
        <w:numPr>
          <w:ilvl w:val="2"/>
          <w:numId w:val="47"/>
        </w:numPr>
        <w:tabs>
          <w:tab w:val="left" w:pos="1439"/>
        </w:tabs>
        <w:spacing w:before="0"/>
        <w:ind w:left="1439" w:hanging="1079"/>
        <w:rPr>
          <w:lang w:eastAsia="ja-JP"/>
        </w:rPr>
      </w:pPr>
      <w:r>
        <w:rPr>
          <w:sz w:val="16"/>
          <w:lang w:eastAsia="ja-JP"/>
        </w:rPr>
        <w:t>ノーアクション代替案による航行と船舶</w:t>
      </w:r>
      <w:r>
        <w:rPr>
          <w:spacing w:val="-2"/>
          <w:sz w:val="16"/>
          <w:lang w:eastAsia="ja-JP"/>
        </w:rPr>
        <w:t>交通への</w:t>
      </w:r>
      <w:r>
        <w:rPr>
          <w:sz w:val="16"/>
          <w:lang w:eastAsia="ja-JP"/>
        </w:rPr>
        <w:t>インパクト</w:t>
      </w:r>
    </w:p>
    <w:p w14:paraId="77834057" w14:textId="77777777" w:rsidR="00F96F44" w:rsidRDefault="000C0857">
      <w:pPr>
        <w:pStyle w:val="a3"/>
        <w:ind w:right="399"/>
        <w:rPr>
          <w:i/>
          <w:lang w:eastAsia="ja-JP"/>
        </w:rPr>
      </w:pPr>
      <w:proofErr w:type="spellStart"/>
      <w:r>
        <w:rPr>
          <w:sz w:val="16"/>
          <w:lang w:eastAsia="ja-JP"/>
        </w:rPr>
        <w:t>ノーアクション代替案が航行及び船舶交通に及ぼす影響を分析する際、BOEMは、航行及</w:t>
      </w:r>
      <w:proofErr w:type="spellEnd"/>
      <w:r>
        <w:rPr>
          <w:sz w:val="16"/>
          <w:lang w:eastAsia="ja-JP"/>
        </w:rPr>
        <w:t xml:space="preserve"> </w:t>
      </w:r>
      <w:proofErr w:type="spellStart"/>
      <w:r>
        <w:rPr>
          <w:sz w:val="16"/>
          <w:lang w:eastAsia="ja-JP"/>
        </w:rPr>
        <w:t>び船舶交通のベースライン条件に対する、進行中の非オフショア風力活動及び進行中のオフショア</w:t>
      </w:r>
      <w:proofErr w:type="spellEnd"/>
      <w:r>
        <w:rPr>
          <w:sz w:val="16"/>
          <w:lang w:eastAsia="ja-JP"/>
        </w:rPr>
        <w:t xml:space="preserve"> </w:t>
      </w:r>
      <w:r>
        <w:rPr>
          <w:sz w:val="16"/>
          <w:lang w:eastAsia="ja-JP"/>
        </w:rPr>
        <w:t>風力活動を含む、進行中の活動の影響を考慮した。ノーアクション代替案の累積的影響は、付録F「</w:t>
      </w:r>
      <w:r>
        <w:rPr>
          <w:i/>
          <w:sz w:val="16"/>
          <w:lang w:eastAsia="ja-JP"/>
        </w:rPr>
        <w:t>計画中の活動シナリオ</w:t>
      </w:r>
      <w:r>
        <w:rPr>
          <w:sz w:val="16"/>
          <w:lang w:eastAsia="ja-JP"/>
        </w:rPr>
        <w:t xml:space="preserve">」に記載されているように、ノーアク </w:t>
      </w:r>
      <w:proofErr w:type="spellStart"/>
      <w:r>
        <w:rPr>
          <w:sz w:val="16"/>
          <w:lang w:eastAsia="ja-JP"/>
        </w:rPr>
        <w:t>ション代替案と、他の計画中の非オフショア風力及び洋上風力活動との組み合わせによる影響を考慮した</w:t>
      </w:r>
      <w:proofErr w:type="spellEnd"/>
      <w:r>
        <w:rPr>
          <w:i/>
          <w:sz w:val="16"/>
          <w:lang w:eastAsia="ja-JP"/>
        </w:rPr>
        <w:t>。</w:t>
      </w:r>
    </w:p>
    <w:p w14:paraId="01484AF0" w14:textId="77777777" w:rsidR="00F96F44" w:rsidRDefault="000C0857">
      <w:pPr>
        <w:pStyle w:val="2"/>
        <w:tabs>
          <w:tab w:val="left" w:pos="1799"/>
        </w:tabs>
        <w:ind w:left="359" w:firstLine="0"/>
        <w:rPr>
          <w:lang w:eastAsia="ja-JP"/>
        </w:rPr>
      </w:pPr>
      <w:r>
        <w:rPr>
          <w:spacing w:val="-2"/>
          <w:sz w:val="16"/>
          <w:lang w:eastAsia="ja-JP"/>
        </w:rPr>
        <w:t>3.16.3.1.</w:t>
      </w:r>
      <w:r>
        <w:rPr>
          <w:sz w:val="16"/>
          <w:lang w:eastAsia="ja-JP"/>
        </w:rPr>
        <w:tab/>
      </w:r>
      <w:r>
        <w:rPr>
          <w:sz w:val="16"/>
          <w:lang w:eastAsia="ja-JP"/>
        </w:rPr>
        <w:t>ノーアクション</w:t>
      </w:r>
      <w:r>
        <w:rPr>
          <w:spacing w:val="-2"/>
          <w:sz w:val="16"/>
          <w:lang w:eastAsia="ja-JP"/>
        </w:rPr>
        <w:t>代替案の</w:t>
      </w:r>
      <w:r>
        <w:rPr>
          <w:sz w:val="16"/>
          <w:lang w:eastAsia="ja-JP"/>
        </w:rPr>
        <w:t>インパクト</w:t>
      </w:r>
    </w:p>
    <w:p w14:paraId="4D6F7A15" w14:textId="77777777" w:rsidR="00F96F44" w:rsidRDefault="000C0857">
      <w:pPr>
        <w:pStyle w:val="a3"/>
        <w:ind w:right="467"/>
        <w:rPr>
          <w:lang w:eastAsia="ja-JP"/>
        </w:rPr>
      </w:pPr>
      <w:r>
        <w:rPr>
          <w:sz w:val="16"/>
          <w:lang w:eastAsia="ja-JP"/>
        </w:rPr>
        <w:t>ノーアクションの代替案では、3.16.1節「</w:t>
      </w:r>
      <w:r>
        <w:rPr>
          <w:i/>
          <w:sz w:val="16"/>
          <w:lang w:eastAsia="ja-JP"/>
        </w:rPr>
        <w:t xml:space="preserve">航行及び船舶交通に関する影響環境の説明」 </w:t>
      </w:r>
      <w:proofErr w:type="spellStart"/>
      <w:r>
        <w:rPr>
          <w:sz w:val="16"/>
          <w:lang w:eastAsia="ja-JP"/>
        </w:rPr>
        <w:t>に記載された航行及び船舶交通のベースライン条件は、現在の地域的傾向を継続し</w:t>
      </w:r>
      <w:proofErr w:type="spellEnd"/>
      <w:r>
        <w:rPr>
          <w:sz w:val="16"/>
          <w:lang w:eastAsia="ja-JP"/>
        </w:rPr>
        <w:t xml:space="preserve">、 他の進行中の洋上風力以外の活動及び洋上風力活動によって導入されたIPFに対応する。航行及び船舶交通へのインパクトに寄与する、地理的分析領域内で進行中の洋上風力活 </w:t>
      </w:r>
      <w:proofErr w:type="spellStart"/>
      <w:r>
        <w:rPr>
          <w:sz w:val="16"/>
          <w:lang w:eastAsia="ja-JP"/>
        </w:rPr>
        <w:t>動は、一般的に陸上建設及び操業に関連する</w:t>
      </w:r>
      <w:proofErr w:type="spellEnd"/>
      <w:r>
        <w:rPr>
          <w:sz w:val="16"/>
          <w:lang w:eastAsia="ja-JP"/>
        </w:rPr>
        <w:t>。</w:t>
      </w:r>
    </w:p>
    <w:p w14:paraId="48AB4781" w14:textId="77777777" w:rsidR="00F96F44" w:rsidRDefault="000C0857">
      <w:pPr>
        <w:pStyle w:val="a3"/>
        <w:ind w:right="399"/>
        <w:rPr>
          <w:lang w:eastAsia="ja-JP"/>
        </w:rPr>
      </w:pPr>
      <w:r>
        <w:rPr>
          <w:sz w:val="16"/>
          <w:lang w:eastAsia="ja-JP"/>
        </w:rPr>
        <w:t>この地域の海上輸送は多様で、多くの港や私有港から供給されている。この地域の商業船舶交通には、調査船、タグ／バージ船、液体タンカー（液体石油）、貨物船、軍用船、捜索救助船、商業漁船が含まれる。</w:t>
      </w:r>
    </w:p>
    <w:p w14:paraId="6DE2F6ED" w14:textId="77777777" w:rsidR="00F96F44" w:rsidRDefault="000C0857">
      <w:pPr>
        <w:pStyle w:val="a3"/>
        <w:spacing w:before="0"/>
        <w:ind w:left="358" w:right="399"/>
        <w:rPr>
          <w:lang w:eastAsia="ja-JP"/>
        </w:rPr>
      </w:pPr>
      <w:r>
        <w:rPr>
          <w:sz w:val="16"/>
          <w:lang w:eastAsia="ja-JP"/>
        </w:rPr>
        <w:t>遊覧船の往来には、クルーズ船、ヨット、チャーターボートが含まれる。多くの連邦政府機関、州政府機関、教育機関、環境非政府組織が、海洋学的、生物学的、地球物理学的、考古学的調査など、沖合で進行中の調査に参加している。大西洋中部地域海洋協議会（デラウェア州、メリーランド州、ニュージャージー州、ニューヨーク州、ペンシルベニア州、バージニア州、および連邦公認部族で構成）は、地域の商業船舶が増加し、物資輸送のための大型船舶の需要増加に対応して航路が変更される可能性があると予測している（MARCO 2016）。バージニア港は最近、貨物と鉄道の輸送能力を拡大するための陸側のプロジェクトを完了し、ノーフォーク港の水深を55フィートに増加させる浚渫プロジェクトは、2024年に完了する予定である（付録F、セクションF.2.8）。</w:t>
      </w:r>
    </w:p>
    <w:p w14:paraId="3727E4D9" w14:textId="77777777" w:rsidR="00F96F44" w:rsidRDefault="00F96F44">
      <w:pPr>
        <w:pStyle w:val="a3"/>
        <w:rPr>
          <w:lang w:eastAsia="ja-JP"/>
        </w:rPr>
        <w:sectPr w:rsidR="00F96F44">
          <w:pgSz w:w="12240" w:h="15840"/>
          <w:pgMar w:top="1340" w:right="1080" w:bottom="680" w:left="1080" w:header="729" w:footer="483" w:gutter="0"/>
          <w:cols w:space="708"/>
        </w:sectPr>
      </w:pPr>
    </w:p>
    <w:p w14:paraId="10833153" w14:textId="77777777" w:rsidR="00F96F44" w:rsidRDefault="000C0857">
      <w:pPr>
        <w:pStyle w:val="a3"/>
        <w:spacing w:before="89"/>
        <w:ind w:right="363"/>
        <w:rPr>
          <w:lang w:eastAsia="ja-JP"/>
        </w:rPr>
      </w:pPr>
      <w:proofErr w:type="spellStart"/>
      <w:r>
        <w:rPr>
          <w:sz w:val="16"/>
          <w:lang w:eastAsia="ja-JP"/>
        </w:rPr>
        <w:lastRenderedPageBreak/>
        <w:t>ノーアクションの代替案では、航行と船舶交通のベースライン条件は、地域の現</w:t>
      </w:r>
      <w:proofErr w:type="spellEnd"/>
      <w:r>
        <w:rPr>
          <w:sz w:val="16"/>
          <w:lang w:eastAsia="ja-JP"/>
        </w:rPr>
        <w:t xml:space="preserve"> </w:t>
      </w:r>
      <w:proofErr w:type="spellStart"/>
      <w:r>
        <w:rPr>
          <w:sz w:val="16"/>
          <w:lang w:eastAsia="ja-JP"/>
        </w:rPr>
        <w:t>在の傾向を継続し、他の進行中および計画中の活動によってもたらされた</w:t>
      </w:r>
      <w:proofErr w:type="spellEnd"/>
      <w:r>
        <w:rPr>
          <w:sz w:val="16"/>
          <w:lang w:eastAsia="ja-JP"/>
        </w:rPr>
        <w:t xml:space="preserve"> IPF </w:t>
      </w:r>
      <w:proofErr w:type="spellStart"/>
      <w:r>
        <w:rPr>
          <w:sz w:val="16"/>
          <w:lang w:eastAsia="ja-JP"/>
        </w:rPr>
        <w:t>に対応する。航行と船舶交通へのインパクトに寄与する地理的分析領域内の進行中の活</w:t>
      </w:r>
      <w:proofErr w:type="spellEnd"/>
      <w:r>
        <w:rPr>
          <w:sz w:val="16"/>
          <w:lang w:eastAsia="ja-JP"/>
        </w:rPr>
        <w:t xml:space="preserve"> </w:t>
      </w:r>
      <w:proofErr w:type="spellStart"/>
      <w:r>
        <w:rPr>
          <w:sz w:val="16"/>
          <w:lang w:eastAsia="ja-JP"/>
        </w:rPr>
        <w:t>動は、一般に、浚渫と港湾改善プロジェクト、軍事利用、海上輸送、漁業の利用と</w:t>
      </w:r>
      <w:proofErr w:type="spellEnd"/>
      <w:r>
        <w:rPr>
          <w:sz w:val="16"/>
          <w:lang w:eastAsia="ja-JP"/>
        </w:rPr>
        <w:t xml:space="preserve"> 管理に関連している。これらの活動は、港湾保守活動の中程度の増加、より大型の深吃水船を収容するための港湾改修、沖合ケーブルの設置や保守のための船舶交通の一時的な増加をもたらす可能性がある。地球規模の気候変動に関連するインパクトは、既存の港湾インフラ及び航行補助施設の改修を必要とする可能性を有し、前者は、建設活動中の港湾の混雑及びバースの制限を増加させる。</w:t>
      </w:r>
    </w:p>
    <w:p w14:paraId="1408047D" w14:textId="77777777" w:rsidR="00F96F44" w:rsidRDefault="000C0857">
      <w:pPr>
        <w:pStyle w:val="a3"/>
        <w:spacing w:before="201"/>
        <w:ind w:right="399"/>
        <w:rPr>
          <w:lang w:eastAsia="ja-JP"/>
        </w:rPr>
      </w:pPr>
      <w:proofErr w:type="spellStart"/>
      <w:r>
        <w:rPr>
          <w:sz w:val="16"/>
          <w:lang w:eastAsia="ja-JP"/>
        </w:rPr>
        <w:t>地理的分析領域内には、航行と船舶交通へのインパクトに寄与する、進行中の洋上風力活</w:t>
      </w:r>
      <w:proofErr w:type="spellEnd"/>
      <w:r>
        <w:rPr>
          <w:sz w:val="16"/>
          <w:lang w:eastAsia="ja-JP"/>
        </w:rPr>
        <w:t xml:space="preserve"> 動が1つある：OCS-A 0497に設置されたCVOWパイロット・プロジェクト（WTG2基）のO&amp;M継続。</w:t>
      </w:r>
    </w:p>
    <w:p w14:paraId="12A0DFE4" w14:textId="77777777" w:rsidR="00F96F44" w:rsidRDefault="000C0857">
      <w:pPr>
        <w:pStyle w:val="2"/>
        <w:numPr>
          <w:ilvl w:val="3"/>
          <w:numId w:val="47"/>
        </w:numPr>
        <w:tabs>
          <w:tab w:val="left" w:pos="1799"/>
        </w:tabs>
        <w:rPr>
          <w:lang w:eastAsia="ja-JP"/>
        </w:rPr>
      </w:pPr>
      <w:r>
        <w:rPr>
          <w:sz w:val="16"/>
          <w:lang w:eastAsia="ja-JP"/>
        </w:rPr>
        <w:t>ノーアクション</w:t>
      </w:r>
      <w:r>
        <w:rPr>
          <w:spacing w:val="-2"/>
          <w:sz w:val="16"/>
          <w:lang w:eastAsia="ja-JP"/>
        </w:rPr>
        <w:t>代替案の</w:t>
      </w:r>
      <w:r>
        <w:rPr>
          <w:sz w:val="16"/>
          <w:lang w:eastAsia="ja-JP"/>
        </w:rPr>
        <w:t>累積的影響</w:t>
      </w:r>
    </w:p>
    <w:p w14:paraId="40B9F54F" w14:textId="77777777" w:rsidR="00F96F44" w:rsidRDefault="000C0857">
      <w:pPr>
        <w:pStyle w:val="a3"/>
        <w:spacing w:before="199"/>
        <w:ind w:right="467"/>
        <w:rPr>
          <w:lang w:eastAsia="ja-JP"/>
        </w:rPr>
      </w:pPr>
      <w:proofErr w:type="spellStart"/>
      <w:r>
        <w:rPr>
          <w:sz w:val="16"/>
          <w:lang w:eastAsia="ja-JP"/>
        </w:rPr>
        <w:t>ノーアクション代替案の累積的影響分析では、ノーアクション代替案の影響を、他の計画され</w:t>
      </w:r>
      <w:proofErr w:type="spellEnd"/>
      <w:r>
        <w:rPr>
          <w:sz w:val="16"/>
          <w:lang w:eastAsia="ja-JP"/>
        </w:rPr>
        <w:t xml:space="preserve"> </w:t>
      </w:r>
      <w:proofErr w:type="spellStart"/>
      <w:r>
        <w:rPr>
          <w:sz w:val="16"/>
          <w:lang w:eastAsia="ja-JP"/>
        </w:rPr>
        <w:t>ている洋上以外の風力活動および計画されている洋上風力活動（本提案行為を除く）と</w:t>
      </w:r>
      <w:proofErr w:type="spellEnd"/>
      <w:r>
        <w:rPr>
          <w:sz w:val="16"/>
          <w:lang w:eastAsia="ja-JP"/>
        </w:rPr>
        <w:t xml:space="preserve"> </w:t>
      </w:r>
      <w:proofErr w:type="spellStart"/>
      <w:r>
        <w:rPr>
          <w:sz w:val="16"/>
          <w:lang w:eastAsia="ja-JP"/>
        </w:rPr>
        <w:t>組み合わせて考慮する</w:t>
      </w:r>
      <w:proofErr w:type="spellEnd"/>
      <w:r>
        <w:rPr>
          <w:sz w:val="16"/>
          <w:lang w:eastAsia="ja-JP"/>
        </w:rPr>
        <w:t>。</w:t>
      </w:r>
    </w:p>
    <w:p w14:paraId="3904BC7B" w14:textId="77777777" w:rsidR="00F96F44" w:rsidRDefault="000C0857">
      <w:pPr>
        <w:pStyle w:val="a3"/>
        <w:ind w:right="452"/>
        <w:rPr>
          <w:lang w:eastAsia="ja-JP"/>
        </w:rPr>
      </w:pPr>
      <w:proofErr w:type="spellStart"/>
      <w:r>
        <w:rPr>
          <w:sz w:val="16"/>
          <w:lang w:eastAsia="ja-JP"/>
        </w:rPr>
        <w:t>地理的分析領域における航行及び船舶交通に影響を及ぼす可能性のある、計画され</w:t>
      </w:r>
      <w:proofErr w:type="spellEnd"/>
      <w:r>
        <w:rPr>
          <w:sz w:val="16"/>
          <w:lang w:eastAsia="ja-JP"/>
        </w:rPr>
        <w:t xml:space="preserve"> </w:t>
      </w:r>
      <w:proofErr w:type="spellStart"/>
      <w:r>
        <w:rPr>
          <w:sz w:val="16"/>
          <w:lang w:eastAsia="ja-JP"/>
        </w:rPr>
        <w:t>ている洋上風力発電以外の活動には、港湾改善プロジェクト、浚渫プロジェクト、及び</w:t>
      </w:r>
      <w:proofErr w:type="spellEnd"/>
      <w:r>
        <w:rPr>
          <w:sz w:val="16"/>
          <w:lang w:eastAsia="ja-JP"/>
        </w:rPr>
        <w:t xml:space="preserve"> OCS </w:t>
      </w:r>
      <w:proofErr w:type="spellStart"/>
      <w:r>
        <w:rPr>
          <w:sz w:val="16"/>
          <w:lang w:eastAsia="ja-JP"/>
        </w:rPr>
        <w:t>における新しい構造物の設置が含まれる（進行中及び計画中の活動の説明については、付録</w:t>
      </w:r>
      <w:proofErr w:type="spellEnd"/>
      <w:r>
        <w:rPr>
          <w:sz w:val="16"/>
          <w:lang w:eastAsia="ja-JP"/>
        </w:rPr>
        <w:t xml:space="preserve"> F </w:t>
      </w:r>
      <w:proofErr w:type="spellStart"/>
      <w:r>
        <w:rPr>
          <w:sz w:val="16"/>
          <w:lang w:eastAsia="ja-JP"/>
        </w:rPr>
        <w:t>のセクション</w:t>
      </w:r>
      <w:proofErr w:type="spellEnd"/>
      <w:r>
        <w:rPr>
          <w:sz w:val="16"/>
          <w:lang w:eastAsia="ja-JP"/>
        </w:rPr>
        <w:t xml:space="preserve"> F.2 </w:t>
      </w:r>
      <w:proofErr w:type="spellStart"/>
      <w:r>
        <w:rPr>
          <w:sz w:val="16"/>
          <w:lang w:eastAsia="ja-JP"/>
        </w:rPr>
        <w:t>を参照</w:t>
      </w:r>
      <w:proofErr w:type="spellEnd"/>
      <w:r>
        <w:rPr>
          <w:sz w:val="16"/>
          <w:lang w:eastAsia="ja-JP"/>
        </w:rPr>
        <w:t>）。</w:t>
      </w:r>
      <w:proofErr w:type="spellStart"/>
      <w:r>
        <w:rPr>
          <w:sz w:val="16"/>
          <w:lang w:eastAsia="ja-JP"/>
        </w:rPr>
        <w:t>これらの活動は、港湾保守中程度の増加、より大型の深吃水船を収容するための港湾改修、沖合ケーブ</w:t>
      </w:r>
      <w:proofErr w:type="spellEnd"/>
      <w:r>
        <w:rPr>
          <w:sz w:val="16"/>
          <w:lang w:eastAsia="ja-JP"/>
        </w:rPr>
        <w:t xml:space="preserve"> ル設置及び保守のための船舶交通の一時的な増加をもたらす可能性がある。航行及び船舶交通に対するIPFごとの、進行中及び計画中の洋上風力発電以外の活 動に関連する影響の可能性の要約については、表F1-14を参照のこと。</w:t>
      </w:r>
    </w:p>
    <w:p w14:paraId="05BF79ED" w14:textId="77777777" w:rsidR="00F96F44" w:rsidRDefault="000C0857">
      <w:pPr>
        <w:pStyle w:val="a3"/>
        <w:spacing w:before="201"/>
        <w:rPr>
          <w:lang w:eastAsia="ja-JP"/>
        </w:rPr>
      </w:pPr>
      <w:proofErr w:type="spellStart"/>
      <w:r>
        <w:rPr>
          <w:sz w:val="16"/>
          <w:lang w:eastAsia="ja-JP"/>
        </w:rPr>
        <w:t>BOEMは、将来の洋上風力発電活動が、以下の主要なIPFを通じて、航行と船舶交通に影響を与えることを期待している</w:t>
      </w:r>
      <w:proofErr w:type="spellEnd"/>
      <w:r>
        <w:rPr>
          <w:sz w:val="16"/>
          <w:lang w:eastAsia="ja-JP"/>
        </w:rPr>
        <w:t>。</w:t>
      </w:r>
    </w:p>
    <w:p w14:paraId="1DB53844" w14:textId="77777777" w:rsidR="00F96F44" w:rsidRDefault="000C0857">
      <w:pPr>
        <w:pStyle w:val="a3"/>
        <w:spacing w:before="199"/>
        <w:ind w:right="387"/>
        <w:rPr>
          <w:lang w:eastAsia="ja-JP"/>
        </w:rPr>
      </w:pPr>
      <w:r>
        <w:rPr>
          <w:b/>
          <w:sz w:val="16"/>
          <w:lang w:eastAsia="ja-JP"/>
        </w:rPr>
        <w:t>停泊：</w:t>
      </w:r>
      <w:r>
        <w:rPr>
          <w:sz w:val="16"/>
          <w:lang w:eastAsia="ja-JP"/>
        </w:rPr>
        <w:t>将来の洋上風力発電事業者は、海事コミュニティやUSCGと調整し、伝統的な、あるいは指定された荷揚・停泊区域を通る輸出ケーブルの敷設を回避</w:t>
      </w:r>
      <w:r>
        <w:rPr>
          <w:sz w:val="16"/>
          <w:lang w:eastAsia="ja-JP"/>
        </w:rPr>
        <w:t>することが期待されている。つまり、深吃水船にとってのリスクは、緊急シナリオにおける停泊によるものである。</w:t>
      </w:r>
    </w:p>
    <w:p w14:paraId="4C3C40E6" w14:textId="77777777" w:rsidR="00F96F44" w:rsidRDefault="000C0857">
      <w:pPr>
        <w:pStyle w:val="a3"/>
        <w:spacing w:before="1"/>
        <w:ind w:right="387"/>
        <w:rPr>
          <w:lang w:eastAsia="ja-JP"/>
        </w:rPr>
      </w:pPr>
      <w:r>
        <w:rPr>
          <w:sz w:val="16"/>
          <w:lang w:eastAsia="ja-JP"/>
        </w:rPr>
        <w:t>一般に、船舶が停電した場合に漂流を防ぐために、大型船舶が輸出ケーブル（埋設またはマットレスで保護されている）の上に誤って錨を下ろした場合、輸出ケーブルの損傷、錨が電化ケーブルに接触することに関連するリスク、船舶運航者の責任と保険へのインパクトが生じる。航行と船舶交通へのインパクトは一時的で局地的なものであり、航行と船舶交通は妨害の後に完全に回復すると予想される。</w:t>
      </w:r>
    </w:p>
    <w:p w14:paraId="3E929A3C" w14:textId="77777777" w:rsidR="00F96F44" w:rsidRDefault="000C0857">
      <w:pPr>
        <w:pStyle w:val="a3"/>
        <w:spacing w:before="199"/>
        <w:ind w:right="399"/>
        <w:rPr>
          <w:lang w:eastAsia="ja-JP"/>
        </w:rPr>
      </w:pPr>
      <w:proofErr w:type="spellStart"/>
      <w:r>
        <w:rPr>
          <w:sz w:val="16"/>
          <w:lang w:eastAsia="ja-JP"/>
        </w:rPr>
        <w:t>洋上風力リース区域に停泊する小型の商業船または遊漁船は、基礎や洗掘防止施設の近くで、アンカーが保持</w:t>
      </w:r>
      <w:proofErr w:type="spellEnd"/>
      <w:r>
        <w:rPr>
          <w:sz w:val="16"/>
          <w:lang w:eastAsia="ja-JP"/>
        </w:rPr>
        <w:t xml:space="preserve"> できないという問題を抱える可能性がある。外洋の残りの領域と比較した地理的分析領域の小ささ、及び緊急シナリオで錨泊リスクが発生する可能性の低さを考慮すると、洋上風力活動が船舶の錨泊活動に影響を与える可能性は低い。</w:t>
      </w:r>
    </w:p>
    <w:p w14:paraId="1933D21B" w14:textId="77777777" w:rsidR="00F96F44" w:rsidRDefault="000C0857">
      <w:pPr>
        <w:pStyle w:val="a3"/>
        <w:ind w:right="387"/>
        <w:rPr>
          <w:lang w:eastAsia="ja-JP"/>
        </w:rPr>
      </w:pPr>
      <w:r>
        <w:rPr>
          <w:sz w:val="16"/>
          <w:lang w:eastAsia="ja-JP"/>
        </w:rPr>
        <w:t>ライティングと錨泊作業は、港を訪れるタンカーの増加に見合った中程度の増加を期待しつつ、現在のレベルかそれに近い状態で継続すると予想される。主要港を訪れる深同様に増加すると予想され、錨泊が緊急に必要となり、他の船舶に航行上の危険をもたらす影響の可能性が高まる。レクリエーション活動と商業漁業活動は、このIPFに関連して、ほとんど変わらないと思われる。</w:t>
      </w:r>
    </w:p>
    <w:p w14:paraId="74101545" w14:textId="77777777" w:rsidR="00F96F44" w:rsidRDefault="00F96F44">
      <w:pPr>
        <w:pStyle w:val="a3"/>
        <w:rPr>
          <w:lang w:eastAsia="ja-JP"/>
        </w:rPr>
        <w:sectPr w:rsidR="00F96F44">
          <w:pgSz w:w="12240" w:h="15840"/>
          <w:pgMar w:top="1340" w:right="1080" w:bottom="680" w:left="1080" w:header="729" w:footer="483" w:gutter="0"/>
          <w:cols w:space="708"/>
        </w:sectPr>
      </w:pPr>
    </w:p>
    <w:p w14:paraId="280CF280" w14:textId="77777777" w:rsidR="00F96F44" w:rsidRDefault="000C0857">
      <w:pPr>
        <w:pStyle w:val="a3"/>
        <w:spacing w:before="89"/>
        <w:ind w:right="399"/>
        <w:rPr>
          <w:lang w:eastAsia="ja-JP"/>
        </w:rPr>
      </w:pPr>
      <w:proofErr w:type="spellStart"/>
      <w:r>
        <w:rPr>
          <w:b/>
          <w:sz w:val="16"/>
          <w:lang w:eastAsia="ja-JP"/>
        </w:rPr>
        <w:lastRenderedPageBreak/>
        <w:t>港湾の利用：</w:t>
      </w:r>
      <w:r>
        <w:rPr>
          <w:sz w:val="16"/>
          <w:lang w:eastAsia="ja-JP"/>
        </w:rPr>
        <w:t>付録Fに記載されているように、将来の洋上風力開発は、ポーツマス海上ターミナ</w:t>
      </w:r>
      <w:proofErr w:type="spellEnd"/>
      <w:r>
        <w:rPr>
          <w:sz w:val="16"/>
          <w:lang w:eastAsia="ja-JP"/>
        </w:rPr>
        <w:t xml:space="preserve"> </w:t>
      </w:r>
      <w:proofErr w:type="spellStart"/>
      <w:r>
        <w:rPr>
          <w:sz w:val="16"/>
          <w:lang w:eastAsia="ja-JP"/>
        </w:rPr>
        <w:t>ル及びバージニア州ノーフォーク港を含む、航行及び船舶交通のための地理的分析区域内の港湾</w:t>
      </w:r>
      <w:proofErr w:type="spellEnd"/>
      <w:r>
        <w:rPr>
          <w:sz w:val="16"/>
          <w:lang w:eastAsia="ja-JP"/>
        </w:rPr>
        <w:t xml:space="preserve"> における、計画された拡張及び修正を支援するだろう。地理的分析領域における、本プロジェクトとキティホーク洋上風力発電プロジェクトの同時 </w:t>
      </w:r>
      <w:proofErr w:type="spellStart"/>
      <w:r>
        <w:rPr>
          <w:sz w:val="16"/>
          <w:lang w:eastAsia="ja-JP"/>
        </w:rPr>
        <w:t>の建設または廃止（および、より低い程度ではあるが、操業）活動は、港湾の容量および資源</w:t>
      </w:r>
      <w:proofErr w:type="spellEnd"/>
      <w:r>
        <w:rPr>
          <w:sz w:val="16"/>
          <w:lang w:eastAsia="ja-JP"/>
        </w:rPr>
        <w:t xml:space="preserve"> にストレスを与える可能性があり、港湾地域に船舶交通が集中する可能性がある。そのような集中的な活動は、衝突、衝突、船舶遅延のリスク増加につながる可能性がある。</w:t>
      </w:r>
    </w:p>
    <w:p w14:paraId="13BFEAD9" w14:textId="77777777" w:rsidR="00F96F44" w:rsidRDefault="000C0857">
      <w:pPr>
        <w:pStyle w:val="a3"/>
        <w:ind w:right="363"/>
        <w:rPr>
          <w:lang w:eastAsia="ja-JP"/>
        </w:rPr>
      </w:pPr>
      <w:r>
        <w:rPr>
          <w:sz w:val="16"/>
          <w:lang w:eastAsia="ja-JP"/>
        </w:rPr>
        <w:t>米国の主要港では、船舶の大型化に伴い、船舶の寄港が増加している。港湾はまた、継続的なアップグレードとメンテナンスを行っており、これは衝突、衝突、船舶遅延のリスク増加につながる可能性がある。バージニア港の水路深度化プロジェクトは現在進行中で、USACEと民間業者が、バージニア州ノーフォーク港とニューポートニューズの連邦水路から約110万立方ヤードの土砂の浚渫に従事している（USACE 2019a）。このプロジェクトは2024年に完了する予定であり、その結果、港の水路深度は50 フィートを超え、超大型コンテナ船2隻を同時に収容できるようになる（バージニア港湾局2021）。</w:t>
      </w:r>
    </w:p>
    <w:p w14:paraId="44A15236" w14:textId="77777777" w:rsidR="00F96F44" w:rsidRDefault="000C0857">
      <w:pPr>
        <w:pStyle w:val="a3"/>
        <w:ind w:right="378"/>
        <w:rPr>
          <w:lang w:eastAsia="ja-JP"/>
        </w:rPr>
      </w:pPr>
      <w:r>
        <w:rPr>
          <w:sz w:val="16"/>
          <w:lang w:eastAsia="ja-JP"/>
        </w:rPr>
        <w:t>累積ノーアクション代替案では、地理的分析領域内の3つの洋上風力発電プロジェクト、CVOWパ イロット・プロジェクトとキティホーク洋上風力発電プロジェクトが船舶交通を発生させる。CVOWパイロット・プロジェクトは現在操業中であり、提案されているプロ ジェクトのパイロット・プロジェクトである。2024年のキティホーク洋上風力発電北プロジェクトのピーク時には、港湾利用へのインパク トは短期的、継続的、かつ港湾とその海上アプローチに局限されるであろう。キティホーク・オフショア・ウインド・サウスの建設は2027年まで始まらないと予想される。</w:t>
      </w:r>
    </w:p>
    <w:p w14:paraId="7BDBB11D" w14:textId="77777777" w:rsidR="00F96F44" w:rsidRDefault="000C0857">
      <w:pPr>
        <w:pStyle w:val="a3"/>
        <w:ind w:right="467"/>
        <w:rPr>
          <w:lang w:eastAsia="ja-JP"/>
        </w:rPr>
      </w:pPr>
      <w:r>
        <w:rPr>
          <w:sz w:val="16"/>
          <w:lang w:eastAsia="ja-JP"/>
        </w:rPr>
        <w:t>港湾は、将来予測される来港船舶量を確実に受け入れることができるように、また、大型化し続ける深喫水船を受け入れることができるように、メンテナンスとアップグレードを実施する必要があるだろう。インパクトは短期的なもので、港の混雑、遅延、漁船や遊漁船による港の利用の変化を含む可能性がある。</w:t>
      </w:r>
    </w:p>
    <w:p w14:paraId="36269B06" w14:textId="77777777" w:rsidR="00F96F44" w:rsidRDefault="000C0857">
      <w:pPr>
        <w:pStyle w:val="a3"/>
        <w:spacing w:before="201"/>
        <w:ind w:left="358" w:right="399"/>
      </w:pPr>
      <w:r>
        <w:rPr>
          <w:sz w:val="16"/>
          <w:lang w:eastAsia="ja-JP"/>
        </w:rPr>
        <w:t>現在、プロジェクトの船舶交通に影響を与える可能性のある港湾拡張が2つ計画されている。シンブルショール水路拡幅・浚渫プロジェクトは2019年から進行中である（USACE 2019b; Weeks Marine, Inc.）このプロジェクトには、水深55フィートまでの浚渫と、水路の1,000フィートから1,300フィート、1,400フィートへの拡幅が含まれる（USACE 2022a）。2023年3月現在、シンブルショール西水路の深度拡張工事は99％終了しており、2023年第3四半期に完全な完成が見込まれている。シンブルショール東水路の浚渫は90％完了しており、2024年第1四半期に完全な完成が見込まれている（Royal Examiner 2023）。</w:t>
      </w:r>
      <w:proofErr w:type="spellStart"/>
      <w:r>
        <w:rPr>
          <w:sz w:val="16"/>
          <w:lang w:eastAsia="ja-JP"/>
        </w:rPr>
        <w:t>大西洋水路（南部アプローチ）フェーズI／フェーズII浚渫プロジェクトは</w:t>
      </w:r>
      <w:proofErr w:type="spellEnd"/>
      <w:r>
        <w:rPr>
          <w:sz w:val="16"/>
          <w:lang w:eastAsia="ja-JP"/>
        </w:rPr>
        <w:t>、 2023年に開始される予定である（USACE 2022b）。</w:t>
      </w:r>
      <w:proofErr w:type="spellStart"/>
      <w:r>
        <w:rPr>
          <w:sz w:val="16"/>
          <w:lang w:eastAsia="ja-JP"/>
        </w:rPr>
        <w:t>大西洋水路は、チェサピーク</w:t>
      </w:r>
      <w:proofErr w:type="spellEnd"/>
      <w:r>
        <w:rPr>
          <w:sz w:val="16"/>
          <w:lang w:eastAsia="ja-JP"/>
        </w:rPr>
        <w:t xml:space="preserve"> </w:t>
      </w:r>
      <w:proofErr w:type="spellStart"/>
      <w:r>
        <w:rPr>
          <w:sz w:val="16"/>
          <w:lang w:eastAsia="ja-JP"/>
        </w:rPr>
        <w:t>湾河口の東の大西洋に位置している。</w:t>
      </w:r>
      <w:r>
        <w:rPr>
          <w:sz w:val="16"/>
        </w:rPr>
        <w:t>水路の大きさは約</w:t>
      </w:r>
      <w:proofErr w:type="spellEnd"/>
    </w:p>
    <w:p w14:paraId="021607D4" w14:textId="77777777" w:rsidR="00F96F44" w:rsidRDefault="000C0857">
      <w:pPr>
        <w:pStyle w:val="a3"/>
        <w:spacing w:before="0"/>
        <w:ind w:left="358" w:right="698"/>
        <w:rPr>
          <w:lang w:eastAsia="ja-JP"/>
        </w:rPr>
      </w:pPr>
      <w:proofErr w:type="spellStart"/>
      <w:r>
        <w:rPr>
          <w:sz w:val="16"/>
          <w:lang w:eastAsia="ja-JP"/>
        </w:rPr>
        <w:t>長さ</w:t>
      </w:r>
      <w:proofErr w:type="spellEnd"/>
      <w:r>
        <w:rPr>
          <w:sz w:val="16"/>
          <w:lang w:eastAsia="ja-JP"/>
        </w:rPr>
        <w:t xml:space="preserve"> 10 </w:t>
      </w:r>
      <w:proofErr w:type="spellStart"/>
      <w:r>
        <w:rPr>
          <w:sz w:val="16"/>
          <w:lang w:eastAsia="ja-JP"/>
        </w:rPr>
        <w:t>マイル、幅</w:t>
      </w:r>
      <w:proofErr w:type="spellEnd"/>
      <w:r>
        <w:rPr>
          <w:sz w:val="16"/>
          <w:lang w:eastAsia="ja-JP"/>
        </w:rPr>
        <w:t xml:space="preserve"> 1,300 フィートである。フェーズI／フェーズIIプロジェクトには、水深59フィートまでの浚渫が含まれる（USACE 2022b）。</w:t>
      </w:r>
    </w:p>
    <w:p w14:paraId="223710E8" w14:textId="77777777" w:rsidR="00F96F44" w:rsidRDefault="000C0857">
      <w:pPr>
        <w:pStyle w:val="a3"/>
        <w:spacing w:before="199"/>
        <w:ind w:left="358" w:right="363"/>
        <w:rPr>
          <w:lang w:eastAsia="ja-JP"/>
        </w:rPr>
      </w:pPr>
      <w:proofErr w:type="spellStart"/>
      <w:r>
        <w:rPr>
          <w:sz w:val="16"/>
          <w:lang w:eastAsia="ja-JP"/>
        </w:rPr>
        <w:t>港湾拡張の影響をもたらす可能性のある将来の活動には、海底送電線、ガスパイプライン</w:t>
      </w:r>
      <w:proofErr w:type="spellEnd"/>
      <w:r>
        <w:rPr>
          <w:sz w:val="16"/>
          <w:lang w:eastAsia="ja-JP"/>
        </w:rPr>
        <w:t xml:space="preserve">、 </w:t>
      </w:r>
      <w:proofErr w:type="spellStart"/>
      <w:r>
        <w:rPr>
          <w:sz w:val="16"/>
          <w:lang w:eastAsia="ja-JP"/>
        </w:rPr>
        <w:t>その他の海底ケーブル（例えば、電気通信）の建設及び操業、潮汐エネルギープロジェクト</w:t>
      </w:r>
      <w:proofErr w:type="spellEnd"/>
      <w:r>
        <w:rPr>
          <w:sz w:val="16"/>
          <w:lang w:eastAsia="ja-JP"/>
        </w:rPr>
        <w:t xml:space="preserve">、 </w:t>
      </w:r>
      <w:proofErr w:type="spellStart"/>
      <w:r>
        <w:rPr>
          <w:sz w:val="16"/>
          <w:lang w:eastAsia="ja-JP"/>
        </w:rPr>
        <w:t>海洋鉱物の利用及び海洋浚渫土の処分、軍事利用、海上輸送、漁業の利用及び管理、並びに</w:t>
      </w:r>
      <w:proofErr w:type="spellEnd"/>
      <w:r>
        <w:rPr>
          <w:sz w:val="16"/>
          <w:lang w:eastAsia="ja-JP"/>
        </w:rPr>
        <w:t xml:space="preserve"> 石油及びガス含まれる。港湾拡張は、（特定のプロジェクトに関係なく）洋上風力産業に関連する事業を取り込む努力を反映し、現在のレベルで継続されるであろう（付録F、添付資料2）。</w:t>
      </w:r>
    </w:p>
    <w:p w14:paraId="3590534D" w14:textId="77777777" w:rsidR="00F96F44" w:rsidRDefault="000C0857">
      <w:pPr>
        <w:pStyle w:val="a3"/>
        <w:ind w:left="358" w:right="467"/>
        <w:rPr>
          <w:lang w:eastAsia="ja-JP"/>
        </w:rPr>
      </w:pPr>
      <w:r>
        <w:rPr>
          <w:b/>
          <w:sz w:val="16"/>
          <w:lang w:eastAsia="ja-JP"/>
        </w:rPr>
        <w:t>構造物の存在：</w:t>
      </w:r>
      <w:r>
        <w:rPr>
          <w:sz w:val="16"/>
          <w:lang w:eastAsia="ja-JP"/>
        </w:rPr>
        <w:t xml:space="preserve">累積ノーアクション代替案では、約190基のWTG（付録F、表F2-1）が地理的分析領域 </w:t>
      </w:r>
      <w:proofErr w:type="spellStart"/>
      <w:r>
        <w:rPr>
          <w:sz w:val="16"/>
          <w:lang w:eastAsia="ja-JP"/>
        </w:rPr>
        <w:t>に建設されるであろう。この区域内の構造物は、洋上風力プロジェク</w:t>
      </w:r>
      <w:proofErr w:type="spellEnd"/>
      <w:r>
        <w:rPr>
          <w:sz w:val="16"/>
          <w:lang w:eastAsia="ja-JP"/>
        </w:rPr>
        <w:t xml:space="preserve"> </w:t>
      </w:r>
      <w:proofErr w:type="spellStart"/>
      <w:r>
        <w:rPr>
          <w:sz w:val="16"/>
          <w:lang w:eastAsia="ja-JP"/>
        </w:rPr>
        <w:t>トのために賃貸されている区域内及びその周辺を通過する船舶に航行上の危険をもたらすで</w:t>
      </w:r>
      <w:proofErr w:type="spellEnd"/>
      <w:r>
        <w:rPr>
          <w:sz w:val="16"/>
          <w:lang w:eastAsia="ja-JP"/>
        </w:rPr>
        <w:t xml:space="preserve"> </w:t>
      </w:r>
      <w:proofErr w:type="spellStart"/>
      <w:r>
        <w:rPr>
          <w:sz w:val="16"/>
          <w:lang w:eastAsia="ja-JP"/>
        </w:rPr>
        <w:t>あろう。洋上風力プロジェク</w:t>
      </w:r>
      <w:proofErr w:type="spellEnd"/>
      <w:r>
        <w:rPr>
          <w:sz w:val="16"/>
          <w:lang w:eastAsia="ja-JP"/>
        </w:rPr>
        <w:t xml:space="preserve"> </w:t>
      </w:r>
      <w:proofErr w:type="spellStart"/>
      <w:r>
        <w:rPr>
          <w:sz w:val="16"/>
          <w:lang w:eastAsia="ja-JP"/>
        </w:rPr>
        <w:t>トは、航行の複雑性及び海洋空間利用の競合を増加させるであろう</w:t>
      </w:r>
      <w:proofErr w:type="spellEnd"/>
      <w:r>
        <w:rPr>
          <w:sz w:val="16"/>
          <w:lang w:eastAsia="ja-JP"/>
        </w:rPr>
        <w:t>、</w:t>
      </w:r>
    </w:p>
    <w:p w14:paraId="7CD8723B" w14:textId="77777777" w:rsidR="00F96F44" w:rsidRDefault="00F96F44">
      <w:pPr>
        <w:pStyle w:val="a3"/>
        <w:rPr>
          <w:lang w:eastAsia="ja-JP"/>
        </w:rPr>
        <w:sectPr w:rsidR="00F96F44">
          <w:pgSz w:w="12240" w:h="15840"/>
          <w:pgMar w:top="1340" w:right="1080" w:bottom="680" w:left="1080" w:header="729" w:footer="483" w:gutter="0"/>
          <w:cols w:space="708"/>
        </w:sectPr>
      </w:pPr>
    </w:p>
    <w:p w14:paraId="16A349A8" w14:textId="77777777" w:rsidR="00F96F44" w:rsidRDefault="000C0857">
      <w:pPr>
        <w:pStyle w:val="a3"/>
        <w:spacing w:before="89"/>
        <w:ind w:left="360" w:right="386"/>
        <w:rPr>
          <w:lang w:eastAsia="ja-JP"/>
        </w:rPr>
      </w:pPr>
      <w:r>
        <w:rPr>
          <w:sz w:val="16"/>
          <w:lang w:eastAsia="ja-JP"/>
        </w:rPr>
        <w:lastRenderedPageBreak/>
        <w:t xml:space="preserve">これには、現在そのような構造物が存在しない海域にWTGやOSS構造物が存在すること、洋上風力リース区域の外側と内側の両方で船舶交通が圧縮される可能性、視界が乱れるために他の船舶が見えにくくなる可能性などが含まれる。洋上風力構造物のもう一つの影響の可能性は、船舶レーダーへの干渉である。USCG </w:t>
      </w:r>
      <w:proofErr w:type="spellStart"/>
      <w:r>
        <w:rPr>
          <w:sz w:val="16"/>
          <w:lang w:eastAsia="ja-JP"/>
        </w:rPr>
        <w:t>は、</w:t>
      </w:r>
      <w:r>
        <w:rPr>
          <w:i/>
          <w:sz w:val="16"/>
          <w:lang w:eastAsia="ja-JP"/>
        </w:rPr>
        <w:t>マサチューセッツおよびロードアイランド沖港湾アクセスルート研究</w:t>
      </w:r>
      <w:r>
        <w:rPr>
          <w:sz w:val="16"/>
          <w:lang w:eastAsia="ja-JP"/>
        </w:rPr>
        <w:t>（USCG</w:t>
      </w:r>
      <w:proofErr w:type="spellEnd"/>
      <w:r>
        <w:rPr>
          <w:sz w:val="16"/>
          <w:lang w:eastAsia="ja-JP"/>
        </w:rPr>
        <w:t xml:space="preserve"> 2020）の最終報告書で、洋上風力インフラによる船舶レーダー干渉の可能性には様々な要因が関与していることを指摘し、「船舶レーダーへの干渉の可能性は、サイト固有であり、タービンサイズ、アレイレイレイアウト、タービンの数、建設材料、船舶の種類を含むがこれらに限定されない多くの要因に依存する」と述べている。レーダー干渉が発生した場合、船長には他の航行手段がある。</w:t>
      </w:r>
    </w:p>
    <w:p w14:paraId="114D6E34" w14:textId="77777777" w:rsidR="00F96F44" w:rsidRDefault="000C0857">
      <w:pPr>
        <w:pStyle w:val="a3"/>
        <w:spacing w:before="201"/>
        <w:ind w:left="360" w:right="387"/>
        <w:rPr>
          <w:lang w:eastAsia="ja-JP"/>
        </w:rPr>
      </w:pPr>
      <w:proofErr w:type="spellStart"/>
      <w:r>
        <w:rPr>
          <w:sz w:val="16"/>
          <w:lang w:eastAsia="ja-JP"/>
        </w:rPr>
        <w:t>他の情報がない限り、また、この海域における船舶の総通過量は</w:t>
      </w:r>
      <w:proofErr w:type="spellEnd"/>
      <w:r>
        <w:rPr>
          <w:sz w:val="16"/>
          <w:lang w:eastAsia="ja-JP"/>
        </w:rPr>
        <w:t xml:space="preserve"> 2010 </w:t>
      </w:r>
      <w:proofErr w:type="spellStart"/>
      <w:r>
        <w:rPr>
          <w:sz w:val="16"/>
          <w:lang w:eastAsia="ja-JP"/>
        </w:rPr>
        <w:t>年以来比較的安定しているため、BOEM</w:t>
      </w:r>
      <w:proofErr w:type="spellEnd"/>
      <w:r>
        <w:rPr>
          <w:sz w:val="16"/>
          <w:lang w:eastAsia="ja-JP"/>
        </w:rPr>
        <w:t xml:space="preserve"> </w:t>
      </w:r>
      <w:proofErr w:type="spellStart"/>
      <w:r>
        <w:rPr>
          <w:sz w:val="16"/>
          <w:lang w:eastAsia="ja-JP"/>
        </w:rPr>
        <w:t>は、今後</w:t>
      </w:r>
      <w:proofErr w:type="spellEnd"/>
      <w:r>
        <w:rPr>
          <w:sz w:val="16"/>
          <w:lang w:eastAsia="ja-JP"/>
        </w:rPr>
        <w:t xml:space="preserve"> 37 年間に船舶交通量が大幅に増加するとは予想していない。船舶の混雑が大幅に増加することなく、船舶が洋上風力発電以外の静止物体に衝突しても、 有意義な増加にはならないはずである（付録F、添付資料2）。</w:t>
      </w:r>
    </w:p>
    <w:p w14:paraId="62896EE5" w14:textId="77777777" w:rsidR="00F96F44" w:rsidRDefault="000C0857">
      <w:pPr>
        <w:pStyle w:val="a3"/>
        <w:ind w:right="363"/>
        <w:rPr>
          <w:lang w:eastAsia="ja-JP"/>
        </w:rPr>
      </w:pPr>
      <w:proofErr w:type="spellStart"/>
      <w:r>
        <w:rPr>
          <w:sz w:val="16"/>
          <w:lang w:eastAsia="ja-JP"/>
        </w:rPr>
        <w:t>洋上風力発電構造物による魚の凝集と岩礁のエフェクトは、レクリエーショ</w:t>
      </w:r>
      <w:proofErr w:type="spellEnd"/>
      <w:r>
        <w:rPr>
          <w:sz w:val="16"/>
          <w:lang w:eastAsia="ja-JP"/>
        </w:rPr>
        <w:t xml:space="preserve"> </w:t>
      </w:r>
      <w:proofErr w:type="spellStart"/>
      <w:r>
        <w:rPr>
          <w:sz w:val="16"/>
          <w:lang w:eastAsia="ja-JP"/>
        </w:rPr>
        <w:t>ンフィッシングの新たな機会も提供する。集</w:t>
      </w:r>
      <w:proofErr w:type="spellEnd"/>
      <w:r>
        <w:rPr>
          <w:sz w:val="16"/>
          <w:lang w:eastAsia="ja-JP"/>
        </w:rPr>
        <w:t xml:space="preserve"> </w:t>
      </w:r>
      <w:proofErr w:type="spellStart"/>
      <w:r>
        <w:rPr>
          <w:sz w:val="16"/>
          <w:lang w:eastAsia="ja-JP"/>
        </w:rPr>
        <w:t>合及びサンゴ礁効果に焦点を当てた追加的な遊漁船活動は、船舶の混雑を追加的に増加</w:t>
      </w:r>
      <w:proofErr w:type="spellEnd"/>
      <w:r>
        <w:rPr>
          <w:sz w:val="16"/>
          <w:lang w:eastAsia="ja-JP"/>
        </w:rPr>
        <w:t xml:space="preserve"> させ、WTG付近での衝突、流出のリスクを増加させるだろう。海洋哺乳類がWTGやOSSの回避を選択する場合、これは鯨類と船舶の相互作用のリ </w:t>
      </w:r>
      <w:proofErr w:type="spellStart"/>
      <w:r>
        <w:rPr>
          <w:sz w:val="16"/>
          <w:lang w:eastAsia="ja-JP"/>
        </w:rPr>
        <w:t>スクを増加させる可能性があり、洋上風力リース区域外での船舶衝突の可能性をわずかに増加</w:t>
      </w:r>
      <w:proofErr w:type="spellEnd"/>
      <w:r>
        <w:rPr>
          <w:sz w:val="16"/>
          <w:lang w:eastAsia="ja-JP"/>
        </w:rPr>
        <w:t xml:space="preserve"> させる。人工礁付近での漁業は、今後37年間、意味のある変化はないと予想される。</w:t>
      </w:r>
    </w:p>
    <w:p w14:paraId="4D703543" w14:textId="77777777" w:rsidR="00F96F44" w:rsidRDefault="000C0857">
      <w:pPr>
        <w:pStyle w:val="a3"/>
        <w:spacing w:before="0"/>
        <w:ind w:right="467"/>
        <w:rPr>
          <w:lang w:eastAsia="ja-JP"/>
        </w:rPr>
      </w:pPr>
      <w:proofErr w:type="spellStart"/>
      <w:r>
        <w:rPr>
          <w:sz w:val="16"/>
          <w:lang w:eastAsia="ja-JP"/>
        </w:rPr>
        <w:t>全体として、航行と船舶交通に対するこのIPFのインパクトは、長期的（構造物が残る限り</w:t>
      </w:r>
      <w:proofErr w:type="spellEnd"/>
      <w:r>
        <w:rPr>
          <w:sz w:val="16"/>
          <w:lang w:eastAsia="ja-JP"/>
        </w:rPr>
        <w:t xml:space="preserve">）、 </w:t>
      </w:r>
      <w:proofErr w:type="spellStart"/>
      <w:r>
        <w:rPr>
          <w:sz w:val="16"/>
          <w:lang w:eastAsia="ja-JP"/>
        </w:rPr>
        <w:t>地域的（航行と船舶交通の地理的分析エリア全体</w:t>
      </w:r>
      <w:proofErr w:type="spellEnd"/>
      <w:r>
        <w:rPr>
          <w:sz w:val="16"/>
          <w:lang w:eastAsia="ja-JP"/>
        </w:rPr>
        <w:t>）、一定である（COP、セクション4.4.7； Dominion Energy 2023）。</w:t>
      </w:r>
    </w:p>
    <w:p w14:paraId="64B81EA8" w14:textId="77777777" w:rsidR="00F96F44" w:rsidRDefault="000C0857">
      <w:pPr>
        <w:pStyle w:val="a3"/>
        <w:ind w:right="698"/>
      </w:pPr>
      <w:r>
        <w:rPr>
          <w:b/>
          <w:sz w:val="16"/>
          <w:lang w:eastAsia="ja-JP"/>
        </w:rPr>
        <w:t>新規ケーブル敷設／保守：</w:t>
      </w:r>
      <w:r>
        <w:rPr>
          <w:sz w:val="16"/>
          <w:lang w:eastAsia="ja-JP"/>
        </w:rPr>
        <w:t>付録F、表F2-1の仮定に基づき、計画中のプロジェクト（付録F、表F-3）に関連する190基の WTGは、約453マイル（729キロメートル）のオフショア輸出ケーブルと349マイル（562キロメートル）のアレイ間ケーブ ルを必要とする（キティホークオフショアウィンドノース2021；キティホークオフショアウィンドサウス2022）。</w:t>
      </w:r>
      <w:proofErr w:type="spellStart"/>
      <w:r>
        <w:rPr>
          <w:sz w:val="16"/>
        </w:rPr>
        <w:t>設置場所と</w:t>
      </w:r>
      <w:proofErr w:type="spellEnd"/>
    </w:p>
    <w:p w14:paraId="067D12A3" w14:textId="77777777" w:rsidR="00F96F44" w:rsidRDefault="000C0857">
      <w:pPr>
        <w:pStyle w:val="a3"/>
        <w:spacing w:before="0"/>
        <w:ind w:right="399"/>
        <w:rPr>
          <w:lang w:eastAsia="ja-JP"/>
        </w:rPr>
      </w:pPr>
      <w:proofErr w:type="spellStart"/>
      <w:r>
        <w:rPr>
          <w:sz w:val="16"/>
          <w:lang w:eastAsia="ja-JP"/>
        </w:rPr>
        <w:t>これらの計画中の洋上風力発電事業のためのケーブルの保守は、船舶交通を発生させ、特にケ</w:t>
      </w:r>
      <w:proofErr w:type="spellEnd"/>
      <w:r>
        <w:rPr>
          <w:sz w:val="16"/>
          <w:lang w:eastAsia="ja-JP"/>
        </w:rPr>
        <w:t>ー ブルルート上空の動きの遅い船舶交通を増加させるだろう。ケーブルの敷設や保守に関与しない船舶は、敷設や保守活動中にケーブルルートを横切る際、さらなる注意が必要となる。BOEMは、予想される建設スケジュールに基づき、複数のプロジェクトによる同時ケーブ ル敷設活動が行われる可能性が高いと予想している。同時ケーブル敷設活動は、活動が順次行われる場合よりも、より広い範囲での船舶交通を混乱させるかもしれないが、混乱の総時間は、各プロジェクトが順次ケーブル敷設活動を行う場合よりも短くなるだろう。ノーアクション代替案における船舶交通及び航行に対する本IPFのインパクトは、短期 的、局所的であり、2024年から始まる洋上風力発電プロジェクトの建設活動のピーク時に最も 破壊的となる（付録F、表F-3）。</w:t>
      </w:r>
    </w:p>
    <w:p w14:paraId="0740B782" w14:textId="77777777" w:rsidR="00F96F44" w:rsidRDefault="000C0857">
      <w:pPr>
        <w:pStyle w:val="a3"/>
        <w:ind w:right="705"/>
        <w:rPr>
          <w:lang w:eastAsia="ja-JP"/>
        </w:rPr>
      </w:pPr>
      <w:r>
        <w:rPr>
          <w:sz w:val="16"/>
          <w:lang w:eastAsia="ja-JP"/>
        </w:rPr>
        <w:t>さらに、FCCは北大西洋で2つの海底通信ケーブルの申請中である。将来の新しいケーブルは、設置や保守の際に船舶交通を一時的に増加させ、その結果、今後37、まれで局地的な短期的インパクトが発生する可能性がある。これらの活動中、ケーブルルートを横切る船舶には注意が必要である（付録F、表F-3）。</w:t>
      </w:r>
    </w:p>
    <w:p w14:paraId="58CCA3DB" w14:textId="77777777" w:rsidR="00F96F44" w:rsidRDefault="000C0857">
      <w:pPr>
        <w:pStyle w:val="a3"/>
        <w:spacing w:before="199"/>
        <w:ind w:right="489"/>
        <w:rPr>
          <w:lang w:eastAsia="ja-JP"/>
        </w:rPr>
      </w:pPr>
      <w:proofErr w:type="spellStart"/>
      <w:r>
        <w:rPr>
          <w:b/>
          <w:sz w:val="16"/>
          <w:lang w:eastAsia="ja-JP"/>
        </w:rPr>
        <w:t>船舶交通</w:t>
      </w:r>
      <w:r>
        <w:rPr>
          <w:sz w:val="16"/>
          <w:lang w:eastAsia="ja-JP"/>
        </w:rPr>
        <w:t>交通：航行及び船舶交通の地理的分析領域におけるあらゆる洋上風力発電プロジェクトは</w:t>
      </w:r>
      <w:proofErr w:type="spellEnd"/>
      <w:r>
        <w:rPr>
          <w:sz w:val="16"/>
          <w:lang w:eastAsia="ja-JP"/>
        </w:rPr>
        <w:t xml:space="preserve">、 建設、操業、及び廃止措置の間、船舶交通を発生させるであろう。地域内の他の船舶交通（例えば、商業漁業、ハイヤー及び個人のレクリエー </w:t>
      </w:r>
      <w:proofErr w:type="spellStart"/>
      <w:r>
        <w:rPr>
          <w:sz w:val="16"/>
          <w:lang w:eastAsia="ja-JP"/>
        </w:rPr>
        <w:t>ション利用、海運活動、軍事利用）は、外洋及び洋上風力プロジェクトを支援する港湾付近</w:t>
      </w:r>
      <w:proofErr w:type="spellEnd"/>
      <w:r>
        <w:rPr>
          <w:sz w:val="16"/>
          <w:lang w:eastAsia="ja-JP"/>
        </w:rPr>
        <w:t xml:space="preserve"> </w:t>
      </w:r>
      <w:proofErr w:type="spellStart"/>
      <w:r>
        <w:rPr>
          <w:sz w:val="16"/>
          <w:lang w:eastAsia="ja-JP"/>
        </w:rPr>
        <w:t>における洋上風力関連の船舶活動と重複するであろう</w:t>
      </w:r>
      <w:proofErr w:type="spellEnd"/>
      <w:r>
        <w:rPr>
          <w:sz w:val="16"/>
          <w:lang w:eastAsia="ja-JP"/>
        </w:rPr>
        <w:t>。</w:t>
      </w:r>
    </w:p>
    <w:p w14:paraId="3DB6FA26" w14:textId="77777777" w:rsidR="00F96F44" w:rsidRDefault="00F96F44">
      <w:pPr>
        <w:pStyle w:val="a3"/>
        <w:rPr>
          <w:lang w:eastAsia="ja-JP"/>
        </w:rPr>
        <w:sectPr w:rsidR="00F96F44">
          <w:pgSz w:w="12240" w:h="15840"/>
          <w:pgMar w:top="1340" w:right="1080" w:bottom="680" w:left="1080" w:header="729" w:footer="483" w:gutter="0"/>
          <w:cols w:space="708"/>
        </w:sectPr>
      </w:pPr>
    </w:p>
    <w:p w14:paraId="2FA76BBB" w14:textId="77777777" w:rsidR="00F96F44" w:rsidRDefault="000C0857">
      <w:pPr>
        <w:pStyle w:val="a3"/>
        <w:spacing w:before="89"/>
        <w:ind w:right="399"/>
        <w:rPr>
          <w:lang w:eastAsia="ja-JP"/>
        </w:rPr>
      </w:pPr>
      <w:r>
        <w:rPr>
          <w:sz w:val="16"/>
          <w:lang w:eastAsia="ja-JP"/>
        </w:rPr>
        <w:lastRenderedPageBreak/>
        <w:t xml:space="preserve">付録Fの表F-3に示されるように、提案行為以外の洋上風力発電プロジェクト （キティホーク洋上風力発電プロジェクト）に関連する190基のWTGが建設される2024年か </w:t>
      </w:r>
      <w:proofErr w:type="spellStart"/>
      <w:r>
        <w:rPr>
          <w:sz w:val="16"/>
          <w:lang w:eastAsia="ja-JP"/>
        </w:rPr>
        <w:t>ら、プロジェクト区域内の洋上風力発電プロジェクトによる船舶交通及び航行リスクの</w:t>
      </w:r>
      <w:proofErr w:type="spellEnd"/>
      <w:r>
        <w:rPr>
          <w:sz w:val="16"/>
          <w:lang w:eastAsia="ja-JP"/>
        </w:rPr>
        <w:t xml:space="preserve"> </w:t>
      </w:r>
      <w:proofErr w:type="spellStart"/>
      <w:r>
        <w:rPr>
          <w:sz w:val="16"/>
          <w:lang w:eastAsia="ja-JP"/>
        </w:rPr>
        <w:t>増加が増加する。キティホーク・オフショア・ウインド・ノース</w:t>
      </w:r>
      <w:proofErr w:type="spellEnd"/>
      <w:r>
        <w:rPr>
          <w:sz w:val="16"/>
          <w:lang w:eastAsia="ja-JP"/>
        </w:rPr>
        <w:t xml:space="preserve"> のこの建設期間中、最大41隻の船舶が、地理的分析領域で同時に操業する可能性がある （キティホーク・オフショア・ウインド・ノース2021：セクション3.2.7、表3.2-10）。洋上風力発電プロジェクト船舶の存在は、新しい洋上風力発電所区域が開発されるにつれて、 </w:t>
      </w:r>
      <w:proofErr w:type="spellStart"/>
      <w:r>
        <w:rPr>
          <w:sz w:val="16"/>
          <w:lang w:eastAsia="ja-JP"/>
        </w:rPr>
        <w:t>全体的な大西洋沿岸の船舶交通レベルを増加させ、混雑及び航行の複雑さをもたらし、乗組員の</w:t>
      </w:r>
      <w:proofErr w:type="spellEnd"/>
      <w:r>
        <w:rPr>
          <w:sz w:val="16"/>
          <w:lang w:eastAsia="ja-JP"/>
        </w:rPr>
        <w:t xml:space="preserve"> </w:t>
      </w:r>
      <w:proofErr w:type="spellStart"/>
      <w:r>
        <w:rPr>
          <w:sz w:val="16"/>
          <w:lang w:eastAsia="ja-JP"/>
        </w:rPr>
        <w:t>疲労、船舶の損傷、乗組員の負傷、USCG捜索救助活動、船舶燃料流出をもたらす可能性があ</w:t>
      </w:r>
      <w:proofErr w:type="spellEnd"/>
      <w:r>
        <w:rPr>
          <w:sz w:val="16"/>
          <w:lang w:eastAsia="ja-JP"/>
        </w:rPr>
        <w:t xml:space="preserve"> </w:t>
      </w:r>
      <w:proofErr w:type="spellStart"/>
      <w:r>
        <w:rPr>
          <w:sz w:val="16"/>
          <w:lang w:eastAsia="ja-JP"/>
        </w:rPr>
        <w:t>る。建設中の洋上風力関連の船舶交通の増加は、全体的な（風力及び非風力）船舶交通及び航</w:t>
      </w:r>
      <w:proofErr w:type="spellEnd"/>
      <w:r>
        <w:rPr>
          <w:sz w:val="16"/>
          <w:lang w:eastAsia="ja-JP"/>
        </w:rPr>
        <w:t xml:space="preserve"> </w:t>
      </w:r>
      <w:proofErr w:type="spellStart"/>
      <w:r>
        <w:rPr>
          <w:sz w:val="16"/>
          <w:lang w:eastAsia="ja-JP"/>
        </w:rPr>
        <w:t>行に、短期的、恒常的、局所的なインパクトを与えるであろう</w:t>
      </w:r>
      <w:proofErr w:type="spellEnd"/>
      <w:r>
        <w:rPr>
          <w:sz w:val="16"/>
          <w:lang w:eastAsia="ja-JP"/>
        </w:rPr>
        <w:t>。</w:t>
      </w:r>
    </w:p>
    <w:p w14:paraId="44DCBC4D" w14:textId="77777777" w:rsidR="00F96F44" w:rsidRDefault="000C0857">
      <w:pPr>
        <w:pStyle w:val="a3"/>
        <w:ind w:left="358" w:right="387"/>
        <w:rPr>
          <w:lang w:eastAsia="ja-JP"/>
        </w:rPr>
      </w:pPr>
      <w:r>
        <w:rPr>
          <w:sz w:val="16"/>
          <w:lang w:eastAsia="ja-JP"/>
        </w:rPr>
        <w:t xml:space="preserve">予定されている残りの風力プロジェクトが建設された後、関連する船舶活動は減少する。洋上風力発電施設の操業に関連する船舶活動は、必要に応じた是正メンテナンス を伴う、予定された検査及びメンテナンス活動で構成されるであろう。操業中、プロジェクト関連の船舶交通は、全体的な船舶交通及び航行に対して、長期的、 </w:t>
      </w:r>
      <w:proofErr w:type="spellStart"/>
      <w:r>
        <w:rPr>
          <w:sz w:val="16"/>
          <w:lang w:eastAsia="ja-JP"/>
        </w:rPr>
        <w:t>断続的、局所的なインパクトを持つであろう</w:t>
      </w:r>
      <w:proofErr w:type="spellEnd"/>
      <w:r>
        <w:rPr>
          <w:sz w:val="16"/>
          <w:lang w:eastAsia="ja-JP"/>
        </w:rPr>
        <w:t>。</w:t>
      </w:r>
    </w:p>
    <w:p w14:paraId="6330A7DE" w14:textId="77777777" w:rsidR="00F96F44" w:rsidRDefault="000C0857">
      <w:pPr>
        <w:pStyle w:val="a3"/>
        <w:spacing w:before="1"/>
        <w:ind w:left="358" w:right="385"/>
        <w:rPr>
          <w:lang w:eastAsia="ja-JP"/>
        </w:rPr>
      </w:pPr>
      <w:proofErr w:type="spellStart"/>
      <w:r>
        <w:rPr>
          <w:sz w:val="16"/>
          <w:lang w:eastAsia="ja-JP"/>
        </w:rPr>
        <w:t>船舶活動は、各プロジェクトの想定される</w:t>
      </w:r>
      <w:proofErr w:type="spellEnd"/>
      <w:r>
        <w:rPr>
          <w:sz w:val="16"/>
          <w:lang w:eastAsia="ja-JP"/>
        </w:rPr>
        <w:t xml:space="preserve"> 35 </w:t>
      </w:r>
      <w:proofErr w:type="spellStart"/>
      <w:r>
        <w:rPr>
          <w:sz w:val="16"/>
          <w:lang w:eastAsia="ja-JP"/>
        </w:rPr>
        <w:t>年間の操業期間終了時の廃止措置中に再び増加し、その大きさとインパクトは、建設に</w:t>
      </w:r>
      <w:proofErr w:type="spellEnd"/>
      <w:r>
        <w:rPr>
          <w:sz w:val="16"/>
          <w:lang w:eastAsia="ja-JP"/>
        </w:rPr>
        <w:t xml:space="preserve"> </w:t>
      </w:r>
      <w:proofErr w:type="spellStart"/>
      <w:r>
        <w:rPr>
          <w:sz w:val="16"/>
          <w:lang w:eastAsia="ja-JP"/>
        </w:rPr>
        <w:t>ついて説明されたものと同様である。</w:t>
      </w:r>
      <w:r>
        <w:rPr>
          <w:i/>
          <w:sz w:val="16"/>
          <w:lang w:eastAsia="ja-JP"/>
        </w:rPr>
        <w:t>構造物の存在</w:t>
      </w:r>
      <w:proofErr w:type="spellEnd"/>
      <w:r>
        <w:rPr>
          <w:i/>
          <w:sz w:val="16"/>
          <w:lang w:eastAsia="ja-JP"/>
        </w:rPr>
        <w:t xml:space="preserve"> </w:t>
      </w:r>
      <w:r>
        <w:rPr>
          <w:sz w:val="16"/>
          <w:lang w:eastAsia="ja-JP"/>
        </w:rPr>
        <w:t xml:space="preserve">IPF </w:t>
      </w:r>
      <w:proofErr w:type="spellStart"/>
      <w:r>
        <w:rPr>
          <w:sz w:val="16"/>
          <w:lang w:eastAsia="ja-JP"/>
        </w:rPr>
        <w:t>で述べたように、他の情報がなく、また、この海域の総船舶通過量は</w:t>
      </w:r>
      <w:proofErr w:type="spellEnd"/>
      <w:r>
        <w:rPr>
          <w:sz w:val="16"/>
          <w:lang w:eastAsia="ja-JP"/>
        </w:rPr>
        <w:t xml:space="preserve"> 2010 </w:t>
      </w:r>
      <w:proofErr w:type="spellStart"/>
      <w:r>
        <w:rPr>
          <w:sz w:val="16"/>
          <w:lang w:eastAsia="ja-JP"/>
        </w:rPr>
        <w:t>年以来比較的安定しているため、BOEM</w:t>
      </w:r>
      <w:proofErr w:type="spellEnd"/>
      <w:r>
        <w:rPr>
          <w:sz w:val="16"/>
          <w:lang w:eastAsia="ja-JP"/>
        </w:rPr>
        <w:t xml:space="preserve"> </w:t>
      </w:r>
      <w:proofErr w:type="spellStart"/>
      <w:r>
        <w:rPr>
          <w:sz w:val="16"/>
          <w:lang w:eastAsia="ja-JP"/>
        </w:rPr>
        <w:t>は、今後</w:t>
      </w:r>
      <w:proofErr w:type="spellEnd"/>
      <w:r>
        <w:rPr>
          <w:sz w:val="16"/>
          <w:lang w:eastAsia="ja-JP"/>
        </w:rPr>
        <w:t xml:space="preserve"> 37 </w:t>
      </w:r>
      <w:proofErr w:type="spellStart"/>
      <w:r>
        <w:rPr>
          <w:sz w:val="16"/>
          <w:lang w:eastAsia="ja-JP"/>
        </w:rPr>
        <w:t>年間、船舶交通量が大幅に増加するとは予想していない。深吃水船による港への入港が増加したとしても、これはまだ</w:t>
      </w:r>
      <w:proofErr w:type="spellEnd"/>
    </w:p>
    <w:p w14:paraId="5CA4DDF1" w14:textId="77777777" w:rsidR="00F96F44" w:rsidRDefault="000C0857">
      <w:pPr>
        <w:pStyle w:val="a3"/>
        <w:spacing w:before="0"/>
        <w:ind w:left="358" w:right="467"/>
        <w:rPr>
          <w:lang w:eastAsia="ja-JP"/>
        </w:rPr>
      </w:pPr>
      <w:r>
        <w:rPr>
          <w:sz w:val="16"/>
          <w:lang w:eastAsia="ja-JP"/>
        </w:rPr>
        <w:t>ノーフォーク地域の船舶交通全体を考慮すると、比較的小さな調整である。航行上の危険の存在は、現在のレベルかそれに近い状態で継続すると予想される。</w:t>
      </w:r>
    </w:p>
    <w:p w14:paraId="3BE34EC7" w14:textId="77777777" w:rsidR="00F96F44" w:rsidRDefault="000C0857">
      <w:pPr>
        <w:pStyle w:val="2"/>
        <w:numPr>
          <w:ilvl w:val="3"/>
          <w:numId w:val="47"/>
        </w:numPr>
        <w:tabs>
          <w:tab w:val="left" w:pos="1798"/>
        </w:tabs>
        <w:ind w:left="1798"/>
      </w:pPr>
      <w:proofErr w:type="spellStart"/>
      <w:r>
        <w:rPr>
          <w:spacing w:val="-2"/>
          <w:sz w:val="16"/>
        </w:rPr>
        <w:t>結論</w:t>
      </w:r>
      <w:proofErr w:type="spellEnd"/>
    </w:p>
    <w:p w14:paraId="1A51F52C" w14:textId="77777777" w:rsidR="00F96F44" w:rsidRDefault="000C0857">
      <w:pPr>
        <w:pStyle w:val="a3"/>
        <w:spacing w:before="199"/>
        <w:ind w:left="358" w:right="399"/>
        <w:rPr>
          <w:lang w:eastAsia="ja-JP"/>
        </w:rPr>
      </w:pPr>
      <w:proofErr w:type="spellStart"/>
      <w:r>
        <w:rPr>
          <w:b/>
          <w:sz w:val="16"/>
          <w:lang w:eastAsia="ja-JP"/>
        </w:rPr>
        <w:t>ノーアクション代替案のインパクト</w:t>
      </w:r>
      <w:r>
        <w:rPr>
          <w:sz w:val="16"/>
          <w:lang w:eastAsia="ja-JP"/>
        </w:rPr>
        <w:t>。ノーアクションの代替案では、航行と船舶交通は、既存の環境傾向と進行中の活動</w:t>
      </w:r>
      <w:proofErr w:type="spellEnd"/>
      <w:r>
        <w:rPr>
          <w:sz w:val="16"/>
          <w:lang w:eastAsia="ja-JP"/>
        </w:rPr>
        <w:t xml:space="preserve"> </w:t>
      </w:r>
      <w:proofErr w:type="spellStart"/>
      <w:r>
        <w:rPr>
          <w:sz w:val="16"/>
          <w:lang w:eastAsia="ja-JP"/>
        </w:rPr>
        <w:t>の影響を受け続ける。継続的な、航行と船舶交通に一時的・永続的なインパクトを与え続けると予想される</w:t>
      </w:r>
      <w:proofErr w:type="spellEnd"/>
      <w:r>
        <w:rPr>
          <w:sz w:val="16"/>
          <w:lang w:eastAsia="ja-JP"/>
        </w:rPr>
        <w:t>。</w:t>
      </w:r>
    </w:p>
    <w:p w14:paraId="55375A65" w14:textId="77777777" w:rsidR="00F96F44" w:rsidRDefault="000C0857">
      <w:pPr>
        <w:pStyle w:val="a3"/>
        <w:spacing w:before="1"/>
        <w:ind w:left="358" w:right="363"/>
        <w:rPr>
          <w:lang w:eastAsia="ja-JP"/>
        </w:rPr>
      </w:pPr>
      <w:proofErr w:type="spellStart"/>
      <w:r>
        <w:rPr>
          <w:sz w:val="16"/>
          <w:lang w:eastAsia="ja-JP"/>
        </w:rPr>
        <w:t>ノーアクション代替案による既存の環境傾向と活動の継続は、航行と船舶交通に</w:t>
      </w:r>
      <w:r>
        <w:rPr>
          <w:b/>
          <w:sz w:val="16"/>
          <w:lang w:eastAsia="ja-JP"/>
        </w:rPr>
        <w:t>中程度の</w:t>
      </w:r>
      <w:r>
        <w:rPr>
          <w:sz w:val="16"/>
          <w:lang w:eastAsia="ja-JP"/>
        </w:rPr>
        <w:t>悪影響をもたらす</w:t>
      </w:r>
      <w:proofErr w:type="spellEnd"/>
      <w:r>
        <w:rPr>
          <w:sz w:val="16"/>
          <w:lang w:eastAsia="ja-JP"/>
        </w:rPr>
        <w:t>。</w:t>
      </w:r>
    </w:p>
    <w:p w14:paraId="4793C47C" w14:textId="77777777" w:rsidR="00F96F44" w:rsidRDefault="000C0857">
      <w:pPr>
        <w:pStyle w:val="a3"/>
        <w:spacing w:before="199"/>
        <w:ind w:left="358" w:right="399"/>
        <w:rPr>
          <w:lang w:eastAsia="ja-JP"/>
        </w:rPr>
      </w:pPr>
      <w:proofErr w:type="spellStart"/>
      <w:r>
        <w:rPr>
          <w:b/>
          <w:sz w:val="16"/>
          <w:lang w:eastAsia="ja-JP"/>
        </w:rPr>
        <w:t>ノーアクション代替案の累積的影響。</w:t>
      </w:r>
      <w:r>
        <w:rPr>
          <w:sz w:val="16"/>
          <w:lang w:eastAsia="ja-JP"/>
        </w:rPr>
        <w:t>ノーアクション代替案では、既存の環境傾向と継続中の活動は継続し、航行と船舶交通</w:t>
      </w:r>
      <w:proofErr w:type="spellEnd"/>
      <w:r>
        <w:rPr>
          <w:sz w:val="16"/>
          <w:lang w:eastAsia="ja-JP"/>
        </w:rPr>
        <w:t xml:space="preserve"> </w:t>
      </w:r>
      <w:proofErr w:type="spellStart"/>
      <w:r>
        <w:rPr>
          <w:sz w:val="16"/>
          <w:lang w:eastAsia="ja-JP"/>
        </w:rPr>
        <w:t>は、自然及び人為的なIPFの影響を受け続けるだろう。計画された活動は、海洋建設及び操業の増加に起因する、航行及び船舶交通に対</w:t>
      </w:r>
      <w:proofErr w:type="spellEnd"/>
      <w:r>
        <w:rPr>
          <w:sz w:val="16"/>
          <w:lang w:eastAsia="ja-JP"/>
        </w:rPr>
        <w:t xml:space="preserve"> </w:t>
      </w:r>
      <w:proofErr w:type="spellStart"/>
      <w:r>
        <w:rPr>
          <w:sz w:val="16"/>
          <w:lang w:eastAsia="ja-JP"/>
        </w:rPr>
        <w:t>するインパクトの一因となるであろう</w:t>
      </w:r>
      <w:proofErr w:type="spellEnd"/>
      <w:r>
        <w:rPr>
          <w:sz w:val="16"/>
          <w:lang w:eastAsia="ja-JP"/>
        </w:rPr>
        <w:t>。</w:t>
      </w:r>
    </w:p>
    <w:p w14:paraId="0AE5A330" w14:textId="77777777" w:rsidR="00F96F44" w:rsidRDefault="000C0857">
      <w:pPr>
        <w:pStyle w:val="a3"/>
        <w:ind w:left="358" w:right="399"/>
        <w:rPr>
          <w:lang w:eastAsia="ja-JP"/>
        </w:rPr>
      </w:pPr>
      <w:proofErr w:type="spellStart"/>
      <w:r>
        <w:rPr>
          <w:sz w:val="16"/>
          <w:lang w:eastAsia="ja-JP"/>
        </w:rPr>
        <w:t>BOEMは、継続中の活動、将来の非オフショア風力発電活動、及び将来の洋上風力発電活</w:t>
      </w:r>
      <w:proofErr w:type="spellEnd"/>
      <w:r>
        <w:rPr>
          <w:sz w:val="16"/>
          <w:lang w:eastAsia="ja-JP"/>
        </w:rPr>
        <w:t xml:space="preserve"> </w:t>
      </w:r>
      <w:proofErr w:type="spellStart"/>
      <w:r>
        <w:rPr>
          <w:sz w:val="16"/>
          <w:lang w:eastAsia="ja-JP"/>
        </w:rPr>
        <w:t>動が、主に構造物の存在、港湾利用、船舶交通を通じて、航行及び船舶交通に短</w:t>
      </w:r>
      <w:proofErr w:type="spellEnd"/>
      <w:r>
        <w:rPr>
          <w:sz w:val="16"/>
          <w:lang w:eastAsia="ja-JP"/>
        </w:rPr>
        <w:t xml:space="preserve"> 期的及び長期的なインパクトを継続的に及ぼすと予想する。BOEMは、進行中の活動のインパクト、特に港湾利用及び船舶交通は</w:t>
      </w:r>
      <w:r>
        <w:rPr>
          <w:b/>
          <w:sz w:val="16"/>
          <w:lang w:eastAsia="ja-JP"/>
        </w:rPr>
        <w:t>中程度</w:t>
      </w:r>
      <w:r>
        <w:rPr>
          <w:sz w:val="16"/>
          <w:lang w:eastAsia="ja-JP"/>
        </w:rPr>
        <w:t xml:space="preserve">であろうと予 </w:t>
      </w:r>
      <w:proofErr w:type="spellStart"/>
      <w:r>
        <w:rPr>
          <w:sz w:val="16"/>
          <w:lang w:eastAsia="ja-JP"/>
        </w:rPr>
        <w:t>測している。進行中の活動に加えて、洋上風力発電以外の計画中の活動も、航行及び船舶イ</w:t>
      </w:r>
      <w:proofErr w:type="spellEnd"/>
      <w:r>
        <w:rPr>
          <w:sz w:val="16"/>
          <w:lang w:eastAsia="ja-JP"/>
        </w:rPr>
        <w:t xml:space="preserve"> </w:t>
      </w:r>
      <w:proofErr w:type="spellStart"/>
      <w:r>
        <w:rPr>
          <w:sz w:val="16"/>
          <w:lang w:eastAsia="ja-JP"/>
        </w:rPr>
        <w:t>ンパクトに寄与する可能性がある。洋上風力以外の計画された活動には、港湾拡張、新しいケーブルの設置及び保守</w:t>
      </w:r>
      <w:proofErr w:type="spellEnd"/>
      <w:r>
        <w:rPr>
          <w:sz w:val="16"/>
          <w:lang w:eastAsia="ja-JP"/>
        </w:rPr>
        <w:t>、 並びに捜索及び救助活動が含まれる。BOEMは、影響は測定可能であるものの、航行及び船舶交通を混乱させることはないため、洋上風力以外の計画された活動の影響は</w:t>
      </w:r>
      <w:r>
        <w:rPr>
          <w:b/>
          <w:sz w:val="16"/>
          <w:lang w:eastAsia="ja-JP"/>
        </w:rPr>
        <w:t>軽微で</w:t>
      </w:r>
      <w:r>
        <w:rPr>
          <w:sz w:val="16"/>
          <w:lang w:eastAsia="ja-JP"/>
        </w:rPr>
        <w:t xml:space="preserve">あると予想している。BOEMは、進行中及び計画中の洋上風力以外の活動の組み合わせは、航行及び船舶交通に </w:t>
      </w:r>
      <w:proofErr w:type="spellStart"/>
      <w:r>
        <w:rPr>
          <w:sz w:val="16"/>
          <w:lang w:eastAsia="ja-JP"/>
        </w:rPr>
        <w:t>対して、軽度から</w:t>
      </w:r>
      <w:r>
        <w:rPr>
          <w:b/>
          <w:sz w:val="16"/>
          <w:lang w:eastAsia="ja-JP"/>
        </w:rPr>
        <w:t>中程度の</w:t>
      </w:r>
      <w:r>
        <w:rPr>
          <w:sz w:val="16"/>
          <w:lang w:eastAsia="ja-JP"/>
        </w:rPr>
        <w:t>インパクトをもたらすと予想している</w:t>
      </w:r>
      <w:proofErr w:type="spellEnd"/>
      <w:r>
        <w:rPr>
          <w:spacing w:val="-2"/>
          <w:sz w:val="16"/>
          <w:lang w:eastAsia="ja-JP"/>
        </w:rPr>
        <w:t>。</w:t>
      </w:r>
    </w:p>
    <w:p w14:paraId="26B22F9F" w14:textId="77777777" w:rsidR="00F96F44" w:rsidRDefault="000C0857">
      <w:pPr>
        <w:pStyle w:val="a3"/>
        <w:spacing w:before="201"/>
        <w:ind w:left="358" w:right="467"/>
      </w:pPr>
      <w:proofErr w:type="spellStart"/>
      <w:r>
        <w:rPr>
          <w:sz w:val="16"/>
          <w:lang w:eastAsia="ja-JP"/>
        </w:rPr>
        <w:t>将来の洋上風力発電プロジェクトは、船舶の活動を増加させ、影響を受ける港湾の混雑、現在想定さ</w:t>
      </w:r>
      <w:proofErr w:type="spellEnd"/>
      <w:r>
        <w:rPr>
          <w:sz w:val="16"/>
          <w:lang w:eastAsia="ja-JP"/>
        </w:rPr>
        <w:t xml:space="preserve"> </w:t>
      </w:r>
      <w:proofErr w:type="spellStart"/>
      <w:r>
        <w:rPr>
          <w:sz w:val="16"/>
          <w:lang w:eastAsia="ja-JP"/>
        </w:rPr>
        <w:t>れている以上の港湾改修の必要性の可能性、及び衝突・偶発的放出のリスクの増大をもたらす可能性が</w:t>
      </w:r>
      <w:proofErr w:type="spellEnd"/>
      <w:r>
        <w:rPr>
          <w:sz w:val="16"/>
          <w:lang w:eastAsia="ja-JP"/>
        </w:rPr>
        <w:t xml:space="preserve"> </w:t>
      </w:r>
      <w:proofErr w:type="spellStart"/>
      <w:r>
        <w:rPr>
          <w:sz w:val="16"/>
          <w:lang w:eastAsia="ja-JP"/>
        </w:rPr>
        <w:t>ある。</w:t>
      </w:r>
      <w:r>
        <w:rPr>
          <w:sz w:val="16"/>
        </w:rPr>
        <w:t>さらに、将来の</w:t>
      </w:r>
      <w:proofErr w:type="spellEnd"/>
    </w:p>
    <w:p w14:paraId="1CD9AFAB" w14:textId="77777777" w:rsidR="00F96F44" w:rsidRDefault="00F96F44">
      <w:pPr>
        <w:pStyle w:val="a3"/>
        <w:sectPr w:rsidR="00F96F44">
          <w:pgSz w:w="12240" w:h="15840"/>
          <w:pgMar w:top="1340" w:right="1080" w:bottom="680" w:left="1080" w:header="729" w:footer="483" w:gutter="0"/>
          <w:cols w:space="708"/>
        </w:sectPr>
      </w:pPr>
    </w:p>
    <w:p w14:paraId="663502D8" w14:textId="77777777" w:rsidR="00F96F44" w:rsidRDefault="000C0857">
      <w:pPr>
        <w:pStyle w:val="a3"/>
        <w:spacing w:before="89"/>
        <w:ind w:left="360" w:right="363"/>
      </w:pPr>
      <w:proofErr w:type="spellStart"/>
      <w:r>
        <w:rPr>
          <w:sz w:val="16"/>
          <w:lang w:eastAsia="ja-JP"/>
        </w:rPr>
        <w:lastRenderedPageBreak/>
        <w:t>提案行為以外の洋上風力発電プロジェクトは、現在そのような構造物がノーアクションであ</w:t>
      </w:r>
      <w:proofErr w:type="spellEnd"/>
      <w:r>
        <w:rPr>
          <w:sz w:val="16"/>
          <w:lang w:eastAsia="ja-JP"/>
        </w:rPr>
        <w:t xml:space="preserve"> る海域に約190基のWTGを建設することにつながり、また、衝突、偶発的な放出、及び人 </w:t>
      </w:r>
      <w:proofErr w:type="spellStart"/>
      <w:r>
        <w:rPr>
          <w:sz w:val="16"/>
          <w:lang w:eastAsia="ja-JP"/>
        </w:rPr>
        <w:t>の健康と安全に対する脅威のリスクを増大させる。全ての</w:t>
      </w:r>
      <w:proofErr w:type="spellEnd"/>
      <w:r>
        <w:rPr>
          <w:sz w:val="16"/>
          <w:lang w:eastAsia="ja-JP"/>
        </w:rPr>
        <w:t xml:space="preserve"> IPF </w:t>
      </w:r>
      <w:proofErr w:type="spellStart"/>
      <w:r>
        <w:rPr>
          <w:sz w:val="16"/>
          <w:lang w:eastAsia="ja-JP"/>
        </w:rPr>
        <w:t>を合わせて考慮すると、BOEM</w:t>
      </w:r>
      <w:proofErr w:type="spellEnd"/>
      <w:r>
        <w:rPr>
          <w:sz w:val="16"/>
          <w:lang w:eastAsia="ja-JP"/>
        </w:rPr>
        <w:t xml:space="preserve"> </w:t>
      </w:r>
      <w:proofErr w:type="spellStart"/>
      <w:r>
        <w:rPr>
          <w:sz w:val="16"/>
          <w:lang w:eastAsia="ja-JP"/>
        </w:rPr>
        <w:t>は、地理的分析領域において、洋上風力発電以</w:t>
      </w:r>
      <w:proofErr w:type="spellEnd"/>
      <w:r>
        <w:rPr>
          <w:sz w:val="16"/>
          <w:lang w:eastAsia="ja-JP"/>
        </w:rPr>
        <w:t xml:space="preserve"> </w:t>
      </w:r>
      <w:proofErr w:type="spellStart"/>
      <w:r>
        <w:rPr>
          <w:sz w:val="16"/>
          <w:lang w:eastAsia="ja-JP"/>
        </w:rPr>
        <w:t>外の現在進行中及び計画中の活動、並びに将来の洋上風力発電活動に関連する全体的なイン</w:t>
      </w:r>
      <w:proofErr w:type="spellEnd"/>
      <w:r>
        <w:rPr>
          <w:sz w:val="16"/>
          <w:lang w:eastAsia="ja-JP"/>
        </w:rPr>
        <w:t xml:space="preserve"> </w:t>
      </w:r>
      <w:proofErr w:type="spellStart"/>
      <w:r>
        <w:rPr>
          <w:sz w:val="16"/>
          <w:lang w:eastAsia="ja-JP"/>
        </w:rPr>
        <w:t>パクトは、</w:t>
      </w:r>
      <w:r>
        <w:rPr>
          <w:b/>
          <w:sz w:val="16"/>
          <w:lang w:eastAsia="ja-JP"/>
        </w:rPr>
        <w:t>中程度の</w:t>
      </w:r>
      <w:r>
        <w:rPr>
          <w:sz w:val="16"/>
          <w:lang w:eastAsia="ja-JP"/>
        </w:rPr>
        <w:t>影響をもたらすと予測している</w:t>
      </w:r>
      <w:proofErr w:type="spellEnd"/>
      <w:r>
        <w:rPr>
          <w:sz w:val="16"/>
          <w:lang w:eastAsia="ja-JP"/>
        </w:rPr>
        <w:t>。</w:t>
      </w:r>
      <w:r>
        <w:rPr>
          <w:sz w:val="16"/>
        </w:rPr>
        <w:t>(BOEM 2019)</w:t>
      </w:r>
    </w:p>
    <w:p w14:paraId="1ABAFC80" w14:textId="77777777" w:rsidR="00F96F44" w:rsidRDefault="000C0857">
      <w:pPr>
        <w:pStyle w:val="2"/>
        <w:numPr>
          <w:ilvl w:val="2"/>
          <w:numId w:val="47"/>
        </w:numPr>
        <w:tabs>
          <w:tab w:val="left" w:pos="1439"/>
        </w:tabs>
        <w:ind w:left="1439" w:hanging="1079"/>
        <w:rPr>
          <w:lang w:eastAsia="ja-JP"/>
        </w:rPr>
      </w:pPr>
      <w:r>
        <w:rPr>
          <w:sz w:val="16"/>
          <w:lang w:eastAsia="ja-JP"/>
        </w:rPr>
        <w:t>関連する設計パラメータと</w:t>
      </w:r>
      <w:r>
        <w:rPr>
          <w:spacing w:val="-2"/>
          <w:sz w:val="16"/>
          <w:lang w:eastAsia="ja-JP"/>
        </w:rPr>
        <w:t>影響の</w:t>
      </w:r>
      <w:r>
        <w:rPr>
          <w:sz w:val="16"/>
          <w:lang w:eastAsia="ja-JP"/>
        </w:rPr>
        <w:t>可能性</w:t>
      </w:r>
    </w:p>
    <w:p w14:paraId="127580C9" w14:textId="77777777" w:rsidR="00F96F44" w:rsidRDefault="000C0857">
      <w:pPr>
        <w:pStyle w:val="a3"/>
        <w:spacing w:before="201"/>
        <w:ind w:right="368"/>
        <w:rPr>
          <w:lang w:eastAsia="ja-JP"/>
        </w:rPr>
      </w:pPr>
      <w:r>
        <w:rPr>
          <w:sz w:val="16"/>
          <w:lang w:eastAsia="ja-JP"/>
        </w:rPr>
        <w:t xml:space="preserve">本ISは、最大シナリオ（NSRA表4-4）を分析する。PDEで定義されたプロ </w:t>
      </w:r>
      <w:proofErr w:type="spellStart"/>
      <w:r>
        <w:rPr>
          <w:sz w:val="16"/>
          <w:lang w:eastAsia="ja-JP"/>
        </w:rPr>
        <w:t>ジェクト建設計画における影響の可能性は、以下の節で説明されるのと同様か、それ以下</w:t>
      </w:r>
      <w:proofErr w:type="spellEnd"/>
      <w:r>
        <w:rPr>
          <w:sz w:val="16"/>
          <w:lang w:eastAsia="ja-JP"/>
        </w:rPr>
        <w:t xml:space="preserve"> </w:t>
      </w:r>
      <w:proofErr w:type="spellStart"/>
      <w:r>
        <w:rPr>
          <w:sz w:val="16"/>
          <w:lang w:eastAsia="ja-JP"/>
        </w:rPr>
        <w:t>のインパクトをもたらすであろう。航行と船舶交通に影響を及ぼす可能性のある、PDE内のプロジェクト設計案の変動要素</w:t>
      </w:r>
      <w:proofErr w:type="spellEnd"/>
      <w:r>
        <w:rPr>
          <w:sz w:val="16"/>
          <w:lang w:eastAsia="ja-JP"/>
        </w:rPr>
        <w:t xml:space="preserve"> には、COPセクション1、表1.1-3（Dominion Energy 2023）に概説されているように、 </w:t>
      </w:r>
      <w:proofErr w:type="spellStart"/>
      <w:r>
        <w:rPr>
          <w:sz w:val="16"/>
          <w:lang w:eastAsia="ja-JP"/>
        </w:rPr>
        <w:t>建設中に使用される船舶の数、プロジェクトの建設、設置、撤去をサポートするた</w:t>
      </w:r>
      <w:proofErr w:type="spellEnd"/>
      <w:r>
        <w:rPr>
          <w:sz w:val="16"/>
          <w:lang w:eastAsia="ja-JP"/>
        </w:rPr>
        <w:t xml:space="preserve"> めに使用される港、WTGの正確な配置と数、建設スケジュールが含まれる。これらの要因の変動は、船舶交通と航行選択に影響する可能性がある。本セクションは最大シナリオを評価したため、このシナリオからの変動は、同程度か減少した</w:t>
      </w:r>
      <w:r>
        <w:rPr>
          <w:spacing w:val="-2"/>
          <w:sz w:val="16"/>
          <w:lang w:eastAsia="ja-JP"/>
        </w:rPr>
        <w:t>インパクトに</w:t>
      </w:r>
      <w:r>
        <w:rPr>
          <w:sz w:val="16"/>
          <w:lang w:eastAsia="ja-JP"/>
        </w:rPr>
        <w:t>つながるはずである。</w:t>
      </w:r>
    </w:p>
    <w:p w14:paraId="40DA6108" w14:textId="77777777" w:rsidR="00F96F44" w:rsidRDefault="000C0857">
      <w:pPr>
        <w:pStyle w:val="2"/>
        <w:numPr>
          <w:ilvl w:val="2"/>
          <w:numId w:val="47"/>
        </w:numPr>
        <w:tabs>
          <w:tab w:val="left" w:pos="1439"/>
        </w:tabs>
        <w:ind w:left="1439"/>
        <w:rPr>
          <w:lang w:eastAsia="ja-JP"/>
        </w:rPr>
      </w:pPr>
      <w:r>
        <w:rPr>
          <w:sz w:val="16"/>
          <w:lang w:eastAsia="ja-JP"/>
        </w:rPr>
        <w:t>提案行為が航行と船舶</w:t>
      </w:r>
      <w:r>
        <w:rPr>
          <w:spacing w:val="-2"/>
          <w:sz w:val="16"/>
          <w:lang w:eastAsia="ja-JP"/>
        </w:rPr>
        <w:t>交通に</w:t>
      </w:r>
      <w:r>
        <w:rPr>
          <w:sz w:val="16"/>
          <w:lang w:eastAsia="ja-JP"/>
        </w:rPr>
        <w:t>与えるインパクト</w:t>
      </w:r>
    </w:p>
    <w:p w14:paraId="14C94AB9" w14:textId="77777777" w:rsidR="00F96F44" w:rsidRDefault="000C0857">
      <w:pPr>
        <w:pStyle w:val="a3"/>
        <w:spacing w:before="199"/>
        <w:ind w:right="357"/>
        <w:rPr>
          <w:lang w:eastAsia="ja-JP"/>
        </w:rPr>
      </w:pPr>
      <w:proofErr w:type="spellStart"/>
      <w:r>
        <w:rPr>
          <w:sz w:val="16"/>
          <w:lang w:eastAsia="ja-JP"/>
        </w:rPr>
        <w:t>提案された行為のみによるインパクトは、風力発電区域とその付近、および提案さ</w:t>
      </w:r>
      <w:proofErr w:type="spellEnd"/>
      <w:r>
        <w:rPr>
          <w:sz w:val="16"/>
          <w:lang w:eastAsia="ja-JP"/>
        </w:rPr>
        <w:t xml:space="preserve"> </w:t>
      </w:r>
      <w:proofErr w:type="spellStart"/>
      <w:r>
        <w:rPr>
          <w:sz w:val="16"/>
          <w:lang w:eastAsia="ja-JP"/>
        </w:rPr>
        <w:t>れた行為によって使用される港へのアプローチにおける船舶交通の増加、および提案さ</w:t>
      </w:r>
      <w:proofErr w:type="spellEnd"/>
      <w:r>
        <w:rPr>
          <w:sz w:val="16"/>
          <w:lang w:eastAsia="ja-JP"/>
        </w:rPr>
        <w:t xml:space="preserve"> れた行為の活動によって引き起こされる航行の障害を含む。建設期間中、海上輸送と航行への影響の可能性は、プロジェクト関連の建設船舶交通の短期的な増加、部分的に設置された構造物の短期的な存在、短期的な安全地帯の実施を含むかもしれない。</w:t>
      </w:r>
    </w:p>
    <w:p w14:paraId="09445462" w14:textId="77777777" w:rsidR="00F96F44" w:rsidRDefault="000C0857">
      <w:pPr>
        <w:pStyle w:val="a3"/>
        <w:spacing w:before="1"/>
        <w:ind w:right="378"/>
        <w:rPr>
          <w:lang w:eastAsia="ja-JP"/>
        </w:rPr>
      </w:pPr>
      <w:proofErr w:type="spellStart"/>
      <w:r>
        <w:rPr>
          <w:sz w:val="16"/>
          <w:lang w:eastAsia="ja-JP"/>
        </w:rPr>
        <w:t>ドミニオンエナジーは、プロジェクト建設中のインパクトを回避、最小化、緩和する</w:t>
      </w:r>
      <w:proofErr w:type="spellEnd"/>
      <w:r>
        <w:rPr>
          <w:sz w:val="16"/>
          <w:lang w:eastAsia="ja-JP"/>
        </w:rPr>
        <w:t xml:space="preserve"> ための対策を適宜実施する。COPセクション3.4.1.5、表3.4-5（Dominion Energy 2023）およびNMFS BA（BOEM 2023a、2023b）は、提案された行為の建設中に予想されるプロジェクト関連の船舶交通を要約している。建設用船舶の航行は、おそらくバージニア州ポーツマスを起点または終点とする。</w:t>
      </w:r>
    </w:p>
    <w:p w14:paraId="1D65D76B" w14:textId="77777777" w:rsidR="00F96F44" w:rsidRDefault="000C0857">
      <w:pPr>
        <w:pStyle w:val="a3"/>
        <w:spacing w:before="199"/>
        <w:rPr>
          <w:lang w:eastAsia="ja-JP"/>
        </w:rPr>
      </w:pPr>
      <w:proofErr w:type="spellStart"/>
      <w:r>
        <w:rPr>
          <w:sz w:val="16"/>
          <w:lang w:eastAsia="ja-JP"/>
        </w:rPr>
        <w:t>プロジェクトによって予想される交通量の変化は、</w:t>
      </w:r>
      <w:r>
        <w:rPr>
          <w:spacing w:val="-2"/>
          <w:sz w:val="16"/>
          <w:lang w:eastAsia="ja-JP"/>
        </w:rPr>
        <w:t>以下のように</w:t>
      </w:r>
      <w:r>
        <w:rPr>
          <w:sz w:val="16"/>
          <w:lang w:eastAsia="ja-JP"/>
        </w:rPr>
        <w:t>見積もられた</w:t>
      </w:r>
      <w:proofErr w:type="spellEnd"/>
      <w:r>
        <w:rPr>
          <w:spacing w:val="-2"/>
          <w:sz w:val="16"/>
          <w:lang w:eastAsia="ja-JP"/>
        </w:rPr>
        <w:t>。</w:t>
      </w:r>
    </w:p>
    <w:p w14:paraId="6705F6F7" w14:textId="77777777" w:rsidR="00F96F44" w:rsidRDefault="000C0857">
      <w:pPr>
        <w:pStyle w:val="a4"/>
        <w:numPr>
          <w:ilvl w:val="0"/>
          <w:numId w:val="46"/>
        </w:numPr>
        <w:tabs>
          <w:tab w:val="left" w:pos="716"/>
        </w:tabs>
        <w:spacing w:before="122"/>
        <w:ind w:left="716" w:hanging="358"/>
        <w:rPr>
          <w:lang w:eastAsia="ja-JP"/>
        </w:rPr>
      </w:pPr>
      <w:proofErr w:type="spellStart"/>
      <w:r>
        <w:rPr>
          <w:sz w:val="16"/>
          <w:lang w:eastAsia="ja-JP"/>
        </w:rPr>
        <w:t>建設、O&amp;M、廃炉</w:t>
      </w:r>
      <w:r>
        <w:rPr>
          <w:spacing w:val="-2"/>
          <w:sz w:val="16"/>
          <w:lang w:eastAsia="ja-JP"/>
        </w:rPr>
        <w:t>活動に</w:t>
      </w:r>
      <w:r>
        <w:rPr>
          <w:sz w:val="16"/>
          <w:lang w:eastAsia="ja-JP"/>
        </w:rPr>
        <w:t>関連するプロジェクト関連の船舶交通</w:t>
      </w:r>
      <w:proofErr w:type="spellEnd"/>
      <w:r>
        <w:rPr>
          <w:sz w:val="16"/>
          <w:lang w:eastAsia="ja-JP"/>
        </w:rPr>
        <w:t>。</w:t>
      </w:r>
    </w:p>
    <w:p w14:paraId="6AE04C6D" w14:textId="77777777" w:rsidR="00F96F44" w:rsidRDefault="000C0857">
      <w:pPr>
        <w:pStyle w:val="a4"/>
        <w:numPr>
          <w:ilvl w:val="0"/>
          <w:numId w:val="46"/>
        </w:numPr>
        <w:tabs>
          <w:tab w:val="left" w:pos="716"/>
          <w:tab w:val="left" w:pos="718"/>
        </w:tabs>
        <w:spacing w:before="119"/>
        <w:ind w:right="448"/>
        <w:rPr>
          <w:lang w:eastAsia="ja-JP"/>
        </w:rPr>
      </w:pPr>
      <w:r>
        <w:rPr>
          <w:sz w:val="16"/>
          <w:lang w:eastAsia="ja-JP"/>
        </w:rPr>
        <w:t>風力発電所の存在によって発生する可能性のある、プロジェクト以外の追加的な交通、例えば、観光やレクリエーション・フィッシングのためのプレジャーボート・トリップ。</w:t>
      </w:r>
    </w:p>
    <w:p w14:paraId="39E0E49D" w14:textId="77777777" w:rsidR="00F96F44" w:rsidRDefault="000C0857">
      <w:pPr>
        <w:pStyle w:val="a4"/>
        <w:numPr>
          <w:ilvl w:val="0"/>
          <w:numId w:val="46"/>
        </w:numPr>
        <w:tabs>
          <w:tab w:val="left" w:pos="716"/>
          <w:tab w:val="left" w:pos="718"/>
        </w:tabs>
        <w:spacing w:before="120"/>
        <w:ind w:right="1172"/>
        <w:rPr>
          <w:lang w:eastAsia="ja-JP"/>
        </w:rPr>
      </w:pPr>
      <w:proofErr w:type="spellStart"/>
      <w:r>
        <w:rPr>
          <w:sz w:val="16"/>
          <w:lang w:eastAsia="ja-JP"/>
        </w:rPr>
        <w:t>風力発電所の</w:t>
      </w:r>
      <w:r>
        <w:rPr>
          <w:spacing w:val="-2"/>
          <w:sz w:val="16"/>
          <w:lang w:eastAsia="ja-JP"/>
        </w:rPr>
        <w:t>構造物の</w:t>
      </w:r>
      <w:r>
        <w:rPr>
          <w:sz w:val="16"/>
          <w:lang w:eastAsia="ja-JP"/>
        </w:rPr>
        <w:t>存在により、船舶の種類によっては通常の航路が変更される</w:t>
      </w:r>
      <w:proofErr w:type="spellEnd"/>
      <w:r>
        <w:rPr>
          <w:spacing w:val="-2"/>
          <w:sz w:val="16"/>
          <w:lang w:eastAsia="ja-JP"/>
        </w:rPr>
        <w:t>。</w:t>
      </w:r>
    </w:p>
    <w:p w14:paraId="03AF2DFC" w14:textId="77777777" w:rsidR="00F96F44" w:rsidRDefault="000C0857">
      <w:pPr>
        <w:pStyle w:val="a3"/>
        <w:spacing w:before="181"/>
        <w:ind w:left="358" w:right="391"/>
        <w:rPr>
          <w:lang w:eastAsia="ja-JP"/>
        </w:rPr>
      </w:pPr>
      <w:r>
        <w:rPr>
          <w:sz w:val="16"/>
          <w:lang w:eastAsia="ja-JP"/>
        </w:rPr>
        <w:t>航行及び船舶交通へのエフェクトはまた、航行パターン及び海洋レーダー及び他の航行ツールの有効性の変化を含むであろう。この結果、港湾内または港湾への接近の遅延</w:t>
      </w:r>
      <w:r>
        <w:rPr>
          <w:sz w:val="16"/>
          <w:lang w:eastAsia="ja-JP"/>
        </w:rPr>
        <w:t>、航行の複雑性の増加、沖合航行または港湾への接近の迂回、または衝突やアリジョンのような事故のリスクが増加する可能性がある。</w:t>
      </w:r>
    </w:p>
    <w:p w14:paraId="7283D2F1" w14:textId="77777777" w:rsidR="00F96F44" w:rsidRDefault="000C0857">
      <w:pPr>
        <w:pStyle w:val="a3"/>
        <w:spacing w:before="0"/>
        <w:ind w:left="358" w:right="467"/>
        <w:rPr>
          <w:lang w:eastAsia="ja-JP"/>
        </w:rPr>
      </w:pPr>
      <w:r>
        <w:rPr>
          <w:sz w:val="16"/>
          <w:lang w:eastAsia="ja-JP"/>
        </w:rPr>
        <w:t>海難事故、ボートやタービンの損傷、油流出。NSRA第14章では提案行為のレクリエーションへのインパクトが、NSRA第15章では提案行為の商業漁業とハイヤーレクリエーション漁業へのインパクトが扱われている。</w:t>
      </w:r>
    </w:p>
    <w:p w14:paraId="464062CF" w14:textId="77777777" w:rsidR="00F96F44" w:rsidRDefault="000C0857">
      <w:pPr>
        <w:pStyle w:val="a3"/>
        <w:spacing w:before="198"/>
        <w:ind w:left="357" w:right="467"/>
      </w:pPr>
      <w:proofErr w:type="spellStart"/>
      <w:r>
        <w:rPr>
          <w:sz w:val="16"/>
          <w:lang w:eastAsia="ja-JP"/>
        </w:rPr>
        <w:t>NSRAの海洋リスク分析は、提案された行為のウインドファーム構造物の設置に起因するノープロ</w:t>
      </w:r>
      <w:proofErr w:type="spellEnd"/>
      <w:r>
        <w:rPr>
          <w:sz w:val="16"/>
          <w:lang w:eastAsia="ja-JP"/>
        </w:rPr>
        <w:t xml:space="preserve"> </w:t>
      </w:r>
      <w:proofErr w:type="spellStart"/>
      <w:r>
        <w:rPr>
          <w:sz w:val="16"/>
          <w:lang w:eastAsia="ja-JP"/>
        </w:rPr>
        <w:t>ジェクトの船舶事故の頻度をモデル化した。</w:t>
      </w:r>
      <w:r>
        <w:rPr>
          <w:sz w:val="16"/>
        </w:rPr>
        <w:t>海難事故の将来ケース評価では、プロジェクトや場所特有の環境、交通、操業パラメ</w:t>
      </w:r>
      <w:proofErr w:type="spellEnd"/>
      <w:r>
        <w:rPr>
          <w:sz w:val="16"/>
        </w:rPr>
        <w:t xml:space="preserve">ー </w:t>
      </w:r>
      <w:proofErr w:type="spellStart"/>
      <w:r>
        <w:rPr>
          <w:sz w:val="16"/>
        </w:rPr>
        <w:t>タを考慮した（COP</w:t>
      </w:r>
      <w:proofErr w:type="spellEnd"/>
      <w:r>
        <w:rPr>
          <w:sz w:val="16"/>
        </w:rPr>
        <w:t>, Appendix S, Section 6.5, Section 10, Section 11; Dominion Energy 2023）。</w:t>
      </w:r>
      <w:proofErr w:type="spellStart"/>
      <w:r>
        <w:rPr>
          <w:sz w:val="16"/>
        </w:rPr>
        <w:t>モデルで使用されるベースライン船舶交通データは、NSRA</w:t>
      </w:r>
      <w:proofErr w:type="spellEnd"/>
      <w:r>
        <w:rPr>
          <w:sz w:val="16"/>
        </w:rPr>
        <w:t xml:space="preserve"> </w:t>
      </w:r>
      <w:proofErr w:type="spellStart"/>
      <w:r>
        <w:rPr>
          <w:sz w:val="16"/>
        </w:rPr>
        <w:t>に記述されている（COP</w:t>
      </w:r>
      <w:proofErr w:type="spellEnd"/>
      <w:r>
        <w:rPr>
          <w:sz w:val="16"/>
        </w:rPr>
        <w:t>, Appendix S, Section 4.4.7; Dominion Energy 2023）。</w:t>
      </w:r>
    </w:p>
    <w:p w14:paraId="2F1B7166" w14:textId="77777777" w:rsidR="00F96F44" w:rsidRDefault="00F96F44">
      <w:pPr>
        <w:pStyle w:val="a3"/>
        <w:sectPr w:rsidR="00F96F44">
          <w:pgSz w:w="12240" w:h="15840"/>
          <w:pgMar w:top="1340" w:right="1080" w:bottom="680" w:left="1080" w:header="729" w:footer="483" w:gutter="0"/>
          <w:cols w:space="708"/>
        </w:sectPr>
      </w:pPr>
    </w:p>
    <w:p w14:paraId="4ADA137F" w14:textId="77777777" w:rsidR="00F96F44" w:rsidRDefault="000C0857">
      <w:pPr>
        <w:pStyle w:val="a3"/>
        <w:spacing w:before="89"/>
        <w:ind w:right="467"/>
      </w:pPr>
      <w:r>
        <w:rPr>
          <w:sz w:val="16"/>
        </w:rPr>
        <w:lastRenderedPageBreak/>
        <w:t>2023.)</w:t>
      </w:r>
      <w:proofErr w:type="spellStart"/>
      <w:r>
        <w:rPr>
          <w:sz w:val="16"/>
        </w:rPr>
        <w:t>リスク分析に関する詳細情報は、COP</w:t>
      </w:r>
      <w:proofErr w:type="spellEnd"/>
      <w:r>
        <w:rPr>
          <w:sz w:val="16"/>
        </w:rPr>
        <w:t xml:space="preserve"> Appendix </w:t>
      </w:r>
      <w:proofErr w:type="spellStart"/>
      <w:r>
        <w:rPr>
          <w:sz w:val="16"/>
        </w:rPr>
        <w:t>S（Dominion</w:t>
      </w:r>
      <w:proofErr w:type="spellEnd"/>
      <w:r>
        <w:rPr>
          <w:sz w:val="16"/>
        </w:rPr>
        <w:t xml:space="preserve"> Energy </w:t>
      </w:r>
      <w:r>
        <w:rPr>
          <w:spacing w:val="-2"/>
          <w:sz w:val="16"/>
        </w:rPr>
        <w:t>2023</w:t>
      </w:r>
      <w:r>
        <w:rPr>
          <w:sz w:val="16"/>
        </w:rPr>
        <w:t>）に記載されている</w:t>
      </w:r>
      <w:r>
        <w:rPr>
          <w:spacing w:val="-2"/>
          <w:sz w:val="16"/>
        </w:rPr>
        <w:t>。</w:t>
      </w:r>
    </w:p>
    <w:p w14:paraId="2B2AC6E1" w14:textId="77777777" w:rsidR="00F96F44" w:rsidRDefault="000C0857">
      <w:pPr>
        <w:pStyle w:val="a3"/>
        <w:ind w:right="467"/>
      </w:pPr>
      <w:proofErr w:type="spellStart"/>
      <w:r>
        <w:rPr>
          <w:sz w:val="16"/>
        </w:rPr>
        <w:t>リスク分析では、以下の航行上の危険による危険の頻度を計算した（COP</w:t>
      </w:r>
      <w:proofErr w:type="spellEnd"/>
      <w:r>
        <w:rPr>
          <w:sz w:val="16"/>
        </w:rPr>
        <w:t>, Appendix S, Section 10; Dominion Energy 2023）。</w:t>
      </w:r>
    </w:p>
    <w:p w14:paraId="231C741E" w14:textId="77777777" w:rsidR="00F96F44" w:rsidRDefault="000C0857">
      <w:pPr>
        <w:pStyle w:val="a4"/>
        <w:numPr>
          <w:ilvl w:val="1"/>
          <w:numId w:val="46"/>
        </w:numPr>
        <w:tabs>
          <w:tab w:val="left" w:pos="719"/>
        </w:tabs>
        <w:spacing w:before="135"/>
        <w:rPr>
          <w:lang w:eastAsia="ja-JP"/>
        </w:rPr>
      </w:pPr>
      <w:proofErr w:type="spellStart"/>
      <w:r>
        <w:rPr>
          <w:sz w:val="16"/>
          <w:lang w:eastAsia="ja-JP"/>
        </w:rPr>
        <w:t>船舶同士の衝突</w:t>
      </w:r>
      <w:r>
        <w:rPr>
          <w:spacing w:val="-4"/>
          <w:sz w:val="16"/>
          <w:lang w:eastAsia="ja-JP"/>
        </w:rPr>
        <w:t>リスクが</w:t>
      </w:r>
      <w:r>
        <w:rPr>
          <w:sz w:val="16"/>
          <w:lang w:eastAsia="ja-JP"/>
        </w:rPr>
        <w:t>高まる</w:t>
      </w:r>
      <w:proofErr w:type="spellEnd"/>
      <w:r>
        <w:rPr>
          <w:spacing w:val="-4"/>
          <w:sz w:val="16"/>
          <w:lang w:eastAsia="ja-JP"/>
        </w:rPr>
        <w:t>。</w:t>
      </w:r>
    </w:p>
    <w:p w14:paraId="159F563A" w14:textId="77777777" w:rsidR="00F96F44" w:rsidRDefault="000C0857">
      <w:pPr>
        <w:pStyle w:val="a4"/>
        <w:numPr>
          <w:ilvl w:val="1"/>
          <w:numId w:val="46"/>
        </w:numPr>
        <w:tabs>
          <w:tab w:val="left" w:pos="719"/>
        </w:tabs>
        <w:spacing w:before="135"/>
        <w:rPr>
          <w:lang w:eastAsia="ja-JP"/>
        </w:rPr>
      </w:pPr>
      <w:proofErr w:type="spellStart"/>
      <w:r>
        <w:rPr>
          <w:sz w:val="16"/>
          <w:lang w:eastAsia="ja-JP"/>
        </w:rPr>
        <w:t>動力船と構造物の衝突</w:t>
      </w:r>
      <w:r>
        <w:rPr>
          <w:spacing w:val="-4"/>
          <w:sz w:val="16"/>
          <w:lang w:eastAsia="ja-JP"/>
        </w:rPr>
        <w:t>リスク</w:t>
      </w:r>
      <w:proofErr w:type="spellEnd"/>
      <w:r>
        <w:rPr>
          <w:spacing w:val="-4"/>
          <w:sz w:val="16"/>
          <w:lang w:eastAsia="ja-JP"/>
        </w:rPr>
        <w:t>。</w:t>
      </w:r>
    </w:p>
    <w:p w14:paraId="1CBBB2CF" w14:textId="77777777" w:rsidR="00F96F44" w:rsidRDefault="000C0857">
      <w:pPr>
        <w:pStyle w:val="a4"/>
        <w:numPr>
          <w:ilvl w:val="1"/>
          <w:numId w:val="46"/>
        </w:numPr>
        <w:tabs>
          <w:tab w:val="left" w:pos="719"/>
        </w:tabs>
        <w:spacing w:before="135"/>
        <w:rPr>
          <w:lang w:eastAsia="ja-JP"/>
        </w:rPr>
      </w:pPr>
      <w:proofErr w:type="spellStart"/>
      <w:r>
        <w:rPr>
          <w:sz w:val="16"/>
          <w:lang w:eastAsia="ja-JP"/>
        </w:rPr>
        <w:t>漂流船と構造物の衝突</w:t>
      </w:r>
      <w:r>
        <w:rPr>
          <w:spacing w:val="-4"/>
          <w:sz w:val="16"/>
          <w:lang w:eastAsia="ja-JP"/>
        </w:rPr>
        <w:t>リスク</w:t>
      </w:r>
      <w:proofErr w:type="spellEnd"/>
      <w:r>
        <w:rPr>
          <w:spacing w:val="-4"/>
          <w:sz w:val="16"/>
          <w:lang w:eastAsia="ja-JP"/>
        </w:rPr>
        <w:t>。</w:t>
      </w:r>
    </w:p>
    <w:p w14:paraId="67C76A77" w14:textId="77777777" w:rsidR="00F96F44" w:rsidRDefault="000C0857">
      <w:pPr>
        <w:pStyle w:val="a4"/>
        <w:numPr>
          <w:ilvl w:val="1"/>
          <w:numId w:val="46"/>
        </w:numPr>
        <w:tabs>
          <w:tab w:val="left" w:pos="719"/>
        </w:tabs>
        <w:spacing w:before="134"/>
        <w:rPr>
          <w:lang w:eastAsia="ja-JP"/>
        </w:rPr>
      </w:pPr>
      <w:proofErr w:type="spellStart"/>
      <w:r>
        <w:rPr>
          <w:sz w:val="16"/>
          <w:lang w:eastAsia="ja-JP"/>
        </w:rPr>
        <w:t>内部漁船と構造物の衝突</w:t>
      </w:r>
      <w:r>
        <w:rPr>
          <w:spacing w:val="-4"/>
          <w:sz w:val="16"/>
          <w:lang w:eastAsia="ja-JP"/>
        </w:rPr>
        <w:t>リスク</w:t>
      </w:r>
      <w:proofErr w:type="spellEnd"/>
      <w:r>
        <w:rPr>
          <w:spacing w:val="-4"/>
          <w:sz w:val="16"/>
          <w:lang w:eastAsia="ja-JP"/>
        </w:rPr>
        <w:t>。</w:t>
      </w:r>
    </w:p>
    <w:p w14:paraId="684C4B11" w14:textId="77777777" w:rsidR="00F96F44" w:rsidRDefault="000C0857">
      <w:pPr>
        <w:pStyle w:val="a4"/>
        <w:numPr>
          <w:ilvl w:val="1"/>
          <w:numId w:val="46"/>
        </w:numPr>
        <w:tabs>
          <w:tab w:val="left" w:pos="719"/>
        </w:tabs>
        <w:spacing w:before="135"/>
      </w:pPr>
      <w:proofErr w:type="spellStart"/>
      <w:r>
        <w:rPr>
          <w:sz w:val="16"/>
        </w:rPr>
        <w:t>船舶の接地</w:t>
      </w:r>
      <w:r>
        <w:rPr>
          <w:spacing w:val="-2"/>
          <w:sz w:val="16"/>
        </w:rPr>
        <w:t>リスク</w:t>
      </w:r>
      <w:proofErr w:type="spellEnd"/>
      <w:r>
        <w:rPr>
          <w:spacing w:val="-2"/>
          <w:sz w:val="16"/>
        </w:rPr>
        <w:t>。</w:t>
      </w:r>
    </w:p>
    <w:p w14:paraId="51E8C456" w14:textId="77777777" w:rsidR="00F96F44" w:rsidRDefault="00F96F44">
      <w:pPr>
        <w:pStyle w:val="a3"/>
        <w:spacing w:before="6"/>
        <w:ind w:left="0"/>
      </w:pPr>
    </w:p>
    <w:p w14:paraId="69C0E611" w14:textId="77777777" w:rsidR="00F96F44" w:rsidRDefault="000C0857">
      <w:pPr>
        <w:pStyle w:val="a3"/>
        <w:spacing w:before="0"/>
        <w:ind w:left="358" w:right="363"/>
        <w:rPr>
          <w:lang w:eastAsia="ja-JP"/>
        </w:rPr>
      </w:pPr>
      <w:r>
        <w:rPr>
          <w:b/>
          <w:sz w:val="16"/>
          <w:lang w:eastAsia="ja-JP"/>
        </w:rPr>
        <w:t>停泊</w:t>
      </w:r>
      <w:r>
        <w:rPr>
          <w:sz w:val="16"/>
          <w:lang w:eastAsia="ja-JP"/>
        </w:rPr>
        <w:t>オフショア・プロジェクト海域に最も近い公式停泊地は、チェサピーク湾内、またはチェサピーク湾の開口部であるが、これらの停泊地は海軍の船舶専用であり、緊急の場合を除き、商業利用はできない。チェサピーク湾への船舶の出入りは、チェサピーク湾TSSによって規制されている。</w:t>
      </w:r>
    </w:p>
    <w:p w14:paraId="2846F750" w14:textId="77777777" w:rsidR="00F96F44" w:rsidRDefault="000C0857">
      <w:pPr>
        <w:pStyle w:val="a3"/>
        <w:spacing w:before="1"/>
        <w:ind w:left="358" w:right="578"/>
        <w:rPr>
          <w:lang w:eastAsia="ja-JP"/>
        </w:rPr>
      </w:pPr>
      <w:r>
        <w:rPr>
          <w:sz w:val="16"/>
          <w:lang w:eastAsia="ja-JP"/>
        </w:rPr>
        <w:t>(33 CFR 167.200）。サザンアプローチでは、入港レーンと出港レーンは、深吃水船または海軍航空母艦のための双方向DWRで分離されている（COP、付録S、セクション5.1.1; Dominion Energy 2023）。</w:t>
      </w:r>
      <w:proofErr w:type="spellStart"/>
      <w:r>
        <w:rPr>
          <w:sz w:val="16"/>
          <w:lang w:eastAsia="ja-JP"/>
        </w:rPr>
        <w:t>リース区域は、部分的にチェサピーク湾からデラウェア湾に位置している：USCG</w:t>
      </w:r>
      <w:proofErr w:type="spellEnd"/>
      <w:r>
        <w:rPr>
          <w:sz w:val="16"/>
          <w:lang w:eastAsia="ja-JP"/>
        </w:rPr>
        <w:t xml:space="preserve"> </w:t>
      </w:r>
      <w:proofErr w:type="spellStart"/>
      <w:r>
        <w:rPr>
          <w:sz w:val="16"/>
          <w:lang w:eastAsia="ja-JP"/>
        </w:rPr>
        <w:t>ACPARSによって提案されたイースタンアプローチカットオフフェアウェイ（COP</w:t>
      </w:r>
      <w:proofErr w:type="spellEnd"/>
      <w:r>
        <w:rPr>
          <w:sz w:val="16"/>
          <w:lang w:eastAsia="ja-JP"/>
        </w:rPr>
        <w:t>, セクション4.4.7.1, 図4.4-44; Dominion Energy 2023）内にある。影響の可能性は、長さ約200マイル（322km）、幅約10海里（18.5km）である。</w:t>
      </w:r>
    </w:p>
    <w:p w14:paraId="458A896F" w14:textId="77777777" w:rsidR="00F96F44" w:rsidRDefault="000C0857">
      <w:pPr>
        <w:pStyle w:val="a3"/>
        <w:spacing w:before="1"/>
        <w:ind w:right="399" w:hanging="1"/>
        <w:rPr>
          <w:lang w:eastAsia="ja-JP"/>
        </w:rPr>
      </w:pPr>
      <w:r>
        <w:rPr>
          <w:sz w:val="16"/>
          <w:lang w:eastAsia="ja-JP"/>
        </w:rPr>
        <w:t xml:space="preserve">4海里（7.4km）の幅でリース区域に隣接し、バージニア港、メリーランド州ボルチモア港、ペンシルバニア州フィラデルフィア港、デラウェア州ウィルミントン港の間を通過する船舶が通る慣例的なルートが含まれる（USCG 2020）。提案されているのは、チェサピーク湾からデラウェア湾への航路である：イースタン・アプローチ・カットオフ・フェアウェイは、リース区域の北西端の3区画のごく一部を占めている。チェサピーク湾とデラウェア湾の交差点である：イースタン・アプローチ・カットオフ・フェアウェイとリース区域の交点は約 135 </w:t>
      </w:r>
      <w:proofErr w:type="spellStart"/>
      <w:r>
        <w:rPr>
          <w:sz w:val="16"/>
          <w:lang w:eastAsia="ja-JP"/>
        </w:rPr>
        <w:t>エーカ</w:t>
      </w:r>
      <w:proofErr w:type="spellEnd"/>
      <w:r>
        <w:rPr>
          <w:sz w:val="16"/>
          <w:lang w:eastAsia="ja-JP"/>
        </w:rPr>
        <w:t xml:space="preserve">ー（0.5 </w:t>
      </w:r>
      <w:proofErr w:type="spellStart"/>
      <w:r>
        <w:rPr>
          <w:sz w:val="16"/>
          <w:lang w:eastAsia="ja-JP"/>
        </w:rPr>
        <w:t>平方キロメートル）で、リース区域の約</w:t>
      </w:r>
      <w:proofErr w:type="spellEnd"/>
      <w:r>
        <w:rPr>
          <w:sz w:val="16"/>
          <w:lang w:eastAsia="ja-JP"/>
        </w:rPr>
        <w:t xml:space="preserve"> 0.1％である。(COP, Section 4.4.7; Dominion Energy 2023)</w:t>
      </w:r>
    </w:p>
    <w:p w14:paraId="6EC74B33" w14:textId="77777777" w:rsidR="00F96F44" w:rsidRDefault="000C0857">
      <w:pPr>
        <w:pStyle w:val="a3"/>
        <w:spacing w:before="199"/>
        <w:ind w:left="358" w:right="467"/>
        <w:rPr>
          <w:lang w:eastAsia="ja-JP"/>
        </w:rPr>
      </w:pPr>
      <w:proofErr w:type="spellStart"/>
      <w:r>
        <w:rPr>
          <w:sz w:val="16"/>
          <w:lang w:eastAsia="ja-JP"/>
        </w:rPr>
        <w:t>停泊地がプロジェクトにインパクトを与えるとは予想されていない（COP</w:t>
      </w:r>
      <w:proofErr w:type="spellEnd"/>
      <w:r>
        <w:rPr>
          <w:sz w:val="16"/>
          <w:lang w:eastAsia="ja-JP"/>
        </w:rPr>
        <w:t>, Appendix S, Section 16.2; Dominion Energy 2023）。</w:t>
      </w:r>
      <w:proofErr w:type="spellStart"/>
      <w:r>
        <w:rPr>
          <w:sz w:val="16"/>
          <w:lang w:eastAsia="ja-JP"/>
        </w:rPr>
        <w:t>オフショア・プロジェクト・コンポーネントが設置された後、商業船舶が停泊しようと</w:t>
      </w:r>
      <w:proofErr w:type="spellEnd"/>
      <w:r>
        <w:rPr>
          <w:sz w:val="16"/>
          <w:lang w:eastAsia="ja-JP"/>
        </w:rPr>
        <w:t xml:space="preserve"> する可能性は低いと考えられ、既存の活動は移転される可能性が高い。調査データに基づくと、移転される可能性のある活動のレベルは低く、リー </w:t>
      </w:r>
      <w:proofErr w:type="spellStart"/>
      <w:r>
        <w:rPr>
          <w:sz w:val="16"/>
          <w:lang w:eastAsia="ja-JP"/>
        </w:rPr>
        <w:t>ス区域の沿岸には確立された錨泊スペースがある</w:t>
      </w:r>
      <w:proofErr w:type="spellEnd"/>
      <w:r>
        <w:rPr>
          <w:sz w:val="16"/>
          <w:lang w:eastAsia="ja-JP"/>
        </w:rPr>
        <w:t>。</w:t>
      </w:r>
    </w:p>
    <w:p w14:paraId="6E9CE899" w14:textId="77777777" w:rsidR="00F96F44" w:rsidRDefault="000C0857">
      <w:pPr>
        <w:pStyle w:val="a3"/>
        <w:ind w:left="358" w:right="467"/>
        <w:rPr>
          <w:lang w:eastAsia="ja-JP"/>
        </w:rPr>
      </w:pPr>
      <w:proofErr w:type="spellStart"/>
      <w:r>
        <w:rPr>
          <w:sz w:val="16"/>
          <w:lang w:eastAsia="ja-JP"/>
        </w:rPr>
        <w:t>オフショア・プロジェクト・コンポーネントの存在は、以下のような、近傍に停泊する船舶に対す</w:t>
      </w:r>
      <w:proofErr w:type="spellEnd"/>
      <w:r>
        <w:rPr>
          <w:sz w:val="16"/>
          <w:lang w:eastAsia="ja-JP"/>
        </w:rPr>
        <w:t xml:space="preserve"> </w:t>
      </w:r>
      <w:proofErr w:type="spellStart"/>
      <w:r>
        <w:rPr>
          <w:sz w:val="16"/>
          <w:lang w:eastAsia="ja-JP"/>
        </w:rPr>
        <w:t>る水中でのへし折りまたは接触リスクをもたらす可能性がある</w:t>
      </w:r>
      <w:proofErr w:type="spellEnd"/>
      <w:r>
        <w:rPr>
          <w:sz w:val="16"/>
          <w:lang w:eastAsia="ja-JP"/>
        </w:rPr>
        <w:t>。</w:t>
      </w:r>
    </w:p>
    <w:p w14:paraId="14942634" w14:textId="77777777" w:rsidR="00F96F44" w:rsidRDefault="000C0857">
      <w:pPr>
        <w:pStyle w:val="a4"/>
        <w:numPr>
          <w:ilvl w:val="1"/>
          <w:numId w:val="46"/>
        </w:numPr>
        <w:tabs>
          <w:tab w:val="left" w:pos="718"/>
        </w:tabs>
        <w:spacing w:before="135"/>
        <w:ind w:left="718"/>
        <w:rPr>
          <w:lang w:eastAsia="ja-JP"/>
        </w:rPr>
      </w:pPr>
      <w:proofErr w:type="spellStart"/>
      <w:r>
        <w:rPr>
          <w:spacing w:val="-2"/>
          <w:sz w:val="16"/>
          <w:lang w:eastAsia="ja-JP"/>
        </w:rPr>
        <w:t>緊急時に</w:t>
      </w:r>
      <w:r>
        <w:rPr>
          <w:sz w:val="16"/>
          <w:lang w:eastAsia="ja-JP"/>
        </w:rPr>
        <w:t>船舶が意図的に海底ケーブルの上に錨を下ろす</w:t>
      </w:r>
      <w:proofErr w:type="spellEnd"/>
      <w:r>
        <w:rPr>
          <w:spacing w:val="-2"/>
          <w:sz w:val="16"/>
          <w:lang w:eastAsia="ja-JP"/>
        </w:rPr>
        <w:t>。</w:t>
      </w:r>
    </w:p>
    <w:p w14:paraId="128A4CAB" w14:textId="77777777" w:rsidR="00F96F44" w:rsidRDefault="000C0857">
      <w:pPr>
        <w:pStyle w:val="a4"/>
        <w:numPr>
          <w:ilvl w:val="1"/>
          <w:numId w:val="46"/>
        </w:numPr>
        <w:tabs>
          <w:tab w:val="left" w:pos="718"/>
        </w:tabs>
        <w:spacing w:before="134"/>
        <w:ind w:left="718"/>
        <w:rPr>
          <w:lang w:eastAsia="ja-JP"/>
        </w:rPr>
      </w:pPr>
      <w:proofErr w:type="spellStart"/>
      <w:r>
        <w:rPr>
          <w:sz w:val="16"/>
          <w:lang w:eastAsia="ja-JP"/>
        </w:rPr>
        <w:t>アンカーが海底</w:t>
      </w:r>
      <w:r>
        <w:rPr>
          <w:spacing w:val="-2"/>
          <w:sz w:val="16"/>
          <w:lang w:eastAsia="ja-JP"/>
        </w:rPr>
        <w:t>ケーブルの</w:t>
      </w:r>
      <w:r>
        <w:rPr>
          <w:sz w:val="16"/>
          <w:lang w:eastAsia="ja-JP"/>
        </w:rPr>
        <w:t>上に引きずられる</w:t>
      </w:r>
      <w:proofErr w:type="spellEnd"/>
      <w:r>
        <w:rPr>
          <w:spacing w:val="-2"/>
          <w:sz w:val="16"/>
          <w:lang w:eastAsia="ja-JP"/>
        </w:rPr>
        <w:t>。</w:t>
      </w:r>
    </w:p>
    <w:p w14:paraId="5EAC034D" w14:textId="77777777" w:rsidR="00F96F44" w:rsidRDefault="000C0857">
      <w:pPr>
        <w:pStyle w:val="a4"/>
        <w:numPr>
          <w:ilvl w:val="1"/>
          <w:numId w:val="46"/>
        </w:numPr>
        <w:tabs>
          <w:tab w:val="left" w:pos="718"/>
        </w:tabs>
        <w:spacing w:before="135"/>
        <w:ind w:left="718"/>
        <w:rPr>
          <w:lang w:eastAsia="ja-JP"/>
        </w:rPr>
      </w:pPr>
      <w:proofErr w:type="spellStart"/>
      <w:r>
        <w:rPr>
          <w:sz w:val="16"/>
          <w:lang w:eastAsia="ja-JP"/>
        </w:rPr>
        <w:t>出港する船舶がアンカーを上げるのを怠り、海底</w:t>
      </w:r>
      <w:r>
        <w:rPr>
          <w:spacing w:val="-2"/>
          <w:sz w:val="16"/>
          <w:lang w:eastAsia="ja-JP"/>
        </w:rPr>
        <w:t>ケーブルの</w:t>
      </w:r>
      <w:r>
        <w:rPr>
          <w:sz w:val="16"/>
          <w:lang w:eastAsia="ja-JP"/>
        </w:rPr>
        <w:t>上に引きずってしまった</w:t>
      </w:r>
      <w:proofErr w:type="spellEnd"/>
      <w:r>
        <w:rPr>
          <w:spacing w:val="-2"/>
          <w:sz w:val="16"/>
          <w:lang w:eastAsia="ja-JP"/>
        </w:rPr>
        <w:t>。</w:t>
      </w:r>
    </w:p>
    <w:p w14:paraId="0807903F" w14:textId="77777777" w:rsidR="00F96F44" w:rsidRDefault="000C0857">
      <w:pPr>
        <w:pStyle w:val="a4"/>
        <w:numPr>
          <w:ilvl w:val="1"/>
          <w:numId w:val="46"/>
        </w:numPr>
        <w:tabs>
          <w:tab w:val="left" w:pos="718"/>
        </w:tabs>
        <w:spacing w:before="135"/>
        <w:ind w:left="718"/>
        <w:rPr>
          <w:lang w:eastAsia="ja-JP"/>
        </w:rPr>
      </w:pPr>
      <w:proofErr w:type="spellStart"/>
      <w:r>
        <w:rPr>
          <w:sz w:val="16"/>
          <w:lang w:eastAsia="ja-JP"/>
        </w:rPr>
        <w:t>アンカーが過失または事故で海底</w:t>
      </w:r>
      <w:r>
        <w:rPr>
          <w:spacing w:val="-2"/>
          <w:sz w:val="16"/>
          <w:lang w:eastAsia="ja-JP"/>
        </w:rPr>
        <w:t>ケーブルの</w:t>
      </w:r>
      <w:r>
        <w:rPr>
          <w:sz w:val="16"/>
          <w:lang w:eastAsia="ja-JP"/>
        </w:rPr>
        <w:t>上に展開された</w:t>
      </w:r>
      <w:proofErr w:type="spellEnd"/>
      <w:r>
        <w:rPr>
          <w:spacing w:val="-2"/>
          <w:sz w:val="16"/>
          <w:lang w:eastAsia="ja-JP"/>
        </w:rPr>
        <w:t>。</w:t>
      </w:r>
    </w:p>
    <w:p w14:paraId="25356A40" w14:textId="77777777" w:rsidR="00F96F44" w:rsidRDefault="00F96F44">
      <w:pPr>
        <w:pStyle w:val="a3"/>
        <w:spacing w:before="6"/>
        <w:ind w:left="0"/>
        <w:rPr>
          <w:lang w:eastAsia="ja-JP"/>
        </w:rPr>
      </w:pPr>
    </w:p>
    <w:p w14:paraId="0D39D6EB" w14:textId="77777777" w:rsidR="00F96F44" w:rsidRDefault="000C0857">
      <w:pPr>
        <w:pStyle w:val="a3"/>
        <w:spacing w:before="0"/>
        <w:ind w:left="358" w:right="399"/>
        <w:rPr>
          <w:lang w:eastAsia="ja-JP"/>
        </w:rPr>
      </w:pPr>
      <w:r>
        <w:rPr>
          <w:sz w:val="16"/>
          <w:lang w:eastAsia="ja-JP"/>
        </w:rPr>
        <w:t xml:space="preserve">調査期間中、1 </w:t>
      </w:r>
      <w:proofErr w:type="spellStart"/>
      <w:r>
        <w:rPr>
          <w:sz w:val="16"/>
          <w:lang w:eastAsia="ja-JP"/>
        </w:rPr>
        <w:t>日あたり約</w:t>
      </w:r>
      <w:proofErr w:type="spellEnd"/>
      <w:r>
        <w:rPr>
          <w:sz w:val="16"/>
          <w:lang w:eastAsia="ja-JP"/>
        </w:rPr>
        <w:t xml:space="preserve"> 1 </w:t>
      </w:r>
      <w:proofErr w:type="spellStart"/>
      <w:r>
        <w:rPr>
          <w:sz w:val="16"/>
          <w:lang w:eastAsia="ja-JP"/>
        </w:rPr>
        <w:t>隻の船舶が輸出ケーブル回廊調査区域の</w:t>
      </w:r>
      <w:proofErr w:type="spellEnd"/>
      <w:r>
        <w:rPr>
          <w:sz w:val="16"/>
          <w:lang w:eastAsia="ja-JP"/>
        </w:rPr>
        <w:t xml:space="preserve"> 2 海里（3.7km）内に停泊していることが記録されている。ドミニオンエナジー社は、これらのリスクをさらにミティゲーションするために、ケーブ </w:t>
      </w:r>
      <w:proofErr w:type="spellStart"/>
      <w:r>
        <w:rPr>
          <w:sz w:val="16"/>
          <w:lang w:eastAsia="ja-JP"/>
        </w:rPr>
        <w:t>ル埋設リスクアセスメントを実施するとしている（Dominion</w:t>
      </w:r>
      <w:proofErr w:type="spellEnd"/>
      <w:r>
        <w:rPr>
          <w:sz w:val="16"/>
          <w:lang w:eastAsia="ja-JP"/>
        </w:rPr>
        <w:t xml:space="preserve"> Energy 2023）。</w:t>
      </w:r>
    </w:p>
    <w:p w14:paraId="7EF6BBA6" w14:textId="77777777" w:rsidR="00F96F44" w:rsidRDefault="00F96F44">
      <w:pPr>
        <w:pStyle w:val="a3"/>
        <w:rPr>
          <w:lang w:eastAsia="ja-JP"/>
        </w:rPr>
        <w:sectPr w:rsidR="00F96F44">
          <w:pgSz w:w="12240" w:h="15840"/>
          <w:pgMar w:top="1340" w:right="1080" w:bottom="680" w:left="1080" w:header="729" w:footer="483" w:gutter="0"/>
          <w:cols w:space="708"/>
        </w:sectPr>
      </w:pPr>
    </w:p>
    <w:p w14:paraId="5A89DE0B" w14:textId="77777777" w:rsidR="00F96F44" w:rsidRDefault="000C0857">
      <w:pPr>
        <w:pStyle w:val="a3"/>
        <w:spacing w:before="89"/>
        <w:ind w:right="397"/>
        <w:rPr>
          <w:lang w:eastAsia="ja-JP"/>
        </w:rPr>
      </w:pPr>
      <w:proofErr w:type="spellStart"/>
      <w:r>
        <w:rPr>
          <w:b/>
          <w:sz w:val="16"/>
          <w:lang w:eastAsia="ja-JP"/>
        </w:rPr>
        <w:lastRenderedPageBreak/>
        <w:t>港の利用：</w:t>
      </w:r>
      <w:r>
        <w:rPr>
          <w:sz w:val="16"/>
          <w:lang w:eastAsia="ja-JP"/>
        </w:rPr>
        <w:t>提案された行為は、バージニア州ポーツマス港で船舶交通を発生させる。プロジェクトに関連する建設、保守、廃止活動は、プロ</w:t>
      </w:r>
      <w:proofErr w:type="spellEnd"/>
      <w:r>
        <w:rPr>
          <w:sz w:val="16"/>
          <w:lang w:eastAsia="ja-JP"/>
        </w:rPr>
        <w:t xml:space="preserve"> </w:t>
      </w:r>
      <w:proofErr w:type="spellStart"/>
      <w:r>
        <w:rPr>
          <w:sz w:val="16"/>
          <w:lang w:eastAsia="ja-JP"/>
        </w:rPr>
        <w:t>ジェクトがベースポートとして使用する港を含む、地元の港でのアクセス</w:t>
      </w:r>
      <w:proofErr w:type="spellEnd"/>
      <w:r>
        <w:rPr>
          <w:sz w:val="16"/>
          <w:lang w:eastAsia="ja-JP"/>
        </w:rPr>
        <w:t xml:space="preserve"> </w:t>
      </w:r>
      <w:proofErr w:type="spellStart"/>
      <w:r>
        <w:rPr>
          <w:sz w:val="16"/>
          <w:lang w:eastAsia="ja-JP"/>
        </w:rPr>
        <w:t>制限をもたらすかもしれない。</w:t>
      </w:r>
      <w:r>
        <w:rPr>
          <w:sz w:val="16"/>
        </w:rPr>
        <w:t>提案された行為は、乗組員輸送船、ホテル船、曳船、雑船などの支援船による移動を発生</w:t>
      </w:r>
      <w:proofErr w:type="spellEnd"/>
      <w:r>
        <w:rPr>
          <w:sz w:val="16"/>
        </w:rPr>
        <w:t xml:space="preserve"> </w:t>
      </w:r>
      <w:proofErr w:type="spellStart"/>
      <w:r>
        <w:rPr>
          <w:sz w:val="16"/>
        </w:rPr>
        <w:t>させる（COP</w:t>
      </w:r>
      <w:proofErr w:type="spellEnd"/>
      <w:r>
        <w:rPr>
          <w:sz w:val="16"/>
        </w:rPr>
        <w:t>, Appendix S, Section 18.1; Dominion Energy 2023）。</w:t>
      </w:r>
      <w:proofErr w:type="spellStart"/>
      <w:r>
        <w:rPr>
          <w:sz w:val="16"/>
          <w:lang w:eastAsia="ja-JP"/>
        </w:rPr>
        <w:t>プロジェクトの船は、これらの区域でアクセス問題を引き起こすとは予想されないが、予</w:t>
      </w:r>
      <w:proofErr w:type="spellEnd"/>
      <w:r>
        <w:rPr>
          <w:sz w:val="16"/>
          <w:lang w:eastAsia="ja-JP"/>
        </w:rPr>
        <w:t xml:space="preserve"> 防区域内の水先案内人の乗船区域を含むリース区域への往復の際に、ジャッキアップ台船のような大型船は例外となる可能性がある。陸上O&amp;M施設は、バージニア州ハンプトン・ロ ー</w:t>
      </w:r>
      <w:proofErr w:type="spellStart"/>
      <w:r>
        <w:rPr>
          <w:sz w:val="16"/>
          <w:lang w:eastAsia="ja-JP"/>
        </w:rPr>
        <w:t>ズ・リンヘブンを拠点とすると予想され、プロジェクトの船舶活動は、リースエリアへ</w:t>
      </w:r>
      <w:proofErr w:type="spellEnd"/>
      <w:r>
        <w:rPr>
          <w:sz w:val="16"/>
          <w:lang w:eastAsia="ja-JP"/>
        </w:rPr>
        <w:t xml:space="preserve"> </w:t>
      </w:r>
      <w:proofErr w:type="spellStart"/>
      <w:r>
        <w:rPr>
          <w:sz w:val="16"/>
          <w:lang w:eastAsia="ja-JP"/>
        </w:rPr>
        <w:t>の往復に同様のルートを取ることになる。</w:t>
      </w:r>
      <w:r>
        <w:rPr>
          <w:sz w:val="16"/>
        </w:rPr>
        <w:t>平均すると、提案された行為は、通常操業中、バージニア州ポーツマス港から年間約</w:t>
      </w:r>
      <w:proofErr w:type="spellEnd"/>
      <w:r>
        <w:rPr>
          <w:sz w:val="16"/>
        </w:rPr>
        <w:t xml:space="preserve"> 26 </w:t>
      </w:r>
      <w:proofErr w:type="spellStart"/>
      <w:r>
        <w:rPr>
          <w:sz w:val="16"/>
        </w:rPr>
        <w:t>往復を発生させる（COP</w:t>
      </w:r>
      <w:proofErr w:type="spellEnd"/>
      <w:r>
        <w:rPr>
          <w:sz w:val="16"/>
        </w:rPr>
        <w:t>, Section 3.5.1; Dominion Energy 2023）。</w:t>
      </w:r>
      <w:r>
        <w:rPr>
          <w:sz w:val="16"/>
          <w:lang w:eastAsia="ja-JP"/>
        </w:rPr>
        <w:t>プロジェクトの交通量は操業期には減少し、影響の大きさは予想されない。これらの船舶の存在は、提案された行為以外の船舶に遅延を引き起こし、漁船やレクリエー ション船の運航者が航路を変更したり、別の港を利用する原因となる可能性がある。港の利用による船舶交通への提案行為の影響は、建設、設置のO&amp;M、廃炉を通して断続的、継続的であり、O&amp;Mと比較して、建設、設置、廃炉の間により大きなインパクトがある。</w:t>
      </w:r>
    </w:p>
    <w:p w14:paraId="761826E2" w14:textId="77777777" w:rsidR="00F96F44" w:rsidRDefault="000C0857">
      <w:pPr>
        <w:pStyle w:val="a3"/>
        <w:ind w:left="358" w:right="418"/>
      </w:pPr>
      <w:proofErr w:type="spellStart"/>
      <w:r>
        <w:rPr>
          <w:b/>
          <w:sz w:val="16"/>
          <w:lang w:eastAsia="ja-JP"/>
        </w:rPr>
        <w:t>構造物の存在：</w:t>
      </w:r>
      <w:r>
        <w:rPr>
          <w:sz w:val="16"/>
          <w:lang w:eastAsia="ja-JP"/>
        </w:rPr>
        <w:t>提案された行為には、現在そのような構造物が存在しないウインドファーム区域内に</w:t>
      </w:r>
      <w:proofErr w:type="spellEnd"/>
      <w:r>
        <w:rPr>
          <w:sz w:val="16"/>
          <w:lang w:eastAsia="ja-JP"/>
        </w:rPr>
        <w:t xml:space="preserve">、 33年間運転する最大202基のWTGと3基のOSSが含まれる（COP, Section 3.5; Dominion Energy 2023）。現在、提案されているプロジェクト地域内には、構造物の存在によって変更されるような、承認されたルーティング手段は存在しない。加えて、チェサピーク湾からデラウェア湾にかけて、多くの船舶は既に（図 4.4-44）Eastern Approach Cutoff </w:t>
      </w:r>
      <w:proofErr w:type="spellStart"/>
      <w:r>
        <w:rPr>
          <w:sz w:val="16"/>
          <w:lang w:eastAsia="ja-JP"/>
        </w:rPr>
        <w:t>Fairway（COP、セクション</w:t>
      </w:r>
      <w:proofErr w:type="spellEnd"/>
      <w:r>
        <w:rPr>
          <w:sz w:val="16"/>
          <w:lang w:eastAsia="ja-JP"/>
        </w:rPr>
        <w:t xml:space="preserve"> 4.4.7.1、図 4.4-44; Dominion Energy 2023）を利用しており、これは大部分の船舶交通に対してリースエリアの北西角の分離を提供している。</w:t>
      </w:r>
      <w:r>
        <w:rPr>
          <w:sz w:val="16"/>
        </w:rPr>
        <w:t xml:space="preserve">承認されれば、船舶交通はリース区域内から ACPARS </w:t>
      </w:r>
      <w:proofErr w:type="spellStart"/>
      <w:r>
        <w:rPr>
          <w:sz w:val="16"/>
        </w:rPr>
        <w:t>安全フェアウェイ（COP</w:t>
      </w:r>
      <w:proofErr w:type="spellEnd"/>
      <w:r>
        <w:rPr>
          <w:sz w:val="16"/>
        </w:rPr>
        <w:t>, Appendix S, Section 6.5.4; Dominion Energy 2023）にさらに迂回する影響の可能性がある。</w:t>
      </w:r>
    </w:p>
    <w:p w14:paraId="1798929B" w14:textId="77777777" w:rsidR="00F96F44" w:rsidRDefault="000C0857">
      <w:pPr>
        <w:pStyle w:val="a3"/>
        <w:ind w:left="358" w:right="467"/>
        <w:rPr>
          <w:lang w:eastAsia="ja-JP"/>
        </w:rPr>
      </w:pPr>
      <w:r>
        <w:rPr>
          <w:sz w:val="16"/>
          <w:lang w:eastAsia="ja-JP"/>
        </w:rPr>
        <w:t xml:space="preserve">WTG </w:t>
      </w:r>
      <w:proofErr w:type="spellStart"/>
      <w:r>
        <w:rPr>
          <w:sz w:val="16"/>
          <w:lang w:eastAsia="ja-JP"/>
        </w:rPr>
        <w:t>のレイアウトは、ブレードを含むいかなる構造物もリース区域外に出ないように</w:t>
      </w:r>
      <w:proofErr w:type="spellEnd"/>
      <w:r>
        <w:rPr>
          <w:sz w:val="16"/>
          <w:lang w:eastAsia="ja-JP"/>
        </w:rPr>
        <w:t xml:space="preserve">、 </w:t>
      </w:r>
      <w:proofErr w:type="spellStart"/>
      <w:r>
        <w:rPr>
          <w:sz w:val="16"/>
          <w:lang w:eastAsia="ja-JP"/>
        </w:rPr>
        <w:t>リース区域の端まで</w:t>
      </w:r>
      <w:proofErr w:type="spellEnd"/>
      <w:r>
        <w:rPr>
          <w:sz w:val="16"/>
          <w:lang w:eastAsia="ja-JP"/>
        </w:rPr>
        <w:t xml:space="preserve"> 121 メートル（397 </w:t>
      </w:r>
      <w:proofErr w:type="spellStart"/>
      <w:r>
        <w:rPr>
          <w:sz w:val="16"/>
          <w:lang w:eastAsia="ja-JP"/>
        </w:rPr>
        <w:t>フィート）のバッファを持つように設計された（COP</w:t>
      </w:r>
      <w:proofErr w:type="spellEnd"/>
      <w:r>
        <w:rPr>
          <w:sz w:val="16"/>
          <w:lang w:eastAsia="ja-JP"/>
        </w:rPr>
        <w:t>, Section 3.3, Dominion Energy 2023）。高さ108フィート（33メートル）を超える船舶は、過失、事故、緊急事態によりウインドファーム区域を航行する場合、平均高水位でWTGのブレードと衝突する危険性があり、WTGを回避するためにウインドファーム区域を迂回するか、ウインドファーム区域を注意して航行する必要がある。</w:t>
      </w:r>
    </w:p>
    <w:p w14:paraId="533D0A5E" w14:textId="77777777" w:rsidR="00F96F44" w:rsidRDefault="000C0857">
      <w:pPr>
        <w:pStyle w:val="a3"/>
        <w:spacing w:before="201"/>
        <w:ind w:left="358" w:right="400"/>
        <w:rPr>
          <w:lang w:eastAsia="ja-JP"/>
        </w:rPr>
      </w:pPr>
      <w:proofErr w:type="spellStart"/>
      <w:r>
        <w:rPr>
          <w:sz w:val="16"/>
          <w:lang w:eastAsia="ja-JP"/>
        </w:rPr>
        <w:t>提案された行為の構造物は、WTGを航行する他の船舶との衝突だけでなく、衝突のリ</w:t>
      </w:r>
      <w:proofErr w:type="spellEnd"/>
      <w:r>
        <w:rPr>
          <w:sz w:val="16"/>
          <w:lang w:eastAsia="ja-JP"/>
        </w:rPr>
        <w:t xml:space="preserve"> </w:t>
      </w:r>
      <w:proofErr w:type="spellStart"/>
      <w:r>
        <w:rPr>
          <w:sz w:val="16"/>
          <w:lang w:eastAsia="ja-JP"/>
        </w:rPr>
        <w:t>スクを増加させ、海洋レーダーを妨害する可能性がある（他のナビゲーションツールは</w:t>
      </w:r>
      <w:proofErr w:type="spellEnd"/>
      <w:r>
        <w:rPr>
          <w:sz w:val="16"/>
          <w:lang w:eastAsia="ja-JP"/>
        </w:rPr>
        <w:t xml:space="preserve"> </w:t>
      </w:r>
      <w:proofErr w:type="spellStart"/>
      <w:r>
        <w:rPr>
          <w:sz w:val="16"/>
          <w:lang w:eastAsia="ja-JP"/>
        </w:rPr>
        <w:t>船長が利用できるが</w:t>
      </w:r>
      <w:proofErr w:type="spellEnd"/>
      <w:r>
        <w:rPr>
          <w:sz w:val="16"/>
          <w:lang w:eastAsia="ja-JP"/>
        </w:rPr>
        <w:t>）。</w:t>
      </w:r>
      <w:proofErr w:type="spellStart"/>
      <w:r>
        <w:rPr>
          <w:sz w:val="16"/>
          <w:lang w:eastAsia="ja-JP"/>
        </w:rPr>
        <w:t>衝突のリスクは増加し流出のリスクも増加する可能性がある（流出の可能性</w:t>
      </w:r>
      <w:proofErr w:type="spellEnd"/>
      <w:r>
        <w:rPr>
          <w:sz w:val="16"/>
          <w:lang w:eastAsia="ja-JP"/>
        </w:rPr>
        <w:t xml:space="preserve"> についてはCOPセクション4.1.2を参照）。</w:t>
      </w:r>
      <w:proofErr w:type="spellStart"/>
      <w:r>
        <w:rPr>
          <w:sz w:val="16"/>
          <w:lang w:eastAsia="ja-JP"/>
        </w:rPr>
        <w:t>現在構造物が存在しないファーム区域を航行するほぼ全ての船舶は、提案行為</w:t>
      </w:r>
      <w:proofErr w:type="spellEnd"/>
      <w:r>
        <w:rPr>
          <w:sz w:val="16"/>
          <w:lang w:eastAsia="ja-JP"/>
        </w:rPr>
        <w:t xml:space="preserve"> の下では、WTGとOSSを回避するために、より注意して航行する必要がある。照明と標識のあるWTGは、追加の航行補助装置となる可能性がある。現在その海域を航行している多くの船舶は、引き続きWTGとOSSの間のウインドファーム海域を航行できるだろう。</w:t>
      </w:r>
    </w:p>
    <w:p w14:paraId="67C38B9E" w14:textId="77777777" w:rsidR="00F96F44" w:rsidRDefault="000C0857">
      <w:pPr>
        <w:pStyle w:val="a3"/>
        <w:ind w:left="358" w:right="399"/>
        <w:rPr>
          <w:lang w:eastAsia="ja-JP"/>
        </w:rPr>
      </w:pPr>
      <w:r>
        <w:rPr>
          <w:sz w:val="16"/>
          <w:lang w:eastAsia="ja-JP"/>
        </w:rPr>
        <w:t>プロジェクト以外の船舶交通がウインドファーム区域を航行することもあるが、多くの船舶は、建設中（建設関連活動と固定構造物の出現のため）、プロジェクト期間中（固定構造物の存在のため）、および廃止時には、この区域を通過しないことを選択する可能性が高い。</w:t>
      </w:r>
      <w:r>
        <w:rPr>
          <w:sz w:val="16"/>
          <w:lang w:eastAsia="ja-JP"/>
        </w:rPr>
        <w:t>NSRAは、提案されたACPARS安全フェアウェイを利用する大規模な商業交通のために、風力発電所周辺での一般的な船舶交通ルートの迂回があると仮定して、提案された行為の下での海難事故の頻度をモデル化した。</w:t>
      </w:r>
    </w:p>
    <w:p w14:paraId="53D01393" w14:textId="77777777" w:rsidR="00F96F44" w:rsidRDefault="00F96F44">
      <w:pPr>
        <w:pStyle w:val="a3"/>
        <w:rPr>
          <w:lang w:eastAsia="ja-JP"/>
        </w:rPr>
        <w:sectPr w:rsidR="00F96F44">
          <w:pgSz w:w="12240" w:h="15840"/>
          <w:pgMar w:top="1340" w:right="1080" w:bottom="680" w:left="1080" w:header="729" w:footer="483" w:gutter="0"/>
          <w:cols w:space="708"/>
        </w:sectPr>
      </w:pPr>
    </w:p>
    <w:p w14:paraId="708BCCCF" w14:textId="77777777" w:rsidR="00F96F44" w:rsidRDefault="000C0857">
      <w:pPr>
        <w:pStyle w:val="a3"/>
        <w:spacing w:before="89"/>
        <w:ind w:left="360" w:right="467"/>
        <w:rPr>
          <w:lang w:eastAsia="ja-JP"/>
        </w:rPr>
      </w:pPr>
      <w:r>
        <w:rPr>
          <w:sz w:val="16"/>
        </w:rPr>
        <w:lastRenderedPageBreak/>
        <w:t>(COP, Appendix S, Section 6.5.4; Dominion Energy 2023）。</w:t>
      </w:r>
      <w:r>
        <w:rPr>
          <w:sz w:val="16"/>
          <w:lang w:eastAsia="ja-JP"/>
        </w:rPr>
        <w:t>NSRAは、漁船、プレジャーボート、その他の船舶を含む他のタイプの船舶は、ウインドファーム区域を迂回しないと仮定した。</w:t>
      </w:r>
    </w:p>
    <w:p w14:paraId="3E3D1C4F" w14:textId="77777777" w:rsidR="00F96F44" w:rsidRDefault="000C0857">
      <w:pPr>
        <w:pStyle w:val="a3"/>
        <w:ind w:right="399"/>
        <w:rPr>
          <w:lang w:eastAsia="ja-JP"/>
        </w:rPr>
      </w:pPr>
      <w:proofErr w:type="spellStart"/>
      <w:r>
        <w:rPr>
          <w:sz w:val="16"/>
          <w:lang w:eastAsia="ja-JP"/>
        </w:rPr>
        <w:t>構造物との衝突という点での主なリスク増加は、提案された行為と、オフショアプロジェ</w:t>
      </w:r>
      <w:proofErr w:type="spellEnd"/>
      <w:r>
        <w:rPr>
          <w:sz w:val="16"/>
          <w:lang w:eastAsia="ja-JP"/>
        </w:rPr>
        <w:t xml:space="preserve"> </w:t>
      </w:r>
      <w:proofErr w:type="spellStart"/>
      <w:r>
        <w:rPr>
          <w:sz w:val="16"/>
          <w:lang w:eastAsia="ja-JP"/>
        </w:rPr>
        <w:t>クト・コンポーネントの南側及び北西側表面付近の近隣のキティホーク洋上風力発電プロジェク</w:t>
      </w:r>
      <w:proofErr w:type="spellEnd"/>
      <w:r>
        <w:rPr>
          <w:sz w:val="16"/>
          <w:lang w:eastAsia="ja-JP"/>
        </w:rPr>
        <w:t xml:space="preserve"> トからの累積的影響によるものであり、顕著な交通量の増加はないと予想される。動力船の衝突については更なるミティゲーションが必要な中程度のリスク、漂流船舶の衝突 については更なるミティゲーションが必要な中程度から高いリスクである（COP、付録S、10.2.4項； Dominion Energy 2023）。</w:t>
      </w:r>
    </w:p>
    <w:p w14:paraId="4973C6F5" w14:textId="77777777" w:rsidR="00F96F44" w:rsidRDefault="000C0857">
      <w:pPr>
        <w:pStyle w:val="a3"/>
        <w:ind w:left="360" w:right="376"/>
        <w:rPr>
          <w:lang w:eastAsia="ja-JP"/>
        </w:rPr>
      </w:pPr>
      <w:proofErr w:type="spellStart"/>
      <w:r>
        <w:rPr>
          <w:sz w:val="16"/>
          <w:lang w:eastAsia="ja-JP"/>
        </w:rPr>
        <w:t>提案行為のO&amp;Mは、ウィンドファーム区域付近または区域内の船舶の海洋レーダーに</w:t>
      </w:r>
      <w:proofErr w:type="spellEnd"/>
      <w:r>
        <w:rPr>
          <w:sz w:val="16"/>
          <w:lang w:eastAsia="ja-JP"/>
        </w:rPr>
        <w:t xml:space="preserve"> </w:t>
      </w:r>
      <w:proofErr w:type="spellStart"/>
      <w:r>
        <w:rPr>
          <w:sz w:val="16"/>
          <w:lang w:eastAsia="ja-JP"/>
        </w:rPr>
        <w:t>影響を与える可能性が高い。NSRAに記載されているように、海洋レーダーへの影響の可能性は様々であり</w:t>
      </w:r>
      <w:proofErr w:type="spellEnd"/>
      <w:r>
        <w:rPr>
          <w:sz w:val="16"/>
          <w:lang w:eastAsia="ja-JP"/>
        </w:rPr>
        <w:t xml:space="preserve">、 最も可能性の高い影響は信号の劣化である。WTGへの接近が、レーダー信号の劣化の程度を決定する主な要因である。主にレーダーの品質と、専門免許を持つ乗組員の熟練度により、商業船舶のレーダー運用に影響はないと予想される。レーダーは、航海図、全地球測位システム、WTGに取り付けられた航行灯を含む、 船長が利用できるいくつかの航行ツールの1つであるが（COP, Appendix S, Section 7.1; Dominion Energy 2023）、レーダーは、他の見えない近隣の船舶の位置を特定するために使用される主なツールである。海洋レーダーに対するWTGとOSSの影響の可能性を含む、ウインドファーム区域を通過する </w:t>
      </w:r>
      <w:proofErr w:type="spellStart"/>
      <w:r>
        <w:rPr>
          <w:sz w:val="16"/>
          <w:lang w:eastAsia="ja-JP"/>
        </w:rPr>
        <w:t>航海の複雑、他の船舶（ノーアクションの船舶と提案された行為の船舶を含む）との</w:t>
      </w:r>
      <w:proofErr w:type="spellEnd"/>
      <w:r>
        <w:rPr>
          <w:sz w:val="16"/>
          <w:lang w:eastAsia="ja-JP"/>
        </w:rPr>
        <w:t xml:space="preserve"> </w:t>
      </w:r>
      <w:proofErr w:type="spellStart"/>
      <w:r>
        <w:rPr>
          <w:sz w:val="16"/>
          <w:lang w:eastAsia="ja-JP"/>
        </w:rPr>
        <w:t>衝突のリスクを増加させるだろう。さらに、WTGの存在は、ウインドファーム区域内の沖合捜索・救助活動または監視</w:t>
      </w:r>
      <w:proofErr w:type="spellEnd"/>
      <w:r>
        <w:rPr>
          <w:sz w:val="16"/>
          <w:lang w:eastAsia="ja-JP"/>
        </w:rPr>
        <w:t xml:space="preserve"> </w:t>
      </w:r>
      <w:proofErr w:type="spellStart"/>
      <w:r>
        <w:rPr>
          <w:sz w:val="16"/>
          <w:lang w:eastAsia="ja-JP"/>
        </w:rPr>
        <w:t>ミッションを複雑にし、捜索・救助ミッションの放棄と、その結果としての死亡者数の</w:t>
      </w:r>
      <w:proofErr w:type="spellEnd"/>
      <w:r>
        <w:rPr>
          <w:sz w:val="16"/>
          <w:lang w:eastAsia="ja-JP"/>
        </w:rPr>
        <w:t xml:space="preserve"> </w:t>
      </w:r>
      <w:proofErr w:type="spellStart"/>
      <w:r>
        <w:rPr>
          <w:sz w:val="16"/>
          <w:lang w:eastAsia="ja-JP"/>
        </w:rPr>
        <w:t>増加につながる可能性がある。これ</w:t>
      </w:r>
      <w:r>
        <w:rPr>
          <w:sz w:val="16"/>
          <w:lang w:eastAsia="ja-JP"/>
        </w:rPr>
        <w:t>は、航行と船舶交通に局所的、長期的、継続的、重大なインパクトを与えるだろう</w:t>
      </w:r>
      <w:proofErr w:type="spellEnd"/>
      <w:r>
        <w:rPr>
          <w:sz w:val="16"/>
          <w:lang w:eastAsia="ja-JP"/>
        </w:rPr>
        <w:t>。</w:t>
      </w:r>
    </w:p>
    <w:p w14:paraId="79A4910C" w14:textId="77777777" w:rsidR="00F96F44" w:rsidRDefault="000C0857">
      <w:pPr>
        <w:pStyle w:val="a3"/>
        <w:ind w:left="360" w:right="399"/>
        <w:rPr>
          <w:lang w:eastAsia="ja-JP"/>
        </w:rPr>
      </w:pPr>
      <w:proofErr w:type="spellStart"/>
      <w:r>
        <w:rPr>
          <w:b/>
          <w:sz w:val="16"/>
          <w:lang w:eastAsia="ja-JP"/>
        </w:rPr>
        <w:t>新たなケーブル敷設／保守：</w:t>
      </w:r>
      <w:r>
        <w:rPr>
          <w:sz w:val="16"/>
          <w:lang w:eastAsia="ja-JP"/>
        </w:rPr>
        <w:t>提案された行為では、オフショア輸出ケーブル、アレイ間及び変電所間インターコネク</w:t>
      </w:r>
      <w:proofErr w:type="spellEnd"/>
      <w:r>
        <w:rPr>
          <w:sz w:val="16"/>
          <w:lang w:eastAsia="ja-JP"/>
        </w:rPr>
        <w:t xml:space="preserve"> </w:t>
      </w:r>
      <w:proofErr w:type="spellStart"/>
      <w:r>
        <w:rPr>
          <w:sz w:val="16"/>
          <w:lang w:eastAsia="ja-JP"/>
        </w:rPr>
        <w:t>ターケーブルの設置が必要となる。動きの遅い（または静止した）設置・保守用船舶の存在は、衝突や流出のリ</w:t>
      </w:r>
      <w:proofErr w:type="spellEnd"/>
      <w:r>
        <w:rPr>
          <w:sz w:val="16"/>
          <w:lang w:eastAsia="ja-JP"/>
        </w:rPr>
        <w:t xml:space="preserve"> </w:t>
      </w:r>
      <w:proofErr w:type="spellStart"/>
      <w:r>
        <w:rPr>
          <w:sz w:val="16"/>
          <w:lang w:eastAsia="ja-JP"/>
        </w:rPr>
        <w:t>スクを増大させるだろう。ケーブルの敷設や保守に関与しない船舶は、敷設・保守作業中、ケーブ</w:t>
      </w:r>
      <w:proofErr w:type="spellEnd"/>
      <w:r>
        <w:rPr>
          <w:sz w:val="16"/>
          <w:lang w:eastAsia="ja-JP"/>
        </w:rPr>
        <w:t xml:space="preserve"> </w:t>
      </w:r>
      <w:proofErr w:type="spellStart"/>
      <w:r>
        <w:rPr>
          <w:sz w:val="16"/>
          <w:lang w:eastAsia="ja-JP"/>
        </w:rPr>
        <w:t>ルルートを横切る際にさらなる注意を払うか、敷設・保守区域を完全に回避</w:t>
      </w:r>
      <w:proofErr w:type="spellEnd"/>
      <w:r>
        <w:rPr>
          <w:sz w:val="16"/>
          <w:lang w:eastAsia="ja-JP"/>
        </w:rPr>
        <w:t xml:space="preserve"> </w:t>
      </w:r>
      <w:proofErr w:type="spellStart"/>
      <w:r>
        <w:rPr>
          <w:sz w:val="16"/>
          <w:lang w:eastAsia="ja-JP"/>
        </w:rPr>
        <w:t>する必要がある</w:t>
      </w:r>
      <w:proofErr w:type="spellEnd"/>
      <w:r>
        <w:rPr>
          <w:sz w:val="16"/>
          <w:lang w:eastAsia="ja-JP"/>
        </w:rPr>
        <w:t>。</w:t>
      </w:r>
    </w:p>
    <w:p w14:paraId="395D76B7" w14:textId="77777777" w:rsidR="00F96F44" w:rsidRDefault="000C0857">
      <w:pPr>
        <w:pStyle w:val="a3"/>
        <w:ind w:left="360" w:right="399"/>
        <w:rPr>
          <w:lang w:eastAsia="ja-JP"/>
        </w:rPr>
      </w:pPr>
      <w:r>
        <w:rPr>
          <w:sz w:val="16"/>
          <w:lang w:eastAsia="ja-JP"/>
        </w:rPr>
        <w:t xml:space="preserve">VA州チェサピークの大西洋沿岸内水路を横断する架空相互接続ケーブルに関する工事が行われる。工事期間中、一時的に水路が閉鎖されたり、水路内に仮設構造物や仮設船舶が設置され、航行が妨げられたり、危険をもたらす可能性がある。この活動は、可能な限り最小限の混乱とリスクを確保するために、すべての適切な当局と調整される。ドミニオンエナジーは、鳥類電力線相互作用委員会 </w:t>
      </w:r>
      <w:hyperlink r:id="rId15">
        <w:r>
          <w:rPr>
            <w:color w:val="0000FF"/>
            <w:sz w:val="16"/>
            <w:u w:val="single" w:color="0000FF"/>
            <w:lang w:eastAsia="ja-JP"/>
          </w:rPr>
          <w:t>(</w:t>
        </w:r>
      </w:hyperlink>
      <w:r>
        <w:rPr>
          <w:sz w:val="16"/>
          <w:lang w:eastAsia="ja-JP"/>
        </w:rPr>
        <w:t xml:space="preserve">https://www.aplic.org) </w:t>
      </w:r>
      <w:proofErr w:type="spellStart"/>
      <w:r>
        <w:rPr>
          <w:sz w:val="16"/>
          <w:lang w:eastAsia="ja-JP"/>
        </w:rPr>
        <w:t>のベストプラクティスに準拠し、架空相互接続ケーブルに関連するリスクを軽減する</w:t>
      </w:r>
      <w:proofErr w:type="spellEnd"/>
      <w:r>
        <w:rPr>
          <w:sz w:val="16"/>
          <w:lang w:eastAsia="ja-JP"/>
        </w:rPr>
        <w:t>。</w:t>
      </w:r>
    </w:p>
    <w:p w14:paraId="51A01FF9" w14:textId="77777777" w:rsidR="00F96F44" w:rsidRDefault="000C0857">
      <w:pPr>
        <w:pStyle w:val="a3"/>
        <w:ind w:left="360" w:right="363"/>
        <w:rPr>
          <w:lang w:eastAsia="ja-JP"/>
        </w:rPr>
      </w:pPr>
      <w:proofErr w:type="spellStart"/>
      <w:r>
        <w:rPr>
          <w:sz w:val="16"/>
          <w:lang w:eastAsia="ja-JP"/>
        </w:rPr>
        <w:t>設置船やメンテナンス船の存在は、航行や船舶交通に局所的、短期的、断続的なインパクトを与えるだろう</w:t>
      </w:r>
      <w:proofErr w:type="spellEnd"/>
      <w:r>
        <w:rPr>
          <w:sz w:val="16"/>
          <w:lang w:eastAsia="ja-JP"/>
        </w:rPr>
        <w:t>。</w:t>
      </w:r>
    </w:p>
    <w:p w14:paraId="06F776F7" w14:textId="77777777" w:rsidR="00F96F44" w:rsidRDefault="000C0857">
      <w:pPr>
        <w:pStyle w:val="a3"/>
        <w:ind w:right="399"/>
      </w:pPr>
      <w:r>
        <w:rPr>
          <w:b/>
          <w:sz w:val="16"/>
          <w:lang w:eastAsia="ja-JP"/>
        </w:rPr>
        <w:t>交通量：交通</w:t>
      </w:r>
      <w:r>
        <w:rPr>
          <w:sz w:val="16"/>
          <w:lang w:eastAsia="ja-JP"/>
        </w:rPr>
        <w:t>：提案された行為の建設は、2023年から2027年まで、風力発電区域内または沖合輸出ケ ーブルルート上で操業する建設期間中、1日平均46隻の船舶を発生させ、最低3隻、最高 95隻の船舶が航行する（COP、表3.4-5；Dominion Energy 2023）。</w:t>
      </w:r>
      <w:proofErr w:type="spellStart"/>
      <w:r>
        <w:rPr>
          <w:sz w:val="16"/>
          <w:lang w:eastAsia="ja-JP"/>
        </w:rPr>
        <w:t>これらの船舶の存在は、衝突、流出のリスクを増加させる（流出の可能性の議論につ</w:t>
      </w:r>
      <w:proofErr w:type="spellEnd"/>
      <w:r>
        <w:rPr>
          <w:sz w:val="16"/>
          <w:lang w:eastAsia="ja-JP"/>
        </w:rPr>
        <w:t xml:space="preserve"> いては、COPセクション4.1.2を参照）。船舶は通常、バージニア州ハンプトン・ローズ全域のステージング及び支援区域からオフショア・プロジェ クト区域に通過する（セクション3、</w:t>
      </w:r>
      <w:r>
        <w:rPr>
          <w:i/>
          <w:sz w:val="16"/>
          <w:lang w:eastAsia="ja-JP"/>
        </w:rPr>
        <w:t>提案活動の説明</w:t>
      </w:r>
      <w:r>
        <w:rPr>
          <w:sz w:val="16"/>
          <w:lang w:eastAsia="ja-JP"/>
        </w:rPr>
        <w:t>）。</w:t>
      </w:r>
      <w:proofErr w:type="spellStart"/>
      <w:r>
        <w:rPr>
          <w:sz w:val="16"/>
        </w:rPr>
        <w:t>しかし、そのようなことはない</w:t>
      </w:r>
      <w:proofErr w:type="spellEnd"/>
      <w:r>
        <w:rPr>
          <w:sz w:val="16"/>
        </w:rPr>
        <w:t>、</w:t>
      </w:r>
    </w:p>
    <w:p w14:paraId="5E9B9D99" w14:textId="77777777" w:rsidR="00F96F44" w:rsidRDefault="00F96F44">
      <w:pPr>
        <w:pStyle w:val="a3"/>
        <w:sectPr w:rsidR="00F96F44">
          <w:pgSz w:w="12240" w:h="15840"/>
          <w:pgMar w:top="1340" w:right="1080" w:bottom="680" w:left="1080" w:header="729" w:footer="483" w:gutter="0"/>
          <w:cols w:space="708"/>
        </w:sectPr>
      </w:pPr>
    </w:p>
    <w:p w14:paraId="12F9D572" w14:textId="77777777" w:rsidR="00F96F44" w:rsidRDefault="000C0857">
      <w:pPr>
        <w:pStyle w:val="a3"/>
        <w:spacing w:before="89"/>
        <w:ind w:left="360" w:right="467"/>
        <w:rPr>
          <w:lang w:eastAsia="ja-JP"/>
        </w:rPr>
      </w:pPr>
      <w:proofErr w:type="spellStart"/>
      <w:r>
        <w:rPr>
          <w:sz w:val="16"/>
          <w:lang w:eastAsia="ja-JP"/>
        </w:rPr>
        <w:lastRenderedPageBreak/>
        <w:t>オフショア・プロジェクト区域内の建設活動は、既存の海上輸送用途と適合し、同地域の</w:t>
      </w:r>
      <w:proofErr w:type="spellEnd"/>
      <w:r>
        <w:rPr>
          <w:sz w:val="16"/>
          <w:lang w:eastAsia="ja-JP"/>
        </w:rPr>
        <w:t xml:space="preserve"> </w:t>
      </w:r>
      <w:proofErr w:type="spellStart"/>
      <w:r>
        <w:rPr>
          <w:sz w:val="16"/>
          <w:lang w:eastAsia="ja-JP"/>
        </w:rPr>
        <w:t>既存の船舶交通を大幅に増加させることはないだろう</w:t>
      </w:r>
      <w:proofErr w:type="spellEnd"/>
      <w:r>
        <w:rPr>
          <w:sz w:val="16"/>
          <w:lang w:eastAsia="ja-JP"/>
        </w:rPr>
        <w:t>。</w:t>
      </w:r>
    </w:p>
    <w:p w14:paraId="157E283F" w14:textId="77777777" w:rsidR="00F96F44" w:rsidRDefault="000C0857">
      <w:pPr>
        <w:pStyle w:val="a3"/>
        <w:ind w:right="381"/>
        <w:rPr>
          <w:lang w:eastAsia="ja-JP"/>
        </w:rPr>
      </w:pPr>
      <w:proofErr w:type="spellStart"/>
      <w:r>
        <w:rPr>
          <w:sz w:val="16"/>
          <w:lang w:eastAsia="ja-JP"/>
        </w:rPr>
        <w:t>プロジェクト関連の船舶交通はCOP</w:t>
      </w:r>
      <w:proofErr w:type="spellEnd"/>
      <w:r>
        <w:rPr>
          <w:sz w:val="16"/>
          <w:lang w:eastAsia="ja-JP"/>
        </w:rPr>
        <w:t xml:space="preserve"> Appendix </w:t>
      </w:r>
      <w:proofErr w:type="spellStart"/>
      <w:r>
        <w:rPr>
          <w:sz w:val="16"/>
          <w:lang w:eastAsia="ja-JP"/>
        </w:rPr>
        <w:t>Sに示されるように、既存の海洋・航</w:t>
      </w:r>
      <w:proofErr w:type="spellEnd"/>
      <w:r>
        <w:rPr>
          <w:sz w:val="16"/>
          <w:lang w:eastAsia="ja-JP"/>
        </w:rPr>
        <w:t xml:space="preserve"> </w:t>
      </w:r>
      <w:proofErr w:type="spellStart"/>
      <w:r>
        <w:rPr>
          <w:sz w:val="16"/>
          <w:lang w:eastAsia="ja-JP"/>
        </w:rPr>
        <w:t>行交通パターンを妨げない。オフショア輸出ケーブルルート建設中、より制限された（狭い）レーンを走行することを要</w:t>
      </w:r>
      <w:proofErr w:type="spellEnd"/>
      <w:r>
        <w:rPr>
          <w:sz w:val="16"/>
          <w:lang w:eastAsia="ja-JP"/>
        </w:rPr>
        <w:t xml:space="preserve"> </w:t>
      </w:r>
      <w:proofErr w:type="spellStart"/>
      <w:r>
        <w:rPr>
          <w:sz w:val="16"/>
          <w:lang w:eastAsia="ja-JP"/>
        </w:rPr>
        <w:t>求される非プロジェクト船は、ケーブル敷設船の通過待ちにより大きな遅延を経験する</w:t>
      </w:r>
      <w:proofErr w:type="spellEnd"/>
      <w:r>
        <w:rPr>
          <w:sz w:val="16"/>
          <w:lang w:eastAsia="ja-JP"/>
        </w:rPr>
        <w:t xml:space="preserve"> 可能性がある。港湾における提案行為の船舶交通は、船舶交通の混雑、航路における限られた操船スペース、及び港湾における遅延をもたらす可能性があり、また、港湾内または港湾付近における衝突、偶発的衝突、及びその結果としての流出のリスクを増大させる可能性がある。提案行為の港とウインドファーム区域の間を通過する非提案行為船は、日常的な航行調整によって、提案行為船、構成要素、および制限された安全地帯（USCGが権限を持ち、そのような地帯を設定することを選択する場合）を回避することができるだろう。漁船は状況によっては通過時間の増加を経験するかもしれないが、このような 状況は空間的、一時的に限定される。回避手段の増加は、過剰な回避や、固定構造物や動かない船舶との衝突につながる可能性がある。提案された行為の建設と設置の船舶交通は、開門水域と港湾付近の全体的な航行と船舶交通に、局地的、短期</w:t>
      </w:r>
      <w:r>
        <w:rPr>
          <w:sz w:val="16"/>
          <w:lang w:eastAsia="ja-JP"/>
        </w:rPr>
        <w:t>的、継続的なインパクトを与えるだろう。</w:t>
      </w:r>
    </w:p>
    <w:p w14:paraId="23DAA459" w14:textId="77777777" w:rsidR="00F96F44" w:rsidRDefault="000C0857">
      <w:pPr>
        <w:pStyle w:val="a3"/>
        <w:ind w:right="467"/>
        <w:rPr>
          <w:lang w:eastAsia="ja-JP"/>
        </w:rPr>
      </w:pPr>
      <w:proofErr w:type="spellStart"/>
      <w:r>
        <w:rPr>
          <w:sz w:val="16"/>
          <w:lang w:eastAsia="ja-JP"/>
        </w:rPr>
        <w:t>提案された行為によって発生する船舶交通は、操縦空間を制限し、港へのアクセスに遅れをもたらす可能性がある。WTG</w:t>
      </w:r>
      <w:proofErr w:type="spellEnd"/>
      <w:r>
        <w:rPr>
          <w:sz w:val="16"/>
          <w:lang w:eastAsia="ja-JP"/>
        </w:rPr>
        <w:t xml:space="preserve"> と OSS </w:t>
      </w:r>
      <w:proofErr w:type="spellStart"/>
      <w:r>
        <w:rPr>
          <w:sz w:val="16"/>
          <w:lang w:eastAsia="ja-JP"/>
        </w:rPr>
        <w:t>設置されると、リース区域内の船舶交通は減少すると予想されるが、提案行為の</w:t>
      </w:r>
      <w:proofErr w:type="spellEnd"/>
      <w:r>
        <w:rPr>
          <w:sz w:val="16"/>
          <w:lang w:eastAsia="ja-JP"/>
        </w:rPr>
        <w:t xml:space="preserve"> O&amp;M </w:t>
      </w:r>
      <w:proofErr w:type="spellStart"/>
      <w:r>
        <w:rPr>
          <w:sz w:val="16"/>
          <w:lang w:eastAsia="ja-JP"/>
        </w:rPr>
        <w:t>は、建設中に説明されたものと同じ種類の船舶交通と航行へのインパクトをもたらす（COP</w:t>
      </w:r>
      <w:proofErr w:type="spellEnd"/>
      <w:r>
        <w:rPr>
          <w:sz w:val="16"/>
          <w:lang w:eastAsia="ja-JP"/>
        </w:rPr>
        <w:t xml:space="preserve">, Table 3.4-6; Dominion Energy 2023）。O&amp;M </w:t>
      </w:r>
      <w:proofErr w:type="spellStart"/>
      <w:r>
        <w:rPr>
          <w:sz w:val="16"/>
          <w:lang w:eastAsia="ja-JP"/>
        </w:rPr>
        <w:t>の間、ドミニオンエナジーは、操業の各年について、サービスオペレーション船は</w:t>
      </w:r>
      <w:proofErr w:type="spellEnd"/>
      <w:r>
        <w:rPr>
          <w:sz w:val="16"/>
          <w:lang w:eastAsia="ja-JP"/>
        </w:rPr>
        <w:t xml:space="preserve"> 365 日操業し、1 </w:t>
      </w:r>
      <w:proofErr w:type="spellStart"/>
      <w:r>
        <w:rPr>
          <w:sz w:val="16"/>
          <w:lang w:eastAsia="ja-JP"/>
        </w:rPr>
        <w:t>隻あたり年間</w:t>
      </w:r>
      <w:proofErr w:type="spellEnd"/>
      <w:r>
        <w:rPr>
          <w:sz w:val="16"/>
          <w:lang w:eastAsia="ja-JP"/>
        </w:rPr>
        <w:t xml:space="preserve"> 26 </w:t>
      </w:r>
      <w:proofErr w:type="spellStart"/>
      <w:r>
        <w:rPr>
          <w:sz w:val="16"/>
          <w:lang w:eastAsia="ja-JP"/>
        </w:rPr>
        <w:t>往復の入港があり、各乗組員移送船は</w:t>
      </w:r>
      <w:proofErr w:type="spellEnd"/>
      <w:r>
        <w:rPr>
          <w:sz w:val="16"/>
          <w:lang w:eastAsia="ja-JP"/>
        </w:rPr>
        <w:t xml:space="preserve"> 365 日操業し、1 </w:t>
      </w:r>
      <w:proofErr w:type="spellStart"/>
      <w:r>
        <w:rPr>
          <w:sz w:val="16"/>
          <w:lang w:eastAsia="ja-JP"/>
        </w:rPr>
        <w:t>隻あたり年間</w:t>
      </w:r>
      <w:proofErr w:type="spellEnd"/>
      <w:r>
        <w:rPr>
          <w:sz w:val="16"/>
          <w:lang w:eastAsia="ja-JP"/>
        </w:rPr>
        <w:t xml:space="preserve"> 120 </w:t>
      </w:r>
      <w:proofErr w:type="spellStart"/>
      <w:r>
        <w:rPr>
          <w:sz w:val="16"/>
          <w:lang w:eastAsia="ja-JP"/>
        </w:rPr>
        <w:t>往復の入港があると予想する（COP</w:t>
      </w:r>
      <w:proofErr w:type="spellEnd"/>
      <w:r>
        <w:rPr>
          <w:sz w:val="16"/>
          <w:lang w:eastAsia="ja-JP"/>
        </w:rPr>
        <w:t>, Section 3.5.1; Dominion Energy 2023）。</w:t>
      </w:r>
      <w:proofErr w:type="spellStart"/>
      <w:r>
        <w:rPr>
          <w:sz w:val="16"/>
          <w:lang w:eastAsia="ja-JP"/>
        </w:rPr>
        <w:t>提案された行為の操業に関連する活動は、局所的、一時的であり、プロジェクトの寿命に</w:t>
      </w:r>
      <w:proofErr w:type="spellEnd"/>
      <w:r>
        <w:rPr>
          <w:sz w:val="16"/>
          <w:lang w:eastAsia="ja-JP"/>
        </w:rPr>
        <w:t xml:space="preserve"> </w:t>
      </w:r>
      <w:proofErr w:type="spellStart"/>
      <w:r>
        <w:rPr>
          <w:sz w:val="16"/>
          <w:lang w:eastAsia="ja-JP"/>
        </w:rPr>
        <w:t>比べて頻度は低い</w:t>
      </w:r>
      <w:proofErr w:type="spellEnd"/>
      <w:r>
        <w:rPr>
          <w:sz w:val="16"/>
          <w:lang w:eastAsia="ja-JP"/>
        </w:rPr>
        <w:t>。</w:t>
      </w:r>
    </w:p>
    <w:p w14:paraId="15DFAB4C" w14:textId="77777777" w:rsidR="00F96F44" w:rsidRDefault="000C0857">
      <w:pPr>
        <w:pStyle w:val="a3"/>
        <w:ind w:left="358" w:right="843"/>
        <w:rPr>
          <w:lang w:eastAsia="ja-JP"/>
        </w:rPr>
      </w:pPr>
      <w:r>
        <w:rPr>
          <w:sz w:val="16"/>
          <w:lang w:eastAsia="ja-JP"/>
        </w:rPr>
        <w:t>内陸水域、特に大西洋沿岸内水路（AIWW）アルベマール-チェサピーク運河（ACC）で横断が計画されている場合、さらなる航行リスクの影響の可能性がある。このプロジェクトの建設港となるポーツマス海上ターミナルは、ACCの始点であるエリザベス川の入り口にある。CVOWは、これらの</w:t>
      </w:r>
      <w:r>
        <w:rPr>
          <w:spacing w:val="-2"/>
          <w:sz w:val="16"/>
          <w:lang w:eastAsia="ja-JP"/>
        </w:rPr>
        <w:t>交差点での</w:t>
      </w:r>
      <w:r>
        <w:rPr>
          <w:sz w:val="16"/>
          <w:lang w:eastAsia="ja-JP"/>
        </w:rPr>
        <w:t>建設・撤去作業中、船舶交通に局所的かつ短期的なインパクトがあると予測している</w:t>
      </w:r>
      <w:r>
        <w:rPr>
          <w:spacing w:val="-2"/>
          <w:sz w:val="16"/>
          <w:lang w:eastAsia="ja-JP"/>
        </w:rPr>
        <w:t>。</w:t>
      </w:r>
    </w:p>
    <w:p w14:paraId="40BB4898" w14:textId="77777777" w:rsidR="00F96F44" w:rsidRDefault="000C0857">
      <w:pPr>
        <w:pStyle w:val="a3"/>
        <w:spacing w:before="201"/>
        <w:ind w:left="358" w:right="467"/>
        <w:rPr>
          <w:lang w:eastAsia="ja-JP"/>
        </w:rPr>
      </w:pPr>
      <w:r>
        <w:rPr>
          <w:sz w:val="16"/>
        </w:rPr>
        <w:t>NSRAのリスクモデリングによると、提案された行為の下では、事故頻度は1,447年に1回とほとんど増加しない（COP, Appendix S, Table 10.2; Dominion Energy 2023）。</w:t>
      </w:r>
      <w:proofErr w:type="spellStart"/>
      <w:r>
        <w:rPr>
          <w:sz w:val="16"/>
        </w:rPr>
        <w:t>最終安全アセスメントでは、提案された行為に関連するAs</w:t>
      </w:r>
      <w:proofErr w:type="spellEnd"/>
      <w:r>
        <w:rPr>
          <w:sz w:val="16"/>
        </w:rPr>
        <w:t xml:space="preserve"> Low As Reasonably </w:t>
      </w:r>
      <w:r>
        <w:rPr>
          <w:sz w:val="16"/>
        </w:rPr>
        <w:t>Practicable（合理的に実行可能な限り低い累積リスクレベル）をTolerable（許容可能）レベルまたはBroadly Acceptable（広く許容可能）レベルの範囲内としている。</w:t>
      </w:r>
      <w:r>
        <w:rPr>
          <w:sz w:val="16"/>
          <w:lang w:eastAsia="ja-JP"/>
        </w:rPr>
        <w:t>最終安全アセスメントの表は、</w:t>
      </w:r>
      <w:r>
        <w:rPr>
          <w:spacing w:val="-2"/>
          <w:sz w:val="16"/>
          <w:lang w:eastAsia="ja-JP"/>
        </w:rPr>
        <w:t>NSRAの</w:t>
      </w:r>
      <w:r>
        <w:rPr>
          <w:sz w:val="16"/>
          <w:lang w:eastAsia="ja-JP"/>
        </w:rPr>
        <w:t>リスク結果サマリー表とともにEIS付録Iに含まれている。</w:t>
      </w:r>
    </w:p>
    <w:p w14:paraId="6BDCBBB8" w14:textId="77777777" w:rsidR="00F96F44" w:rsidRDefault="000C0857">
      <w:pPr>
        <w:pStyle w:val="a3"/>
        <w:spacing w:before="199"/>
        <w:ind w:left="358" w:right="387" w:hanging="1"/>
        <w:rPr>
          <w:lang w:eastAsia="ja-JP"/>
        </w:rPr>
      </w:pPr>
      <w:r>
        <w:rPr>
          <w:sz w:val="16"/>
          <w:lang w:eastAsia="ja-JP"/>
        </w:rPr>
        <w:t>EISの第2章「</w:t>
      </w:r>
      <w:r>
        <w:rPr>
          <w:i/>
          <w:sz w:val="16"/>
          <w:lang w:eastAsia="ja-JP"/>
        </w:rPr>
        <w:t>提案された行為と代替案」は</w:t>
      </w:r>
      <w:r>
        <w:rPr>
          <w:sz w:val="16"/>
          <w:lang w:eastAsia="ja-JP"/>
        </w:rPr>
        <w:t>、提案された行為に関連する非定常活動 を記述している。航行と船舶交通に影響を与える可能性のあるそのような活動や事象の例としては、非定常的な修正保守活動、船舶間または船舶とWTGやOSSとの衝突や偶発事故、アンカーや漁具によるケーブルの変位や損傷、化学物質の流出や放出、悪天候やその他の自然現象、テロ攻撃（これは可能性が低いと記載されており、これ以上分析されていない）が含まれる。これらの活動は、仮に発生するとしても、緊急事態に対処するために、一般的に集中的で一時的な活動を必要とする。オフショア輸出ケーブルルート付近、またはウインドファーム区域内において、個々の WTGまたはOSSの作業を行う船舶活動が時折増加することで、所定の非定常事象の現場付近の航行や船舶交通が一時的に妨げられたり、抑止されたりする可能性がある。加えて、悪天候は、一時的に船舶の接近や航行を妨げたり、抑止したりする可能性がある。</w:t>
      </w:r>
    </w:p>
    <w:p w14:paraId="0E1A6D25" w14:textId="77777777" w:rsidR="00F96F44" w:rsidRDefault="00F96F44">
      <w:pPr>
        <w:pStyle w:val="a3"/>
        <w:rPr>
          <w:lang w:eastAsia="ja-JP"/>
        </w:rPr>
        <w:sectPr w:rsidR="00F96F44">
          <w:pgSz w:w="12240" w:h="15840"/>
          <w:pgMar w:top="1340" w:right="1080" w:bottom="680" w:left="1080" w:header="729" w:footer="483" w:gutter="0"/>
          <w:cols w:space="708"/>
        </w:sectPr>
      </w:pPr>
    </w:p>
    <w:p w14:paraId="26D9DC1D" w14:textId="77777777" w:rsidR="00F96F44" w:rsidRDefault="000C0857">
      <w:pPr>
        <w:pStyle w:val="a3"/>
        <w:spacing w:before="89"/>
        <w:ind w:left="360" w:right="467"/>
        <w:rPr>
          <w:lang w:eastAsia="ja-JP"/>
        </w:rPr>
      </w:pPr>
      <w:r>
        <w:rPr>
          <w:sz w:val="16"/>
          <w:lang w:eastAsia="ja-JP"/>
        </w:rPr>
        <w:lastRenderedPageBreak/>
        <w:t>風力発電地域を横切る。航行や船舶交通へのインパクトは一時的なもので、激しい暴風雨や、こうした非定常的な</w:t>
      </w:r>
      <w:r>
        <w:rPr>
          <w:spacing w:val="-2"/>
          <w:sz w:val="16"/>
          <w:lang w:eastAsia="ja-JP"/>
        </w:rPr>
        <w:t>事象に</w:t>
      </w:r>
      <w:r>
        <w:rPr>
          <w:sz w:val="16"/>
          <w:lang w:eastAsia="ja-JP"/>
        </w:rPr>
        <w:t>対処するために必要な修理や修復活動が行われる間だけ続くだろう</w:t>
      </w:r>
      <w:r>
        <w:rPr>
          <w:spacing w:val="-2"/>
          <w:sz w:val="16"/>
          <w:lang w:eastAsia="ja-JP"/>
        </w:rPr>
        <w:t>。</w:t>
      </w:r>
    </w:p>
    <w:p w14:paraId="0EDE1CCE" w14:textId="77777777" w:rsidR="00F96F44" w:rsidRDefault="000C0857">
      <w:pPr>
        <w:pStyle w:val="2"/>
        <w:numPr>
          <w:ilvl w:val="3"/>
          <w:numId w:val="47"/>
        </w:numPr>
        <w:tabs>
          <w:tab w:val="left" w:pos="1800"/>
        </w:tabs>
        <w:ind w:left="1800"/>
      </w:pPr>
      <w:proofErr w:type="spellStart"/>
      <w:r>
        <w:rPr>
          <w:sz w:val="16"/>
        </w:rPr>
        <w:t>提案</w:t>
      </w:r>
      <w:r>
        <w:rPr>
          <w:spacing w:val="-2"/>
          <w:sz w:val="16"/>
        </w:rPr>
        <w:t>行為の</w:t>
      </w:r>
      <w:r>
        <w:rPr>
          <w:sz w:val="16"/>
        </w:rPr>
        <w:t>累積的影響</w:t>
      </w:r>
      <w:proofErr w:type="spellEnd"/>
    </w:p>
    <w:p w14:paraId="7A03BD42" w14:textId="77777777" w:rsidR="00F96F44" w:rsidRDefault="000C0857">
      <w:pPr>
        <w:pStyle w:val="a3"/>
        <w:ind w:left="360" w:right="467"/>
        <w:rPr>
          <w:lang w:eastAsia="ja-JP"/>
        </w:rPr>
      </w:pPr>
      <w:proofErr w:type="spellStart"/>
      <w:r>
        <w:rPr>
          <w:sz w:val="16"/>
          <w:lang w:eastAsia="ja-JP"/>
        </w:rPr>
        <w:t>提案行為の累積的影響は、提案行為が他の進行中および計画中の風力活動と組み合わ</w:t>
      </w:r>
      <w:proofErr w:type="spellEnd"/>
      <w:r>
        <w:rPr>
          <w:sz w:val="16"/>
          <w:lang w:eastAsia="ja-JP"/>
        </w:rPr>
        <w:t xml:space="preserve"> </w:t>
      </w:r>
      <w:proofErr w:type="spellStart"/>
      <w:r>
        <w:rPr>
          <w:sz w:val="16"/>
          <w:lang w:eastAsia="ja-JP"/>
        </w:rPr>
        <w:t>せて受ける影響を考慮した</w:t>
      </w:r>
      <w:proofErr w:type="spellEnd"/>
      <w:r>
        <w:rPr>
          <w:sz w:val="16"/>
          <w:lang w:eastAsia="ja-JP"/>
        </w:rPr>
        <w:t>。</w:t>
      </w:r>
    </w:p>
    <w:p w14:paraId="7C80968B" w14:textId="77777777" w:rsidR="00F96F44" w:rsidRDefault="000C0857">
      <w:pPr>
        <w:pStyle w:val="a3"/>
        <w:ind w:right="467"/>
        <w:rPr>
          <w:lang w:eastAsia="ja-JP"/>
        </w:rPr>
      </w:pPr>
      <w:proofErr w:type="spellStart"/>
      <w:r>
        <w:rPr>
          <w:b/>
          <w:sz w:val="16"/>
          <w:lang w:eastAsia="ja-JP"/>
        </w:rPr>
        <w:t>錨泊：</w:t>
      </w:r>
      <w:r>
        <w:rPr>
          <w:sz w:val="16"/>
          <w:lang w:eastAsia="ja-JP"/>
        </w:rPr>
        <w:t>合理的に予見可能な環境動向に照らすと、現在進行中及び計画中の活動による投錨の影響に対す</w:t>
      </w:r>
      <w:proofErr w:type="spellEnd"/>
      <w:r>
        <w:rPr>
          <w:sz w:val="16"/>
          <w:lang w:eastAsia="ja-JP"/>
        </w:rPr>
        <w:t xml:space="preserve"> </w:t>
      </w:r>
      <w:proofErr w:type="spellStart"/>
      <w:r>
        <w:rPr>
          <w:sz w:val="16"/>
          <w:lang w:eastAsia="ja-JP"/>
        </w:rPr>
        <w:t>る提案行為の寄与は、外洋の残りの領域と比較して、地理的分析領域における洋上風力租借地</w:t>
      </w:r>
      <w:proofErr w:type="spellEnd"/>
      <w:r>
        <w:rPr>
          <w:sz w:val="16"/>
          <w:lang w:eastAsia="ja-JP"/>
        </w:rPr>
        <w:t xml:space="preserve"> </w:t>
      </w:r>
      <w:proofErr w:type="spellStart"/>
      <w:r>
        <w:rPr>
          <w:sz w:val="16"/>
          <w:lang w:eastAsia="ja-JP"/>
        </w:rPr>
        <w:t>の規模が小さいこと、また、緊急シナリオにおいて投錨リスクが発生する可能性が低い</w:t>
      </w:r>
      <w:proofErr w:type="spellEnd"/>
      <w:r>
        <w:rPr>
          <w:sz w:val="16"/>
          <w:lang w:eastAsia="ja-JP"/>
        </w:rPr>
        <w:t xml:space="preserve"> </w:t>
      </w:r>
      <w:proofErr w:type="spellStart"/>
      <w:r>
        <w:rPr>
          <w:sz w:val="16"/>
          <w:lang w:eastAsia="ja-JP"/>
        </w:rPr>
        <w:t>ことから、短期的かつ軽微である。加えて、近くに指定された公式錨地があるため、地理的分析区域全域にお</w:t>
      </w:r>
      <w:proofErr w:type="spellEnd"/>
      <w:r>
        <w:rPr>
          <w:sz w:val="16"/>
          <w:lang w:eastAsia="ja-JP"/>
        </w:rPr>
        <w:t xml:space="preserve"> </w:t>
      </w:r>
      <w:proofErr w:type="spellStart"/>
      <w:r>
        <w:rPr>
          <w:sz w:val="16"/>
          <w:lang w:eastAsia="ja-JP"/>
        </w:rPr>
        <w:t>ける日常的な錨泊作業への影響の可能性は制限される</w:t>
      </w:r>
      <w:proofErr w:type="spellEnd"/>
      <w:r>
        <w:rPr>
          <w:sz w:val="16"/>
          <w:lang w:eastAsia="ja-JP"/>
        </w:rPr>
        <w:t>。</w:t>
      </w:r>
    </w:p>
    <w:p w14:paraId="6C1C3F37" w14:textId="77777777" w:rsidR="00F96F44" w:rsidRDefault="000C0857">
      <w:pPr>
        <w:pStyle w:val="a3"/>
        <w:ind w:right="467"/>
        <w:rPr>
          <w:lang w:eastAsia="ja-JP"/>
        </w:rPr>
      </w:pPr>
      <w:proofErr w:type="spellStart"/>
      <w:r>
        <w:rPr>
          <w:b/>
          <w:sz w:val="16"/>
          <w:lang w:eastAsia="ja-JP"/>
        </w:rPr>
        <w:t>港湾利用：</w:t>
      </w:r>
      <w:r>
        <w:rPr>
          <w:sz w:val="16"/>
          <w:lang w:eastAsia="ja-JP"/>
        </w:rPr>
        <w:t>他の洋上風力発電プロジェクトは、港湾に同種の船舶交通を発生させ、提案行為と</w:t>
      </w:r>
      <w:proofErr w:type="spellEnd"/>
      <w:r>
        <w:rPr>
          <w:sz w:val="16"/>
          <w:lang w:eastAsia="ja-JP"/>
        </w:rPr>
        <w:t xml:space="preserve"> </w:t>
      </w:r>
      <w:proofErr w:type="spellStart"/>
      <w:r>
        <w:rPr>
          <w:sz w:val="16"/>
          <w:lang w:eastAsia="ja-JP"/>
        </w:rPr>
        <w:t>同様の港湾施設を必要とするであろう。提案された行為は、地理的分析領域における他の洋上風力プロジェク</w:t>
      </w:r>
      <w:proofErr w:type="spellEnd"/>
      <w:r>
        <w:rPr>
          <w:sz w:val="16"/>
          <w:lang w:eastAsia="ja-JP"/>
        </w:rPr>
        <w:t xml:space="preserve"> トの影響の可能性があるものへの建設が開始された後、2025年に建設中であろう。従って、他の洋上風力プロジェクトの船舶活動による港湾利用の増加は、提案行為の 建設・設置期間中に限定されるであろう。全てのプロジェクトが同じ港を利用する可能性は低い。従って、船舶交通の総増加は、地域内の複数の港に分散される可能性が高い。しかしながら、2つ以上のプロジェクトが同時に建設中である場合、それらの港を利用する船舶に遅れが生じる可能性がある。</w:t>
      </w:r>
    </w:p>
    <w:p w14:paraId="12B21067" w14:textId="77777777" w:rsidR="00F96F44" w:rsidRDefault="000C0857">
      <w:pPr>
        <w:pStyle w:val="a3"/>
        <w:spacing w:before="1"/>
        <w:ind w:right="467"/>
        <w:rPr>
          <w:lang w:eastAsia="ja-JP"/>
        </w:rPr>
      </w:pPr>
      <w:r>
        <w:rPr>
          <w:sz w:val="16"/>
          <w:lang w:eastAsia="ja-JP"/>
        </w:rPr>
        <w:t>従って、合理的に予見可能な環境動向に照らし合わせると、提案された行為を含む、進行中および計画中の、航行および船舶交通に対する港湾利用の複合的なインパクトは、継続的かつ中程度であろう。</w:t>
      </w:r>
    </w:p>
    <w:p w14:paraId="542BF6CA" w14:textId="77777777" w:rsidR="00F96F44" w:rsidRDefault="000C0857">
      <w:pPr>
        <w:pStyle w:val="a3"/>
        <w:spacing w:before="199"/>
        <w:ind w:right="399"/>
        <w:rPr>
          <w:lang w:eastAsia="ja-JP"/>
        </w:rPr>
      </w:pPr>
      <w:proofErr w:type="spellStart"/>
      <w:r>
        <w:rPr>
          <w:b/>
          <w:sz w:val="16"/>
          <w:lang w:eastAsia="ja-JP"/>
        </w:rPr>
        <w:t>構造物の存在：</w:t>
      </w:r>
      <w:r>
        <w:rPr>
          <w:sz w:val="16"/>
          <w:lang w:eastAsia="ja-JP"/>
        </w:rPr>
        <w:t>合理的に予見可能な環境傾向を考慮すると、提案行為は、洋上風力を含む進行中及び</w:t>
      </w:r>
      <w:proofErr w:type="spellEnd"/>
      <w:r>
        <w:rPr>
          <w:sz w:val="16"/>
          <w:lang w:eastAsia="ja-JP"/>
        </w:rPr>
        <w:t xml:space="preserve"> 計画中の活動からの複合影響に対して、評価可能な追加的影響をもたらすであろう。他の洋上風力活動からの構造物は、地理的分析区域全体にわたって、提案され </w:t>
      </w:r>
      <w:proofErr w:type="spellStart"/>
      <w:r>
        <w:rPr>
          <w:sz w:val="16"/>
          <w:lang w:eastAsia="ja-JP"/>
        </w:rPr>
        <w:t>た行為と同等の種類のインパクトを発生させるであろう。提案された行為及び地理的分析内の他の洋上風力プロジェク</w:t>
      </w:r>
      <w:proofErr w:type="spellEnd"/>
      <w:r>
        <w:rPr>
          <w:sz w:val="16"/>
          <w:lang w:eastAsia="ja-JP"/>
        </w:rPr>
        <w:t xml:space="preserve"> トの下では、合計392基のWTG及び6基のOSSが建設されるであろう。地理的分析区域内の全ての洋上風力発電プロジェクトによる構造物の存在は、この海域の航 </w:t>
      </w:r>
      <w:proofErr w:type="spellStart"/>
      <w:r>
        <w:rPr>
          <w:sz w:val="16"/>
          <w:lang w:eastAsia="ja-JP"/>
        </w:rPr>
        <w:t>行の複雑さをさらに増大させ、その結果、衝突や偶発事故のリスクが増大し、海難事故による人身傷害</w:t>
      </w:r>
      <w:proofErr w:type="spellEnd"/>
      <w:r>
        <w:rPr>
          <w:sz w:val="16"/>
          <w:lang w:eastAsia="ja-JP"/>
        </w:rPr>
        <w:t xml:space="preserve"> や人命の損失、ボートやタービンの損傷、及び油流出をもたらす可能性がある。また、近隣の洋上風力発電プロジェクトの存在は、船舶の交通パターンや密度を変化させることにより、USCGの捜索・救助活動に関連する資源の需要にも影響を与える可能性がある。</w:t>
      </w:r>
    </w:p>
    <w:p w14:paraId="35A78624" w14:textId="77777777" w:rsidR="00F96F44" w:rsidRDefault="000C0857">
      <w:pPr>
        <w:pStyle w:val="a3"/>
        <w:spacing w:before="201"/>
        <w:ind w:right="372"/>
        <w:rPr>
          <w:lang w:eastAsia="ja-JP"/>
        </w:rPr>
      </w:pPr>
      <w:proofErr w:type="spellStart"/>
      <w:r>
        <w:rPr>
          <w:b/>
          <w:sz w:val="16"/>
          <w:lang w:eastAsia="ja-JP"/>
        </w:rPr>
        <w:t>新規ケーブル敷設／保守：</w:t>
      </w:r>
      <w:r>
        <w:rPr>
          <w:sz w:val="16"/>
          <w:lang w:eastAsia="ja-JP"/>
        </w:rPr>
        <w:t>合理的に予見可能な環境傾向及び計画された活動の観点から、他の洋上風力活動のためのケ</w:t>
      </w:r>
      <w:proofErr w:type="spellEnd"/>
      <w:r>
        <w:rPr>
          <w:sz w:val="16"/>
          <w:lang w:eastAsia="ja-JP"/>
        </w:rPr>
        <w:t xml:space="preserve"> ー</w:t>
      </w:r>
      <w:proofErr w:type="spellStart"/>
      <w:r>
        <w:rPr>
          <w:sz w:val="16"/>
          <w:lang w:eastAsia="ja-JP"/>
        </w:rPr>
        <w:t>ブル敷設及び保守は、各海上輸出ケーブルルート及びアレイ間・インターコネク</w:t>
      </w:r>
      <w:proofErr w:type="spellEnd"/>
      <w:r>
        <w:rPr>
          <w:sz w:val="16"/>
          <w:lang w:eastAsia="ja-JP"/>
        </w:rPr>
        <w:t xml:space="preserve"> ターケーブルシステムについて、提案された行為と同種のインパクトを発生させるであろう。付録F、表F-3に示されるように、提案行為が建設中である間、他の1つの洋上風力プロジェ </w:t>
      </w:r>
      <w:proofErr w:type="spellStart"/>
      <w:r>
        <w:rPr>
          <w:sz w:val="16"/>
          <w:lang w:eastAsia="ja-JP"/>
        </w:rPr>
        <w:t>クトのための洋上輸出ケーブル及びアレイ間／インターコネクターケーブルが同時に稼動</w:t>
      </w:r>
      <w:proofErr w:type="spellEnd"/>
      <w:r>
        <w:rPr>
          <w:sz w:val="16"/>
          <w:lang w:eastAsia="ja-JP"/>
        </w:rPr>
        <w:t xml:space="preserve"> する可能性がある。隣接するプロジェクトのためのアレイ間及びインターコネクターケーブルの同時建設は、一時的な建設交通量の増加という複合的な影響を及ぼす可能性があるが、設置船舶はいかなる時でもプロジェクトのアレイ間／インターコネクターシステムの一部の上空にのみ存在し、ケーブル自体はプロジェクトのレイアウトと衝突しないと想定される。他の洋上風力発電プロジェクトでは、洋上輸出ケーブルとアレイ間／インターコネク ター間の設置作業が同時に行われる場合、かなりの外洋地域が分離される可能性がある。その結果、現在進行中及び計画中の活動によるケーブル敷設による航行及び船舶交通 </w:t>
      </w:r>
      <w:proofErr w:type="spellStart"/>
      <w:r>
        <w:rPr>
          <w:sz w:val="16"/>
          <w:lang w:eastAsia="ja-JP"/>
        </w:rPr>
        <w:t>への影響に対する提案行為の寄与は、局所的、短期</w:t>
      </w:r>
      <w:r>
        <w:rPr>
          <w:sz w:val="16"/>
          <w:lang w:eastAsia="ja-JP"/>
        </w:rPr>
        <w:t>的、断続的である</w:t>
      </w:r>
      <w:proofErr w:type="spellEnd"/>
      <w:r>
        <w:rPr>
          <w:sz w:val="16"/>
          <w:lang w:eastAsia="ja-JP"/>
        </w:rPr>
        <w:t>。</w:t>
      </w:r>
    </w:p>
    <w:p w14:paraId="76D1D5FC" w14:textId="77777777" w:rsidR="00F96F44" w:rsidRDefault="00F96F44">
      <w:pPr>
        <w:pStyle w:val="a3"/>
        <w:rPr>
          <w:lang w:eastAsia="ja-JP"/>
        </w:rPr>
        <w:sectPr w:rsidR="00F96F44">
          <w:pgSz w:w="12240" w:h="15840"/>
          <w:pgMar w:top="1340" w:right="1080" w:bottom="680" w:left="1080" w:header="729" w:footer="483" w:gutter="0"/>
          <w:cols w:space="708"/>
        </w:sectPr>
      </w:pPr>
    </w:p>
    <w:p w14:paraId="6B0B2C9D" w14:textId="77777777" w:rsidR="00F96F44" w:rsidRDefault="000C0857">
      <w:pPr>
        <w:pStyle w:val="a3"/>
        <w:spacing w:before="89"/>
        <w:ind w:left="360" w:right="399"/>
        <w:rPr>
          <w:lang w:eastAsia="ja-JP"/>
        </w:rPr>
      </w:pPr>
      <w:r>
        <w:rPr>
          <w:sz w:val="16"/>
          <w:lang w:eastAsia="ja-JP"/>
        </w:rPr>
        <w:lastRenderedPageBreak/>
        <w:t>マイナーである。提案された行為の操業中およびその他の進行中・計画中の活動におけるケーブル保守のインパクトは、局所的、長期的、断続的であろう。</w:t>
      </w:r>
    </w:p>
    <w:p w14:paraId="26BB7DD8" w14:textId="77777777" w:rsidR="00F96F44" w:rsidRDefault="000C0857">
      <w:pPr>
        <w:pStyle w:val="a3"/>
        <w:ind w:right="399"/>
        <w:rPr>
          <w:lang w:eastAsia="ja-JP"/>
        </w:rPr>
      </w:pPr>
      <w:r>
        <w:rPr>
          <w:b/>
          <w:sz w:val="16"/>
          <w:lang w:eastAsia="ja-JP"/>
        </w:rPr>
        <w:t>交通量：</w:t>
      </w:r>
      <w:r>
        <w:rPr>
          <w:sz w:val="16"/>
          <w:lang w:eastAsia="ja-JP"/>
        </w:rPr>
        <w:t>交通：地理的分析区域内の他の洋上風力発電プロジェクトは、提案された行為に匹敵する量の船舶交通を発生させるであろう。</w:t>
      </w:r>
      <w:r>
        <w:rPr>
          <w:sz w:val="16"/>
        </w:rPr>
        <w:t xml:space="preserve">提案された行為の建設は 2027 </w:t>
      </w:r>
      <w:proofErr w:type="spellStart"/>
      <w:r>
        <w:rPr>
          <w:sz w:val="16"/>
        </w:rPr>
        <w:t>年に完了すると予想されるが（COP</w:t>
      </w:r>
      <w:proofErr w:type="spellEnd"/>
      <w:r>
        <w:rPr>
          <w:sz w:val="16"/>
        </w:rPr>
        <w:t>, Appendix S, Table 4.3; Dominion Energy 2023）、建設が重複した場合、船舶交通のインパクトは増加する可能性がある。</w:t>
      </w:r>
      <w:r>
        <w:rPr>
          <w:sz w:val="16"/>
          <w:lang w:eastAsia="ja-JP"/>
        </w:rPr>
        <w:t xml:space="preserve">建設後、O&amp;M活動を支援するために、年間26隻の船舶往復が予想される。これらのプロジェクトからの交通は、航行および船舶交通のために、地理的分析 </w:t>
      </w:r>
      <w:proofErr w:type="spellStart"/>
      <w:r>
        <w:rPr>
          <w:sz w:val="16"/>
          <w:lang w:eastAsia="ja-JP"/>
        </w:rPr>
        <w:t>区域内外の複数の港に分散される可能性があり、その結果、どの場所でも洋上風力関連の船舶</w:t>
      </w:r>
      <w:proofErr w:type="spellEnd"/>
      <w:r>
        <w:rPr>
          <w:sz w:val="16"/>
          <w:lang w:eastAsia="ja-JP"/>
        </w:rPr>
        <w:t xml:space="preserve"> 交通の影響の可能性が緩和される可能性がある。合理的に予見可能な環境傾向を考慮すると、進行中及び計画中の活動による船舶交通インパク </w:t>
      </w:r>
      <w:proofErr w:type="spellStart"/>
      <w:r>
        <w:rPr>
          <w:sz w:val="16"/>
          <w:lang w:eastAsia="ja-JP"/>
        </w:rPr>
        <w:t>トへの提案行為の寄与は、局所的、短期的、断続的である。NSRA（COP</w:t>
      </w:r>
      <w:proofErr w:type="spellEnd"/>
      <w:r>
        <w:rPr>
          <w:sz w:val="16"/>
          <w:lang w:eastAsia="ja-JP"/>
        </w:rPr>
        <w:t>, Appendix S; Dominion Energy 2023）は、船舶交通データの評価を通じて特定された「常連オペレーター」の包括的リストと同様に、主要な海洋・航行利害関係者からのコンサルテーションにより完成され、全てのコメントと懸念に対応した。</w:t>
      </w:r>
    </w:p>
    <w:p w14:paraId="01D79639" w14:textId="77777777" w:rsidR="00F96F44" w:rsidRDefault="000C0857">
      <w:pPr>
        <w:pStyle w:val="2"/>
        <w:numPr>
          <w:ilvl w:val="3"/>
          <w:numId w:val="47"/>
        </w:numPr>
        <w:tabs>
          <w:tab w:val="left" w:pos="1799"/>
        </w:tabs>
        <w:ind w:hanging="1439"/>
      </w:pPr>
      <w:proofErr w:type="spellStart"/>
      <w:r>
        <w:rPr>
          <w:spacing w:val="-2"/>
          <w:sz w:val="16"/>
        </w:rPr>
        <w:t>結論</w:t>
      </w:r>
      <w:proofErr w:type="spellEnd"/>
    </w:p>
    <w:p w14:paraId="46AAB883" w14:textId="77777777" w:rsidR="00F96F44" w:rsidRDefault="000C0857">
      <w:pPr>
        <w:pStyle w:val="a3"/>
        <w:ind w:right="467"/>
        <w:rPr>
          <w:lang w:eastAsia="ja-JP"/>
        </w:rPr>
      </w:pPr>
      <w:proofErr w:type="spellStart"/>
      <w:r>
        <w:rPr>
          <w:b/>
          <w:sz w:val="16"/>
          <w:lang w:eastAsia="ja-JP"/>
        </w:rPr>
        <w:t>提案行為のインパクト</w:t>
      </w:r>
      <w:r>
        <w:rPr>
          <w:sz w:val="16"/>
          <w:lang w:eastAsia="ja-JP"/>
        </w:rPr>
        <w:t>。要約すると、提案行為の建設と設置、O&amp;M、および廃止は、航行と船舶交通に悪影</w:t>
      </w:r>
      <w:proofErr w:type="spellEnd"/>
      <w:r>
        <w:rPr>
          <w:sz w:val="16"/>
          <w:lang w:eastAsia="ja-JP"/>
        </w:rPr>
        <w:t xml:space="preserve"> 響を及ぼすであろう。提案された行為だけによる航行と船舶交通へのインパクトは、</w:t>
      </w:r>
      <w:r>
        <w:rPr>
          <w:b/>
          <w:sz w:val="16"/>
          <w:lang w:eastAsia="ja-JP"/>
        </w:rPr>
        <w:t>軽微な</w:t>
      </w:r>
      <w:r>
        <w:rPr>
          <w:sz w:val="16"/>
          <w:lang w:eastAsia="ja-JP"/>
        </w:rPr>
        <w:t>ものから</w:t>
      </w:r>
      <w:r>
        <w:rPr>
          <w:b/>
          <w:sz w:val="16"/>
          <w:lang w:eastAsia="ja-JP"/>
        </w:rPr>
        <w:t>中程度のものまで</w:t>
      </w:r>
      <w:r>
        <w:rPr>
          <w:sz w:val="16"/>
          <w:lang w:eastAsia="ja-JP"/>
        </w:rPr>
        <w:t>ある</w:t>
      </w:r>
      <w:r>
        <w:rPr>
          <w:sz w:val="16"/>
          <w:lang w:eastAsia="ja-JP"/>
        </w:rPr>
        <w:t xml:space="preserve">。プロジェクト以外の船舶へのインパクトは、航行ルートの変更、港湾での </w:t>
      </w:r>
      <w:proofErr w:type="spellStart"/>
      <w:r>
        <w:rPr>
          <w:sz w:val="16"/>
          <w:lang w:eastAsia="ja-JP"/>
        </w:rPr>
        <w:t>遅延、通信及びレーダー信号の劣化、ウインドファーム区域内での沖合捜索・救助・監視任務</w:t>
      </w:r>
      <w:proofErr w:type="spellEnd"/>
      <w:r>
        <w:rPr>
          <w:sz w:val="16"/>
          <w:lang w:eastAsia="ja-JP"/>
        </w:rPr>
        <w:t xml:space="preserve"> の困難性の増大を含み、これら全てが航行の安全リスクを増大させる。商業漁船、遊漁船、その他の船舶の中には、ウインドファーム海域を完全に回避することを選択するものもあり、ウインドファーム海域の境界線に沿って船舶交通が漏れる影響の可能性がある。さらに、傷害、人命損失、物的損害をもたらす海難事故の影響の可能性が増加し、地理的分析地域の海洋利用者に混乱をもたらす可能性がある。航行と船舶交通に関するより詳細な情報については、付録 </w:t>
      </w:r>
      <w:proofErr w:type="spellStart"/>
      <w:r>
        <w:rPr>
          <w:sz w:val="16"/>
          <w:lang w:eastAsia="ja-JP"/>
        </w:rPr>
        <w:t>I、</w:t>
      </w:r>
      <w:r>
        <w:rPr>
          <w:i/>
          <w:sz w:val="16"/>
          <w:lang w:eastAsia="ja-JP"/>
        </w:rPr>
        <w:t>環境と物理的設定</w:t>
      </w:r>
      <w:r>
        <w:rPr>
          <w:sz w:val="16"/>
          <w:lang w:eastAsia="ja-JP"/>
        </w:rPr>
        <w:t>、表</w:t>
      </w:r>
      <w:proofErr w:type="spellEnd"/>
      <w:r>
        <w:rPr>
          <w:sz w:val="16"/>
          <w:lang w:eastAsia="ja-JP"/>
        </w:rPr>
        <w:t xml:space="preserve"> I-7 </w:t>
      </w:r>
      <w:proofErr w:type="spellStart"/>
      <w:r>
        <w:rPr>
          <w:sz w:val="16"/>
          <w:lang w:eastAsia="ja-JP"/>
        </w:rPr>
        <w:t>と表</w:t>
      </w:r>
      <w:proofErr w:type="spellEnd"/>
      <w:r>
        <w:rPr>
          <w:sz w:val="16"/>
          <w:lang w:eastAsia="ja-JP"/>
        </w:rPr>
        <w:t xml:space="preserve"> I-8 </w:t>
      </w:r>
      <w:proofErr w:type="spellStart"/>
      <w:r>
        <w:rPr>
          <w:sz w:val="16"/>
          <w:lang w:eastAsia="ja-JP"/>
        </w:rPr>
        <w:t>の航行関連のミティゲーション対策を参照のこと</w:t>
      </w:r>
      <w:proofErr w:type="spellEnd"/>
      <w:r>
        <w:rPr>
          <w:sz w:val="16"/>
          <w:lang w:eastAsia="ja-JP"/>
        </w:rPr>
        <w:t>。</w:t>
      </w:r>
    </w:p>
    <w:p w14:paraId="1E754F16" w14:textId="77777777" w:rsidR="00F96F44" w:rsidRDefault="000C0857">
      <w:pPr>
        <w:pStyle w:val="a3"/>
        <w:ind w:left="360" w:right="399"/>
        <w:rPr>
          <w:lang w:eastAsia="ja-JP"/>
        </w:rPr>
      </w:pPr>
      <w:proofErr w:type="spellStart"/>
      <w:r>
        <w:rPr>
          <w:b/>
          <w:sz w:val="16"/>
          <w:lang w:eastAsia="ja-JP"/>
        </w:rPr>
        <w:t>提案行為の累積的影響</w:t>
      </w:r>
      <w:r>
        <w:rPr>
          <w:sz w:val="16"/>
          <w:lang w:eastAsia="ja-JP"/>
        </w:rPr>
        <w:t>。この地域における他の合理的に予測可能な環境動向との関連において、現在進行中</w:t>
      </w:r>
      <w:proofErr w:type="spellEnd"/>
      <w:r>
        <w:rPr>
          <w:sz w:val="16"/>
          <w:lang w:eastAsia="ja-JP"/>
        </w:rPr>
        <w:t xml:space="preserve"> </w:t>
      </w:r>
      <w:proofErr w:type="spellStart"/>
      <w:r>
        <w:rPr>
          <w:sz w:val="16"/>
          <w:lang w:eastAsia="ja-JP"/>
        </w:rPr>
        <w:t>及び計画中の活動から生じる個々のIPFのインパクトに対する提案行為の寄与は、</w:t>
      </w:r>
      <w:r>
        <w:rPr>
          <w:b/>
          <w:sz w:val="16"/>
          <w:lang w:eastAsia="ja-JP"/>
        </w:rPr>
        <w:t>小</w:t>
      </w:r>
      <w:proofErr w:type="spellEnd"/>
      <w:r>
        <w:rPr>
          <w:b/>
          <w:sz w:val="16"/>
          <w:lang w:eastAsia="ja-JP"/>
        </w:rPr>
        <w:t xml:space="preserve"> さい</w:t>
      </w:r>
      <w:r>
        <w:rPr>
          <w:sz w:val="16"/>
          <w:lang w:eastAsia="ja-JP"/>
        </w:rPr>
        <w:t>ものから</w:t>
      </w:r>
      <w:r>
        <w:rPr>
          <w:b/>
          <w:sz w:val="16"/>
          <w:lang w:eastAsia="ja-JP"/>
        </w:rPr>
        <w:t>大きなものまで</w:t>
      </w:r>
      <w:r>
        <w:rPr>
          <w:sz w:val="16"/>
          <w:lang w:eastAsia="ja-JP"/>
        </w:rPr>
        <w:t>様々である。主なIPFは構造物の存在であり、特にOSSが提案された行為のようにWTGの列の中に整列して配置されない場合、衝突／衝突のリスクと航行の複雑さを増大させる。全てのIPFを一緒に考慮すると、BOEMは、提案行為を含む進行中および計画中の活動による航行および船舶交通への全体的なインパクトは、主に海難事故の可能性が高まるため、短期および長期的にマイナーから</w:t>
      </w:r>
      <w:r>
        <w:rPr>
          <w:b/>
          <w:sz w:val="16"/>
          <w:lang w:eastAsia="ja-JP"/>
        </w:rPr>
        <w:t>メジャーに</w:t>
      </w:r>
      <w:r>
        <w:rPr>
          <w:sz w:val="16"/>
          <w:lang w:eastAsia="ja-JP"/>
        </w:rPr>
        <w:t>なり、地理的分析地域の海洋利用者に重大な混乱をもたらす可能性があると予想している。</w:t>
      </w:r>
    </w:p>
    <w:p w14:paraId="1567D324" w14:textId="77777777" w:rsidR="00F96F44" w:rsidRDefault="000C0857">
      <w:pPr>
        <w:pStyle w:val="2"/>
        <w:numPr>
          <w:ilvl w:val="2"/>
          <w:numId w:val="47"/>
        </w:numPr>
        <w:tabs>
          <w:tab w:val="left" w:pos="1440"/>
        </w:tabs>
        <w:rPr>
          <w:lang w:eastAsia="ja-JP"/>
        </w:rPr>
      </w:pPr>
      <w:r>
        <w:rPr>
          <w:sz w:val="16"/>
          <w:lang w:eastAsia="ja-JP"/>
        </w:rPr>
        <w:t>代替案</w:t>
      </w:r>
      <w:r>
        <w:rPr>
          <w:sz w:val="16"/>
          <w:lang w:eastAsia="ja-JP"/>
        </w:rPr>
        <w:t>B</w:t>
      </w:r>
      <w:r>
        <w:rPr>
          <w:sz w:val="16"/>
          <w:lang w:eastAsia="ja-JP"/>
        </w:rPr>
        <w:t>および</w:t>
      </w:r>
      <w:r>
        <w:rPr>
          <w:sz w:val="16"/>
          <w:lang w:eastAsia="ja-JP"/>
        </w:rPr>
        <w:t>C</w:t>
      </w:r>
      <w:r>
        <w:rPr>
          <w:sz w:val="16"/>
          <w:lang w:eastAsia="ja-JP"/>
        </w:rPr>
        <w:t>による航行および船舶</w:t>
      </w:r>
      <w:r>
        <w:rPr>
          <w:spacing w:val="-2"/>
          <w:sz w:val="16"/>
          <w:lang w:eastAsia="ja-JP"/>
        </w:rPr>
        <w:t>交通への</w:t>
      </w:r>
      <w:r>
        <w:rPr>
          <w:sz w:val="16"/>
          <w:lang w:eastAsia="ja-JP"/>
        </w:rPr>
        <w:t>インパクト</w:t>
      </w:r>
    </w:p>
    <w:p w14:paraId="4B1BBEE1" w14:textId="77777777" w:rsidR="00F96F44" w:rsidRDefault="000C0857">
      <w:pPr>
        <w:pStyle w:val="a3"/>
        <w:spacing w:before="201"/>
        <w:ind w:left="360" w:right="363"/>
        <w:rPr>
          <w:lang w:eastAsia="ja-JP"/>
        </w:rPr>
      </w:pPr>
      <w:r>
        <w:rPr>
          <w:sz w:val="16"/>
          <w:lang w:eastAsia="ja-JP"/>
        </w:rPr>
        <w:t xml:space="preserve">BOEM </w:t>
      </w:r>
      <w:proofErr w:type="spellStart"/>
      <w:r>
        <w:rPr>
          <w:sz w:val="16"/>
          <w:lang w:eastAsia="ja-JP"/>
        </w:rPr>
        <w:t>は、優先代替案として、代替案</w:t>
      </w:r>
      <w:proofErr w:type="spellEnd"/>
      <w:r>
        <w:rPr>
          <w:sz w:val="16"/>
          <w:lang w:eastAsia="ja-JP"/>
        </w:rPr>
        <w:t xml:space="preserve"> </w:t>
      </w:r>
      <w:proofErr w:type="spellStart"/>
      <w:r>
        <w:rPr>
          <w:sz w:val="16"/>
          <w:lang w:eastAsia="ja-JP"/>
        </w:rPr>
        <w:t>B（フィッシュヘイブンエリアと航行を</w:t>
      </w:r>
      <w:proofErr w:type="spellEnd"/>
      <w:r>
        <w:rPr>
          <w:sz w:val="16"/>
          <w:lang w:eastAsia="ja-JP"/>
        </w:rPr>
        <w:t xml:space="preserve"> </w:t>
      </w:r>
      <w:proofErr w:type="spellStart"/>
      <w:r>
        <w:rPr>
          <w:sz w:val="16"/>
          <w:lang w:eastAsia="ja-JP"/>
        </w:rPr>
        <w:t>考慮したレイアウト変更）と代替案</w:t>
      </w:r>
      <w:proofErr w:type="spellEnd"/>
      <w:r>
        <w:rPr>
          <w:sz w:val="16"/>
          <w:lang w:eastAsia="ja-JP"/>
        </w:rPr>
        <w:t xml:space="preserve"> D-1（相互接続ケーブルルート・オプション 1）の組み合わせを特定した。優先代替案のインパクトの分析は、このセクションで説明されるように、代替案 B </w:t>
      </w:r>
      <w:proofErr w:type="spellStart"/>
      <w:r>
        <w:rPr>
          <w:sz w:val="16"/>
          <w:lang w:eastAsia="ja-JP"/>
        </w:rPr>
        <w:t>の場合と同じである</w:t>
      </w:r>
      <w:proofErr w:type="spellEnd"/>
      <w:r>
        <w:rPr>
          <w:sz w:val="16"/>
          <w:lang w:eastAsia="ja-JP"/>
        </w:rPr>
        <w:t>。</w:t>
      </w:r>
    </w:p>
    <w:p w14:paraId="02769D6D" w14:textId="77777777" w:rsidR="00F96F44" w:rsidRDefault="000C0857">
      <w:pPr>
        <w:pStyle w:val="a3"/>
        <w:ind w:left="360" w:right="399"/>
      </w:pPr>
      <w:proofErr w:type="spellStart"/>
      <w:r>
        <w:rPr>
          <w:b/>
          <w:sz w:val="16"/>
          <w:lang w:eastAsia="ja-JP"/>
        </w:rPr>
        <w:t>代替案BとCの影響</w:t>
      </w:r>
      <w:proofErr w:type="spellEnd"/>
      <w:r>
        <w:rPr>
          <w:b/>
          <w:sz w:val="16"/>
          <w:lang w:eastAsia="ja-JP"/>
        </w:rPr>
        <w:t xml:space="preserve"> </w:t>
      </w:r>
      <w:proofErr w:type="spellStart"/>
      <w:r>
        <w:rPr>
          <w:sz w:val="16"/>
          <w:lang w:eastAsia="ja-JP"/>
        </w:rPr>
        <w:t>代替案BとCによる航行と船舶交通へのインパクトは、提案された行為による影響</w:t>
      </w:r>
      <w:proofErr w:type="spellEnd"/>
      <w:r>
        <w:rPr>
          <w:sz w:val="16"/>
          <w:lang w:eastAsia="ja-JP"/>
        </w:rPr>
        <w:t xml:space="preserve"> と同様であるが、わずかに少ない。代替案BとCは、提案された行為よりそれぞれ29WTGと33WTG少ない。</w:t>
      </w:r>
      <w:r>
        <w:rPr>
          <w:sz w:val="16"/>
        </w:rPr>
        <w:t>しかし</w:t>
      </w:r>
    </w:p>
    <w:p w14:paraId="1B82105A" w14:textId="77777777" w:rsidR="00F96F44" w:rsidRDefault="00F96F44">
      <w:pPr>
        <w:pStyle w:val="a3"/>
        <w:sectPr w:rsidR="00F96F44">
          <w:pgSz w:w="12240" w:h="15840"/>
          <w:pgMar w:top="1340" w:right="1080" w:bottom="680" w:left="1080" w:header="729" w:footer="483" w:gutter="0"/>
          <w:cols w:space="708"/>
        </w:sectPr>
      </w:pPr>
    </w:p>
    <w:p w14:paraId="67BA178D" w14:textId="77777777" w:rsidR="00F96F44" w:rsidRDefault="000C0857">
      <w:pPr>
        <w:pStyle w:val="a3"/>
        <w:spacing w:before="89"/>
        <w:ind w:left="360" w:right="467"/>
        <w:rPr>
          <w:lang w:eastAsia="ja-JP"/>
        </w:rPr>
      </w:pPr>
      <w:r>
        <w:rPr>
          <w:sz w:val="16"/>
          <w:lang w:eastAsia="ja-JP"/>
        </w:rPr>
        <w:lastRenderedPageBreak/>
        <w:t>提案された行為、代替案BおよびCは、3つのOSSをWTGの列と一直線上に配置するため、航行と船舶交通へのインパクトを軽減する。</w:t>
      </w:r>
    </w:p>
    <w:p w14:paraId="6926584F" w14:textId="77777777" w:rsidR="00F96F44" w:rsidRDefault="000C0857">
      <w:pPr>
        <w:pStyle w:val="a3"/>
        <w:ind w:right="387"/>
        <w:rPr>
          <w:lang w:eastAsia="ja-JP"/>
        </w:rPr>
      </w:pPr>
      <w:r>
        <w:rPr>
          <w:sz w:val="16"/>
          <w:lang w:eastAsia="ja-JP"/>
        </w:rPr>
        <w:t xml:space="preserve">提案行為と比較すると、代替案BとCは、リース区域の北西部にある対角線上の3つのWTGの列を除外することになるが、そうでなければ提案されているチェサピーク湾からデラウェア湾の一部とわずかに重なることになる：イースタンアプローチカットオフフェアウェイCOPセクション4.4.7で議論されたように、33CFRパート166のフェアウェイに関す </w:t>
      </w:r>
      <w:proofErr w:type="spellStart"/>
      <w:r>
        <w:rPr>
          <w:sz w:val="16"/>
          <w:lang w:eastAsia="ja-JP"/>
        </w:rPr>
        <w:t>る規制は、固定された海洋構造物は安全な航行を危うくするため、フェアウェイ内では許可され</w:t>
      </w:r>
      <w:proofErr w:type="spellEnd"/>
      <w:r>
        <w:rPr>
          <w:sz w:val="16"/>
          <w:lang w:eastAsia="ja-JP"/>
        </w:rPr>
        <w:t xml:space="preserve"> </w:t>
      </w:r>
      <w:proofErr w:type="spellStart"/>
      <w:r>
        <w:rPr>
          <w:sz w:val="16"/>
          <w:lang w:eastAsia="ja-JP"/>
        </w:rPr>
        <w:t>ないと規定している。USCGは、航行の安全性を向上させるため、または鉱物の採掘や探査のような海洋活動に対応</w:t>
      </w:r>
      <w:proofErr w:type="spellEnd"/>
      <w:r>
        <w:rPr>
          <w:sz w:val="16"/>
          <w:lang w:eastAsia="ja-JP"/>
        </w:rPr>
        <w:t xml:space="preserve"> するために、既存のフェアウェイを設置、変更、または移転することができる。提案されているイースタン・アプローチ・カットオフ・フェアウェイはまだ設置されていないが、代替案BとCは、提案された</w:t>
      </w:r>
      <w:r>
        <w:rPr>
          <w:spacing w:val="-2"/>
          <w:sz w:val="16"/>
          <w:lang w:eastAsia="ja-JP"/>
        </w:rPr>
        <w:t>行為と比較</w:t>
      </w:r>
      <w:r>
        <w:rPr>
          <w:sz w:val="16"/>
          <w:lang w:eastAsia="ja-JP"/>
        </w:rPr>
        <w:t>すると、リース区域の北西部にある3つのWTGの排除による干渉を排除することになる。</w:t>
      </w:r>
    </w:p>
    <w:p w14:paraId="7F16B19A" w14:textId="77777777" w:rsidR="00F96F44" w:rsidRDefault="000C0857">
      <w:pPr>
        <w:pStyle w:val="a3"/>
        <w:ind w:right="467"/>
        <w:rPr>
          <w:lang w:eastAsia="ja-JP"/>
        </w:rPr>
      </w:pPr>
      <w:proofErr w:type="spellStart"/>
      <w:r>
        <w:rPr>
          <w:b/>
          <w:sz w:val="16"/>
          <w:lang w:eastAsia="ja-JP"/>
        </w:rPr>
        <w:t>代替案B及びCの累積的影響</w:t>
      </w:r>
      <w:proofErr w:type="spellEnd"/>
      <w:r>
        <w:rPr>
          <w:b/>
          <w:sz w:val="16"/>
          <w:lang w:eastAsia="ja-JP"/>
        </w:rPr>
        <w:t xml:space="preserve"> </w:t>
      </w:r>
      <w:proofErr w:type="spellStart"/>
      <w:r>
        <w:rPr>
          <w:sz w:val="16"/>
          <w:lang w:eastAsia="ja-JP"/>
        </w:rPr>
        <w:t>合理的に予見可能な環境動向に照らし合わせると、洋上風力を含む進行中及び計画中の活</w:t>
      </w:r>
      <w:proofErr w:type="spellEnd"/>
      <w:r>
        <w:rPr>
          <w:sz w:val="16"/>
          <w:lang w:eastAsia="ja-JP"/>
        </w:rPr>
        <w:t xml:space="preserve"> </w:t>
      </w:r>
      <w:proofErr w:type="spellStart"/>
      <w:r>
        <w:rPr>
          <w:sz w:val="16"/>
          <w:lang w:eastAsia="ja-JP"/>
        </w:rPr>
        <w:t>動による複合影響に代替案B及びCが寄与する追加的影響は、提案行為と同程度であるが、そ</w:t>
      </w:r>
      <w:proofErr w:type="spellEnd"/>
      <w:r>
        <w:rPr>
          <w:sz w:val="16"/>
          <w:lang w:eastAsia="ja-JP"/>
        </w:rPr>
        <w:t xml:space="preserve"> </w:t>
      </w:r>
      <w:proofErr w:type="spellStart"/>
      <w:r>
        <w:rPr>
          <w:sz w:val="16"/>
          <w:lang w:eastAsia="ja-JP"/>
        </w:rPr>
        <w:t>れよりもわずかに小さい</w:t>
      </w:r>
      <w:proofErr w:type="spellEnd"/>
      <w:r>
        <w:rPr>
          <w:sz w:val="16"/>
          <w:lang w:eastAsia="ja-JP"/>
        </w:rPr>
        <w:t>。</w:t>
      </w:r>
    </w:p>
    <w:p w14:paraId="24A85829" w14:textId="77777777" w:rsidR="00F96F44" w:rsidRDefault="000C0857">
      <w:pPr>
        <w:pStyle w:val="2"/>
        <w:numPr>
          <w:ilvl w:val="3"/>
          <w:numId w:val="47"/>
        </w:numPr>
        <w:tabs>
          <w:tab w:val="left" w:pos="1799"/>
        </w:tabs>
        <w:spacing w:before="201"/>
      </w:pPr>
      <w:proofErr w:type="spellStart"/>
      <w:r>
        <w:rPr>
          <w:spacing w:val="-2"/>
          <w:sz w:val="16"/>
        </w:rPr>
        <w:t>結論</w:t>
      </w:r>
      <w:proofErr w:type="spellEnd"/>
    </w:p>
    <w:p w14:paraId="694AD012" w14:textId="77777777" w:rsidR="00F96F44" w:rsidRDefault="000C0857">
      <w:pPr>
        <w:pStyle w:val="a3"/>
        <w:spacing w:before="199"/>
        <w:ind w:left="358" w:right="467"/>
        <w:rPr>
          <w:lang w:eastAsia="ja-JP"/>
        </w:rPr>
      </w:pPr>
      <w:proofErr w:type="spellStart"/>
      <w:r>
        <w:rPr>
          <w:b/>
          <w:sz w:val="16"/>
          <w:lang w:eastAsia="ja-JP"/>
        </w:rPr>
        <w:t>代替案</w:t>
      </w:r>
      <w:proofErr w:type="spellEnd"/>
      <w:r>
        <w:rPr>
          <w:b/>
          <w:sz w:val="16"/>
          <w:lang w:eastAsia="ja-JP"/>
        </w:rPr>
        <w:t xml:space="preserve"> B と C </w:t>
      </w:r>
      <w:proofErr w:type="spellStart"/>
      <w:r>
        <w:rPr>
          <w:b/>
          <w:sz w:val="16"/>
          <w:lang w:eastAsia="ja-JP"/>
        </w:rPr>
        <w:t>のインパクト</w:t>
      </w:r>
      <w:proofErr w:type="spellEnd"/>
      <w:r>
        <w:rPr>
          <w:b/>
          <w:sz w:val="16"/>
          <w:lang w:eastAsia="ja-JP"/>
        </w:rPr>
        <w:t xml:space="preserve"> </w:t>
      </w:r>
      <w:proofErr w:type="spellStart"/>
      <w:r>
        <w:rPr>
          <w:sz w:val="16"/>
          <w:lang w:eastAsia="ja-JP"/>
        </w:rPr>
        <w:t>代替案</w:t>
      </w:r>
      <w:proofErr w:type="spellEnd"/>
      <w:r>
        <w:rPr>
          <w:sz w:val="16"/>
          <w:lang w:eastAsia="ja-JP"/>
        </w:rPr>
        <w:t xml:space="preserve"> B と C </w:t>
      </w:r>
      <w:proofErr w:type="spellStart"/>
      <w:r>
        <w:rPr>
          <w:sz w:val="16"/>
          <w:lang w:eastAsia="ja-JP"/>
        </w:rPr>
        <w:t>の建設だけでは、提案された行為で説明された同じ、航行と船舶交通に対す</w:t>
      </w:r>
      <w:proofErr w:type="spellEnd"/>
      <w:r>
        <w:rPr>
          <w:sz w:val="16"/>
          <w:lang w:eastAsia="ja-JP"/>
        </w:rPr>
        <w:t xml:space="preserve"> </w:t>
      </w:r>
      <w:proofErr w:type="spellStart"/>
      <w:r>
        <w:rPr>
          <w:sz w:val="16"/>
          <w:lang w:eastAsia="ja-JP"/>
        </w:rPr>
        <w:t>る軽度から</w:t>
      </w:r>
      <w:r>
        <w:rPr>
          <w:b/>
          <w:sz w:val="16"/>
          <w:lang w:eastAsia="ja-JP"/>
        </w:rPr>
        <w:t>中程度の</w:t>
      </w:r>
      <w:r>
        <w:rPr>
          <w:sz w:val="16"/>
          <w:lang w:eastAsia="ja-JP"/>
        </w:rPr>
        <w:t>、短期および長期のインパクトがある。代替案</w:t>
      </w:r>
      <w:proofErr w:type="spellEnd"/>
      <w:r>
        <w:rPr>
          <w:sz w:val="16"/>
          <w:lang w:eastAsia="ja-JP"/>
        </w:rPr>
        <w:t xml:space="preserve"> B と C </w:t>
      </w:r>
      <w:proofErr w:type="spellStart"/>
      <w:r>
        <w:rPr>
          <w:sz w:val="16"/>
          <w:lang w:eastAsia="ja-JP"/>
        </w:rPr>
        <w:t>は、提案されている東側アプローチカットオフフェアウェイの小</w:t>
      </w:r>
      <w:proofErr w:type="spellEnd"/>
      <w:r>
        <w:rPr>
          <w:sz w:val="16"/>
          <w:lang w:eastAsia="ja-JP"/>
        </w:rPr>
        <w:t xml:space="preserve"> </w:t>
      </w:r>
      <w:proofErr w:type="spellStart"/>
      <w:r>
        <w:rPr>
          <w:sz w:val="16"/>
          <w:lang w:eastAsia="ja-JP"/>
        </w:rPr>
        <w:t>さな部分内の</w:t>
      </w:r>
      <w:proofErr w:type="spellEnd"/>
      <w:r>
        <w:rPr>
          <w:sz w:val="16"/>
          <w:lang w:eastAsia="ja-JP"/>
        </w:rPr>
        <w:t xml:space="preserve"> 3 </w:t>
      </w:r>
      <w:proofErr w:type="spellStart"/>
      <w:r>
        <w:rPr>
          <w:sz w:val="16"/>
          <w:lang w:eastAsia="ja-JP"/>
        </w:rPr>
        <w:t>つの</w:t>
      </w:r>
      <w:proofErr w:type="spellEnd"/>
      <w:r>
        <w:rPr>
          <w:sz w:val="16"/>
          <w:lang w:eastAsia="ja-JP"/>
        </w:rPr>
        <w:t xml:space="preserve"> WTG </w:t>
      </w:r>
      <w:proofErr w:type="spellStart"/>
      <w:r>
        <w:rPr>
          <w:sz w:val="16"/>
          <w:lang w:eastAsia="ja-JP"/>
        </w:rPr>
        <w:t>の除外を含む、WTG</w:t>
      </w:r>
      <w:proofErr w:type="spellEnd"/>
      <w:r>
        <w:rPr>
          <w:sz w:val="16"/>
          <w:lang w:eastAsia="ja-JP"/>
        </w:rPr>
        <w:t xml:space="preserve"> </w:t>
      </w:r>
      <w:proofErr w:type="spellStart"/>
      <w:r>
        <w:rPr>
          <w:sz w:val="16"/>
          <w:lang w:eastAsia="ja-JP"/>
        </w:rPr>
        <w:t>の位置の最小化と</w:t>
      </w:r>
      <w:proofErr w:type="spellEnd"/>
      <w:r>
        <w:rPr>
          <w:sz w:val="16"/>
          <w:lang w:eastAsia="ja-JP"/>
        </w:rPr>
        <w:t xml:space="preserve"> OSS </w:t>
      </w:r>
      <w:proofErr w:type="spellStart"/>
      <w:r>
        <w:rPr>
          <w:sz w:val="16"/>
          <w:lang w:eastAsia="ja-JP"/>
        </w:rPr>
        <w:t>の整列によ</w:t>
      </w:r>
      <w:proofErr w:type="spellEnd"/>
      <w:r>
        <w:rPr>
          <w:sz w:val="16"/>
          <w:lang w:eastAsia="ja-JP"/>
        </w:rPr>
        <w:t xml:space="preserve"> </w:t>
      </w:r>
      <w:proofErr w:type="spellStart"/>
      <w:r>
        <w:rPr>
          <w:sz w:val="16"/>
          <w:lang w:eastAsia="ja-JP"/>
        </w:rPr>
        <w:t>り、インパクトをわずかに減らすかもしれないが、影響の大きさは提案され</w:t>
      </w:r>
      <w:proofErr w:type="spellEnd"/>
      <w:r>
        <w:rPr>
          <w:sz w:val="16"/>
          <w:lang w:eastAsia="ja-JP"/>
        </w:rPr>
        <w:t xml:space="preserve"> </w:t>
      </w:r>
      <w:proofErr w:type="spellStart"/>
      <w:r>
        <w:rPr>
          <w:sz w:val="16"/>
          <w:lang w:eastAsia="ja-JP"/>
        </w:rPr>
        <w:t>ている行為と実質的に変わらないだろう</w:t>
      </w:r>
      <w:proofErr w:type="spellEnd"/>
      <w:r>
        <w:rPr>
          <w:sz w:val="16"/>
          <w:lang w:eastAsia="ja-JP"/>
        </w:rPr>
        <w:t>。</w:t>
      </w:r>
    </w:p>
    <w:p w14:paraId="761D1EB3" w14:textId="77777777" w:rsidR="00F96F44" w:rsidRDefault="000C0857">
      <w:pPr>
        <w:pStyle w:val="a3"/>
        <w:spacing w:before="201"/>
        <w:ind w:left="358" w:right="399"/>
        <w:rPr>
          <w:lang w:eastAsia="ja-JP"/>
        </w:rPr>
      </w:pPr>
      <w:proofErr w:type="spellStart"/>
      <w:r>
        <w:rPr>
          <w:b/>
          <w:sz w:val="16"/>
          <w:lang w:eastAsia="ja-JP"/>
        </w:rPr>
        <w:t>代替案B及びCの累積的影響。</w:t>
      </w:r>
      <w:r>
        <w:rPr>
          <w:sz w:val="16"/>
          <w:lang w:eastAsia="ja-JP"/>
        </w:rPr>
        <w:t>合理的に予見可能な他の環境傾向との関連では、航行及び船舶交通</w:t>
      </w:r>
      <w:proofErr w:type="spellEnd"/>
      <w:r>
        <w:rPr>
          <w:sz w:val="16"/>
          <w:lang w:eastAsia="ja-JP"/>
        </w:rPr>
        <w:t xml:space="preserve"> への全体的影響に対する代替案B及びCによる追加的影響は、評価可能であろう。全てのIPFを一緒に考慮すると、BOEMは、洋上風力を含む進行中及び計画中の活動からの影響と組み合わされた場合、代替案B及びCに関連する全体的な影響は、提案された行為と同様、マイナーから</w:t>
      </w:r>
      <w:r>
        <w:rPr>
          <w:b/>
          <w:spacing w:val="-2"/>
          <w:sz w:val="16"/>
          <w:lang w:eastAsia="ja-JP"/>
        </w:rPr>
        <w:t>メジャーに</w:t>
      </w:r>
      <w:r>
        <w:rPr>
          <w:sz w:val="16"/>
          <w:lang w:eastAsia="ja-JP"/>
        </w:rPr>
        <w:t>なると予想する</w:t>
      </w:r>
      <w:r>
        <w:rPr>
          <w:spacing w:val="-2"/>
          <w:sz w:val="16"/>
          <w:lang w:eastAsia="ja-JP"/>
        </w:rPr>
        <w:t>。</w:t>
      </w:r>
    </w:p>
    <w:p w14:paraId="562FA2E6" w14:textId="77777777" w:rsidR="00F96F44" w:rsidRDefault="000C0857">
      <w:pPr>
        <w:pStyle w:val="2"/>
        <w:numPr>
          <w:ilvl w:val="2"/>
          <w:numId w:val="47"/>
        </w:numPr>
        <w:tabs>
          <w:tab w:val="left" w:pos="1438"/>
        </w:tabs>
        <w:spacing w:before="199"/>
        <w:ind w:left="1438"/>
        <w:rPr>
          <w:lang w:eastAsia="ja-JP"/>
        </w:rPr>
      </w:pPr>
      <w:r>
        <w:rPr>
          <w:sz w:val="16"/>
          <w:lang w:eastAsia="ja-JP"/>
        </w:rPr>
        <w:t>代替案</w:t>
      </w:r>
      <w:r>
        <w:rPr>
          <w:sz w:val="16"/>
          <w:lang w:eastAsia="ja-JP"/>
        </w:rPr>
        <w:t>D</w:t>
      </w:r>
      <w:r>
        <w:rPr>
          <w:sz w:val="16"/>
          <w:lang w:eastAsia="ja-JP"/>
        </w:rPr>
        <w:t>による航行と船舶</w:t>
      </w:r>
      <w:r>
        <w:rPr>
          <w:spacing w:val="-2"/>
          <w:sz w:val="16"/>
          <w:lang w:eastAsia="ja-JP"/>
        </w:rPr>
        <w:t>交通への</w:t>
      </w:r>
      <w:r>
        <w:rPr>
          <w:sz w:val="16"/>
          <w:lang w:eastAsia="ja-JP"/>
        </w:rPr>
        <w:t>インパクト</w:t>
      </w:r>
    </w:p>
    <w:p w14:paraId="7C8944B7" w14:textId="77777777" w:rsidR="00F96F44" w:rsidRDefault="000C0857">
      <w:pPr>
        <w:pStyle w:val="a3"/>
        <w:spacing w:before="201"/>
        <w:ind w:left="358" w:right="399"/>
        <w:rPr>
          <w:lang w:eastAsia="ja-JP"/>
        </w:rPr>
      </w:pPr>
      <w:proofErr w:type="spellStart"/>
      <w:r>
        <w:rPr>
          <w:b/>
          <w:sz w:val="16"/>
          <w:lang w:eastAsia="ja-JP"/>
        </w:rPr>
        <w:t>代替案Dのインパクト</w:t>
      </w:r>
      <w:r>
        <w:rPr>
          <w:sz w:val="16"/>
          <w:lang w:eastAsia="ja-JP"/>
        </w:rPr>
        <w:t>：代替案Dは提案行為と同じオフショアレイアウト（オフセ</w:t>
      </w:r>
      <w:proofErr w:type="spellEnd"/>
      <w:r>
        <w:rPr>
          <w:sz w:val="16"/>
          <w:lang w:eastAsia="ja-JP"/>
        </w:rPr>
        <w:t xml:space="preserve"> ット位置にある202基のWTGと3基のOSS）を使用するため、代替案Dによる航 </w:t>
      </w:r>
      <w:proofErr w:type="spellStart"/>
      <w:r>
        <w:rPr>
          <w:sz w:val="16"/>
          <w:lang w:eastAsia="ja-JP"/>
        </w:rPr>
        <w:t>行と船舶交通へのインパクトは提案行為と同じである</w:t>
      </w:r>
      <w:proofErr w:type="spellEnd"/>
      <w:r>
        <w:rPr>
          <w:sz w:val="16"/>
          <w:lang w:eastAsia="ja-JP"/>
        </w:rPr>
        <w:t>。</w:t>
      </w:r>
    </w:p>
    <w:p w14:paraId="391E27A7" w14:textId="77777777" w:rsidR="00F96F44" w:rsidRDefault="000C0857">
      <w:pPr>
        <w:pStyle w:val="a3"/>
        <w:ind w:left="358" w:right="368"/>
        <w:rPr>
          <w:lang w:eastAsia="ja-JP"/>
        </w:rPr>
      </w:pPr>
      <w:proofErr w:type="spellStart"/>
      <w:r>
        <w:rPr>
          <w:b/>
          <w:sz w:val="16"/>
          <w:lang w:eastAsia="ja-JP"/>
        </w:rPr>
        <w:t>代替案Dの累積的影響。</w:t>
      </w:r>
      <w:r>
        <w:rPr>
          <w:sz w:val="16"/>
          <w:lang w:eastAsia="ja-JP"/>
        </w:rPr>
        <w:t>合理的に予見可能な他の環境傾向との関連では、航行と船舶交通に対す</w:t>
      </w:r>
      <w:proofErr w:type="spellEnd"/>
      <w:r>
        <w:rPr>
          <w:sz w:val="16"/>
          <w:lang w:eastAsia="ja-JP"/>
        </w:rPr>
        <w:t xml:space="preserve"> </w:t>
      </w:r>
      <w:proofErr w:type="spellStart"/>
      <w:r>
        <w:rPr>
          <w:sz w:val="16"/>
          <w:lang w:eastAsia="ja-JP"/>
        </w:rPr>
        <w:t>る全体的影響に対する代替案Dによる追加的影響は、評価可能であろう。提案された行為の下でのように、インパクトに寄与する主な</w:t>
      </w:r>
      <w:proofErr w:type="spellEnd"/>
      <w:r>
        <w:rPr>
          <w:sz w:val="16"/>
          <w:lang w:eastAsia="ja-JP"/>
        </w:rPr>
        <w:t xml:space="preserve"> IPF </w:t>
      </w:r>
      <w:proofErr w:type="spellStart"/>
      <w:r>
        <w:rPr>
          <w:sz w:val="16"/>
          <w:lang w:eastAsia="ja-JP"/>
        </w:rPr>
        <w:t>は、構造物の</w:t>
      </w:r>
      <w:proofErr w:type="spellEnd"/>
      <w:r>
        <w:rPr>
          <w:sz w:val="16"/>
          <w:lang w:eastAsia="ja-JP"/>
        </w:rPr>
        <w:t xml:space="preserve"> </w:t>
      </w:r>
      <w:proofErr w:type="spellStart"/>
      <w:r>
        <w:rPr>
          <w:sz w:val="16"/>
          <w:lang w:eastAsia="ja-JP"/>
        </w:rPr>
        <w:t>存在であり、特に</w:t>
      </w:r>
      <w:proofErr w:type="spellEnd"/>
      <w:r>
        <w:rPr>
          <w:sz w:val="16"/>
          <w:lang w:eastAsia="ja-JP"/>
        </w:rPr>
        <w:t xml:space="preserve"> OSS </w:t>
      </w:r>
      <w:proofErr w:type="spellStart"/>
      <w:r>
        <w:rPr>
          <w:sz w:val="16"/>
          <w:lang w:eastAsia="ja-JP"/>
        </w:rPr>
        <w:t>がグリッド化された</w:t>
      </w:r>
      <w:proofErr w:type="spellEnd"/>
      <w:r>
        <w:rPr>
          <w:sz w:val="16"/>
          <w:lang w:eastAsia="ja-JP"/>
        </w:rPr>
        <w:t xml:space="preserve"> WTG </w:t>
      </w:r>
      <w:proofErr w:type="spellStart"/>
      <w:r>
        <w:rPr>
          <w:sz w:val="16"/>
          <w:lang w:eastAsia="ja-JP"/>
        </w:rPr>
        <w:t>配置の列内に配置されないため</w:t>
      </w:r>
      <w:proofErr w:type="spellEnd"/>
      <w:r>
        <w:rPr>
          <w:sz w:val="16"/>
          <w:lang w:eastAsia="ja-JP"/>
        </w:rPr>
        <w:t xml:space="preserve">、 </w:t>
      </w:r>
      <w:r>
        <w:rPr>
          <w:sz w:val="16"/>
          <w:lang w:eastAsia="ja-JP"/>
        </w:rPr>
        <w:t>衝突／衝突のリスクと航行の複雑さを増大させる。全てのIPFを一緒に考慮すると、BOEMは、代替案Dに関連する全体的な影響は、洋上風力を含む進行中及び計画中の活動からの影響と合わせると、主に海難事故の可能性の増加により、地理的分析区域の海洋利用者に重大な混乱を生じさせる可能性があるため、軽微から</w:t>
      </w:r>
      <w:r>
        <w:rPr>
          <w:b/>
          <w:sz w:val="16"/>
          <w:lang w:eastAsia="ja-JP"/>
        </w:rPr>
        <w:t>重大に</w:t>
      </w:r>
      <w:r>
        <w:rPr>
          <w:sz w:val="16"/>
          <w:lang w:eastAsia="ja-JP"/>
        </w:rPr>
        <w:t>なると予想している。</w:t>
      </w:r>
    </w:p>
    <w:p w14:paraId="54E3FF38" w14:textId="77777777" w:rsidR="00F96F44" w:rsidRDefault="00F96F44">
      <w:pPr>
        <w:pStyle w:val="a3"/>
        <w:rPr>
          <w:lang w:eastAsia="ja-JP"/>
        </w:rPr>
        <w:sectPr w:rsidR="00F96F44">
          <w:pgSz w:w="12240" w:h="15840"/>
          <w:pgMar w:top="1340" w:right="1080" w:bottom="680" w:left="1080" w:header="729" w:footer="483" w:gutter="0"/>
          <w:cols w:space="708"/>
        </w:sectPr>
      </w:pPr>
    </w:p>
    <w:p w14:paraId="49C2E11C" w14:textId="77777777" w:rsidR="00F96F44" w:rsidRDefault="000C0857">
      <w:pPr>
        <w:pStyle w:val="2"/>
        <w:numPr>
          <w:ilvl w:val="3"/>
          <w:numId w:val="47"/>
        </w:numPr>
        <w:tabs>
          <w:tab w:val="left" w:pos="1799"/>
        </w:tabs>
        <w:spacing w:before="90"/>
        <w:ind w:hanging="1439"/>
      </w:pPr>
      <w:proofErr w:type="spellStart"/>
      <w:r>
        <w:rPr>
          <w:spacing w:val="-2"/>
          <w:sz w:val="16"/>
        </w:rPr>
        <w:lastRenderedPageBreak/>
        <w:t>結論</w:t>
      </w:r>
      <w:proofErr w:type="spellEnd"/>
    </w:p>
    <w:p w14:paraId="5442B9E0" w14:textId="77777777" w:rsidR="00F96F44" w:rsidRDefault="000C0857">
      <w:pPr>
        <w:pStyle w:val="a3"/>
        <w:spacing w:before="199"/>
        <w:ind w:right="467"/>
        <w:rPr>
          <w:lang w:eastAsia="ja-JP"/>
        </w:rPr>
      </w:pPr>
      <w:proofErr w:type="spellStart"/>
      <w:r>
        <w:rPr>
          <w:b/>
          <w:sz w:val="16"/>
          <w:lang w:eastAsia="ja-JP"/>
        </w:rPr>
        <w:t>代替</w:t>
      </w:r>
      <w:r>
        <w:rPr>
          <w:sz w:val="16"/>
          <w:lang w:eastAsia="ja-JP"/>
        </w:rPr>
        <w:t>案D単独による航行と船舶交通へのインパクトは、提案された行</w:t>
      </w:r>
      <w:proofErr w:type="spellEnd"/>
      <w:r>
        <w:rPr>
          <w:sz w:val="16"/>
          <w:lang w:eastAsia="ja-JP"/>
        </w:rPr>
        <w:t xml:space="preserve"> </w:t>
      </w:r>
      <w:proofErr w:type="spellStart"/>
      <w:r>
        <w:rPr>
          <w:sz w:val="16"/>
          <w:lang w:eastAsia="ja-JP"/>
        </w:rPr>
        <w:t>為と同じであり、軽度から</w:t>
      </w:r>
      <w:r>
        <w:rPr>
          <w:b/>
          <w:sz w:val="16"/>
          <w:lang w:eastAsia="ja-JP"/>
        </w:rPr>
        <w:t>中程度</w:t>
      </w:r>
      <w:r>
        <w:rPr>
          <w:sz w:val="16"/>
          <w:lang w:eastAsia="ja-JP"/>
        </w:rPr>
        <w:t>、短期から</w:t>
      </w:r>
      <w:r>
        <w:rPr>
          <w:spacing w:val="-2"/>
          <w:sz w:val="16"/>
          <w:lang w:eastAsia="ja-JP"/>
        </w:rPr>
        <w:t>長期に</w:t>
      </w:r>
      <w:r>
        <w:rPr>
          <w:sz w:val="16"/>
          <w:lang w:eastAsia="ja-JP"/>
        </w:rPr>
        <w:t>及ぶだろう</w:t>
      </w:r>
      <w:proofErr w:type="spellEnd"/>
      <w:r>
        <w:rPr>
          <w:sz w:val="16"/>
          <w:lang w:eastAsia="ja-JP"/>
        </w:rPr>
        <w:t>。</w:t>
      </w:r>
    </w:p>
    <w:p w14:paraId="1EE1A3E3" w14:textId="77777777" w:rsidR="00F96F44" w:rsidRDefault="000C0857">
      <w:pPr>
        <w:pStyle w:val="a3"/>
        <w:ind w:right="467"/>
        <w:rPr>
          <w:lang w:eastAsia="ja-JP"/>
        </w:rPr>
      </w:pPr>
      <w:proofErr w:type="spellStart"/>
      <w:r>
        <w:rPr>
          <w:sz w:val="16"/>
          <w:lang w:eastAsia="ja-JP"/>
        </w:rPr>
        <w:t>他の合理的に予見可能な環境傾向との関連では、航行と船舶交通への全体的影響に対す</w:t>
      </w:r>
      <w:proofErr w:type="spellEnd"/>
      <w:r>
        <w:rPr>
          <w:sz w:val="16"/>
          <w:lang w:eastAsia="ja-JP"/>
        </w:rPr>
        <w:t xml:space="preserve"> る代替案Dによる追加的影響は、評価可能であり、提案された行為と同じである。全てのIPFを一緒に考慮すると、BOEMは、洋上風力を含む進行中及び計画中の活動による影響と組み合わされた場合、代替案Dに関連する全体的な影響は、提案された行為と同じであり、</w:t>
      </w:r>
      <w:r>
        <w:rPr>
          <w:b/>
          <w:sz w:val="16"/>
          <w:lang w:eastAsia="ja-JP"/>
        </w:rPr>
        <w:t>軽微な</w:t>
      </w:r>
      <w:r>
        <w:rPr>
          <w:sz w:val="16"/>
          <w:lang w:eastAsia="ja-JP"/>
        </w:rPr>
        <w:t>ものから</w:t>
      </w:r>
      <w:r>
        <w:rPr>
          <w:b/>
          <w:sz w:val="16"/>
          <w:lang w:eastAsia="ja-JP"/>
        </w:rPr>
        <w:t>重大なものまでの</w:t>
      </w:r>
      <w:r>
        <w:rPr>
          <w:sz w:val="16"/>
          <w:lang w:eastAsia="ja-JP"/>
        </w:rPr>
        <w:t>範囲になると予想する。</w:t>
      </w:r>
    </w:p>
    <w:p w14:paraId="51590951" w14:textId="77777777" w:rsidR="00F96F44" w:rsidRDefault="000C0857">
      <w:pPr>
        <w:pStyle w:val="2"/>
        <w:numPr>
          <w:ilvl w:val="2"/>
          <w:numId w:val="47"/>
        </w:numPr>
        <w:tabs>
          <w:tab w:val="left" w:pos="1439"/>
        </w:tabs>
        <w:spacing w:before="201"/>
        <w:ind w:left="1439"/>
        <w:rPr>
          <w:lang w:eastAsia="ja-JP"/>
        </w:rPr>
      </w:pPr>
      <w:r>
        <w:rPr>
          <w:sz w:val="16"/>
          <w:lang w:eastAsia="ja-JP"/>
        </w:rPr>
        <w:t>省庁が要求するミティゲーション</w:t>
      </w:r>
      <w:r>
        <w:rPr>
          <w:spacing w:val="-2"/>
          <w:sz w:val="16"/>
          <w:lang w:eastAsia="ja-JP"/>
        </w:rPr>
        <w:t>対策</w:t>
      </w:r>
    </w:p>
    <w:p w14:paraId="5FC737B3" w14:textId="77777777" w:rsidR="00F96F44" w:rsidRDefault="000C0857">
      <w:pPr>
        <w:pStyle w:val="a3"/>
        <w:spacing w:before="199"/>
        <w:ind w:right="467"/>
        <w:rPr>
          <w:lang w:eastAsia="ja-JP"/>
        </w:rPr>
      </w:pPr>
      <w:hyperlink w:anchor="_bookmark1" w:history="1">
        <w:r>
          <w:rPr>
            <w:sz w:val="16"/>
            <w:lang w:eastAsia="ja-JP"/>
          </w:rPr>
          <w:t>表3.16-2に</w:t>
        </w:r>
      </w:hyperlink>
      <w:r>
        <w:rPr>
          <w:sz w:val="16"/>
          <w:lang w:eastAsia="ja-JP"/>
        </w:rPr>
        <w:t>示すミティゲーションは、優先代替案に含めることを推奨する。これらの対策が採用されれば、いくつかの悪影響はさらに低減される可能性がある。</w:t>
      </w:r>
    </w:p>
    <w:p w14:paraId="78B0AE9B" w14:textId="77777777" w:rsidR="00F96F44" w:rsidRDefault="000C0857">
      <w:pPr>
        <w:spacing w:before="122"/>
        <w:jc w:val="center"/>
        <w:rPr>
          <w:rFonts w:ascii="Arial"/>
          <w:b/>
          <w:sz w:val="20"/>
          <w:lang w:eastAsia="ja-JP"/>
        </w:rPr>
      </w:pPr>
      <w:bookmarkStart w:id="1" w:name="_bookmark1"/>
      <w:bookmarkEnd w:id="1"/>
      <w:r>
        <w:rPr>
          <w:rFonts w:ascii="Arial"/>
          <w:b/>
          <w:sz w:val="14"/>
          <w:lang w:eastAsia="ja-JP"/>
        </w:rPr>
        <w:t>表</w:t>
      </w:r>
      <w:r>
        <w:rPr>
          <w:rFonts w:ascii="Arial"/>
          <w:b/>
          <w:sz w:val="14"/>
          <w:lang w:eastAsia="ja-JP"/>
        </w:rPr>
        <w:t xml:space="preserve"> 3.16-2 </w:t>
      </w:r>
      <w:r>
        <w:rPr>
          <w:rFonts w:ascii="Arial"/>
          <w:b/>
          <w:sz w:val="14"/>
          <w:lang w:eastAsia="ja-JP"/>
        </w:rPr>
        <w:t>省庁が要求する追加</w:t>
      </w:r>
      <w:r>
        <w:rPr>
          <w:rFonts w:ascii="Arial"/>
          <w:b/>
          <w:spacing w:val="-2"/>
          <w:sz w:val="14"/>
          <w:lang w:eastAsia="ja-JP"/>
        </w:rPr>
        <w:t>措置</w:t>
      </w:r>
      <w:r>
        <w:rPr>
          <w:rFonts w:ascii="Arial"/>
          <w:b/>
          <w:spacing w:val="-2"/>
          <w:sz w:val="14"/>
          <w:vertAlign w:val="superscript"/>
          <w:lang w:eastAsia="ja-JP"/>
        </w:rPr>
        <w:t>1</w:t>
      </w:r>
    </w:p>
    <w:p w14:paraId="2D2775AF" w14:textId="77777777" w:rsidR="00F96F44" w:rsidRDefault="00F96F4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5"/>
        <w:gridCol w:w="4050"/>
        <w:gridCol w:w="3505"/>
      </w:tblGrid>
      <w:tr w:rsidR="00F96F44" w14:paraId="3F05EB1C" w14:textId="77777777">
        <w:trPr>
          <w:trHeight w:val="290"/>
        </w:trPr>
        <w:tc>
          <w:tcPr>
            <w:tcW w:w="1795" w:type="dxa"/>
            <w:shd w:val="clear" w:color="auto" w:fill="DEEAF6"/>
          </w:tcPr>
          <w:p w14:paraId="5DDA7A56" w14:textId="77777777" w:rsidR="00F96F44" w:rsidRDefault="000C0857">
            <w:pPr>
              <w:pStyle w:val="TableParagraph"/>
              <w:spacing w:before="32"/>
              <w:ind w:left="0" w:right="478"/>
              <w:jc w:val="right"/>
              <w:rPr>
                <w:b/>
                <w:sz w:val="20"/>
              </w:rPr>
            </w:pPr>
            <w:proofErr w:type="spellStart"/>
            <w:r>
              <w:rPr>
                <w:b/>
                <w:spacing w:val="-2"/>
                <w:sz w:val="14"/>
              </w:rPr>
              <w:t>測定</w:t>
            </w:r>
            <w:proofErr w:type="spellEnd"/>
          </w:p>
        </w:tc>
        <w:tc>
          <w:tcPr>
            <w:tcW w:w="4050" w:type="dxa"/>
            <w:shd w:val="clear" w:color="auto" w:fill="DEEAF6"/>
          </w:tcPr>
          <w:p w14:paraId="21942530" w14:textId="77777777" w:rsidR="00F96F44" w:rsidRDefault="000C0857">
            <w:pPr>
              <w:pStyle w:val="TableParagraph"/>
              <w:spacing w:before="32"/>
              <w:ind w:left="11"/>
              <w:jc w:val="center"/>
              <w:rPr>
                <w:b/>
                <w:sz w:val="20"/>
              </w:rPr>
            </w:pPr>
            <w:proofErr w:type="spellStart"/>
            <w:r>
              <w:rPr>
                <w:b/>
                <w:spacing w:val="-2"/>
                <w:sz w:val="14"/>
              </w:rPr>
              <w:t>説明</w:t>
            </w:r>
            <w:proofErr w:type="spellEnd"/>
          </w:p>
        </w:tc>
        <w:tc>
          <w:tcPr>
            <w:tcW w:w="3505" w:type="dxa"/>
            <w:shd w:val="clear" w:color="auto" w:fill="DEEAF6"/>
          </w:tcPr>
          <w:p w14:paraId="4B636426"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324D2972" w14:textId="77777777">
        <w:trPr>
          <w:trHeight w:val="1900"/>
        </w:trPr>
        <w:tc>
          <w:tcPr>
            <w:tcW w:w="1795" w:type="dxa"/>
          </w:tcPr>
          <w:p w14:paraId="61195AD3" w14:textId="77777777" w:rsidR="00F96F44" w:rsidRDefault="000C0857">
            <w:pPr>
              <w:pStyle w:val="TableParagraph"/>
              <w:ind w:right="137"/>
              <w:rPr>
                <w:sz w:val="20"/>
                <w:lang w:eastAsia="ja-JP"/>
              </w:rPr>
            </w:pPr>
            <w:r>
              <w:rPr>
                <w:color w:val="232323"/>
                <w:sz w:val="14"/>
                <w:lang w:eastAsia="ja-JP"/>
              </w:rPr>
              <w:t>ナビゲーション安全</w:t>
            </w:r>
            <w:r>
              <w:rPr>
                <w:color w:val="232323"/>
                <w:spacing w:val="-4"/>
                <w:sz w:val="14"/>
                <w:lang w:eastAsia="ja-JP"/>
              </w:rPr>
              <w:t>計画</w:t>
            </w:r>
          </w:p>
        </w:tc>
        <w:tc>
          <w:tcPr>
            <w:tcW w:w="4050" w:type="dxa"/>
          </w:tcPr>
          <w:p w14:paraId="24BE3FB3" w14:textId="77777777" w:rsidR="00F96F44" w:rsidRDefault="000C0857">
            <w:pPr>
              <w:pStyle w:val="TableParagraph"/>
              <w:ind w:left="108" w:right="115"/>
              <w:rPr>
                <w:sz w:val="20"/>
                <w:lang w:eastAsia="ja-JP"/>
              </w:rPr>
            </w:pPr>
            <w:r>
              <w:rPr>
                <w:color w:val="232323"/>
                <w:sz w:val="14"/>
                <w:lang w:eastAsia="ja-JP"/>
              </w:rPr>
              <w:t>BOEM</w:t>
            </w:r>
            <w:r>
              <w:rPr>
                <w:color w:val="232323"/>
                <w:sz w:val="14"/>
                <w:lang w:eastAsia="ja-JP"/>
              </w:rPr>
              <w:t>は、ドミニオンエナジー社が輸出ケーブル敷設の前に</w:t>
            </w:r>
            <w:r>
              <w:rPr>
                <w:color w:val="232323"/>
                <w:sz w:val="14"/>
                <w:lang w:eastAsia="ja-JP"/>
              </w:rPr>
              <w:t>USCG</w:t>
            </w:r>
            <w:r>
              <w:rPr>
                <w:color w:val="232323"/>
                <w:sz w:val="14"/>
                <w:lang w:eastAsia="ja-JP"/>
              </w:rPr>
              <w:t>と調整し、ケーブル敷設船周辺の安全地帯の設定、モニタリング計画、</w:t>
            </w:r>
            <w:r>
              <w:rPr>
                <w:color w:val="232323"/>
                <w:sz w:val="14"/>
                <w:lang w:eastAsia="ja-JP"/>
              </w:rPr>
              <w:t>ミティゲーション計画、スケジュール、</w:t>
            </w:r>
            <w:r>
              <w:rPr>
                <w:color w:val="232323"/>
                <w:sz w:val="14"/>
                <w:lang w:eastAsia="ja-JP"/>
              </w:rPr>
              <w:t>PATON</w:t>
            </w:r>
            <w:r>
              <w:rPr>
                <w:color w:val="232323"/>
                <w:sz w:val="14"/>
                <w:lang w:eastAsia="ja-JP"/>
              </w:rPr>
              <w:t>、船員への現地通知を含む航行安全計画を策定することを保証する。</w:t>
            </w:r>
          </w:p>
        </w:tc>
        <w:tc>
          <w:tcPr>
            <w:tcW w:w="3505" w:type="dxa"/>
            <w:vMerge w:val="restart"/>
          </w:tcPr>
          <w:p w14:paraId="319E70D9" w14:textId="77777777" w:rsidR="00F96F44" w:rsidRDefault="000C0857">
            <w:pPr>
              <w:pStyle w:val="TableParagraph"/>
              <w:ind w:right="173"/>
              <w:rPr>
                <w:sz w:val="20"/>
                <w:lang w:eastAsia="ja-JP"/>
              </w:rPr>
            </w:pPr>
            <w:r>
              <w:rPr>
                <w:color w:val="232323"/>
                <w:sz w:val="14"/>
                <w:lang w:eastAsia="ja-JP"/>
              </w:rPr>
              <w:t>航行安全計画の存在は、</w:t>
            </w:r>
            <w:r>
              <w:rPr>
                <w:color w:val="232323"/>
                <w:sz w:val="14"/>
                <w:lang w:eastAsia="ja-JP"/>
              </w:rPr>
              <w:t>USCG</w:t>
            </w:r>
            <w:r>
              <w:rPr>
                <w:color w:val="232323"/>
                <w:sz w:val="14"/>
                <w:lang w:eastAsia="ja-JP"/>
              </w:rPr>
              <w:t>がプロジェクト船舶の活動を事前に通知することを保証する。航行安全計画内の対策が実施されれば、船舶衝突とその結果としての油流出のリ</w:t>
            </w:r>
            <w:r>
              <w:rPr>
                <w:color w:val="232323"/>
                <w:sz w:val="14"/>
                <w:lang w:eastAsia="ja-JP"/>
              </w:rPr>
              <w:t xml:space="preserve"> </w:t>
            </w:r>
            <w:r>
              <w:rPr>
                <w:color w:val="232323"/>
                <w:sz w:val="14"/>
                <w:lang w:eastAsia="ja-JP"/>
              </w:rPr>
              <w:t>スクは減少する可能性があるが、それでも船舶交通は、ケーブル定置を実施してい</w:t>
            </w:r>
            <w:r>
              <w:rPr>
                <w:color w:val="232323"/>
                <w:sz w:val="14"/>
                <w:lang w:eastAsia="ja-JP"/>
              </w:rPr>
              <w:t xml:space="preserve"> </w:t>
            </w:r>
            <w:r>
              <w:rPr>
                <w:color w:val="232323"/>
                <w:sz w:val="14"/>
                <w:lang w:eastAsia="ja-JP"/>
              </w:rPr>
              <w:t>る、動きの遅い、または静止しているプロジェクト船舶に幅寄せすることで調整しなけ</w:t>
            </w:r>
            <w:r>
              <w:rPr>
                <w:color w:val="232323"/>
                <w:sz w:val="14"/>
                <w:lang w:eastAsia="ja-JP"/>
              </w:rPr>
              <w:t xml:space="preserve"> </w:t>
            </w:r>
            <w:r>
              <w:rPr>
                <w:color w:val="232323"/>
                <w:sz w:val="14"/>
                <w:lang w:eastAsia="ja-JP"/>
              </w:rPr>
              <w:t>ればならない。</w:t>
            </w:r>
          </w:p>
          <w:p w14:paraId="265BFEDD" w14:textId="77777777" w:rsidR="00F96F44" w:rsidRDefault="000C0857">
            <w:pPr>
              <w:pStyle w:val="TableParagraph"/>
              <w:spacing w:before="1"/>
              <w:ind w:right="173"/>
              <w:rPr>
                <w:sz w:val="20"/>
                <w:lang w:eastAsia="ja-JP"/>
              </w:rPr>
            </w:pPr>
            <w:r>
              <w:rPr>
                <w:color w:val="232323"/>
                <w:sz w:val="14"/>
                <w:lang w:eastAsia="ja-JP"/>
              </w:rPr>
              <w:t>したがって、インパクトは、提案された行為と他の</w:t>
            </w:r>
            <w:r>
              <w:rPr>
                <w:color w:val="232323"/>
                <w:spacing w:val="-2"/>
                <w:sz w:val="14"/>
                <w:lang w:eastAsia="ja-JP"/>
              </w:rPr>
              <w:t>代替</w:t>
            </w:r>
            <w:r>
              <w:rPr>
                <w:color w:val="232323"/>
                <w:sz w:val="14"/>
                <w:lang w:eastAsia="ja-JP"/>
              </w:rPr>
              <w:t>行為におい</w:t>
            </w:r>
            <w:r>
              <w:rPr>
                <w:color w:val="232323"/>
                <w:sz w:val="14"/>
                <w:lang w:eastAsia="ja-JP"/>
              </w:rPr>
              <w:t xml:space="preserve"> </w:t>
            </w:r>
            <w:r>
              <w:rPr>
                <w:color w:val="232323"/>
                <w:sz w:val="14"/>
                <w:lang w:eastAsia="ja-JP"/>
              </w:rPr>
              <w:t>て、軽度から中度にとどまるだろう</w:t>
            </w:r>
            <w:r>
              <w:rPr>
                <w:color w:val="232323"/>
                <w:spacing w:val="-2"/>
                <w:sz w:val="14"/>
                <w:lang w:eastAsia="ja-JP"/>
              </w:rPr>
              <w:t>。</w:t>
            </w:r>
          </w:p>
        </w:tc>
      </w:tr>
      <w:tr w:rsidR="00F96F44" w14:paraId="73FDD673" w14:textId="77777777">
        <w:trPr>
          <w:trHeight w:val="1899"/>
        </w:trPr>
        <w:tc>
          <w:tcPr>
            <w:tcW w:w="1795" w:type="dxa"/>
          </w:tcPr>
          <w:p w14:paraId="553BC6FD" w14:textId="77777777" w:rsidR="00F96F44" w:rsidRDefault="000C0857">
            <w:pPr>
              <w:pStyle w:val="TableParagraph"/>
              <w:ind w:left="0" w:right="517"/>
              <w:jc w:val="right"/>
              <w:rPr>
                <w:sz w:val="20"/>
              </w:rPr>
            </w:pPr>
            <w:proofErr w:type="spellStart"/>
            <w:r>
              <w:rPr>
                <w:color w:val="232323"/>
                <w:sz w:val="14"/>
              </w:rPr>
              <w:t>安全</w:t>
            </w:r>
            <w:r>
              <w:rPr>
                <w:color w:val="232323"/>
                <w:spacing w:val="-2"/>
                <w:sz w:val="14"/>
              </w:rPr>
              <w:t>地帯</w:t>
            </w:r>
            <w:proofErr w:type="spellEnd"/>
          </w:p>
        </w:tc>
        <w:tc>
          <w:tcPr>
            <w:tcW w:w="4050" w:type="dxa"/>
          </w:tcPr>
          <w:p w14:paraId="714DCA2C" w14:textId="77777777" w:rsidR="00F96F44" w:rsidRDefault="000C0857">
            <w:pPr>
              <w:pStyle w:val="TableParagraph"/>
              <w:ind w:left="108" w:right="115"/>
              <w:rPr>
                <w:sz w:val="20"/>
                <w:lang w:eastAsia="ja-JP"/>
              </w:rPr>
            </w:pPr>
            <w:r>
              <w:rPr>
                <w:color w:val="232323"/>
                <w:sz w:val="14"/>
                <w:lang w:eastAsia="ja-JP"/>
              </w:rPr>
              <w:t>安全地帯を設定する、リスクとインパクトを検討する際の重要なミティゲーション要因として用いるべきではない。</w:t>
            </w:r>
          </w:p>
          <w:p w14:paraId="5051FA43" w14:textId="77777777" w:rsidR="00F96F44" w:rsidRDefault="000C0857">
            <w:pPr>
              <w:pStyle w:val="TableParagraph"/>
              <w:spacing w:before="0"/>
              <w:ind w:left="108" w:right="149"/>
              <w:rPr>
                <w:sz w:val="20"/>
                <w:lang w:eastAsia="ja-JP"/>
              </w:rPr>
            </w:pPr>
            <w:r>
              <w:rPr>
                <w:color w:val="232323"/>
                <w:sz w:val="14"/>
                <w:lang w:eastAsia="ja-JP"/>
              </w:rPr>
              <w:t>USCG</w:t>
            </w:r>
            <w:r>
              <w:rPr>
                <w:color w:val="232323"/>
                <w:sz w:val="14"/>
                <w:lang w:eastAsia="ja-JP"/>
              </w:rPr>
              <w:t>第五管区司令官は、リース区域内の安全地帯を検討することができるが、安全地帯は、プロジェクト建設を軌道に乗せることのみを目的として許可されることはない。</w:t>
            </w:r>
          </w:p>
        </w:tc>
        <w:tc>
          <w:tcPr>
            <w:tcW w:w="3505" w:type="dxa"/>
            <w:vMerge/>
            <w:tcBorders>
              <w:top w:val="nil"/>
            </w:tcBorders>
          </w:tcPr>
          <w:p w14:paraId="73FAB4FA" w14:textId="77777777" w:rsidR="00F96F44" w:rsidRDefault="00F96F44">
            <w:pPr>
              <w:rPr>
                <w:sz w:val="2"/>
                <w:szCs w:val="2"/>
                <w:lang w:eastAsia="ja-JP"/>
              </w:rPr>
            </w:pPr>
          </w:p>
        </w:tc>
      </w:tr>
      <w:tr w:rsidR="00F96F44" w14:paraId="4EC29919" w14:textId="77777777">
        <w:trPr>
          <w:trHeight w:val="3970"/>
        </w:trPr>
        <w:tc>
          <w:tcPr>
            <w:tcW w:w="1795" w:type="dxa"/>
          </w:tcPr>
          <w:p w14:paraId="6C18EEE3" w14:textId="77777777" w:rsidR="00F96F44" w:rsidRDefault="000C0857">
            <w:pPr>
              <w:pStyle w:val="TableParagraph"/>
              <w:ind w:right="137"/>
              <w:rPr>
                <w:sz w:val="20"/>
                <w:lang w:eastAsia="ja-JP"/>
              </w:rPr>
            </w:pPr>
            <w:r>
              <w:rPr>
                <w:color w:val="232323"/>
                <w:spacing w:val="-2"/>
                <w:sz w:val="14"/>
                <w:lang w:eastAsia="ja-JP"/>
              </w:rPr>
              <w:t>ケーブル</w:t>
            </w:r>
            <w:r>
              <w:rPr>
                <w:color w:val="232323"/>
                <w:sz w:val="14"/>
                <w:lang w:eastAsia="ja-JP"/>
              </w:rPr>
              <w:t>保守・監視計画</w:t>
            </w:r>
          </w:p>
        </w:tc>
        <w:tc>
          <w:tcPr>
            <w:tcW w:w="4050" w:type="dxa"/>
          </w:tcPr>
          <w:p w14:paraId="13917713" w14:textId="77777777" w:rsidR="00F96F44" w:rsidRDefault="000C0857">
            <w:pPr>
              <w:pStyle w:val="TableParagraph"/>
              <w:ind w:left="108" w:right="115"/>
              <w:rPr>
                <w:sz w:val="20"/>
                <w:lang w:eastAsia="ja-JP"/>
              </w:rPr>
            </w:pPr>
            <w:r>
              <w:rPr>
                <w:color w:val="232323"/>
                <w:sz w:val="14"/>
                <w:lang w:eastAsia="ja-JP"/>
              </w:rPr>
              <w:t>BOEM</w:t>
            </w:r>
            <w:r>
              <w:rPr>
                <w:color w:val="232323"/>
                <w:sz w:val="14"/>
                <w:lang w:eastAsia="ja-JP"/>
              </w:rPr>
              <w:t>は、</w:t>
            </w:r>
            <w:r>
              <w:rPr>
                <w:color w:val="232323"/>
                <w:sz w:val="14"/>
                <w:lang w:eastAsia="ja-JP"/>
              </w:rPr>
              <w:t>ドミニオンエナジー社が、ケーブルの埋設深度が許容できないリスクに達した場合の特定プロセスを概説し、露出し浅く埋設されたケーブルセグメントの速やかな修復を要求し、繰り返される露出に対処するための見直しを含む、ケーブル保守・監視計画を策定することを保証する。また、ケーブル保守・監視計画には、目標埋設深度に達しなかった場所やケーブル保護が施された場所、監視・修復埋設活動のための船員通知について、アクセス可能なグラフィック／地理参照リポジトリを提供する方法も記述される。</w:t>
            </w:r>
          </w:p>
        </w:tc>
        <w:tc>
          <w:tcPr>
            <w:tcW w:w="3505" w:type="dxa"/>
          </w:tcPr>
          <w:p w14:paraId="4E91CA13" w14:textId="77777777" w:rsidR="00F96F44" w:rsidRDefault="000C0857">
            <w:pPr>
              <w:pStyle w:val="TableParagraph"/>
              <w:ind w:right="173"/>
              <w:rPr>
                <w:sz w:val="20"/>
                <w:lang w:eastAsia="ja-JP"/>
              </w:rPr>
            </w:pPr>
            <w:r>
              <w:rPr>
                <w:color w:val="232323"/>
                <w:sz w:val="14"/>
                <w:lang w:eastAsia="ja-JP"/>
              </w:rPr>
              <w:t>ケーブルの保守・監視計画があれば、ケーブルを監視し、適切な修復方法を特定するための方法論が概説され、監視と修復のための時間枠が決定され、通過する船舶へのリスクが可能な限り最小化される。</w:t>
            </w:r>
          </w:p>
          <w:p w14:paraId="4A022141" w14:textId="77777777" w:rsidR="00F96F44" w:rsidRDefault="000C0857">
            <w:pPr>
              <w:pStyle w:val="TableParagraph"/>
              <w:spacing w:before="0"/>
              <w:ind w:right="94"/>
              <w:rPr>
                <w:sz w:val="20"/>
                <w:lang w:eastAsia="ja-JP"/>
              </w:rPr>
            </w:pPr>
            <w:r>
              <w:rPr>
                <w:color w:val="232323"/>
                <w:sz w:val="14"/>
                <w:lang w:eastAsia="ja-JP"/>
              </w:rPr>
              <w:t>ケーブル保守・監視計画の策定に対する</w:t>
            </w:r>
            <w:r>
              <w:rPr>
                <w:color w:val="232323"/>
                <w:sz w:val="14"/>
                <w:lang w:eastAsia="ja-JP"/>
              </w:rPr>
              <w:t>BOEM</w:t>
            </w:r>
            <w:r>
              <w:rPr>
                <w:color w:val="232323"/>
                <w:sz w:val="14"/>
                <w:lang w:eastAsia="ja-JP"/>
              </w:rPr>
              <w:t>の要件は、ドミニオン・エナジ</w:t>
            </w:r>
            <w:r>
              <w:rPr>
                <w:color w:val="232323"/>
                <w:sz w:val="14"/>
                <w:lang w:eastAsia="ja-JP"/>
              </w:rPr>
              <w:t xml:space="preserve"> </w:t>
            </w:r>
            <w:r>
              <w:rPr>
                <w:color w:val="232323"/>
                <w:sz w:val="14"/>
                <w:lang w:eastAsia="ja-JP"/>
              </w:rPr>
              <w:t>ー社が約束を守ることを保証するのに役立つだろう。しかし、インパクトは、提案され</w:t>
            </w:r>
            <w:r>
              <w:rPr>
                <w:color w:val="232323"/>
                <w:sz w:val="14"/>
                <w:lang w:eastAsia="ja-JP"/>
              </w:rPr>
              <w:t xml:space="preserve"> </w:t>
            </w:r>
            <w:r>
              <w:rPr>
                <w:color w:val="232323"/>
                <w:sz w:val="14"/>
                <w:lang w:eastAsia="ja-JP"/>
              </w:rPr>
              <w:t>た行為および他の代替案では、軽度から中程度にとどまるだろう。</w:t>
            </w:r>
          </w:p>
        </w:tc>
      </w:tr>
    </w:tbl>
    <w:p w14:paraId="1A782FCC" w14:textId="77777777" w:rsidR="00F96F44" w:rsidRDefault="000C0857">
      <w:pPr>
        <w:ind w:left="360"/>
        <w:rPr>
          <w:rFonts w:ascii="Arial"/>
          <w:sz w:val="18"/>
          <w:lang w:eastAsia="ja-JP"/>
        </w:rPr>
      </w:pPr>
      <w:r>
        <w:rPr>
          <w:rFonts w:ascii="Arial"/>
          <w:position w:val="6"/>
          <w:sz w:val="8"/>
          <w:lang w:eastAsia="ja-JP"/>
        </w:rPr>
        <w:t xml:space="preserve">1 </w:t>
      </w:r>
      <w:r>
        <w:rPr>
          <w:rFonts w:ascii="Arial"/>
          <w:sz w:val="13"/>
          <w:lang w:eastAsia="ja-JP"/>
        </w:rPr>
        <w:t>付録</w:t>
      </w:r>
      <w:r>
        <w:rPr>
          <w:rFonts w:ascii="Arial"/>
          <w:sz w:val="13"/>
          <w:lang w:eastAsia="ja-JP"/>
        </w:rPr>
        <w:t>H</w:t>
      </w:r>
      <w:r>
        <w:rPr>
          <w:rFonts w:ascii="Arial"/>
          <w:sz w:val="13"/>
          <w:lang w:eastAsia="ja-JP"/>
        </w:rPr>
        <w:t>の表</w:t>
      </w:r>
      <w:r>
        <w:rPr>
          <w:rFonts w:ascii="Arial"/>
          <w:sz w:val="13"/>
          <w:lang w:eastAsia="ja-JP"/>
        </w:rPr>
        <w:t>H-3</w:t>
      </w:r>
      <w:r>
        <w:rPr>
          <w:rFonts w:ascii="Arial"/>
          <w:sz w:val="13"/>
          <w:lang w:eastAsia="ja-JP"/>
        </w:rPr>
        <w:t>にも記載されている</w:t>
      </w:r>
      <w:r>
        <w:rPr>
          <w:rFonts w:ascii="Arial"/>
          <w:spacing w:val="-5"/>
          <w:sz w:val="13"/>
          <w:lang w:eastAsia="ja-JP"/>
        </w:rPr>
        <w:t>。</w:t>
      </w:r>
    </w:p>
    <w:p w14:paraId="0FCE652D" w14:textId="77777777" w:rsidR="00F96F44" w:rsidRDefault="00F96F44">
      <w:pPr>
        <w:rPr>
          <w:rFonts w:ascii="Arial"/>
          <w:sz w:val="18"/>
          <w:lang w:eastAsia="ja-JP"/>
        </w:rPr>
        <w:sectPr w:rsidR="00F96F44">
          <w:pgSz w:w="12240" w:h="15840"/>
          <w:pgMar w:top="1340" w:right="1080" w:bottom="680" w:left="1080" w:header="729" w:footer="483" w:gutter="0"/>
          <w:cols w:space="708"/>
        </w:sectPr>
      </w:pPr>
    </w:p>
    <w:p w14:paraId="7C0C2E6F" w14:textId="77777777" w:rsidR="00F96F44" w:rsidRDefault="000C0857">
      <w:pPr>
        <w:pStyle w:val="2"/>
        <w:numPr>
          <w:ilvl w:val="3"/>
          <w:numId w:val="47"/>
        </w:numPr>
        <w:tabs>
          <w:tab w:val="left" w:pos="1799"/>
        </w:tabs>
        <w:spacing w:before="90"/>
        <w:ind w:hanging="1439"/>
        <w:rPr>
          <w:lang w:eastAsia="ja-JP"/>
        </w:rPr>
      </w:pPr>
      <w:r>
        <w:rPr>
          <w:sz w:val="16"/>
          <w:lang w:eastAsia="ja-JP"/>
        </w:rPr>
        <w:lastRenderedPageBreak/>
        <w:t>優先</w:t>
      </w:r>
      <w:r>
        <w:rPr>
          <w:spacing w:val="-2"/>
          <w:sz w:val="16"/>
          <w:lang w:eastAsia="ja-JP"/>
        </w:rPr>
        <w:t>代替</w:t>
      </w:r>
      <w:r>
        <w:rPr>
          <w:sz w:val="16"/>
          <w:lang w:eastAsia="ja-JP"/>
        </w:rPr>
        <w:t>案に盛り込まれた対策のエフェクト</w:t>
      </w:r>
    </w:p>
    <w:p w14:paraId="7A5E5647" w14:textId="77777777" w:rsidR="00F96F44" w:rsidRDefault="000C0857">
      <w:pPr>
        <w:pStyle w:val="a3"/>
        <w:spacing w:before="199"/>
        <w:ind w:right="467"/>
        <w:rPr>
          <w:lang w:eastAsia="ja-JP"/>
        </w:rPr>
      </w:pPr>
      <w:r>
        <w:rPr>
          <w:sz w:val="16"/>
          <w:lang w:eastAsia="ja-JP"/>
        </w:rPr>
        <w:t>BOEMは、表3.16.3の追加</w:t>
      </w:r>
      <w:r>
        <w:rPr>
          <w:sz w:val="16"/>
          <w:lang w:eastAsia="ja-JP"/>
        </w:rPr>
        <w:t>対策を、優先代替案に組み込まれるものとして特定した： 航行安全計画、安全地帯、ケーブル保守・監視計画。これらの対策が採用されれば、航行安全計画とケーブル保守・監視計画を確立することで、輸出ケーブル敷設中に他の通過船との衝突の影響の可能性を減らすことができる。</w:t>
      </w:r>
    </w:p>
    <w:p w14:paraId="1020C8AC" w14:textId="77777777" w:rsidR="00F96F44" w:rsidRDefault="000C0857">
      <w:pPr>
        <w:pStyle w:val="a3"/>
        <w:spacing w:before="1"/>
        <w:rPr>
          <w:lang w:eastAsia="ja-JP"/>
        </w:rPr>
      </w:pPr>
      <w:proofErr w:type="spellStart"/>
      <w:r>
        <w:rPr>
          <w:sz w:val="16"/>
          <w:lang w:eastAsia="ja-JP"/>
        </w:rPr>
        <w:t>しかし、航行と船舶交通に対する全体的なインパクトは軽微から</w:t>
      </w:r>
      <w:r>
        <w:rPr>
          <w:spacing w:val="-2"/>
          <w:sz w:val="16"/>
          <w:lang w:eastAsia="ja-JP"/>
        </w:rPr>
        <w:t>中程度に</w:t>
      </w:r>
      <w:r>
        <w:rPr>
          <w:sz w:val="16"/>
          <w:lang w:eastAsia="ja-JP"/>
        </w:rPr>
        <w:t>とどまるだろう</w:t>
      </w:r>
      <w:proofErr w:type="spellEnd"/>
      <w:r>
        <w:rPr>
          <w:spacing w:val="-2"/>
          <w:sz w:val="16"/>
          <w:lang w:eastAsia="ja-JP"/>
        </w:rPr>
        <w:t>。</w:t>
      </w:r>
    </w:p>
    <w:p w14:paraId="54BF3118" w14:textId="77777777" w:rsidR="00F96F44" w:rsidRDefault="00F96F44">
      <w:pPr>
        <w:pStyle w:val="a3"/>
        <w:rPr>
          <w:lang w:eastAsia="ja-JP"/>
        </w:rPr>
        <w:sectPr w:rsidR="00F96F44">
          <w:pgSz w:w="12240" w:h="15840"/>
          <w:pgMar w:top="1340" w:right="1080" w:bottom="680" w:left="1080" w:header="729" w:footer="483" w:gutter="0"/>
          <w:cols w:space="708"/>
        </w:sectPr>
      </w:pPr>
    </w:p>
    <w:p w14:paraId="45CB51EA" w14:textId="77777777" w:rsidR="00F96F44" w:rsidRDefault="00F96F44">
      <w:pPr>
        <w:pStyle w:val="a3"/>
        <w:spacing w:before="150"/>
        <w:ind w:left="0"/>
        <w:rPr>
          <w:sz w:val="26"/>
          <w:lang w:eastAsia="ja-JP"/>
        </w:rPr>
      </w:pPr>
    </w:p>
    <w:p w14:paraId="241262F0" w14:textId="77777777" w:rsidR="00F96F44" w:rsidRDefault="000C0857">
      <w:pPr>
        <w:pStyle w:val="1"/>
        <w:numPr>
          <w:ilvl w:val="1"/>
          <w:numId w:val="45"/>
        </w:numPr>
        <w:tabs>
          <w:tab w:val="left" w:pos="1077"/>
        </w:tabs>
        <w:ind w:left="1077" w:hanging="717"/>
        <w:rPr>
          <w:lang w:eastAsia="ja-JP"/>
        </w:rPr>
      </w:pPr>
      <w:r>
        <w:rPr>
          <w:sz w:val="19"/>
          <w:lang w:eastAsia="ja-JP"/>
        </w:rPr>
        <w:t>その他の用途（海洋鉱物、軍事用、</w:t>
      </w:r>
      <w:r>
        <w:rPr>
          <w:spacing w:val="-2"/>
          <w:sz w:val="19"/>
          <w:lang w:eastAsia="ja-JP"/>
        </w:rPr>
        <w:t>航空用）</w:t>
      </w:r>
    </w:p>
    <w:p w14:paraId="706A5E5C" w14:textId="77777777" w:rsidR="00F96F44" w:rsidRDefault="000C0857">
      <w:pPr>
        <w:pStyle w:val="a3"/>
        <w:ind w:left="360" w:right="489"/>
        <w:rPr>
          <w:lang w:eastAsia="ja-JP"/>
        </w:rPr>
      </w:pPr>
      <w:proofErr w:type="spellStart"/>
      <w:r>
        <w:rPr>
          <w:sz w:val="16"/>
          <w:lang w:eastAsia="ja-JP"/>
        </w:rPr>
        <w:t>この節では、提案されたプロジェクト、代替案、地理的分析領域で進行中</w:t>
      </w:r>
      <w:proofErr w:type="spellEnd"/>
      <w:r>
        <w:rPr>
          <w:sz w:val="16"/>
          <w:lang w:eastAsia="ja-JP"/>
        </w:rPr>
        <w:t xml:space="preserve">・ </w:t>
      </w:r>
      <w:proofErr w:type="spellStart"/>
      <w:r>
        <w:rPr>
          <w:sz w:val="16"/>
          <w:lang w:eastAsia="ja-JP"/>
        </w:rPr>
        <w:t>計画中の活動から生じる、海洋鉱物、軍事利用、航空、ケーブル・パイプライ</w:t>
      </w:r>
      <w:proofErr w:type="spellEnd"/>
      <w:r>
        <w:rPr>
          <w:sz w:val="16"/>
          <w:lang w:eastAsia="ja-JP"/>
        </w:rPr>
        <w:t xml:space="preserve"> </w:t>
      </w:r>
      <w:proofErr w:type="spellStart"/>
      <w:r>
        <w:rPr>
          <w:sz w:val="16"/>
          <w:lang w:eastAsia="ja-JP"/>
        </w:rPr>
        <w:t>ン、レーダーシステム、科学的調査・研究を含む、EISの他の部分で扱われていない</w:t>
      </w:r>
      <w:proofErr w:type="spellEnd"/>
      <w:r>
        <w:rPr>
          <w:sz w:val="16"/>
          <w:lang w:eastAsia="ja-JP"/>
        </w:rPr>
        <w:t xml:space="preserve"> </w:t>
      </w:r>
      <w:proofErr w:type="spellStart"/>
      <w:r>
        <w:rPr>
          <w:sz w:val="16"/>
          <w:lang w:eastAsia="ja-JP"/>
        </w:rPr>
        <w:t>他の利用に対する影響の可能性について議論する。これらのトピックの地理的分析地域は、付録F、</w:t>
      </w:r>
      <w:r>
        <w:rPr>
          <w:i/>
          <w:sz w:val="16"/>
          <w:lang w:eastAsia="ja-JP"/>
        </w:rPr>
        <w:t>計画中の活動シナリオに</w:t>
      </w:r>
      <w:r>
        <w:rPr>
          <w:sz w:val="16"/>
          <w:lang w:eastAsia="ja-JP"/>
        </w:rPr>
        <w:t>記載され、図</w:t>
      </w:r>
      <w:proofErr w:type="spellEnd"/>
      <w:r>
        <w:rPr>
          <w:sz w:val="16"/>
          <w:lang w:eastAsia="ja-JP"/>
        </w:rPr>
        <w:t xml:space="preserve"> 3.17-1に示されている。</w:t>
      </w:r>
    </w:p>
    <w:p w14:paraId="3BB2F312" w14:textId="77777777" w:rsidR="00F96F44" w:rsidRDefault="000C0857">
      <w:pPr>
        <w:pStyle w:val="a4"/>
        <w:numPr>
          <w:ilvl w:val="0"/>
          <w:numId w:val="44"/>
        </w:numPr>
        <w:tabs>
          <w:tab w:val="left" w:pos="719"/>
        </w:tabs>
        <w:spacing w:before="135"/>
        <w:ind w:right="375"/>
        <w:rPr>
          <w:lang w:eastAsia="ja-JP"/>
        </w:rPr>
      </w:pPr>
      <w:r>
        <w:rPr>
          <w:b/>
          <w:sz w:val="16"/>
          <w:lang w:eastAsia="ja-JP"/>
        </w:rPr>
        <w:t>航空および航空交通、軍事および国家安全保障、レーダーシステム：航空交通、軍事安全保障、レーダーシステム</w:t>
      </w:r>
      <w:r>
        <w:rPr>
          <w:sz w:val="16"/>
          <w:lang w:eastAsia="ja-JP"/>
        </w:rPr>
        <w:t xml:space="preserve">：オフショア輸出ケーブルルート回廊、相互接続ケー </w:t>
      </w:r>
      <w:proofErr w:type="spellStart"/>
      <w:r>
        <w:rPr>
          <w:sz w:val="16"/>
          <w:lang w:eastAsia="ja-JP"/>
        </w:rPr>
        <w:t>ブルルート回廊、オンショア輸出ケーブルルート回廊、ウィンドファーム区域およびリース区域、ノーフォーク国際</w:t>
      </w:r>
      <w:proofErr w:type="spellEnd"/>
      <w:r>
        <w:rPr>
          <w:sz w:val="16"/>
          <w:lang w:eastAsia="ja-JP"/>
        </w:rPr>
        <w:t xml:space="preserve"> </w:t>
      </w:r>
      <w:proofErr w:type="spellStart"/>
      <w:r>
        <w:rPr>
          <w:sz w:val="16"/>
          <w:lang w:eastAsia="ja-JP"/>
        </w:rPr>
        <w:t>空港、ニューポートニュース／ウィリアムズバーグ国際空港、ノーフォーク海軍基地、オセアナ海軍航空基地</w:t>
      </w:r>
      <w:proofErr w:type="spellEnd"/>
      <w:r>
        <w:rPr>
          <w:sz w:val="16"/>
          <w:lang w:eastAsia="ja-JP"/>
        </w:rPr>
        <w:t xml:space="preserve">、 </w:t>
      </w:r>
      <w:proofErr w:type="spellStart"/>
      <w:r>
        <w:rPr>
          <w:sz w:val="16"/>
          <w:lang w:eastAsia="ja-JP"/>
        </w:rPr>
        <w:t>フェントレス海軍補助着陸場、バージニアビーチのダムネックアネックスから</w:t>
      </w:r>
      <w:proofErr w:type="spellEnd"/>
      <w:r>
        <w:rPr>
          <w:sz w:val="16"/>
          <w:lang w:eastAsia="ja-JP"/>
        </w:rPr>
        <w:t xml:space="preserve"> 10 マイル（16.1km）以内の地域（</w:t>
      </w:r>
      <w:hyperlink w:anchor="_bookmark2" w:history="1">
        <w:r>
          <w:rPr>
            <w:sz w:val="16"/>
            <w:lang w:eastAsia="ja-JP"/>
          </w:rPr>
          <w:t>図 3.17-1</w:t>
        </w:r>
      </w:hyperlink>
      <w:r>
        <w:rPr>
          <w:sz w:val="16"/>
          <w:lang w:eastAsia="ja-JP"/>
        </w:rPr>
        <w:t>）。</w:t>
      </w:r>
    </w:p>
    <w:p w14:paraId="5B23D8EC" w14:textId="77777777" w:rsidR="00F96F44" w:rsidRDefault="000C0857">
      <w:pPr>
        <w:pStyle w:val="a4"/>
        <w:numPr>
          <w:ilvl w:val="0"/>
          <w:numId w:val="44"/>
        </w:numPr>
        <w:tabs>
          <w:tab w:val="left" w:pos="719"/>
        </w:tabs>
        <w:spacing w:before="135"/>
        <w:ind w:right="433"/>
        <w:rPr>
          <w:lang w:eastAsia="ja-JP"/>
        </w:rPr>
      </w:pPr>
      <w:proofErr w:type="spellStart"/>
      <w:r>
        <w:rPr>
          <w:b/>
          <w:sz w:val="16"/>
          <w:lang w:eastAsia="ja-JP"/>
        </w:rPr>
        <w:t>ケーブル及びパイプライン：</w:t>
      </w:r>
      <w:r>
        <w:rPr>
          <w:sz w:val="16"/>
          <w:lang w:eastAsia="ja-JP"/>
        </w:rPr>
        <w:t>ケーブル及びパイプライン：海上輸出ケーブルルート回廊、相互接続ケーブルルート回廊、陸上</w:t>
      </w:r>
      <w:r>
        <w:rPr>
          <w:sz w:val="16"/>
          <w:lang w:eastAsia="ja-JP"/>
        </w:rPr>
        <w:t>ケ</w:t>
      </w:r>
      <w:proofErr w:type="spellEnd"/>
      <w:r>
        <w:rPr>
          <w:sz w:val="16"/>
          <w:lang w:eastAsia="ja-JP"/>
        </w:rPr>
        <w:t xml:space="preserve"> ーブルルート回廊、ウインドファーム区域、及びリース区域から1マイル（1.6km）以内で、ケー </w:t>
      </w:r>
      <w:proofErr w:type="spellStart"/>
      <w:r>
        <w:rPr>
          <w:sz w:val="16"/>
          <w:lang w:eastAsia="ja-JP"/>
        </w:rPr>
        <w:t>ブル及びパイプラインの将来の設置または操業に影響を及ぼす可能性のある区域（</w:t>
      </w:r>
      <w:hyperlink w:anchor="_bookmark2" w:history="1">
        <w:r>
          <w:rPr>
            <w:sz w:val="16"/>
            <w:lang w:eastAsia="ja-JP"/>
          </w:rPr>
          <w:t>図</w:t>
        </w:r>
        <w:proofErr w:type="spellEnd"/>
        <w:r>
          <w:rPr>
            <w:sz w:val="16"/>
            <w:lang w:eastAsia="ja-JP"/>
          </w:rPr>
          <w:t xml:space="preserve"> 3.17-1</w:t>
        </w:r>
      </w:hyperlink>
      <w:r>
        <w:rPr>
          <w:sz w:val="16"/>
          <w:lang w:eastAsia="ja-JP"/>
        </w:rPr>
        <w:t>）。</w:t>
      </w:r>
    </w:p>
    <w:p w14:paraId="0945B858" w14:textId="77777777" w:rsidR="00F96F44" w:rsidRDefault="000C0857">
      <w:pPr>
        <w:pStyle w:val="a4"/>
        <w:numPr>
          <w:ilvl w:val="0"/>
          <w:numId w:val="44"/>
        </w:numPr>
        <w:tabs>
          <w:tab w:val="left" w:pos="719"/>
        </w:tabs>
        <w:spacing w:before="135"/>
        <w:ind w:right="611"/>
        <w:rPr>
          <w:lang w:eastAsia="ja-JP"/>
        </w:rPr>
      </w:pPr>
      <w:r>
        <w:rPr>
          <w:b/>
          <w:sz w:val="16"/>
          <w:lang w:eastAsia="ja-JP"/>
        </w:rPr>
        <w:t>科学的調査と研究：</w:t>
      </w:r>
      <w:r>
        <w:rPr>
          <w:sz w:val="16"/>
          <w:lang w:eastAsia="ja-JP"/>
        </w:rPr>
        <w:t>ヒレ科魚類、無脊椎動物、EFHと同じ地理的分析区域（</w:t>
      </w:r>
      <w:hyperlink w:anchor="_bookmark2" w:history="1">
        <w:r>
          <w:rPr>
            <w:sz w:val="16"/>
            <w:lang w:eastAsia="ja-JP"/>
          </w:rPr>
          <w:t>図3.17-1</w:t>
        </w:r>
      </w:hyperlink>
      <w:r>
        <w:rPr>
          <w:sz w:val="16"/>
          <w:lang w:eastAsia="ja-JP"/>
        </w:rPr>
        <w:t>）。</w:t>
      </w:r>
    </w:p>
    <w:p w14:paraId="52BDBCF1" w14:textId="77777777" w:rsidR="00F96F44" w:rsidRDefault="000C0857">
      <w:pPr>
        <w:pStyle w:val="a4"/>
        <w:numPr>
          <w:ilvl w:val="0"/>
          <w:numId w:val="44"/>
        </w:numPr>
        <w:tabs>
          <w:tab w:val="left" w:pos="719"/>
        </w:tabs>
        <w:spacing w:before="135"/>
        <w:ind w:right="383"/>
        <w:rPr>
          <w:lang w:eastAsia="ja-JP"/>
        </w:rPr>
      </w:pPr>
      <w:r>
        <w:rPr>
          <w:b/>
          <w:sz w:val="16"/>
          <w:lang w:eastAsia="ja-JP"/>
        </w:rPr>
        <w:t>海洋鉱物：</w:t>
      </w:r>
      <w:r>
        <w:rPr>
          <w:sz w:val="16"/>
          <w:lang w:eastAsia="ja-JP"/>
        </w:rPr>
        <w:t>海洋鉱物：輸出ケーブルルート回廊およびウィンドファーム区域から0.25マイル（0.4キロ）以内で、海洋鉱物採掘に影響を及ぼす可能性のある地域（</w:t>
      </w:r>
      <w:hyperlink w:anchor="_bookmark2" w:history="1">
        <w:r>
          <w:rPr>
            <w:sz w:val="16"/>
            <w:lang w:eastAsia="ja-JP"/>
          </w:rPr>
          <w:t>図3.17-1</w:t>
        </w:r>
      </w:hyperlink>
      <w:r>
        <w:rPr>
          <w:sz w:val="16"/>
          <w:lang w:eastAsia="ja-JP"/>
        </w:rPr>
        <w:t>）。</w:t>
      </w:r>
    </w:p>
    <w:p w14:paraId="54065380" w14:textId="77777777" w:rsidR="00F96F44" w:rsidRDefault="00F96F44">
      <w:pPr>
        <w:pStyle w:val="a3"/>
        <w:spacing w:before="5"/>
        <w:ind w:left="0"/>
        <w:rPr>
          <w:lang w:eastAsia="ja-JP"/>
        </w:rPr>
      </w:pPr>
    </w:p>
    <w:p w14:paraId="11BE2933" w14:textId="77777777" w:rsidR="00F96F44" w:rsidRDefault="000C0857">
      <w:pPr>
        <w:pStyle w:val="a3"/>
        <w:spacing w:before="1"/>
        <w:ind w:right="467"/>
        <w:rPr>
          <w:lang w:eastAsia="ja-JP"/>
        </w:rPr>
      </w:pPr>
      <w:r>
        <w:rPr>
          <w:sz w:val="16"/>
          <w:lang w:eastAsia="ja-JP"/>
        </w:rPr>
        <w:t>これらの地域は、BOEMがプロジェクト建設、O&amp;M、概念的な廃止措置に関連した直接的、間接的インパクトを予測する場所を包含する。</w:t>
      </w:r>
    </w:p>
    <w:p w14:paraId="473F38E2" w14:textId="77777777" w:rsidR="00F96F44" w:rsidRDefault="000C0857">
      <w:pPr>
        <w:pStyle w:val="2"/>
        <w:numPr>
          <w:ilvl w:val="2"/>
          <w:numId w:val="45"/>
        </w:numPr>
        <w:tabs>
          <w:tab w:val="left" w:pos="1439"/>
        </w:tabs>
        <w:spacing w:before="201"/>
        <w:rPr>
          <w:lang w:eastAsia="ja-JP"/>
        </w:rPr>
      </w:pPr>
      <w:r>
        <w:rPr>
          <w:sz w:val="16"/>
          <w:lang w:eastAsia="ja-JP"/>
        </w:rPr>
        <w:t>その他の</w:t>
      </w:r>
      <w:r>
        <w:rPr>
          <w:spacing w:val="-4"/>
          <w:sz w:val="16"/>
          <w:lang w:eastAsia="ja-JP"/>
        </w:rPr>
        <w:t>用途における</w:t>
      </w:r>
      <w:r>
        <w:rPr>
          <w:sz w:val="16"/>
          <w:lang w:eastAsia="ja-JP"/>
        </w:rPr>
        <w:t>影響環境の説明</w:t>
      </w:r>
    </w:p>
    <w:p w14:paraId="5F760825" w14:textId="77777777" w:rsidR="00F96F44" w:rsidRDefault="000C0857">
      <w:pPr>
        <w:pStyle w:val="a4"/>
        <w:numPr>
          <w:ilvl w:val="3"/>
          <w:numId w:val="45"/>
        </w:numPr>
        <w:tabs>
          <w:tab w:val="left" w:pos="1799"/>
        </w:tabs>
        <w:spacing w:before="199"/>
        <w:rPr>
          <w:rFonts w:ascii="Arial"/>
          <w:b/>
        </w:rPr>
      </w:pPr>
      <w:proofErr w:type="spellStart"/>
      <w:r>
        <w:rPr>
          <w:rFonts w:ascii="Arial"/>
          <w:b/>
          <w:sz w:val="16"/>
        </w:rPr>
        <w:t>海洋</w:t>
      </w:r>
      <w:r>
        <w:rPr>
          <w:rFonts w:ascii="Arial"/>
          <w:b/>
          <w:spacing w:val="-2"/>
          <w:sz w:val="16"/>
        </w:rPr>
        <w:t>鉱物</w:t>
      </w:r>
      <w:proofErr w:type="spellEnd"/>
    </w:p>
    <w:p w14:paraId="4E236FAC" w14:textId="77777777" w:rsidR="00F96F44" w:rsidRDefault="000C0857">
      <w:pPr>
        <w:pStyle w:val="a3"/>
        <w:ind w:right="467"/>
        <w:rPr>
          <w:lang w:eastAsia="ja-JP"/>
        </w:rPr>
      </w:pPr>
      <w:r>
        <w:rPr>
          <w:sz w:val="16"/>
          <w:lang w:eastAsia="ja-JP"/>
        </w:rPr>
        <w:t>BOEMの海洋鉱物プログラムは、OCSの連邦水域における非エネルギー鉱物（主に砂と砂利）を管理し、海岸線の侵食、海岸の再整備、および修復プロジェクトを対象とするために、これらの資源へのアクセスをリースする。地理的分析地域は、1つのOCSリース活動地域を含み、沖合輸出ケーブルルート回廊は、砂 資源地域の一部（23aliquot）を横切るが、活動中の砂借用地域は横切らない。</w:t>
      </w:r>
    </w:p>
    <w:p w14:paraId="407FF978" w14:textId="77777777" w:rsidR="00F96F44" w:rsidRDefault="000C0857">
      <w:pPr>
        <w:pStyle w:val="a3"/>
        <w:ind w:left="358" w:right="391"/>
        <w:rPr>
          <w:lang w:eastAsia="ja-JP"/>
        </w:rPr>
      </w:pPr>
      <w:r>
        <w:rPr>
          <w:sz w:val="16"/>
          <w:lang w:eastAsia="ja-JP"/>
        </w:rPr>
        <w:t>地理的分析地域には2つの海洋浚渫船処分場がある。ダムネック海洋投棄場（DNODS）は、バージニア州バージニアビーチの沖合 約2.4海里（4.4km）に位置し、沖合ケーブル輸出ルートによって横断される。DNODSは1988年3月31日、適切な浚渫土砂の海洋投棄のために米国環境保護庁 （</w:t>
      </w:r>
      <w:proofErr w:type="spellStart"/>
      <w:r>
        <w:rPr>
          <w:sz w:val="16"/>
          <w:lang w:eastAsia="ja-JP"/>
        </w:rPr>
        <w:t>USEPA）によって指定され、現在も活動している。DNODS</w:t>
      </w:r>
      <w:proofErr w:type="spellEnd"/>
      <w:r>
        <w:rPr>
          <w:sz w:val="16"/>
          <w:lang w:eastAsia="ja-JP"/>
        </w:rPr>
        <w:t xml:space="preserve"> は 2 </w:t>
      </w:r>
      <w:proofErr w:type="spellStart"/>
      <w:r>
        <w:rPr>
          <w:sz w:val="16"/>
          <w:lang w:eastAsia="ja-JP"/>
        </w:rPr>
        <w:t>年ごとに約</w:t>
      </w:r>
      <w:proofErr w:type="spellEnd"/>
      <w:r>
        <w:rPr>
          <w:sz w:val="16"/>
          <w:lang w:eastAsia="ja-JP"/>
        </w:rPr>
        <w:t xml:space="preserve"> 120 </w:t>
      </w:r>
      <w:proofErr w:type="spellStart"/>
      <w:r>
        <w:rPr>
          <w:sz w:val="16"/>
          <w:lang w:eastAsia="ja-JP"/>
        </w:rPr>
        <w:t>万立方浚渫</w:t>
      </w:r>
      <w:proofErr w:type="spellEnd"/>
      <w:r>
        <w:rPr>
          <w:sz w:val="16"/>
          <w:lang w:eastAsia="ja-JP"/>
        </w:rPr>
        <w:t xml:space="preserve"> </w:t>
      </w:r>
      <w:proofErr w:type="spellStart"/>
      <w:r>
        <w:rPr>
          <w:sz w:val="16"/>
          <w:lang w:eastAsia="ja-JP"/>
        </w:rPr>
        <w:t>土砂を受け入れ、連邦航路の維持浚渫を支援している（COP、セクション</w:t>
      </w:r>
      <w:proofErr w:type="spellEnd"/>
      <w:r>
        <w:rPr>
          <w:sz w:val="16"/>
          <w:lang w:eastAsia="ja-JP"/>
        </w:rPr>
        <w:t xml:space="preserve"> 2.1.1.2; Dominion Energy 2023a）。ノーフォーク海洋処分場は、バージニア州ヘンリー岬の沖合約14.91マイル（24km）、 プロジェクト地域の北、チェサピーク湾の河口に位置している。ノーフォーク海洋投棄場は、1993 年 7 月 2 </w:t>
      </w:r>
      <w:proofErr w:type="spellStart"/>
      <w:r>
        <w:rPr>
          <w:sz w:val="16"/>
          <w:lang w:eastAsia="ja-JP"/>
        </w:rPr>
        <w:t>日、この海洋投棄場に適切な浚渫土砂を投棄するために</w:t>
      </w:r>
      <w:proofErr w:type="spellEnd"/>
      <w:r>
        <w:rPr>
          <w:sz w:val="16"/>
          <w:lang w:eastAsia="ja-JP"/>
        </w:rPr>
        <w:t xml:space="preserve"> USEPA </w:t>
      </w:r>
      <w:proofErr w:type="spellStart"/>
      <w:r>
        <w:rPr>
          <w:sz w:val="16"/>
          <w:lang w:eastAsia="ja-JP"/>
        </w:rPr>
        <w:t>によって指定され、現在活動している。海洋浚渫土処分場とプロジェクト地域は</w:t>
      </w:r>
      <w:proofErr w:type="spellEnd"/>
      <w:r>
        <w:rPr>
          <w:sz w:val="16"/>
          <w:lang w:eastAsia="ja-JP"/>
        </w:rPr>
        <w:t xml:space="preserve"> COP 図 4.4-60 </w:t>
      </w:r>
      <w:proofErr w:type="spellStart"/>
      <w:r>
        <w:rPr>
          <w:sz w:val="16"/>
          <w:lang w:eastAsia="ja-JP"/>
        </w:rPr>
        <w:t>に示されている（Dominion</w:t>
      </w:r>
      <w:proofErr w:type="spellEnd"/>
      <w:r>
        <w:rPr>
          <w:sz w:val="16"/>
          <w:lang w:eastAsia="ja-JP"/>
        </w:rPr>
        <w:t xml:space="preserve"> Energy 2023a）。DNODS は USEPA と USACE </w:t>
      </w:r>
      <w:proofErr w:type="spellStart"/>
      <w:r>
        <w:rPr>
          <w:sz w:val="16"/>
          <w:lang w:eastAsia="ja-JP"/>
        </w:rPr>
        <w:t>によって共同で管理され、USACE</w:t>
      </w:r>
      <w:proofErr w:type="spellEnd"/>
      <w:r>
        <w:rPr>
          <w:sz w:val="16"/>
          <w:lang w:eastAsia="ja-JP"/>
        </w:rPr>
        <w:t xml:space="preserve"> </w:t>
      </w:r>
      <w:proofErr w:type="spellStart"/>
      <w:r>
        <w:rPr>
          <w:sz w:val="16"/>
          <w:lang w:eastAsia="ja-JP"/>
        </w:rPr>
        <w:t>ノーフォーク</w:t>
      </w:r>
      <w:proofErr w:type="spellEnd"/>
      <w:r>
        <w:rPr>
          <w:sz w:val="16"/>
          <w:lang w:eastAsia="ja-JP"/>
        </w:rPr>
        <w:t xml:space="preserve"> </w:t>
      </w:r>
      <w:proofErr w:type="spellStart"/>
      <w:r>
        <w:rPr>
          <w:sz w:val="16"/>
          <w:lang w:eastAsia="ja-JP"/>
        </w:rPr>
        <w:t>地区とボルチモア地区によって特に利用されている</w:t>
      </w:r>
      <w:proofErr w:type="spellEnd"/>
      <w:r>
        <w:rPr>
          <w:sz w:val="16"/>
          <w:lang w:eastAsia="ja-JP"/>
        </w:rPr>
        <w:t>。</w:t>
      </w:r>
    </w:p>
    <w:p w14:paraId="08923E39" w14:textId="77777777" w:rsidR="00F96F44" w:rsidRDefault="00F96F44">
      <w:pPr>
        <w:pStyle w:val="a3"/>
        <w:rPr>
          <w:lang w:eastAsia="ja-JP"/>
        </w:rPr>
        <w:sectPr w:rsidR="00F96F44">
          <w:headerReference w:type="default" r:id="rId16"/>
          <w:footerReference w:type="default" r:id="rId17"/>
          <w:pgSz w:w="12240" w:h="15840"/>
          <w:pgMar w:top="1340" w:right="1080" w:bottom="680" w:left="1080" w:header="729" w:footer="483" w:gutter="0"/>
          <w:pgNumType w:start="1"/>
          <w:cols w:space="708"/>
        </w:sectPr>
      </w:pPr>
    </w:p>
    <w:p w14:paraId="6D69CB13" w14:textId="77777777" w:rsidR="00F96F44" w:rsidRDefault="00F96F44">
      <w:pPr>
        <w:pStyle w:val="a3"/>
        <w:spacing w:before="4"/>
        <w:ind w:left="0"/>
        <w:rPr>
          <w:sz w:val="12"/>
          <w:lang w:eastAsia="ja-JP"/>
        </w:rPr>
      </w:pPr>
    </w:p>
    <w:p w14:paraId="0EA084DA" w14:textId="77777777" w:rsidR="00F96F44" w:rsidRDefault="000C0857">
      <w:pPr>
        <w:pStyle w:val="a3"/>
        <w:spacing w:before="0"/>
        <w:ind w:left="412"/>
        <w:rPr>
          <w:sz w:val="20"/>
        </w:rPr>
      </w:pPr>
      <w:r>
        <w:rPr>
          <w:noProof/>
          <w:sz w:val="20"/>
        </w:rPr>
        <w:drawing>
          <wp:inline distT="0" distB="0" distL="0" distR="0" wp14:anchorId="5867C674" wp14:editId="20352423">
            <wp:extent cx="5682021" cy="7634478"/>
            <wp:effectExtent l="0" t="0" r="0" b="0"/>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stretch>
                      <a:fillRect/>
                    </a:stretch>
                  </pic:blipFill>
                  <pic:spPr>
                    <a:xfrm>
                      <a:off x="0" y="0"/>
                      <a:ext cx="5682021" cy="7634478"/>
                    </a:xfrm>
                    <a:prstGeom prst="rect">
                      <a:avLst/>
                    </a:prstGeom>
                  </pic:spPr>
                </pic:pic>
              </a:graphicData>
            </a:graphic>
          </wp:inline>
        </w:drawing>
      </w:r>
    </w:p>
    <w:p w14:paraId="3F1556DE" w14:textId="77777777" w:rsidR="00F96F44" w:rsidRDefault="00F96F44">
      <w:pPr>
        <w:pStyle w:val="a3"/>
        <w:spacing w:before="0"/>
        <w:ind w:left="0"/>
        <w:rPr>
          <w:sz w:val="20"/>
        </w:rPr>
      </w:pPr>
    </w:p>
    <w:p w14:paraId="30B25AEA" w14:textId="77777777" w:rsidR="00F96F44" w:rsidRDefault="00F96F44">
      <w:pPr>
        <w:pStyle w:val="a3"/>
        <w:spacing w:before="155"/>
        <w:ind w:left="0"/>
        <w:rPr>
          <w:sz w:val="20"/>
        </w:rPr>
      </w:pPr>
    </w:p>
    <w:p w14:paraId="45569BCC" w14:textId="77777777" w:rsidR="00F96F44" w:rsidRDefault="000C0857">
      <w:pPr>
        <w:tabs>
          <w:tab w:val="left" w:pos="1441"/>
        </w:tabs>
        <w:ind w:left="1"/>
        <w:jc w:val="center"/>
        <w:rPr>
          <w:rFonts w:ascii="Arial"/>
          <w:b/>
          <w:sz w:val="20"/>
          <w:lang w:eastAsia="ja-JP"/>
        </w:rPr>
      </w:pPr>
      <w:bookmarkStart w:id="2" w:name="_bookmark2"/>
      <w:bookmarkEnd w:id="2"/>
      <w:r>
        <w:rPr>
          <w:rFonts w:ascii="Arial"/>
          <w:b/>
          <w:sz w:val="14"/>
          <w:lang w:eastAsia="ja-JP"/>
        </w:rPr>
        <w:t>図</w:t>
      </w:r>
      <w:r>
        <w:rPr>
          <w:rFonts w:ascii="Arial"/>
          <w:b/>
          <w:sz w:val="14"/>
          <w:lang w:eastAsia="ja-JP"/>
        </w:rPr>
        <w:t xml:space="preserve"> 3.</w:t>
      </w:r>
      <w:r>
        <w:rPr>
          <w:rFonts w:ascii="Arial"/>
          <w:b/>
          <w:spacing w:val="-10"/>
          <w:sz w:val="14"/>
          <w:lang w:eastAsia="ja-JP"/>
        </w:rPr>
        <w:t>17-1</w:t>
      </w:r>
      <w:r>
        <w:rPr>
          <w:rFonts w:ascii="Arial"/>
          <w:b/>
          <w:sz w:val="14"/>
          <w:lang w:eastAsia="ja-JP"/>
        </w:rPr>
        <w:tab/>
      </w:r>
      <w:r>
        <w:rPr>
          <w:rFonts w:ascii="Arial"/>
          <w:b/>
          <w:sz w:val="14"/>
          <w:lang w:eastAsia="ja-JP"/>
        </w:rPr>
        <w:t>その他の海洋利用</w:t>
      </w:r>
      <w:r>
        <w:rPr>
          <w:rFonts w:ascii="Arial"/>
          <w:b/>
          <w:sz w:val="14"/>
          <w:lang w:eastAsia="ja-JP"/>
        </w:rPr>
        <w:t xml:space="preserve"> </w:t>
      </w:r>
      <w:r>
        <w:rPr>
          <w:rFonts w:ascii="Arial"/>
          <w:b/>
          <w:sz w:val="14"/>
          <w:lang w:eastAsia="ja-JP"/>
        </w:rPr>
        <w:t>地理的分析</w:t>
      </w:r>
      <w:r>
        <w:rPr>
          <w:rFonts w:ascii="Arial"/>
          <w:b/>
          <w:spacing w:val="-4"/>
          <w:sz w:val="14"/>
          <w:lang w:eastAsia="ja-JP"/>
        </w:rPr>
        <w:t>地域</w:t>
      </w:r>
    </w:p>
    <w:p w14:paraId="26A3C451" w14:textId="77777777" w:rsidR="00F96F44" w:rsidRDefault="00F96F44">
      <w:pPr>
        <w:jc w:val="center"/>
        <w:rPr>
          <w:rFonts w:ascii="Arial"/>
          <w:b/>
          <w:sz w:val="20"/>
          <w:lang w:eastAsia="ja-JP"/>
        </w:rPr>
        <w:sectPr w:rsidR="00F96F44">
          <w:pgSz w:w="12240" w:h="15840"/>
          <w:pgMar w:top="1340" w:right="1080" w:bottom="680" w:left="1080" w:header="729" w:footer="483" w:gutter="0"/>
          <w:cols w:space="708"/>
        </w:sectPr>
      </w:pPr>
    </w:p>
    <w:p w14:paraId="73AF1DC8" w14:textId="77777777" w:rsidR="00F96F44" w:rsidRDefault="000C0857">
      <w:pPr>
        <w:pStyle w:val="a3"/>
        <w:spacing w:before="89"/>
        <w:ind w:left="360" w:right="927"/>
        <w:jc w:val="both"/>
        <w:rPr>
          <w:lang w:eastAsia="ja-JP"/>
        </w:rPr>
      </w:pPr>
      <w:r>
        <w:rPr>
          <w:sz w:val="16"/>
          <w:lang w:eastAsia="ja-JP"/>
        </w:rPr>
        <w:lastRenderedPageBreak/>
        <w:t>DNODSに物質を設置するには、USACEからの海洋保護・調査・保護法第103条に基づく許可が必要であり、これはUSEPAの審査と同意の対象となる。</w:t>
      </w:r>
    </w:p>
    <w:p w14:paraId="20167101" w14:textId="77777777" w:rsidR="00F96F44" w:rsidRDefault="000C0857">
      <w:pPr>
        <w:pStyle w:val="a3"/>
        <w:ind w:right="363"/>
        <w:rPr>
          <w:lang w:eastAsia="ja-JP"/>
        </w:rPr>
      </w:pPr>
      <w:r>
        <w:rPr>
          <w:sz w:val="16"/>
          <w:lang w:eastAsia="ja-JP"/>
        </w:rPr>
        <w:t xml:space="preserve">USACE </w:t>
      </w:r>
      <w:proofErr w:type="spellStart"/>
      <w:r>
        <w:rPr>
          <w:sz w:val="16"/>
          <w:lang w:eastAsia="ja-JP"/>
        </w:rPr>
        <w:t>は、埋設ケーブルを</w:t>
      </w:r>
      <w:proofErr w:type="spellEnd"/>
      <w:r>
        <w:rPr>
          <w:sz w:val="16"/>
          <w:lang w:eastAsia="ja-JP"/>
        </w:rPr>
        <w:t xml:space="preserve"> DNODS </w:t>
      </w:r>
      <w:proofErr w:type="spellStart"/>
      <w:r>
        <w:rPr>
          <w:sz w:val="16"/>
          <w:lang w:eastAsia="ja-JP"/>
        </w:rPr>
        <w:t>のセル</w:t>
      </w:r>
      <w:proofErr w:type="spellEnd"/>
      <w:r>
        <w:rPr>
          <w:sz w:val="16"/>
          <w:lang w:eastAsia="ja-JP"/>
        </w:rPr>
        <w:t xml:space="preserve"> 2 と 5 </w:t>
      </w:r>
      <w:proofErr w:type="spellStart"/>
      <w:r>
        <w:rPr>
          <w:sz w:val="16"/>
          <w:lang w:eastAsia="ja-JP"/>
        </w:rPr>
        <w:t>にのみ設置し、それらのケ</w:t>
      </w:r>
      <w:proofErr w:type="spellEnd"/>
      <w:r>
        <w:rPr>
          <w:sz w:val="16"/>
          <w:lang w:eastAsia="ja-JP"/>
        </w:rPr>
        <w:t xml:space="preserve">ー </w:t>
      </w:r>
      <w:proofErr w:type="spellStart"/>
      <w:r>
        <w:rPr>
          <w:sz w:val="16"/>
          <w:lang w:eastAsia="ja-JP"/>
        </w:rPr>
        <w:t>ブルを原生堆積物から</w:t>
      </w:r>
      <w:proofErr w:type="spellEnd"/>
      <w:r>
        <w:rPr>
          <w:sz w:val="16"/>
          <w:lang w:eastAsia="ja-JP"/>
        </w:rPr>
        <w:t xml:space="preserve"> 6 </w:t>
      </w:r>
      <w:proofErr w:type="spellStart"/>
      <w:r>
        <w:rPr>
          <w:sz w:val="16"/>
          <w:lang w:eastAsia="ja-JP"/>
        </w:rPr>
        <w:t>フィート以上の深さに埋設することを要求している。USACE</w:t>
      </w:r>
      <w:proofErr w:type="spellEnd"/>
      <w:r>
        <w:rPr>
          <w:sz w:val="16"/>
          <w:lang w:eastAsia="ja-JP"/>
        </w:rPr>
        <w:t xml:space="preserve"> </w:t>
      </w:r>
      <w:proofErr w:type="spellStart"/>
      <w:r>
        <w:rPr>
          <w:sz w:val="16"/>
          <w:lang w:eastAsia="ja-JP"/>
        </w:rPr>
        <w:t>とのコンサルテーションに基づき、ドミニオンエナジーは</w:t>
      </w:r>
      <w:proofErr w:type="spellEnd"/>
      <w:r>
        <w:rPr>
          <w:sz w:val="16"/>
          <w:lang w:eastAsia="ja-JP"/>
        </w:rPr>
        <w:t xml:space="preserve"> DNODS </w:t>
      </w:r>
      <w:proofErr w:type="spellStart"/>
      <w:r>
        <w:rPr>
          <w:sz w:val="16"/>
          <w:lang w:eastAsia="ja-JP"/>
        </w:rPr>
        <w:t>内の全てのケ</w:t>
      </w:r>
      <w:proofErr w:type="spellEnd"/>
      <w:r>
        <w:rPr>
          <w:sz w:val="16"/>
          <w:lang w:eastAsia="ja-JP"/>
        </w:rPr>
        <w:t xml:space="preserve">ー </w:t>
      </w:r>
      <w:proofErr w:type="spellStart"/>
      <w:r>
        <w:rPr>
          <w:sz w:val="16"/>
          <w:lang w:eastAsia="ja-JP"/>
        </w:rPr>
        <w:t>ブルを、原生堆積物の下、最低深度</w:t>
      </w:r>
      <w:proofErr w:type="spellEnd"/>
      <w:r>
        <w:rPr>
          <w:sz w:val="16"/>
          <w:lang w:eastAsia="ja-JP"/>
        </w:rPr>
        <w:t xml:space="preserve"> 2 メートル（6.56 </w:t>
      </w:r>
      <w:proofErr w:type="spellStart"/>
      <w:r>
        <w:rPr>
          <w:sz w:val="16"/>
          <w:lang w:eastAsia="ja-JP"/>
        </w:rPr>
        <w:t>フィート）まで埋設する</w:t>
      </w:r>
      <w:proofErr w:type="spellEnd"/>
      <w:r>
        <w:rPr>
          <w:sz w:val="16"/>
          <w:lang w:eastAsia="ja-JP"/>
        </w:rPr>
        <w:t xml:space="preserve"> （Dominion Energy 2023b）。</w:t>
      </w:r>
      <w:proofErr w:type="spellStart"/>
      <w:r>
        <w:rPr>
          <w:sz w:val="16"/>
          <w:lang w:eastAsia="ja-JP"/>
        </w:rPr>
        <w:t>ケーブルの被覆は、USEPAによる正式な審査と同意がない限り、DNODSの境界内と沖合輸出ケーブ</w:t>
      </w:r>
      <w:proofErr w:type="spellEnd"/>
      <w:r>
        <w:rPr>
          <w:sz w:val="16"/>
          <w:lang w:eastAsia="ja-JP"/>
        </w:rPr>
        <w:t xml:space="preserve"> </w:t>
      </w:r>
      <w:proofErr w:type="spellStart"/>
      <w:r>
        <w:rPr>
          <w:sz w:val="16"/>
          <w:lang w:eastAsia="ja-JP"/>
        </w:rPr>
        <w:t>ルコリドー内の既存の材料に限定される</w:t>
      </w:r>
      <w:proofErr w:type="spellEnd"/>
      <w:r>
        <w:rPr>
          <w:sz w:val="16"/>
          <w:lang w:eastAsia="ja-JP"/>
        </w:rPr>
        <w:t>。</w:t>
      </w:r>
    </w:p>
    <w:p w14:paraId="17F9E3D8" w14:textId="77777777" w:rsidR="00F96F44" w:rsidRDefault="000C0857">
      <w:pPr>
        <w:pStyle w:val="2"/>
        <w:numPr>
          <w:ilvl w:val="3"/>
          <w:numId w:val="45"/>
        </w:numPr>
        <w:tabs>
          <w:tab w:val="left" w:pos="1799"/>
        </w:tabs>
        <w:rPr>
          <w:lang w:eastAsia="ja-JP"/>
        </w:rPr>
      </w:pPr>
      <w:r>
        <w:rPr>
          <w:sz w:val="16"/>
          <w:lang w:eastAsia="ja-JP"/>
        </w:rPr>
        <w:t>国家安全保障と軍事</w:t>
      </w:r>
      <w:r>
        <w:rPr>
          <w:spacing w:val="-4"/>
          <w:sz w:val="16"/>
          <w:lang w:eastAsia="ja-JP"/>
        </w:rPr>
        <w:t>利用</w:t>
      </w:r>
    </w:p>
    <w:p w14:paraId="68A69CF3" w14:textId="77777777" w:rsidR="00F96F44" w:rsidRDefault="000C0857">
      <w:pPr>
        <w:pStyle w:val="a4"/>
        <w:numPr>
          <w:ilvl w:val="4"/>
          <w:numId w:val="45"/>
        </w:numPr>
        <w:tabs>
          <w:tab w:val="left" w:pos="2159"/>
        </w:tabs>
        <w:spacing w:before="201"/>
        <w:ind w:right="1341"/>
        <w:rPr>
          <w:rFonts w:ascii="Arial"/>
          <w:b/>
          <w:lang w:eastAsia="ja-JP"/>
        </w:rPr>
      </w:pPr>
      <w:r>
        <w:rPr>
          <w:rFonts w:ascii="Arial"/>
          <w:b/>
          <w:sz w:val="16"/>
          <w:lang w:eastAsia="ja-JP"/>
        </w:rPr>
        <w:t>バージニア州岬作戦警戒区域と州軍居留地</w:t>
      </w:r>
    </w:p>
    <w:p w14:paraId="5ADFFB0E" w14:textId="77777777" w:rsidR="00F96F44" w:rsidRDefault="000C0857">
      <w:pPr>
        <w:pStyle w:val="a3"/>
        <w:spacing w:before="199"/>
        <w:ind w:right="378"/>
        <w:rPr>
          <w:lang w:eastAsia="ja-JP"/>
        </w:rPr>
      </w:pPr>
      <w:proofErr w:type="spellStart"/>
      <w:r>
        <w:rPr>
          <w:sz w:val="16"/>
          <w:lang w:eastAsia="ja-JP"/>
        </w:rPr>
        <w:t>ウインドファーム区域は</w:t>
      </w:r>
      <w:proofErr w:type="spellEnd"/>
      <w:r>
        <w:rPr>
          <w:sz w:val="16"/>
          <w:lang w:eastAsia="ja-JP"/>
        </w:rPr>
        <w:t xml:space="preserve"> VACAPES </w:t>
      </w:r>
      <w:proofErr w:type="spellStart"/>
      <w:r>
        <w:rPr>
          <w:sz w:val="16"/>
          <w:lang w:eastAsia="ja-JP"/>
        </w:rPr>
        <w:t>の近くに位置する（COP</w:t>
      </w:r>
      <w:proofErr w:type="spellEnd"/>
      <w:r>
        <w:rPr>
          <w:sz w:val="16"/>
          <w:lang w:eastAsia="ja-JP"/>
        </w:rPr>
        <w:t>, 図 4.4-54; Dominion Energy 2023a）。</w:t>
      </w:r>
      <w:proofErr w:type="spellStart"/>
      <w:r>
        <w:rPr>
          <w:sz w:val="16"/>
          <w:lang w:eastAsia="ja-JP"/>
        </w:rPr>
        <w:t>ウインドファーム区域から</w:t>
      </w:r>
      <w:proofErr w:type="spellEnd"/>
      <w:r>
        <w:rPr>
          <w:sz w:val="16"/>
          <w:lang w:eastAsia="ja-JP"/>
        </w:rPr>
        <w:t xml:space="preserve"> VACAPES までの最も近い距離は、1,805 フィート（550 </w:t>
      </w:r>
      <w:proofErr w:type="spellStart"/>
      <w:r>
        <w:rPr>
          <w:sz w:val="16"/>
          <w:lang w:eastAsia="ja-JP"/>
        </w:rPr>
        <w:t>メートル）である。VACAPES</w:t>
      </w:r>
      <w:proofErr w:type="spellEnd"/>
      <w:r>
        <w:rPr>
          <w:sz w:val="16"/>
          <w:lang w:eastAsia="ja-JP"/>
        </w:rPr>
        <w:t xml:space="preserve"> </w:t>
      </w:r>
      <w:proofErr w:type="spellStart"/>
      <w:r>
        <w:rPr>
          <w:sz w:val="16"/>
          <w:lang w:eastAsia="ja-JP"/>
        </w:rPr>
        <w:t>全体の操業は、数時間から数週間の範囲で断続的に行われ、バージニア州とノースカロライ</w:t>
      </w:r>
      <w:proofErr w:type="spellEnd"/>
      <w:r>
        <w:rPr>
          <w:sz w:val="16"/>
          <w:lang w:eastAsia="ja-JP"/>
        </w:rPr>
        <w:t xml:space="preserve"> </w:t>
      </w:r>
      <w:proofErr w:type="spellStart"/>
      <w:r>
        <w:rPr>
          <w:sz w:val="16"/>
          <w:lang w:eastAsia="ja-JP"/>
        </w:rPr>
        <w:t>ナ州の海岸沖に分散しているが、大部分は</w:t>
      </w:r>
      <w:proofErr w:type="spellEnd"/>
      <w:r>
        <w:rPr>
          <w:sz w:val="16"/>
          <w:lang w:eastAsia="ja-JP"/>
        </w:rPr>
        <w:t xml:space="preserve"> VACAPES </w:t>
      </w:r>
      <w:proofErr w:type="spellStart"/>
      <w:r>
        <w:rPr>
          <w:sz w:val="16"/>
          <w:lang w:eastAsia="ja-JP"/>
        </w:rPr>
        <w:t>に集中している（COP</w:t>
      </w:r>
      <w:proofErr w:type="spellEnd"/>
      <w:r>
        <w:rPr>
          <w:sz w:val="16"/>
          <w:lang w:eastAsia="ja-JP"/>
        </w:rPr>
        <w:t>, 図 4.4-53; Dominion Energy 2023a）。</w:t>
      </w:r>
      <w:proofErr w:type="spellStart"/>
      <w:r>
        <w:rPr>
          <w:sz w:val="16"/>
          <w:lang w:eastAsia="ja-JP"/>
        </w:rPr>
        <w:t>米海軍はVACAPESを様々な演習や訓練に使用しており、地理分析領域内の地域は次の</w:t>
      </w:r>
      <w:proofErr w:type="spellEnd"/>
      <w:r>
        <w:rPr>
          <w:sz w:val="16"/>
          <w:lang w:eastAsia="ja-JP"/>
        </w:rPr>
        <w:t xml:space="preserve"> ように指定されている：危険地帯（33 CFR</w:t>
      </w:r>
    </w:p>
    <w:p w14:paraId="5DAF2DB0" w14:textId="77777777" w:rsidR="00F96F44" w:rsidRDefault="000C0857">
      <w:pPr>
        <w:pStyle w:val="a3"/>
        <w:spacing w:before="1"/>
        <w:ind w:right="467"/>
        <w:rPr>
          <w:lang w:eastAsia="ja-JP"/>
        </w:rPr>
      </w:pPr>
      <w:r>
        <w:rPr>
          <w:sz w:val="16"/>
          <w:lang w:eastAsia="ja-JP"/>
        </w:rPr>
        <w:t>334.2「通常、軍隊のために、射撃訓練、爆撃、ロケット弾発射、その他特に危険な作戦のために使用される、定義された水域」）、危険区域（33CFRによって定義される。</w:t>
      </w:r>
    </w:p>
    <w:p w14:paraId="24789E78" w14:textId="77777777" w:rsidR="00F96F44" w:rsidRDefault="000C0857">
      <w:pPr>
        <w:pStyle w:val="a3"/>
        <w:spacing w:before="0"/>
        <w:ind w:right="363"/>
      </w:pPr>
      <w:r>
        <w:rPr>
          <w:sz w:val="16"/>
          <w:lang w:eastAsia="ja-JP"/>
        </w:rPr>
        <w:t>334.2は「航空機の飛行に危険な活動が特定の時間に存在する可能性がある、定義された寸法の空域」）、および制限区域（33CFR 334.2は、米国政府による一般的な使用のため、一般人の立ち入りが禁止または制限されている区域と定義されている）である。危険地帯と制限区域はCOP図4.4-55に示されている（Dominion Energy 2023a）。オフショア輸出ケーブルルート通路は、VACAPES危険地帯334.380(a)およびVACAPES危険地帯334.390(A)と交差し、SMR危険地帯（SMRは以前キャンプペンドルトンとして知られていた）とも交差する。</w:t>
      </w:r>
      <w:r>
        <w:rPr>
          <w:sz w:val="16"/>
        </w:rPr>
        <w:t>オフショア輸出ケーブルルート通路は、一つの危険地帯と海軍制限区域 334.320(a)</w:t>
      </w:r>
      <w:proofErr w:type="spellStart"/>
      <w:r>
        <w:rPr>
          <w:sz w:val="16"/>
        </w:rPr>
        <w:t>にも隣接している</w:t>
      </w:r>
      <w:proofErr w:type="spellEnd"/>
      <w:r>
        <w:rPr>
          <w:sz w:val="16"/>
        </w:rPr>
        <w:t>(COP, Section 4.4.8.1; Dominion Energy 2023a)。</w:t>
      </w:r>
    </w:p>
    <w:p w14:paraId="426419CA" w14:textId="77777777" w:rsidR="00F96F44" w:rsidRDefault="000C0857">
      <w:pPr>
        <w:pStyle w:val="a3"/>
        <w:ind w:right="357"/>
        <w:rPr>
          <w:lang w:eastAsia="ja-JP"/>
        </w:rPr>
      </w:pPr>
      <w:proofErr w:type="spellStart"/>
      <w:r>
        <w:rPr>
          <w:sz w:val="16"/>
          <w:lang w:eastAsia="ja-JP"/>
        </w:rPr>
        <w:t>軍事活動は、将来にわたってプロジェクト地域近辺の陸上および海上を使用し</w:t>
      </w:r>
      <w:proofErr w:type="spellEnd"/>
      <w:r>
        <w:rPr>
          <w:sz w:val="16"/>
          <w:lang w:eastAsia="ja-JP"/>
        </w:rPr>
        <w:t xml:space="preserve"> 続けると予想され、日常的な活動や非日常的な活動を含む可能性がある。ドミニオン・エナジー社は、プロジェクト開発を通して国防総省と調整し、以前はCVOWパイロット・プロジェクトで国防総省と調整した。全てのCVOW-C調査、建設、O&amp;M活動は国防総省と緊密に調整される。プロジェクト活動がプロジェクト区域で軍事作戦に遭遇した場合、VACAPES 艦隊区域統制監視施設（ジャイアント・キラー）に連絡する。このVACAPES、制御、監視、管理、維持、および割り当てられた空域、作戦地域、訓練範囲、資源への準備の整ったアクセスを提供することにより、国土防衛を支援し、米大西洋艦隊および統合軍の戦闘準備態勢を前進させることを目的としている。</w:t>
      </w:r>
    </w:p>
    <w:p w14:paraId="153E3D11" w14:textId="77777777" w:rsidR="00F96F44" w:rsidRDefault="000C0857">
      <w:pPr>
        <w:pStyle w:val="a3"/>
        <w:ind w:right="467"/>
        <w:rPr>
          <w:lang w:eastAsia="ja-JP"/>
        </w:rPr>
      </w:pPr>
      <w:r>
        <w:rPr>
          <w:sz w:val="16"/>
          <w:lang w:eastAsia="ja-JP"/>
        </w:rPr>
        <w:t xml:space="preserve">VACAPESと関連する射撃場から、対空弾を含むMECの影響の可能性がある。アレイ間ケーブルの敷設に先立ち、ドミニオンエナジー社は、MECミティゲーション </w:t>
      </w:r>
      <w:proofErr w:type="spellStart"/>
      <w:r>
        <w:rPr>
          <w:sz w:val="16"/>
          <w:lang w:eastAsia="ja-JP"/>
        </w:rPr>
        <w:t>を含むルートクリアランスを実施し、ケーブル敷設コリドー内の障害物を特定し</w:t>
      </w:r>
      <w:proofErr w:type="spellEnd"/>
      <w:r>
        <w:rPr>
          <w:sz w:val="16"/>
          <w:lang w:eastAsia="ja-JP"/>
        </w:rPr>
        <w:t xml:space="preserve">、 </w:t>
      </w:r>
      <w:proofErr w:type="spellStart"/>
      <w:r>
        <w:rPr>
          <w:sz w:val="16"/>
          <w:lang w:eastAsia="ja-JP"/>
        </w:rPr>
        <w:t>適切に除去する。MECの特定調査は、クリアランスが不可能な場合、特定された地物を</w:t>
      </w:r>
      <w:proofErr w:type="spellEnd"/>
      <w:r>
        <w:rPr>
          <w:sz w:val="16"/>
          <w:lang w:eastAsia="ja-JP"/>
        </w:rPr>
        <w:t xml:space="preserve"> </w:t>
      </w:r>
      <w:proofErr w:type="spellStart"/>
      <w:r>
        <w:rPr>
          <w:sz w:val="16"/>
          <w:lang w:eastAsia="ja-JP"/>
        </w:rPr>
        <w:t>回避するために、必要に応じてケーブルのルートを変更できるように、ア</w:t>
      </w:r>
      <w:proofErr w:type="spellEnd"/>
      <w:r>
        <w:rPr>
          <w:sz w:val="16"/>
          <w:lang w:eastAsia="ja-JP"/>
        </w:rPr>
        <w:t xml:space="preserve"> </w:t>
      </w:r>
      <w:proofErr w:type="spellStart"/>
      <w:r>
        <w:rPr>
          <w:sz w:val="16"/>
          <w:lang w:eastAsia="ja-JP"/>
        </w:rPr>
        <w:t>レイ間ケーブルコリドーとオフショア輸出ケーブルルートコリドーの周囲</w:t>
      </w:r>
      <w:proofErr w:type="spellEnd"/>
      <w:r>
        <w:rPr>
          <w:sz w:val="16"/>
          <w:lang w:eastAsia="ja-JP"/>
        </w:rPr>
        <w:t xml:space="preserve"> 50m（164フィート）のコリドーで完了する。DNODSや電気通信ケーブルの横 </w:t>
      </w:r>
      <w:proofErr w:type="spellStart"/>
      <w:r>
        <w:rPr>
          <w:sz w:val="16"/>
          <w:lang w:eastAsia="ja-JP"/>
        </w:rPr>
        <w:t>断など、よりリスクの高い、より広いコリドーが使用される。MEC</w:t>
      </w:r>
      <w:proofErr w:type="spellEnd"/>
      <w:r>
        <w:rPr>
          <w:sz w:val="16"/>
          <w:lang w:eastAsia="ja-JP"/>
        </w:rPr>
        <w:t xml:space="preserve"> </w:t>
      </w:r>
      <w:proofErr w:type="spellStart"/>
      <w:r>
        <w:rPr>
          <w:sz w:val="16"/>
          <w:lang w:eastAsia="ja-JP"/>
        </w:rPr>
        <w:t>の特定調査は</w:t>
      </w:r>
      <w:proofErr w:type="spellEnd"/>
      <w:r>
        <w:rPr>
          <w:sz w:val="16"/>
          <w:lang w:eastAsia="ja-JP"/>
        </w:rPr>
        <w:t xml:space="preserve"> 2023 年春に開始され、2024 </w:t>
      </w:r>
      <w:proofErr w:type="spellStart"/>
      <w:r>
        <w:rPr>
          <w:sz w:val="16"/>
          <w:lang w:eastAsia="ja-JP"/>
        </w:rPr>
        <w:t>年に開始される建設活動に先立</w:t>
      </w:r>
      <w:proofErr w:type="spellEnd"/>
      <w:r>
        <w:rPr>
          <w:sz w:val="16"/>
          <w:lang w:eastAsia="ja-JP"/>
        </w:rPr>
        <w:t xml:space="preserve"> </w:t>
      </w:r>
      <w:proofErr w:type="spellStart"/>
      <w:r>
        <w:rPr>
          <w:sz w:val="16"/>
          <w:lang w:eastAsia="ja-JP"/>
        </w:rPr>
        <w:t>って完了し、その時点で必要なすべてのミティゲーションが実施される。MECのミティゲーションは以下の通りである</w:t>
      </w:r>
      <w:proofErr w:type="spellEnd"/>
      <w:r>
        <w:rPr>
          <w:sz w:val="16"/>
          <w:lang w:eastAsia="ja-JP"/>
        </w:rPr>
        <w:t>。</w:t>
      </w:r>
    </w:p>
    <w:p w14:paraId="0FB9711F" w14:textId="77777777" w:rsidR="00F96F44" w:rsidRDefault="00F96F44">
      <w:pPr>
        <w:pStyle w:val="a3"/>
        <w:rPr>
          <w:lang w:eastAsia="ja-JP"/>
        </w:rPr>
        <w:sectPr w:rsidR="00F96F44">
          <w:pgSz w:w="12240" w:h="15840"/>
          <w:pgMar w:top="1340" w:right="1080" w:bottom="680" w:left="1080" w:header="729" w:footer="483" w:gutter="0"/>
          <w:cols w:space="708"/>
        </w:sectPr>
      </w:pPr>
    </w:p>
    <w:p w14:paraId="583571BA" w14:textId="77777777" w:rsidR="00F96F44" w:rsidRDefault="000C0857">
      <w:pPr>
        <w:pStyle w:val="a3"/>
        <w:spacing w:before="89"/>
        <w:ind w:right="399"/>
        <w:rPr>
          <w:lang w:eastAsia="ja-JP"/>
        </w:rPr>
      </w:pPr>
      <w:proofErr w:type="spellStart"/>
      <w:r>
        <w:rPr>
          <w:sz w:val="16"/>
          <w:lang w:eastAsia="ja-JP"/>
        </w:rPr>
        <w:lastRenderedPageBreak/>
        <w:t>は、マイクロサイティングではできないMECの移動を伴う。MECの移設は、吸引ポンプを使ってMECを掘り起こし、分類を再確認し</w:t>
      </w:r>
      <w:proofErr w:type="spellEnd"/>
      <w:r>
        <w:rPr>
          <w:sz w:val="16"/>
          <w:lang w:eastAsia="ja-JP"/>
        </w:rPr>
        <w:t xml:space="preserve"> </w:t>
      </w:r>
      <w:proofErr w:type="spellStart"/>
      <w:r>
        <w:rPr>
          <w:sz w:val="16"/>
          <w:lang w:eastAsia="ja-JP"/>
        </w:rPr>
        <w:t>た後、活動ごとの進入禁止水域をクリアするのに必要な最短距離までMECを</w:t>
      </w:r>
      <w:proofErr w:type="spellEnd"/>
      <w:r>
        <w:rPr>
          <w:sz w:val="16"/>
          <w:lang w:eastAsia="ja-JP"/>
        </w:rPr>
        <w:t xml:space="preserve"> </w:t>
      </w:r>
      <w:proofErr w:type="spellStart"/>
      <w:r>
        <w:rPr>
          <w:sz w:val="16"/>
          <w:lang w:eastAsia="ja-JP"/>
        </w:rPr>
        <w:t>持ち上げて移動させることによって行われる。各</w:t>
      </w:r>
      <w:proofErr w:type="spellEnd"/>
      <w:r>
        <w:rPr>
          <w:sz w:val="16"/>
          <w:lang w:eastAsia="ja-JP"/>
        </w:rPr>
        <w:t xml:space="preserve"> MEC </w:t>
      </w:r>
      <w:proofErr w:type="spellStart"/>
      <w:r>
        <w:rPr>
          <w:sz w:val="16"/>
          <w:lang w:eastAsia="ja-JP"/>
        </w:rPr>
        <w:t>の緩和のための海底攪乱フットプリントは</w:t>
      </w:r>
      <w:proofErr w:type="spellEnd"/>
      <w:r>
        <w:rPr>
          <w:sz w:val="16"/>
          <w:lang w:eastAsia="ja-JP"/>
        </w:rPr>
        <w:t xml:space="preserve"> 161.5 平方フィート（15 </w:t>
      </w:r>
      <w:proofErr w:type="spellStart"/>
      <w:r>
        <w:rPr>
          <w:sz w:val="16"/>
          <w:lang w:eastAsia="ja-JP"/>
        </w:rPr>
        <w:t>平方</w:t>
      </w:r>
      <w:proofErr w:type="spellEnd"/>
      <w:r>
        <w:rPr>
          <w:sz w:val="16"/>
          <w:lang w:eastAsia="ja-JP"/>
        </w:rPr>
        <w:t xml:space="preserve"> </w:t>
      </w:r>
      <w:proofErr w:type="spellStart"/>
      <w:r>
        <w:rPr>
          <w:sz w:val="16"/>
          <w:lang w:eastAsia="ja-JP"/>
        </w:rPr>
        <w:t>メートル）である。MEC</w:t>
      </w:r>
      <w:proofErr w:type="spellEnd"/>
      <w:r>
        <w:rPr>
          <w:sz w:val="16"/>
          <w:lang w:eastAsia="ja-JP"/>
        </w:rPr>
        <w:t xml:space="preserve"> は建設活動区域の外側、16.4～164.0 フィート（5～30 </w:t>
      </w:r>
      <w:proofErr w:type="spellStart"/>
      <w:r>
        <w:rPr>
          <w:sz w:val="16"/>
          <w:lang w:eastAsia="ja-JP"/>
        </w:rPr>
        <w:t>メートル）に移設され、調査された歴史的・考古学的資源を</w:t>
      </w:r>
      <w:proofErr w:type="spellEnd"/>
      <w:r>
        <w:rPr>
          <w:sz w:val="16"/>
          <w:lang w:eastAsia="ja-JP"/>
        </w:rPr>
        <w:t xml:space="preserve"> </w:t>
      </w:r>
      <w:proofErr w:type="spellStart"/>
      <w:r>
        <w:rPr>
          <w:sz w:val="16"/>
          <w:lang w:eastAsia="ja-JP"/>
        </w:rPr>
        <w:t>妨げない場所まで、輸出ケーブル通路またはリース区域内に留まる</w:t>
      </w:r>
      <w:proofErr w:type="spellEnd"/>
      <w:r>
        <w:rPr>
          <w:sz w:val="16"/>
          <w:lang w:eastAsia="ja-JP"/>
        </w:rPr>
        <w:t>。</w:t>
      </w:r>
    </w:p>
    <w:p w14:paraId="1558C0A5" w14:textId="77777777" w:rsidR="00F96F44" w:rsidRDefault="000C0857">
      <w:pPr>
        <w:pStyle w:val="2"/>
        <w:numPr>
          <w:ilvl w:val="4"/>
          <w:numId w:val="45"/>
        </w:numPr>
        <w:tabs>
          <w:tab w:val="left" w:pos="2159"/>
        </w:tabs>
        <w:ind w:hanging="1800"/>
      </w:pPr>
      <w:proofErr w:type="spellStart"/>
      <w:r>
        <w:rPr>
          <w:sz w:val="16"/>
        </w:rPr>
        <w:t>特別</w:t>
      </w:r>
      <w:r>
        <w:rPr>
          <w:spacing w:val="-2"/>
          <w:sz w:val="16"/>
        </w:rPr>
        <w:t>空域</w:t>
      </w:r>
      <w:proofErr w:type="spellEnd"/>
    </w:p>
    <w:p w14:paraId="08E325C7" w14:textId="77777777" w:rsidR="00F96F44" w:rsidRDefault="000C0857">
      <w:pPr>
        <w:pStyle w:val="a3"/>
        <w:ind w:right="532" w:hanging="1"/>
        <w:jc w:val="both"/>
        <w:rPr>
          <w:lang w:eastAsia="ja-JP"/>
        </w:rPr>
      </w:pPr>
      <w:r>
        <w:rPr>
          <w:sz w:val="16"/>
        </w:rPr>
        <w:t xml:space="preserve">COP 図 4.4-56（Dominion Energy 2023a）に示されるように、オフショア・プロジェク </w:t>
      </w:r>
      <w:proofErr w:type="spellStart"/>
      <w:r>
        <w:rPr>
          <w:sz w:val="16"/>
        </w:rPr>
        <w:t>ト区域は、VACAPES</w:t>
      </w:r>
      <w:proofErr w:type="spellEnd"/>
      <w:r>
        <w:rPr>
          <w:sz w:val="16"/>
        </w:rPr>
        <w:t xml:space="preserve"> AIR-K と W-72 </w:t>
      </w:r>
      <w:proofErr w:type="spellStart"/>
      <w:r>
        <w:rPr>
          <w:sz w:val="16"/>
        </w:rPr>
        <w:t>特別使用空域の間に位置する。</w:t>
      </w:r>
      <w:r>
        <w:rPr>
          <w:sz w:val="16"/>
          <w:lang w:eastAsia="ja-JP"/>
        </w:rPr>
        <w:t>最も近い軍用空域は、リ</w:t>
      </w:r>
      <w:proofErr w:type="spellEnd"/>
      <w:r>
        <w:rPr>
          <w:sz w:val="16"/>
          <w:lang w:eastAsia="ja-JP"/>
        </w:rPr>
        <w:t xml:space="preserve">ー </w:t>
      </w:r>
      <w:proofErr w:type="spellStart"/>
      <w:r>
        <w:rPr>
          <w:sz w:val="16"/>
          <w:lang w:eastAsia="ja-JP"/>
        </w:rPr>
        <w:t>ス区域から</w:t>
      </w:r>
      <w:proofErr w:type="spellEnd"/>
      <w:r>
        <w:rPr>
          <w:sz w:val="16"/>
          <w:lang w:eastAsia="ja-JP"/>
        </w:rPr>
        <w:t xml:space="preserve"> 0.36 マイル（0.58 </w:t>
      </w:r>
      <w:proofErr w:type="spellStart"/>
      <w:r>
        <w:rPr>
          <w:sz w:val="16"/>
          <w:lang w:eastAsia="ja-JP"/>
        </w:rPr>
        <w:t>キロメートル）である</w:t>
      </w:r>
      <w:proofErr w:type="spellEnd"/>
      <w:r>
        <w:rPr>
          <w:sz w:val="16"/>
          <w:lang w:eastAsia="ja-JP"/>
        </w:rPr>
        <w:t>。</w:t>
      </w:r>
    </w:p>
    <w:p w14:paraId="0D2D00BD" w14:textId="77777777" w:rsidR="00F96F44" w:rsidRDefault="000C0857">
      <w:pPr>
        <w:pStyle w:val="2"/>
        <w:numPr>
          <w:ilvl w:val="4"/>
          <w:numId w:val="45"/>
        </w:numPr>
        <w:tabs>
          <w:tab w:val="left" w:pos="2159"/>
        </w:tabs>
        <w:spacing w:before="201"/>
        <w:ind w:hanging="1800"/>
      </w:pPr>
      <w:proofErr w:type="spellStart"/>
      <w:r>
        <w:rPr>
          <w:spacing w:val="-2"/>
          <w:sz w:val="16"/>
        </w:rPr>
        <w:t>オセアナ</w:t>
      </w:r>
      <w:r>
        <w:rPr>
          <w:sz w:val="16"/>
        </w:rPr>
        <w:t>海軍航空基地</w:t>
      </w:r>
      <w:proofErr w:type="spellEnd"/>
    </w:p>
    <w:p w14:paraId="1282040A" w14:textId="77777777" w:rsidR="00F96F44" w:rsidRDefault="000C0857">
      <w:pPr>
        <w:pStyle w:val="a3"/>
        <w:spacing w:before="199"/>
        <w:ind w:right="475"/>
        <w:jc w:val="both"/>
        <w:rPr>
          <w:lang w:eastAsia="ja-JP"/>
        </w:rPr>
      </w:pPr>
      <w:r>
        <w:rPr>
          <w:sz w:val="16"/>
          <w:lang w:eastAsia="ja-JP"/>
        </w:rPr>
        <w:t>オセアナ海軍航空基地（NASオセアナ）はバージニアバージニアビーチにあり、ケーブルの発着地点から直線距離で約1.6</w:t>
      </w:r>
      <w:r>
        <w:rPr>
          <w:sz w:val="16"/>
          <w:lang w:eastAsia="ja-JP"/>
        </w:rPr>
        <w:t>マイル（2.6キロメートル）離れている。NASオセアナには約7マイル（約8.6km）の海域がある。</w:t>
      </w:r>
    </w:p>
    <w:p w14:paraId="20E1C203" w14:textId="77777777" w:rsidR="00F96F44" w:rsidRDefault="000C0857">
      <w:pPr>
        <w:pStyle w:val="a3"/>
        <w:spacing w:before="1"/>
        <w:ind w:right="498"/>
        <w:jc w:val="both"/>
        <w:rPr>
          <w:lang w:eastAsia="ja-JP"/>
        </w:rPr>
      </w:pPr>
      <w:r>
        <w:rPr>
          <w:sz w:val="16"/>
          <w:lang w:eastAsia="ja-JP"/>
        </w:rPr>
        <w:t>(11キロメートル)の滑走路、4,000エーカー(1,619ヘクタール)以上の施設を有し、東海岸の軍事航空交通に貢献している。NASオセアナの使命は、海軍の大西洋および太平洋艦隊の攻撃戦闘機部隊と共同／機関間作戦を支援し、また、NASオセアナの準備態勢を確保することである。</w:t>
      </w:r>
    </w:p>
    <w:p w14:paraId="0FDCA06B" w14:textId="77777777" w:rsidR="00F96F44" w:rsidRDefault="000C0857">
      <w:pPr>
        <w:pStyle w:val="a3"/>
        <w:spacing w:before="0"/>
        <w:ind w:right="467"/>
        <w:rPr>
          <w:lang w:eastAsia="ja-JP"/>
        </w:rPr>
      </w:pPr>
      <w:r>
        <w:rPr>
          <w:sz w:val="16"/>
          <w:lang w:eastAsia="ja-JP"/>
        </w:rPr>
        <w:t>16のF/A-18ホーネット打撃戦闘機飛行隊が配備されている。NASオセアナの</w:t>
      </w:r>
      <w:r>
        <w:rPr>
          <w:sz w:val="16"/>
          <w:lang w:eastAsia="ja-JP"/>
        </w:rPr>
        <w:t>アポロ・スーチェク・フィールドには4本の滑走路があり、3本は長さ8,000フィート（2,438メートル）、1本は12,000フィート（3,658メートル）である。NASオセアナはまた、多数の艦隊支援部隊、司令部、部署の本拠地でもある。</w:t>
      </w:r>
    </w:p>
    <w:p w14:paraId="1E02EC9C" w14:textId="77777777" w:rsidR="00F96F44" w:rsidRDefault="000C0857">
      <w:pPr>
        <w:pStyle w:val="a3"/>
        <w:spacing w:before="199"/>
        <w:ind w:right="467"/>
        <w:rPr>
          <w:lang w:eastAsia="ja-JP"/>
        </w:rPr>
      </w:pPr>
      <w:proofErr w:type="spellStart"/>
      <w:r>
        <w:rPr>
          <w:sz w:val="16"/>
          <w:lang w:eastAsia="ja-JP"/>
        </w:rPr>
        <w:t>陸上輸出ケーブルルート、相互接続ケーブルルート、ハーパース交換ステーションの一部は、NASオセアナ</w:t>
      </w:r>
      <w:proofErr w:type="spellEnd"/>
      <w:r>
        <w:rPr>
          <w:sz w:val="16"/>
          <w:lang w:eastAsia="ja-JP"/>
        </w:rPr>
        <w:t xml:space="preserve"> の一部として海軍が所有する土地に位置し、現在、農業外リースプログラムの一部として管理されている地域である。ドミニオンエナジーは、海軍の承認が下りるまで、この場所で陸上輸出ケーブ </w:t>
      </w:r>
      <w:proofErr w:type="spellStart"/>
      <w:r>
        <w:rPr>
          <w:sz w:val="16"/>
          <w:lang w:eastAsia="ja-JP"/>
        </w:rPr>
        <w:t>ルを配線するためにこの区画を利用するのに必要な適切な不動産リースについて、NASオセ</w:t>
      </w:r>
      <w:proofErr w:type="spellEnd"/>
      <w:r>
        <w:rPr>
          <w:sz w:val="16"/>
          <w:lang w:eastAsia="ja-JP"/>
        </w:rPr>
        <w:t xml:space="preserve"> </w:t>
      </w:r>
      <w:proofErr w:type="spellStart"/>
      <w:r>
        <w:rPr>
          <w:sz w:val="16"/>
          <w:lang w:eastAsia="ja-JP"/>
        </w:rPr>
        <w:t>アナと調整中である</w:t>
      </w:r>
      <w:proofErr w:type="spellEnd"/>
      <w:r>
        <w:rPr>
          <w:sz w:val="16"/>
          <w:lang w:eastAsia="ja-JP"/>
        </w:rPr>
        <w:t>(COP, Section 4.4.8.1; Dominion Energy 2023a)。既存の海軍ゴルフメンテナンス施設の取り壊しは、交換ステーションの建設と同じ場所で行われ、新しいゴルフメンテナンス施設の建設は、ハーパーズ交換ステーションの北西にあるNASオセアナで行われる。取り壊しと新しいゴルフ整備建設中、一時的な整備作業と倉庫はNASオセアナの既存の場所に設置される。交換所自体の建設に加え、雨水管理施設の設置、2つの既存ゴルフフェアウェイの再調整、NASオセアナの既存フェンスとデューイ・ロードの移設が行われる。</w:t>
      </w:r>
    </w:p>
    <w:p w14:paraId="713BD7F0" w14:textId="77777777" w:rsidR="00F96F44" w:rsidRDefault="000C0857">
      <w:pPr>
        <w:pStyle w:val="2"/>
        <w:numPr>
          <w:ilvl w:val="4"/>
          <w:numId w:val="45"/>
        </w:numPr>
        <w:tabs>
          <w:tab w:val="left" w:pos="2159"/>
        </w:tabs>
        <w:spacing w:before="201"/>
        <w:ind w:hanging="1800"/>
      </w:pPr>
      <w:proofErr w:type="spellStart"/>
      <w:r>
        <w:rPr>
          <w:sz w:val="16"/>
        </w:rPr>
        <w:t>州軍</w:t>
      </w:r>
      <w:r>
        <w:rPr>
          <w:spacing w:val="-2"/>
          <w:sz w:val="16"/>
        </w:rPr>
        <w:t>用地</w:t>
      </w:r>
      <w:proofErr w:type="spellEnd"/>
    </w:p>
    <w:p w14:paraId="1FD80607" w14:textId="77777777" w:rsidR="00F96F44" w:rsidRDefault="000C0857">
      <w:pPr>
        <w:pStyle w:val="a3"/>
        <w:spacing w:before="199"/>
        <w:ind w:right="418"/>
        <w:rPr>
          <w:lang w:eastAsia="ja-JP"/>
        </w:rPr>
      </w:pPr>
      <w:r>
        <w:rPr>
          <w:sz w:val="16"/>
          <w:lang w:eastAsia="ja-JP"/>
        </w:rPr>
        <w:t xml:space="preserve">旧キャンプ・ペンドルトンとして知られるSMRはバージニア州バージニアビーチにあり、主にバージニア陸軍州兵の訓練使用されている。SMRの敷地面積は365エーカー（148ヘクタール）で、基地の東部に射撃場、西部の境界線沿いに予備センター、砂浜や砂丘地帯にさまざまな訓練場、爆発物試験施設がある。SMRは主に、特殊戦、兵器、陸上攻撃、海岸攻撃、戦術航空作戦レーダーの訓練に使われる。オフショア輸出ケーブルルート通路は、COP図4.4-55（ドミニオンエナジー2023a）に示され </w:t>
      </w:r>
      <w:proofErr w:type="spellStart"/>
      <w:r>
        <w:rPr>
          <w:sz w:val="16"/>
          <w:lang w:eastAsia="ja-JP"/>
        </w:rPr>
        <w:t>ているように、SMR危険地帯／ペンドルトン危険地帯と交差する</w:t>
      </w:r>
      <w:proofErr w:type="spellEnd"/>
      <w:r>
        <w:rPr>
          <w:sz w:val="16"/>
          <w:lang w:eastAsia="ja-JP"/>
        </w:rPr>
        <w:t>。</w:t>
      </w:r>
    </w:p>
    <w:p w14:paraId="3D6C0D7D" w14:textId="77777777" w:rsidR="00F96F44" w:rsidRDefault="000C0857">
      <w:pPr>
        <w:pStyle w:val="a3"/>
        <w:spacing w:before="1"/>
        <w:ind w:right="467" w:hanging="1"/>
        <w:rPr>
          <w:lang w:eastAsia="ja-JP"/>
        </w:rPr>
      </w:pPr>
      <w:r>
        <w:rPr>
          <w:sz w:val="16"/>
          <w:lang w:eastAsia="ja-JP"/>
        </w:rPr>
        <w:t>ケーブルの陸揚げ場所は、レグルス通りの東、ライフル射撃場通りの北に位置する、SMRの射撃場の西に計画されている駐車場を利用する。さらに、陸上輸出ケーブルルートはSMRの地下を通る。ドミニオンエナジー社は、バージニア州軍務局（VDMA-VaARNG）と、この区画を陸上輸出ケーブルのルートとして使用するために必要な適切な不動産リースについて調整中である。</w:t>
      </w:r>
    </w:p>
    <w:p w14:paraId="754E512B" w14:textId="77777777" w:rsidR="00F96F44" w:rsidRDefault="00F96F44">
      <w:pPr>
        <w:pStyle w:val="a3"/>
        <w:rPr>
          <w:lang w:eastAsia="ja-JP"/>
        </w:rPr>
        <w:sectPr w:rsidR="00F96F44">
          <w:pgSz w:w="12240" w:h="15840"/>
          <w:pgMar w:top="1340" w:right="1080" w:bottom="680" w:left="1080" w:header="729" w:footer="483" w:gutter="0"/>
          <w:cols w:space="708"/>
        </w:sectPr>
      </w:pPr>
    </w:p>
    <w:p w14:paraId="588CD9E1" w14:textId="77777777" w:rsidR="00F96F44" w:rsidRDefault="000C0857">
      <w:pPr>
        <w:pStyle w:val="a3"/>
        <w:spacing w:before="89"/>
        <w:ind w:left="360" w:right="467"/>
        <w:rPr>
          <w:lang w:eastAsia="ja-JP"/>
        </w:rPr>
      </w:pPr>
      <w:proofErr w:type="spellStart"/>
      <w:r>
        <w:rPr>
          <w:sz w:val="16"/>
          <w:lang w:eastAsia="ja-JP"/>
        </w:rPr>
        <w:lastRenderedPageBreak/>
        <w:t>地役権契約は、バージニア州公社委員会（SCC）によるプロジェクトの審査が完了した後に最終決定される</w:t>
      </w:r>
      <w:proofErr w:type="spellEnd"/>
      <w:r>
        <w:rPr>
          <w:sz w:val="16"/>
          <w:lang w:eastAsia="ja-JP"/>
        </w:rPr>
        <w:t>。</w:t>
      </w:r>
    </w:p>
    <w:p w14:paraId="2E8F5EF0" w14:textId="77777777" w:rsidR="00F96F44" w:rsidRDefault="000C0857">
      <w:pPr>
        <w:pStyle w:val="2"/>
        <w:numPr>
          <w:ilvl w:val="4"/>
          <w:numId w:val="45"/>
        </w:numPr>
        <w:tabs>
          <w:tab w:val="left" w:pos="2159"/>
        </w:tabs>
        <w:ind w:hanging="1799"/>
        <w:rPr>
          <w:lang w:eastAsia="ja-JP"/>
        </w:rPr>
      </w:pPr>
      <w:r>
        <w:rPr>
          <w:spacing w:val="-2"/>
          <w:sz w:val="16"/>
          <w:lang w:eastAsia="ja-JP"/>
        </w:rPr>
        <w:t>ダムネック・アネックス</w:t>
      </w:r>
    </w:p>
    <w:p w14:paraId="4D39DAA1" w14:textId="77777777" w:rsidR="00F96F44" w:rsidRDefault="000C0857">
      <w:pPr>
        <w:pStyle w:val="a3"/>
        <w:ind w:right="363"/>
        <w:rPr>
          <w:lang w:eastAsia="ja-JP"/>
        </w:rPr>
      </w:pPr>
      <w:r>
        <w:rPr>
          <w:sz w:val="16"/>
          <w:lang w:eastAsia="ja-JP"/>
        </w:rPr>
        <w:t>NASオセアナの一部であるダムネック・アネックスは、バージニア州バージニアビーチのSMRの真南に位置し、約1,900エーカー（769ヘクタール）の広さを持つ。ダムネック・アネックスの使命は、特定の戦闘システムの運用と保守、特殊技能訓練、訓練システム支援を作戦司令部やシステム司令部に提供することである。ダムネック・アネックスの主なテナントには、海軍特殊戦開発グループ、大西洋戦術訓練グループ、大西洋標的・海上作戦などがある。施設には射撃場、武器砲線、ヘリパッド、武器施設、ビーチ／砂丘訓練場などがある。施設の沖合射撃場に関連する危険地帯は、COP図4.4-55に示されている（ドミニオン・エナジー 2023a）。</w:t>
      </w:r>
    </w:p>
    <w:p w14:paraId="3F852A3B" w14:textId="77777777" w:rsidR="00F96F44" w:rsidRDefault="000C0857">
      <w:pPr>
        <w:pStyle w:val="2"/>
        <w:numPr>
          <w:ilvl w:val="4"/>
          <w:numId w:val="45"/>
        </w:numPr>
        <w:tabs>
          <w:tab w:val="left" w:pos="2159"/>
        </w:tabs>
        <w:spacing w:before="201"/>
        <w:ind w:hanging="1799"/>
        <w:rPr>
          <w:lang w:eastAsia="ja-JP"/>
        </w:rPr>
      </w:pPr>
      <w:r>
        <w:rPr>
          <w:spacing w:val="-2"/>
          <w:sz w:val="16"/>
          <w:lang w:eastAsia="ja-JP"/>
        </w:rPr>
        <w:t>フェントレス</w:t>
      </w:r>
      <w:r>
        <w:rPr>
          <w:sz w:val="16"/>
          <w:lang w:eastAsia="ja-JP"/>
        </w:rPr>
        <w:t>海軍補助着陸場</w:t>
      </w:r>
    </w:p>
    <w:p w14:paraId="72B1E7CE" w14:textId="77777777" w:rsidR="00F96F44" w:rsidRDefault="000C0857">
      <w:pPr>
        <w:pStyle w:val="a3"/>
        <w:spacing w:before="199"/>
        <w:ind w:left="360" w:right="387"/>
        <w:rPr>
          <w:lang w:eastAsia="ja-JP"/>
        </w:rPr>
      </w:pPr>
      <w:r>
        <w:rPr>
          <w:sz w:val="16"/>
          <w:lang w:eastAsia="ja-JP"/>
        </w:rPr>
        <w:t>海軍補助着陸場フェントレス（NALFF）はバージニア州チェサピークにある。NALFFは、NASオセアナおよびチェンバーズフィールドに駐留する航空機のための主要な空母着艦訓練施設として機能している。329エーカー（133ヘクタール）の施設には、空母の飛行甲板を模擬した8,000フィート（2,438メートル）の滑走路が1本ある。運用はパイロットに空母の着陸に慣れてもらうことを目的としており、主に夜間に実施される。相互接続ケーブルルートのオプションは、NALFFの敷地境界から0.45マイル（0.72キロ）、陸上変電所はNALFFの敷地境界から1.36マイル（2.19キロ）に位置する（Dominion Energy 2023c）。</w:t>
      </w:r>
    </w:p>
    <w:p w14:paraId="2E16C9E4" w14:textId="77777777" w:rsidR="00F96F44" w:rsidRDefault="000C0857">
      <w:pPr>
        <w:pStyle w:val="2"/>
        <w:numPr>
          <w:ilvl w:val="4"/>
          <w:numId w:val="45"/>
        </w:numPr>
        <w:tabs>
          <w:tab w:val="left" w:pos="2159"/>
        </w:tabs>
        <w:ind w:hanging="1799"/>
      </w:pPr>
      <w:proofErr w:type="spellStart"/>
      <w:r>
        <w:rPr>
          <w:sz w:val="16"/>
        </w:rPr>
        <w:t>アメリカ沿岸</w:t>
      </w:r>
      <w:r>
        <w:rPr>
          <w:spacing w:val="-4"/>
          <w:sz w:val="16"/>
        </w:rPr>
        <w:t>警備隊</w:t>
      </w:r>
      <w:proofErr w:type="spellEnd"/>
    </w:p>
    <w:p w14:paraId="3B4BF3A4" w14:textId="77777777" w:rsidR="00F96F44" w:rsidRDefault="000C0857">
      <w:pPr>
        <w:pStyle w:val="a3"/>
        <w:spacing w:before="201"/>
        <w:ind w:left="360" w:right="399"/>
        <w:rPr>
          <w:lang w:eastAsia="ja-JP"/>
        </w:rPr>
      </w:pPr>
      <w:r>
        <w:rPr>
          <w:sz w:val="16"/>
          <w:lang w:eastAsia="ja-JP"/>
        </w:rPr>
        <w:t>地理的分析地域には、バージニア州ポーツマスを拠点とし、ニュージャージー州からノースカロライナ州南部国境までのすべてのUSCG任務を担当する、大西洋地域のUSCG第5地区が含まれる。リースエリアと沖合輸出ケーブルルートに最も近いUSCG基地は、統合遠征基地リトルクリーク・フォートストーリー（JEBLCFS）のテナントとして位置している（その他の近隣のUSCG基地のリストについては、COP付録S、</w:t>
      </w:r>
      <w:r>
        <w:rPr>
          <w:i/>
          <w:sz w:val="16"/>
          <w:lang w:eastAsia="ja-JP"/>
        </w:rPr>
        <w:t>航行安全リスクアセスメント</w:t>
      </w:r>
      <w:r>
        <w:rPr>
          <w:sz w:val="16"/>
          <w:lang w:eastAsia="ja-JP"/>
        </w:rPr>
        <w:t xml:space="preserve">、図9.1；ドミニオンエナジー2023aを参照）。最近の10年間（2010-2019年）に、18件のUSCG捜索救助（SAR）事故がリースエリアから10マイル以内で記録され、さらに21件のSAR事故がオフショア輸出ケーブルルートから数マイル以内で記録された（COP、付録S、セクション9.1.2; Dominion Energy 2023a）。同時期に、リース区域から10マイル以内では、衝突、接触、座礁事故は記録され なかったが、オフショア輸出ケーブルルートから数マイル、衝突1件、接触1件 </w:t>
      </w:r>
      <w:proofErr w:type="spellStart"/>
      <w:r>
        <w:rPr>
          <w:sz w:val="16"/>
          <w:lang w:eastAsia="ja-JP"/>
        </w:rPr>
        <w:t>が記録された（COP</w:t>
      </w:r>
      <w:proofErr w:type="spellEnd"/>
      <w:r>
        <w:rPr>
          <w:sz w:val="16"/>
          <w:lang w:eastAsia="ja-JP"/>
        </w:rPr>
        <w:t>, Appendix S, Section 9.1.4; Dominion Energy 2023a）。</w:t>
      </w:r>
    </w:p>
    <w:p w14:paraId="6BCE9CD0" w14:textId="77777777" w:rsidR="00F96F44" w:rsidRDefault="000C0857">
      <w:pPr>
        <w:pStyle w:val="2"/>
        <w:numPr>
          <w:ilvl w:val="4"/>
          <w:numId w:val="45"/>
        </w:numPr>
        <w:tabs>
          <w:tab w:val="left" w:pos="2161"/>
        </w:tabs>
        <w:ind w:left="2161" w:hanging="1800"/>
        <w:rPr>
          <w:lang w:eastAsia="ja-JP"/>
        </w:rPr>
      </w:pPr>
      <w:r>
        <w:rPr>
          <w:sz w:val="16"/>
          <w:lang w:eastAsia="ja-JP"/>
        </w:rPr>
        <w:t>統合遠征基地リトル・</w:t>
      </w:r>
      <w:r>
        <w:rPr>
          <w:spacing w:val="-2"/>
          <w:sz w:val="16"/>
          <w:lang w:eastAsia="ja-JP"/>
        </w:rPr>
        <w:t>クリーク</w:t>
      </w:r>
    </w:p>
    <w:p w14:paraId="7062C747" w14:textId="77777777" w:rsidR="00F96F44" w:rsidRDefault="000C0857">
      <w:pPr>
        <w:pStyle w:val="a3"/>
        <w:ind w:left="361" w:right="387"/>
        <w:rPr>
          <w:lang w:eastAsia="ja-JP"/>
        </w:rPr>
      </w:pPr>
      <w:r>
        <w:rPr>
          <w:sz w:val="16"/>
          <w:lang w:eastAsia="ja-JP"/>
        </w:rPr>
        <w:t>統合遠征基地リトルクリーク-フォートストーリー（JEBLCFS）は、バージニア州ハンプトン-ローズにある統合基地であり、2つのプロパティが含まれている：合同遠征基地リトル・クリーク（以前はフォート・ストーリーの陸軍駐屯地と海軍水陸両用基地リトル・クリーク）と合同遠征基地フォート・ストーリーである。フォートストーリー歴史地区はJEBLCFSの一部であり、文化資源への関連インパクトは COP付録O、セクションO.3.1.3.12に記述されている（Dominion Energy 2023a）。</w:t>
      </w:r>
    </w:p>
    <w:p w14:paraId="1883E868" w14:textId="77777777" w:rsidR="00F96F44" w:rsidRDefault="000C0857">
      <w:pPr>
        <w:pStyle w:val="2"/>
        <w:numPr>
          <w:ilvl w:val="3"/>
          <w:numId w:val="45"/>
        </w:numPr>
        <w:tabs>
          <w:tab w:val="left" w:pos="1800"/>
        </w:tabs>
        <w:spacing w:before="201"/>
        <w:ind w:left="1800"/>
      </w:pPr>
      <w:proofErr w:type="spellStart"/>
      <w:r>
        <w:rPr>
          <w:sz w:val="16"/>
        </w:rPr>
        <w:t>航空と航空</w:t>
      </w:r>
      <w:r>
        <w:rPr>
          <w:spacing w:val="-2"/>
          <w:sz w:val="16"/>
        </w:rPr>
        <w:t>交通</w:t>
      </w:r>
      <w:proofErr w:type="spellEnd"/>
    </w:p>
    <w:p w14:paraId="177789C4" w14:textId="77777777" w:rsidR="00F96F44" w:rsidRDefault="000C0857">
      <w:pPr>
        <w:pStyle w:val="a3"/>
        <w:spacing w:before="199"/>
        <w:ind w:left="360" w:right="399"/>
        <w:rPr>
          <w:lang w:eastAsia="ja-JP"/>
        </w:rPr>
      </w:pPr>
      <w:proofErr w:type="spellStart"/>
      <w:r>
        <w:rPr>
          <w:sz w:val="16"/>
          <w:lang w:eastAsia="ja-JP"/>
        </w:rPr>
        <w:t>ノーフォーク国際空港、ニューポートニューズ／ウィリアムズバーグ国際空港、ハンプト</w:t>
      </w:r>
      <w:proofErr w:type="spellEnd"/>
      <w:r>
        <w:rPr>
          <w:sz w:val="16"/>
          <w:lang w:eastAsia="ja-JP"/>
        </w:rPr>
        <w:t xml:space="preserve"> </w:t>
      </w:r>
      <w:proofErr w:type="spellStart"/>
      <w:r>
        <w:rPr>
          <w:sz w:val="16"/>
          <w:lang w:eastAsia="ja-JP"/>
        </w:rPr>
        <w:t>ンロード・エグゼクティブ空港、チェサピーク・リージョナル空港、NASオーシャン／アポロ</w:t>
      </w:r>
      <w:proofErr w:type="spellEnd"/>
      <w:r>
        <w:rPr>
          <w:sz w:val="16"/>
          <w:lang w:eastAsia="ja-JP"/>
        </w:rPr>
        <w:t xml:space="preserve">・ </w:t>
      </w:r>
      <w:proofErr w:type="spellStart"/>
      <w:r>
        <w:rPr>
          <w:sz w:val="16"/>
          <w:lang w:eastAsia="ja-JP"/>
        </w:rPr>
        <w:t>スーチェク・フィールドなど、複数の公共、民間、軍用の空港やヘリポートが、プロジェ</w:t>
      </w:r>
      <w:proofErr w:type="spellEnd"/>
      <w:r>
        <w:rPr>
          <w:sz w:val="16"/>
          <w:lang w:eastAsia="ja-JP"/>
        </w:rPr>
        <w:t xml:space="preserve"> </w:t>
      </w:r>
      <w:proofErr w:type="spellStart"/>
      <w:r>
        <w:rPr>
          <w:sz w:val="16"/>
          <w:lang w:eastAsia="ja-JP"/>
        </w:rPr>
        <w:t>クト地域周辺にある。航空交通量は、地理的分析地域とその周辺で増加すると予想される</w:t>
      </w:r>
      <w:proofErr w:type="spellEnd"/>
      <w:r>
        <w:rPr>
          <w:sz w:val="16"/>
          <w:lang w:eastAsia="ja-JP"/>
        </w:rPr>
        <w:t>。</w:t>
      </w:r>
    </w:p>
    <w:p w14:paraId="5FECEF94" w14:textId="77777777" w:rsidR="00F96F44" w:rsidRDefault="00F96F44">
      <w:pPr>
        <w:pStyle w:val="a3"/>
        <w:rPr>
          <w:lang w:eastAsia="ja-JP"/>
        </w:rPr>
        <w:sectPr w:rsidR="00F96F44">
          <w:pgSz w:w="12240" w:h="15840"/>
          <w:pgMar w:top="1340" w:right="1080" w:bottom="680" w:left="1080" w:header="729" w:footer="483" w:gutter="0"/>
          <w:cols w:space="708"/>
        </w:sectPr>
      </w:pPr>
    </w:p>
    <w:p w14:paraId="1FAFF6A1" w14:textId="77777777" w:rsidR="00F96F44" w:rsidRDefault="000C0857">
      <w:pPr>
        <w:pStyle w:val="a3"/>
        <w:spacing w:before="89"/>
        <w:ind w:right="467"/>
        <w:rPr>
          <w:lang w:eastAsia="ja-JP"/>
        </w:rPr>
      </w:pPr>
      <w:r>
        <w:rPr>
          <w:sz w:val="16"/>
          <w:lang w:eastAsia="ja-JP"/>
        </w:rPr>
        <w:lastRenderedPageBreak/>
        <w:t>国際空港2021マスタープランでは、2018年から2038年までの総運航数が34％増加すると見込んでいる（ノーフォーク空港公団2021年）。</w:t>
      </w:r>
    </w:p>
    <w:p w14:paraId="3C954D9D" w14:textId="77777777" w:rsidR="00F96F44" w:rsidRDefault="000C0857">
      <w:pPr>
        <w:pStyle w:val="a3"/>
        <w:ind w:right="489"/>
        <w:rPr>
          <w:lang w:eastAsia="ja-JP"/>
        </w:rPr>
      </w:pPr>
      <w:proofErr w:type="spellStart"/>
      <w:r>
        <w:rPr>
          <w:sz w:val="16"/>
          <w:lang w:eastAsia="ja-JP"/>
        </w:rPr>
        <w:t>ウインドファーム地域は米国領海外であるため、FAAは提案されているプロジェク</w:t>
      </w:r>
      <w:proofErr w:type="spellEnd"/>
      <w:r>
        <w:rPr>
          <w:sz w:val="16"/>
          <w:lang w:eastAsia="ja-JP"/>
        </w:rPr>
        <w:t xml:space="preserve"> トに関連するWTGのための航空調査を実施する権限を有していない。陸上プロジェクトの構成要素のエンジニアリングの詳細はまだ確定していない。送電線のエンジニアリングの詳細が完成すれば、FAA </w:t>
      </w:r>
      <w:proofErr w:type="spellStart"/>
      <w:r>
        <w:rPr>
          <w:sz w:val="16"/>
          <w:lang w:eastAsia="ja-JP"/>
        </w:rPr>
        <w:t>の障害物評価通知基準ツールに各送電線構造案が入力され、FAA</w:t>
      </w:r>
      <w:proofErr w:type="spellEnd"/>
      <w:r>
        <w:rPr>
          <w:sz w:val="16"/>
          <w:lang w:eastAsia="ja-JP"/>
        </w:rPr>
        <w:t xml:space="preserve"> </w:t>
      </w:r>
      <w:proofErr w:type="spellStart"/>
      <w:r>
        <w:rPr>
          <w:sz w:val="16"/>
          <w:lang w:eastAsia="ja-JP"/>
        </w:rPr>
        <w:t>の追加評価／パート</w:t>
      </w:r>
      <w:proofErr w:type="spellEnd"/>
      <w:r>
        <w:rPr>
          <w:sz w:val="16"/>
          <w:lang w:eastAsia="ja-JP"/>
        </w:rPr>
        <w:t xml:space="preserve"> 2 </w:t>
      </w:r>
      <w:proofErr w:type="spellStart"/>
      <w:r>
        <w:rPr>
          <w:sz w:val="16"/>
          <w:lang w:eastAsia="ja-JP"/>
        </w:rPr>
        <w:t>通知（建設予定または変更の通知）を必要とする航空航行に対する影響の可能性が特定される</w:t>
      </w:r>
      <w:proofErr w:type="spellEnd"/>
      <w:r>
        <w:rPr>
          <w:sz w:val="16"/>
          <w:lang w:eastAsia="ja-JP"/>
        </w:rPr>
        <w:t>。</w:t>
      </w:r>
    </w:p>
    <w:p w14:paraId="46CF52AE" w14:textId="77777777" w:rsidR="00F96F44" w:rsidRDefault="000C0857">
      <w:pPr>
        <w:pStyle w:val="a3"/>
        <w:ind w:left="358" w:right="467"/>
        <w:rPr>
          <w:lang w:eastAsia="ja-JP"/>
        </w:rPr>
      </w:pPr>
      <w:r>
        <w:rPr>
          <w:sz w:val="16"/>
          <w:lang w:eastAsia="ja-JP"/>
        </w:rPr>
        <w:t>提案されているプロジェクトは、大西洋テストレンジ地理的懸念地域内にあり、パトゥーセント・リバー海軍航空基地の先進動的航空機測定システムのテスト能力に影響の可能性がある。ドミニオンエナジー社は、海底ケーブルのルートとケーブル陸揚げ場所、海底ケーブルに監視装置を設置する計画があるかどうかについて海軍省と調整中であり、プロジェクトにおける外国所有または管理業者の使用について調整中であり、2022年後半にBOEMに最新情報を提供する予定である。国防総省との話し合いは、この非公式レビューの結果に基づいて継続中である。</w:t>
      </w:r>
    </w:p>
    <w:p w14:paraId="1AA3C477" w14:textId="77777777" w:rsidR="00F96F44" w:rsidRDefault="000C0857">
      <w:pPr>
        <w:pStyle w:val="2"/>
        <w:numPr>
          <w:ilvl w:val="3"/>
          <w:numId w:val="45"/>
        </w:numPr>
        <w:tabs>
          <w:tab w:val="left" w:pos="1798"/>
        </w:tabs>
        <w:spacing w:before="201"/>
        <w:ind w:left="1798"/>
        <w:rPr>
          <w:lang w:eastAsia="ja-JP"/>
        </w:rPr>
      </w:pPr>
      <w:r>
        <w:rPr>
          <w:sz w:val="16"/>
          <w:lang w:eastAsia="ja-JP"/>
        </w:rPr>
        <w:t>ケーブルと</w:t>
      </w:r>
      <w:r>
        <w:rPr>
          <w:spacing w:val="-2"/>
          <w:sz w:val="16"/>
          <w:lang w:eastAsia="ja-JP"/>
        </w:rPr>
        <w:t>パイプライン</w:t>
      </w:r>
    </w:p>
    <w:p w14:paraId="17B4C83F" w14:textId="77777777" w:rsidR="00F96F44" w:rsidRDefault="000C0857">
      <w:pPr>
        <w:pStyle w:val="a3"/>
        <w:spacing w:before="199"/>
        <w:ind w:left="358" w:right="399"/>
        <w:rPr>
          <w:lang w:eastAsia="ja-JP"/>
        </w:rPr>
      </w:pPr>
      <w:r>
        <w:rPr>
          <w:sz w:val="16"/>
          <w:lang w:eastAsia="ja-JP"/>
        </w:rPr>
        <w:t>オフショア輸出ケーブルのルート・コリドーは、MAREA、DUNANT、BRUSAの3本の海底通信ケーブルを横断している。この3本のケーブルはすべて、バージニア州バージニアビーチのクロアタンビーチ駐車場に陸揚げされる。オフショア輸出ケーブルルート通路は、SMRビーチ駐車場に陸揚げされているCVOW-パイロット・プロジェクトのオフショア輸出ケーブルルート通路の地役権も横切る可能性が高い。</w:t>
      </w:r>
    </w:p>
    <w:p w14:paraId="0D72E983" w14:textId="77777777" w:rsidR="00F96F44" w:rsidRDefault="000C0857">
      <w:pPr>
        <w:pStyle w:val="a3"/>
        <w:ind w:right="399"/>
        <w:rPr>
          <w:lang w:eastAsia="ja-JP"/>
        </w:rPr>
      </w:pPr>
      <w:r>
        <w:rPr>
          <w:sz w:val="16"/>
          <w:lang w:eastAsia="ja-JP"/>
        </w:rPr>
        <w:t xml:space="preserve">地理的分析エリアの沖合部分にはパイプラインは確認されていない。バージニア州議会は2020年に、パイプライン、収集システム、貯蔵、処理を含む石油・ガスイ </w:t>
      </w:r>
      <w:proofErr w:type="spellStart"/>
      <w:r>
        <w:rPr>
          <w:sz w:val="16"/>
          <w:lang w:eastAsia="ja-JP"/>
        </w:rPr>
        <w:t>ンフラの目的で、バージニア州領海でのリースまたは地役権の発行を禁止することにより、バ</w:t>
      </w:r>
      <w:proofErr w:type="spellEnd"/>
      <w:r>
        <w:rPr>
          <w:sz w:val="16"/>
          <w:lang w:eastAsia="ja-JP"/>
        </w:rPr>
        <w:t xml:space="preserve"> ージニア沿岸での将来の石油・ガス開発を抑制することを意図した法案を可決した（バージニア州HB1016） (COP, Section 4.4.9.1; Dominion Energy 2023a)。</w:t>
      </w:r>
    </w:p>
    <w:p w14:paraId="0C750B27" w14:textId="77777777" w:rsidR="00F96F44" w:rsidRDefault="000C0857">
      <w:pPr>
        <w:pStyle w:val="a3"/>
        <w:ind w:right="467" w:hanging="1"/>
        <w:rPr>
          <w:lang w:eastAsia="ja-JP"/>
        </w:rPr>
      </w:pPr>
      <w:r>
        <w:rPr>
          <w:sz w:val="16"/>
          <w:lang w:eastAsia="ja-JP"/>
        </w:rPr>
        <w:t>地理的分析陸上部分には、ドミニオンエナジーの複数の既存送電線、バージニア・ナチュラル・ガスが運営する既存天然ガスパイプライン、NuStar Energy, L.P.が運営するジェット燃料を輸送する既存パイプラインがある（ドミニオンエナジー2022）。</w:t>
      </w:r>
    </w:p>
    <w:p w14:paraId="0139925E" w14:textId="77777777" w:rsidR="00F96F44" w:rsidRDefault="000C0857">
      <w:pPr>
        <w:pStyle w:val="a3"/>
        <w:spacing w:before="1"/>
        <w:rPr>
          <w:lang w:eastAsia="ja-JP"/>
        </w:rPr>
      </w:pPr>
      <w:r>
        <w:rPr>
          <w:sz w:val="16"/>
          <w:lang w:eastAsia="ja-JP"/>
        </w:rPr>
        <w:t>図3.17-2は、地理的分析</w:t>
      </w:r>
      <w:r>
        <w:rPr>
          <w:spacing w:val="-2"/>
          <w:sz w:val="16"/>
          <w:lang w:eastAsia="ja-JP"/>
        </w:rPr>
        <w:t>エリア</w:t>
      </w:r>
      <w:r>
        <w:rPr>
          <w:sz w:val="16"/>
          <w:lang w:eastAsia="ja-JP"/>
        </w:rPr>
        <w:t>内のケーブルとパイプラインを示している。</w:t>
      </w:r>
    </w:p>
    <w:p w14:paraId="18B0C04C" w14:textId="77777777" w:rsidR="00F96F44" w:rsidRDefault="000C0857">
      <w:pPr>
        <w:pStyle w:val="2"/>
        <w:numPr>
          <w:ilvl w:val="3"/>
          <w:numId w:val="45"/>
        </w:numPr>
        <w:tabs>
          <w:tab w:val="left" w:pos="1799"/>
        </w:tabs>
      </w:pPr>
      <w:proofErr w:type="spellStart"/>
      <w:r>
        <w:rPr>
          <w:sz w:val="16"/>
        </w:rPr>
        <w:t>レーダー</w:t>
      </w:r>
      <w:r>
        <w:rPr>
          <w:spacing w:val="-2"/>
          <w:sz w:val="16"/>
        </w:rPr>
        <w:t>システム</w:t>
      </w:r>
      <w:proofErr w:type="spellEnd"/>
    </w:p>
    <w:p w14:paraId="4FCDD42A" w14:textId="77777777" w:rsidR="00F96F44" w:rsidRDefault="000C0857">
      <w:pPr>
        <w:pStyle w:val="a3"/>
        <w:spacing w:before="199"/>
        <w:ind w:left="358" w:right="453"/>
        <w:rPr>
          <w:lang w:eastAsia="ja-JP"/>
        </w:rPr>
      </w:pPr>
      <w:proofErr w:type="spellStart"/>
      <w:r>
        <w:rPr>
          <w:sz w:val="16"/>
          <w:lang w:eastAsia="ja-JP"/>
        </w:rPr>
        <w:t>国防総省、FAA、NOAAレーダーサイト、高周波（HF）沿岸レーダーサイトなど</w:t>
      </w:r>
      <w:proofErr w:type="spellEnd"/>
      <w:r>
        <w:rPr>
          <w:sz w:val="16"/>
          <w:lang w:eastAsia="ja-JP"/>
        </w:rPr>
        <w:t>、 プロジェクトの一般的な周辺にはいくつかのレーダーシステムがある</w:t>
      </w:r>
      <w:r>
        <w:rPr>
          <w:sz w:val="16"/>
          <w:lang w:eastAsia="ja-JP"/>
        </w:rPr>
        <w:t xml:space="preserve">。関連するレーダー運用には、パトゥーセント・リバー海軍航空基地の高度動 </w:t>
      </w:r>
      <w:proofErr w:type="spellStart"/>
      <w:r>
        <w:rPr>
          <w:sz w:val="16"/>
          <w:lang w:eastAsia="ja-JP"/>
        </w:rPr>
        <w:t>的航空機測定システム、バージニア州チェサピークのハンプトン・ローズ海軍支援活動</w:t>
      </w:r>
      <w:proofErr w:type="spellEnd"/>
      <w:r>
        <w:rPr>
          <w:sz w:val="16"/>
          <w:lang w:eastAsia="ja-JP"/>
        </w:rPr>
        <w:t xml:space="preserve"> </w:t>
      </w:r>
      <w:proofErr w:type="spellStart"/>
      <w:r>
        <w:rPr>
          <w:sz w:val="16"/>
          <w:lang w:eastAsia="ja-JP"/>
        </w:rPr>
        <w:t>北西分室にある再移動可能な水平線上レーダーシステム、北米航空宇宙防衛司令部</w:t>
      </w:r>
      <w:proofErr w:type="spellEnd"/>
      <w:r>
        <w:rPr>
          <w:sz w:val="16"/>
          <w:lang w:eastAsia="ja-JP"/>
        </w:rPr>
        <w:t xml:space="preserve"> （</w:t>
      </w:r>
      <w:proofErr w:type="spellStart"/>
      <w:r>
        <w:rPr>
          <w:sz w:val="16"/>
          <w:lang w:eastAsia="ja-JP"/>
        </w:rPr>
        <w:t>NORAD）の国土防衛レーダ</w:t>
      </w:r>
      <w:proofErr w:type="spellEnd"/>
      <w:r>
        <w:rPr>
          <w:sz w:val="16"/>
          <w:lang w:eastAsia="ja-JP"/>
        </w:rPr>
        <w:t>ー（</w:t>
      </w:r>
      <w:proofErr w:type="spellStart"/>
      <w:r>
        <w:rPr>
          <w:sz w:val="16"/>
          <w:lang w:eastAsia="ja-JP"/>
        </w:rPr>
        <w:t>オセアナ、バージニア航空路監視レーダ</w:t>
      </w:r>
      <w:proofErr w:type="spellEnd"/>
      <w:r>
        <w:rPr>
          <w:sz w:val="16"/>
          <w:lang w:eastAsia="ja-JP"/>
        </w:rPr>
        <w:t>ー [ARSR-4]、NASオセアナ空港監視レーダー(ASR-11)を含む）が含まれる。</w:t>
      </w:r>
      <w:r>
        <w:rPr>
          <w:sz w:val="16"/>
        </w:rPr>
        <w:t xml:space="preserve">さらに、以下のHFレーダーシステムにもインパクトが発生する可能性がある：Jennette's Pier HF </w:t>
      </w:r>
      <w:proofErr w:type="spellStart"/>
      <w:r>
        <w:rPr>
          <w:sz w:val="16"/>
        </w:rPr>
        <w:t>Radar、Little</w:t>
      </w:r>
      <w:proofErr w:type="spellEnd"/>
      <w:r>
        <w:rPr>
          <w:sz w:val="16"/>
        </w:rPr>
        <w:t xml:space="preserve"> Island Park HF </w:t>
      </w:r>
      <w:proofErr w:type="spellStart"/>
      <w:r>
        <w:rPr>
          <w:sz w:val="16"/>
        </w:rPr>
        <w:t>Radar、Assateague</w:t>
      </w:r>
      <w:proofErr w:type="spellEnd"/>
      <w:r>
        <w:rPr>
          <w:sz w:val="16"/>
        </w:rPr>
        <w:t xml:space="preserve"> Island HF </w:t>
      </w:r>
      <w:proofErr w:type="spellStart"/>
      <w:r>
        <w:rPr>
          <w:sz w:val="16"/>
        </w:rPr>
        <w:t>Radar、Cedar</w:t>
      </w:r>
      <w:proofErr w:type="spellEnd"/>
      <w:r>
        <w:rPr>
          <w:sz w:val="16"/>
        </w:rPr>
        <w:t xml:space="preserve"> Island HF Radarである。</w:t>
      </w:r>
      <w:r>
        <w:rPr>
          <w:sz w:val="16"/>
          <w:lang w:eastAsia="ja-JP"/>
        </w:rPr>
        <w:t>陸上レーダーシステムに近接または直接視線上にある、レーダー信号を妨害し、受信信号に影や乱れを生じさせる可能性がある。</w:t>
      </w:r>
    </w:p>
    <w:p w14:paraId="26512936" w14:textId="77777777" w:rsidR="00F96F44" w:rsidRDefault="00F96F44">
      <w:pPr>
        <w:pStyle w:val="a3"/>
        <w:rPr>
          <w:lang w:eastAsia="ja-JP"/>
        </w:rPr>
        <w:sectPr w:rsidR="00F96F44">
          <w:pgSz w:w="12240" w:h="15840"/>
          <w:pgMar w:top="1340" w:right="1080" w:bottom="680" w:left="1080" w:header="729" w:footer="483" w:gutter="0"/>
          <w:cols w:space="708"/>
        </w:sectPr>
      </w:pPr>
    </w:p>
    <w:p w14:paraId="12A6C59A" w14:textId="77777777" w:rsidR="00F96F44" w:rsidRDefault="00F96F44">
      <w:pPr>
        <w:pStyle w:val="a3"/>
        <w:spacing w:before="4"/>
        <w:ind w:left="0"/>
        <w:rPr>
          <w:sz w:val="12"/>
          <w:lang w:eastAsia="ja-JP"/>
        </w:rPr>
      </w:pPr>
    </w:p>
    <w:p w14:paraId="22F75547" w14:textId="77777777" w:rsidR="00F96F44" w:rsidRDefault="000C0857">
      <w:pPr>
        <w:pStyle w:val="a3"/>
        <w:spacing w:before="0"/>
        <w:ind w:left="412"/>
        <w:rPr>
          <w:sz w:val="20"/>
        </w:rPr>
      </w:pPr>
      <w:r>
        <w:rPr>
          <w:noProof/>
          <w:sz w:val="20"/>
        </w:rPr>
        <w:drawing>
          <wp:inline distT="0" distB="0" distL="0" distR="0" wp14:anchorId="31B81DF2" wp14:editId="7F618E79">
            <wp:extent cx="5801773" cy="7845552"/>
            <wp:effectExtent l="0" t="0" r="0" b="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5801773" cy="7845552"/>
                    </a:xfrm>
                    <a:prstGeom prst="rect">
                      <a:avLst/>
                    </a:prstGeom>
                  </pic:spPr>
                </pic:pic>
              </a:graphicData>
            </a:graphic>
          </wp:inline>
        </w:drawing>
      </w:r>
    </w:p>
    <w:p w14:paraId="058F3E57" w14:textId="77777777" w:rsidR="00F96F44" w:rsidRDefault="00F96F44">
      <w:pPr>
        <w:pStyle w:val="a3"/>
        <w:spacing w:before="52"/>
        <w:ind w:left="0"/>
        <w:rPr>
          <w:sz w:val="20"/>
        </w:rPr>
      </w:pPr>
    </w:p>
    <w:p w14:paraId="63575643" w14:textId="77777777" w:rsidR="00F96F44" w:rsidRDefault="000C0857">
      <w:pPr>
        <w:tabs>
          <w:tab w:val="left" w:pos="1441"/>
        </w:tabs>
        <w:ind w:left="1"/>
        <w:jc w:val="center"/>
        <w:rPr>
          <w:rFonts w:ascii="Arial"/>
          <w:b/>
          <w:sz w:val="20"/>
          <w:lang w:eastAsia="ja-JP"/>
        </w:rPr>
      </w:pPr>
      <w:r>
        <w:rPr>
          <w:rFonts w:ascii="Arial"/>
          <w:b/>
          <w:sz w:val="14"/>
          <w:lang w:eastAsia="ja-JP"/>
        </w:rPr>
        <w:t>図</w:t>
      </w:r>
      <w:r>
        <w:rPr>
          <w:rFonts w:ascii="Arial"/>
          <w:b/>
          <w:sz w:val="14"/>
          <w:lang w:eastAsia="ja-JP"/>
        </w:rPr>
        <w:t xml:space="preserve"> 3.</w:t>
      </w:r>
      <w:r>
        <w:rPr>
          <w:rFonts w:ascii="Arial"/>
          <w:b/>
          <w:spacing w:val="-10"/>
          <w:sz w:val="14"/>
          <w:lang w:eastAsia="ja-JP"/>
        </w:rPr>
        <w:t>17-2</w:t>
      </w:r>
      <w:r>
        <w:rPr>
          <w:rFonts w:ascii="Arial"/>
          <w:b/>
          <w:sz w:val="14"/>
          <w:lang w:eastAsia="ja-JP"/>
        </w:rPr>
        <w:tab/>
      </w:r>
      <w:r>
        <w:rPr>
          <w:rFonts w:ascii="Arial"/>
          <w:b/>
          <w:sz w:val="14"/>
          <w:lang w:eastAsia="ja-JP"/>
        </w:rPr>
        <w:t>その他の用途の地理的分析</w:t>
      </w:r>
      <w:r>
        <w:rPr>
          <w:rFonts w:ascii="Arial"/>
          <w:b/>
          <w:spacing w:val="-4"/>
          <w:sz w:val="14"/>
          <w:lang w:eastAsia="ja-JP"/>
        </w:rPr>
        <w:t>地域における</w:t>
      </w:r>
      <w:r>
        <w:rPr>
          <w:rFonts w:ascii="Arial"/>
          <w:b/>
          <w:sz w:val="14"/>
          <w:lang w:eastAsia="ja-JP"/>
        </w:rPr>
        <w:t>ケーブルとパイプライン</w:t>
      </w:r>
    </w:p>
    <w:p w14:paraId="28952D32" w14:textId="77777777" w:rsidR="00F96F44" w:rsidRDefault="00F96F44">
      <w:pPr>
        <w:jc w:val="center"/>
        <w:rPr>
          <w:rFonts w:ascii="Arial"/>
          <w:b/>
          <w:sz w:val="20"/>
          <w:lang w:eastAsia="ja-JP"/>
        </w:rPr>
        <w:sectPr w:rsidR="00F96F44">
          <w:pgSz w:w="12240" w:h="15840"/>
          <w:pgMar w:top="1340" w:right="1080" w:bottom="680" w:left="1080" w:header="729" w:footer="483" w:gutter="0"/>
          <w:cols w:space="708"/>
        </w:sectPr>
      </w:pPr>
    </w:p>
    <w:p w14:paraId="7DF39D5E" w14:textId="77777777" w:rsidR="00F96F44" w:rsidRDefault="000C0857">
      <w:pPr>
        <w:pStyle w:val="a3"/>
        <w:spacing w:before="89"/>
        <w:ind w:right="399"/>
        <w:rPr>
          <w:lang w:eastAsia="ja-JP"/>
        </w:rPr>
      </w:pPr>
      <w:proofErr w:type="spellStart"/>
      <w:r>
        <w:rPr>
          <w:sz w:val="16"/>
          <w:lang w:eastAsia="ja-JP"/>
        </w:rPr>
        <w:lastRenderedPageBreak/>
        <w:t>既存のレーダーシステムは</w:t>
      </w:r>
      <w:r>
        <w:rPr>
          <w:sz w:val="16"/>
          <w:lang w:eastAsia="ja-JP"/>
        </w:rPr>
        <w:t>、WTGによるインパクトがミティゲーションされれ</w:t>
      </w:r>
      <w:proofErr w:type="spellEnd"/>
      <w:r>
        <w:rPr>
          <w:sz w:val="16"/>
          <w:lang w:eastAsia="ja-JP"/>
        </w:rPr>
        <w:t xml:space="preserve"> </w:t>
      </w:r>
      <w:proofErr w:type="spellStart"/>
      <w:r>
        <w:rPr>
          <w:sz w:val="16"/>
          <w:lang w:eastAsia="ja-JP"/>
        </w:rPr>
        <w:t>ば、気象、航行、国家安全保障の支援を地域に提供し続ける。レーダーの数とそのカバーエリアは、予見可能な将来にわたって現在のレ</w:t>
      </w:r>
      <w:proofErr w:type="spellEnd"/>
      <w:r>
        <w:rPr>
          <w:sz w:val="16"/>
          <w:lang w:eastAsia="ja-JP"/>
        </w:rPr>
        <w:t xml:space="preserve"> </w:t>
      </w:r>
      <w:proofErr w:type="spellStart"/>
      <w:r>
        <w:rPr>
          <w:sz w:val="16"/>
          <w:lang w:eastAsia="ja-JP"/>
        </w:rPr>
        <w:t>ベルを維持すると予想される（COP</w:t>
      </w:r>
      <w:proofErr w:type="spellEnd"/>
      <w:r>
        <w:rPr>
          <w:sz w:val="16"/>
          <w:lang w:eastAsia="ja-JP"/>
        </w:rPr>
        <w:t xml:space="preserve">, Section 4.4.10; Dominion Energy </w:t>
      </w:r>
      <w:r>
        <w:rPr>
          <w:spacing w:val="-2"/>
          <w:sz w:val="16"/>
          <w:lang w:eastAsia="ja-JP"/>
        </w:rPr>
        <w:t>2023a）。</w:t>
      </w:r>
    </w:p>
    <w:p w14:paraId="05E926EC" w14:textId="77777777" w:rsidR="00F96F44" w:rsidRDefault="000C0857">
      <w:pPr>
        <w:pStyle w:val="2"/>
        <w:numPr>
          <w:ilvl w:val="3"/>
          <w:numId w:val="45"/>
        </w:numPr>
        <w:tabs>
          <w:tab w:val="left" w:pos="1799"/>
        </w:tabs>
        <w:spacing w:before="201"/>
      </w:pPr>
      <w:proofErr w:type="spellStart"/>
      <w:r>
        <w:rPr>
          <w:sz w:val="16"/>
        </w:rPr>
        <w:t>科学・研究</w:t>
      </w:r>
      <w:r>
        <w:rPr>
          <w:spacing w:val="-2"/>
          <w:sz w:val="16"/>
        </w:rPr>
        <w:t>調査</w:t>
      </w:r>
      <w:proofErr w:type="spellEnd"/>
    </w:p>
    <w:p w14:paraId="5C86E44E" w14:textId="77777777" w:rsidR="00F96F44" w:rsidRDefault="000C0857">
      <w:pPr>
        <w:pStyle w:val="a3"/>
        <w:spacing w:before="199"/>
        <w:ind w:right="403"/>
        <w:rPr>
          <w:lang w:eastAsia="ja-JP"/>
        </w:rPr>
      </w:pPr>
      <w:proofErr w:type="spellStart"/>
      <w:r>
        <w:rPr>
          <w:sz w:val="16"/>
          <w:lang w:eastAsia="ja-JP"/>
        </w:rPr>
        <w:t>さまざまな連邦、州、および教育機関が、地理的分析領域内で、航空および船舶を</w:t>
      </w:r>
      <w:proofErr w:type="spellEnd"/>
      <w:r>
        <w:rPr>
          <w:sz w:val="16"/>
          <w:lang w:eastAsia="ja-JP"/>
        </w:rPr>
        <w:t xml:space="preserve"> ベースとした科学調査を含む科学調査を定期的に実施している。これには、NOAAとバージニア海洋科学研究所（VIMS）がいくつかの地域プログラムのために実施した長期的・季節的科学調査が含まれる。特筆すべき調査プログラムには次のようなものがある。</w:t>
      </w:r>
    </w:p>
    <w:p w14:paraId="3DF1637F" w14:textId="77777777" w:rsidR="00F96F44" w:rsidRDefault="000C0857">
      <w:pPr>
        <w:pStyle w:val="a4"/>
        <w:numPr>
          <w:ilvl w:val="0"/>
          <w:numId w:val="43"/>
        </w:numPr>
        <w:tabs>
          <w:tab w:val="left" w:pos="719"/>
        </w:tabs>
        <w:spacing w:before="136"/>
        <w:rPr>
          <w:lang w:eastAsia="ja-JP"/>
        </w:rPr>
      </w:pPr>
      <w:proofErr w:type="spellStart"/>
      <w:r>
        <w:rPr>
          <w:sz w:val="16"/>
          <w:lang w:eastAsia="ja-JP"/>
        </w:rPr>
        <w:t>NOAAの</w:t>
      </w:r>
      <w:r>
        <w:rPr>
          <w:spacing w:val="-2"/>
          <w:sz w:val="16"/>
          <w:lang w:eastAsia="ja-JP"/>
        </w:rPr>
        <w:t>NEFSCである</w:t>
      </w:r>
      <w:proofErr w:type="spellEnd"/>
      <w:r>
        <w:rPr>
          <w:spacing w:val="-2"/>
          <w:sz w:val="16"/>
          <w:lang w:eastAsia="ja-JP"/>
        </w:rPr>
        <w:t>：</w:t>
      </w:r>
    </w:p>
    <w:p w14:paraId="7082CCD6" w14:textId="77777777" w:rsidR="00F96F44" w:rsidRDefault="000C0857">
      <w:pPr>
        <w:pStyle w:val="a4"/>
        <w:numPr>
          <w:ilvl w:val="1"/>
          <w:numId w:val="43"/>
        </w:numPr>
        <w:tabs>
          <w:tab w:val="left" w:pos="1079"/>
        </w:tabs>
        <w:spacing w:before="113" w:line="223" w:lineRule="auto"/>
        <w:ind w:right="652"/>
        <w:rPr>
          <w:lang w:eastAsia="ja-JP"/>
        </w:rPr>
      </w:pPr>
      <w:r>
        <w:rPr>
          <w:sz w:val="16"/>
          <w:lang w:eastAsia="ja-JP"/>
        </w:rPr>
        <w:t>大西洋底曳網、底曳網を使った50年以上にわたる多魚種の資源評価ツールで。</w:t>
      </w:r>
    </w:p>
    <w:p w14:paraId="64F91571" w14:textId="77777777" w:rsidR="00F96F44" w:rsidRDefault="000C0857">
      <w:pPr>
        <w:pStyle w:val="a4"/>
        <w:numPr>
          <w:ilvl w:val="1"/>
          <w:numId w:val="43"/>
        </w:numPr>
        <w:tabs>
          <w:tab w:val="left" w:pos="1079"/>
        </w:tabs>
        <w:spacing w:before="96" w:line="223" w:lineRule="auto"/>
        <w:ind w:right="372"/>
        <w:rPr>
          <w:lang w:eastAsia="ja-JP"/>
        </w:rPr>
      </w:pPr>
      <w:proofErr w:type="spellStart"/>
      <w:r>
        <w:rPr>
          <w:sz w:val="16"/>
          <w:lang w:eastAsia="ja-JP"/>
        </w:rPr>
        <w:t>海底浚渫船とカメラ曳航を用いた、ホタテガイの資源評価と生息地の特性評価ツールである、ホタテガイ／統合生息地調査</w:t>
      </w:r>
      <w:proofErr w:type="spellEnd"/>
    </w:p>
    <w:p w14:paraId="42B878E0" w14:textId="77777777" w:rsidR="00F96F44" w:rsidRDefault="000C0857">
      <w:pPr>
        <w:pStyle w:val="a4"/>
        <w:numPr>
          <w:ilvl w:val="1"/>
          <w:numId w:val="43"/>
        </w:numPr>
        <w:tabs>
          <w:tab w:val="left" w:pos="1078"/>
        </w:tabs>
        <w:spacing w:before="85"/>
        <w:ind w:left="1078" w:hanging="359"/>
        <w:rPr>
          <w:lang w:eastAsia="ja-JP"/>
        </w:rPr>
      </w:pPr>
      <w:proofErr w:type="spellStart"/>
      <w:r>
        <w:rPr>
          <w:sz w:val="16"/>
          <w:lang w:eastAsia="ja-JP"/>
        </w:rPr>
        <w:t>底</w:t>
      </w:r>
      <w:r>
        <w:rPr>
          <w:spacing w:val="-2"/>
          <w:sz w:val="16"/>
          <w:lang w:eastAsia="ja-JP"/>
        </w:rPr>
        <w:t>浚渫船を</w:t>
      </w:r>
      <w:r>
        <w:rPr>
          <w:sz w:val="16"/>
          <w:lang w:eastAsia="ja-JP"/>
        </w:rPr>
        <w:t>使った両種の資源評価ツールである、ホッキ貝／オセアニア産クアホッグ調査</w:t>
      </w:r>
      <w:proofErr w:type="spellEnd"/>
    </w:p>
    <w:p w14:paraId="3A0207A3" w14:textId="77777777" w:rsidR="00F96F44" w:rsidRDefault="000C0857">
      <w:pPr>
        <w:pStyle w:val="a4"/>
        <w:numPr>
          <w:ilvl w:val="1"/>
          <w:numId w:val="43"/>
        </w:numPr>
        <w:tabs>
          <w:tab w:val="left" w:pos="1079"/>
        </w:tabs>
        <w:spacing w:before="74" w:line="223" w:lineRule="auto"/>
        <w:ind w:right="482"/>
        <w:rPr>
          <w:lang w:eastAsia="ja-JP"/>
        </w:rPr>
      </w:pPr>
      <w:r>
        <w:rPr>
          <w:sz w:val="16"/>
          <w:lang w:eastAsia="ja-JP"/>
        </w:rPr>
        <w:t>生態系モニタリング・プログラム（</w:t>
      </w:r>
      <w:r>
        <w:rPr>
          <w:sz w:val="16"/>
          <w:lang w:eastAsia="ja-JP"/>
        </w:rPr>
        <w:t>プランクトン曳網と導電率、水温、水深単位を用いた40年以上にわたる棚の生態系モニタリング・プログラム</w:t>
      </w:r>
    </w:p>
    <w:p w14:paraId="7AEBBF05" w14:textId="77777777" w:rsidR="00F96F44" w:rsidRDefault="000C0857">
      <w:pPr>
        <w:pStyle w:val="a4"/>
        <w:numPr>
          <w:ilvl w:val="1"/>
          <w:numId w:val="43"/>
        </w:numPr>
        <w:tabs>
          <w:tab w:val="left" w:pos="1078"/>
        </w:tabs>
        <w:spacing w:before="84"/>
        <w:ind w:left="1078" w:hanging="359"/>
        <w:rPr>
          <w:lang w:eastAsia="ja-JP"/>
        </w:rPr>
      </w:pPr>
      <w:proofErr w:type="spellStart"/>
      <w:r>
        <w:rPr>
          <w:sz w:val="16"/>
          <w:lang w:eastAsia="ja-JP"/>
        </w:rPr>
        <w:t>保護種のための大西洋海洋アセスメント・プログラム</w:t>
      </w:r>
      <w:proofErr w:type="spellEnd"/>
      <w:r>
        <w:rPr>
          <w:sz w:val="16"/>
          <w:lang w:eastAsia="ja-JP"/>
        </w:rPr>
        <w:t xml:space="preserve"> </w:t>
      </w:r>
      <w:proofErr w:type="spellStart"/>
      <w:r>
        <w:rPr>
          <w:sz w:val="16"/>
          <w:lang w:eastAsia="ja-JP"/>
        </w:rPr>
        <w:t>船上および空中</w:t>
      </w:r>
      <w:r>
        <w:rPr>
          <w:spacing w:val="-2"/>
          <w:sz w:val="16"/>
          <w:lang w:eastAsia="ja-JP"/>
        </w:rPr>
        <w:t>調査</w:t>
      </w:r>
      <w:proofErr w:type="spellEnd"/>
    </w:p>
    <w:p w14:paraId="410C159B" w14:textId="77777777" w:rsidR="00F96F44" w:rsidRDefault="000C0857">
      <w:pPr>
        <w:pStyle w:val="a4"/>
        <w:numPr>
          <w:ilvl w:val="1"/>
          <w:numId w:val="43"/>
        </w:numPr>
        <w:tabs>
          <w:tab w:val="left" w:pos="1078"/>
        </w:tabs>
        <w:spacing w:before="62"/>
        <w:ind w:left="1078" w:hanging="359"/>
        <w:rPr>
          <w:lang w:eastAsia="ja-JP"/>
        </w:rPr>
      </w:pPr>
      <w:proofErr w:type="spellStart"/>
      <w:r>
        <w:rPr>
          <w:sz w:val="16"/>
          <w:lang w:eastAsia="ja-JP"/>
        </w:rPr>
        <w:t>海洋レクリエーション情報</w:t>
      </w:r>
      <w:r>
        <w:rPr>
          <w:spacing w:val="-2"/>
          <w:sz w:val="16"/>
          <w:lang w:eastAsia="ja-JP"/>
        </w:rPr>
        <w:t>プログラム</w:t>
      </w:r>
      <w:proofErr w:type="spellEnd"/>
    </w:p>
    <w:p w14:paraId="07A5BFA4" w14:textId="77777777" w:rsidR="00F96F44" w:rsidRDefault="000C0857">
      <w:pPr>
        <w:pStyle w:val="a4"/>
        <w:numPr>
          <w:ilvl w:val="0"/>
          <w:numId w:val="43"/>
        </w:numPr>
        <w:tabs>
          <w:tab w:val="left" w:pos="718"/>
        </w:tabs>
        <w:spacing w:before="96"/>
        <w:ind w:left="718" w:hanging="359"/>
      </w:pPr>
      <w:proofErr w:type="spellStart"/>
      <w:r>
        <w:rPr>
          <w:sz w:val="16"/>
        </w:rPr>
        <w:t>水産大型魚類調査</w:t>
      </w:r>
      <w:r>
        <w:rPr>
          <w:spacing w:val="-2"/>
          <w:sz w:val="16"/>
        </w:rPr>
        <w:t>VIMS</w:t>
      </w:r>
      <w:proofErr w:type="spellEnd"/>
      <w:r>
        <w:rPr>
          <w:spacing w:val="-2"/>
          <w:sz w:val="16"/>
        </w:rPr>
        <w:t>：</w:t>
      </w:r>
    </w:p>
    <w:p w14:paraId="7CB5B25E" w14:textId="77777777" w:rsidR="00F96F44" w:rsidRDefault="000C0857">
      <w:pPr>
        <w:pStyle w:val="a4"/>
        <w:numPr>
          <w:ilvl w:val="1"/>
          <w:numId w:val="43"/>
        </w:numPr>
        <w:tabs>
          <w:tab w:val="left" w:pos="1078"/>
        </w:tabs>
        <w:spacing w:before="100"/>
        <w:ind w:left="1078" w:hanging="359"/>
      </w:pPr>
      <w:proofErr w:type="spellStart"/>
      <w:r>
        <w:rPr>
          <w:sz w:val="16"/>
        </w:rPr>
        <w:t>延縄サメ</w:t>
      </w:r>
      <w:r>
        <w:rPr>
          <w:spacing w:val="-2"/>
          <w:sz w:val="16"/>
        </w:rPr>
        <w:t>調査</w:t>
      </w:r>
      <w:proofErr w:type="spellEnd"/>
    </w:p>
    <w:p w14:paraId="6188BE67" w14:textId="77777777" w:rsidR="00F96F44" w:rsidRDefault="000C0857">
      <w:pPr>
        <w:pStyle w:val="a4"/>
        <w:numPr>
          <w:ilvl w:val="1"/>
          <w:numId w:val="43"/>
        </w:numPr>
        <w:tabs>
          <w:tab w:val="left" w:pos="1078"/>
        </w:tabs>
        <w:spacing w:before="62"/>
        <w:ind w:left="1078" w:hanging="359"/>
        <w:rPr>
          <w:lang w:eastAsia="ja-JP"/>
        </w:rPr>
      </w:pPr>
      <w:proofErr w:type="spellStart"/>
      <w:r>
        <w:rPr>
          <w:sz w:val="16"/>
          <w:lang w:eastAsia="ja-JP"/>
        </w:rPr>
        <w:t>北東部地域モニタリング・アセスメント・プログラム</w:t>
      </w:r>
      <w:r>
        <w:rPr>
          <w:spacing w:val="-2"/>
          <w:sz w:val="16"/>
          <w:lang w:eastAsia="ja-JP"/>
        </w:rPr>
        <w:t>調査</w:t>
      </w:r>
      <w:proofErr w:type="spellEnd"/>
    </w:p>
    <w:p w14:paraId="55FD51CE" w14:textId="77777777" w:rsidR="00F96F44" w:rsidRDefault="000C0857">
      <w:pPr>
        <w:pStyle w:val="a4"/>
        <w:numPr>
          <w:ilvl w:val="1"/>
          <w:numId w:val="43"/>
        </w:numPr>
        <w:tabs>
          <w:tab w:val="left" w:pos="1078"/>
        </w:tabs>
        <w:spacing w:before="61"/>
        <w:ind w:left="1078" w:hanging="359"/>
        <w:rPr>
          <w:lang w:eastAsia="ja-JP"/>
        </w:rPr>
      </w:pPr>
      <w:proofErr w:type="spellStart"/>
      <w:r>
        <w:rPr>
          <w:sz w:val="16"/>
          <w:lang w:eastAsia="ja-JP"/>
        </w:rPr>
        <w:t>開発環境</w:t>
      </w:r>
      <w:r>
        <w:rPr>
          <w:spacing w:val="-2"/>
          <w:sz w:val="16"/>
          <w:lang w:eastAsia="ja-JP"/>
        </w:rPr>
        <w:t>観測の</w:t>
      </w:r>
      <w:r>
        <w:rPr>
          <w:sz w:val="16"/>
          <w:lang w:eastAsia="ja-JP"/>
        </w:rPr>
        <w:t>リアルタイム機会</w:t>
      </w:r>
      <w:proofErr w:type="spellEnd"/>
    </w:p>
    <w:p w14:paraId="72382440" w14:textId="77777777" w:rsidR="00F96F44" w:rsidRDefault="000C0857">
      <w:pPr>
        <w:pStyle w:val="a3"/>
        <w:spacing w:before="222"/>
        <w:ind w:right="418"/>
        <w:rPr>
          <w:lang w:eastAsia="ja-JP"/>
        </w:rPr>
      </w:pPr>
      <w:proofErr w:type="spellStart"/>
      <w:r>
        <w:rPr>
          <w:sz w:val="16"/>
        </w:rPr>
        <w:t>漁業に依存しないデータは、これらの調査で収集され、資源評価、漁獲割当量の設定</w:t>
      </w:r>
      <w:proofErr w:type="spellEnd"/>
      <w:r>
        <w:rPr>
          <w:sz w:val="16"/>
        </w:rPr>
        <w:t xml:space="preserve">、 </w:t>
      </w:r>
      <w:proofErr w:type="spellStart"/>
      <w:r>
        <w:rPr>
          <w:sz w:val="16"/>
        </w:rPr>
        <w:t>その他の漁業管理目標を支援する（COP</w:t>
      </w:r>
      <w:proofErr w:type="spellEnd"/>
      <w:r>
        <w:rPr>
          <w:sz w:val="16"/>
        </w:rPr>
        <w:t>, Section 4.4.11.1; Dominion Energy 2023a）。</w:t>
      </w:r>
      <w:r>
        <w:rPr>
          <w:sz w:val="16"/>
          <w:lang w:eastAsia="ja-JP"/>
        </w:rPr>
        <w:t>調査はまた、漁業、海洋哺乳類種、絶滅危惧種を含むNOAA信託資源の管理も支援する。さらに、これらの調査は、生態系や気候の評価など、NOAA漁業が作成する他の多くの科学成果物を支えている。</w:t>
      </w:r>
    </w:p>
    <w:p w14:paraId="6ED391F9" w14:textId="77777777" w:rsidR="00F96F44" w:rsidRDefault="000C0857">
      <w:pPr>
        <w:pStyle w:val="a3"/>
        <w:spacing w:before="199"/>
        <w:ind w:right="800"/>
        <w:rPr>
          <w:lang w:eastAsia="ja-JP"/>
        </w:rPr>
      </w:pPr>
      <w:r>
        <w:rPr>
          <w:sz w:val="16"/>
          <w:lang w:eastAsia="ja-JP"/>
        </w:rPr>
        <w:t>大西洋中部の石油・ガス探査のための地球物理学的・地質学的活動は、過去30年間ほとんど大西洋の石油・ガスリース活動がモラトリアムのため、ほとんど実施されていない。1970年代からの過去の調査は、以下のように考えられている古い技術を採用していた。</w:t>
      </w:r>
    </w:p>
    <w:p w14:paraId="4593FEDC" w14:textId="77777777" w:rsidR="00F96F44" w:rsidRDefault="000C0857">
      <w:pPr>
        <w:pStyle w:val="a3"/>
        <w:spacing w:before="0"/>
        <w:ind w:right="467"/>
      </w:pPr>
      <w:r>
        <w:rPr>
          <w:sz w:val="16"/>
          <w:lang w:eastAsia="ja-JP"/>
        </w:rPr>
        <w:t>現在使われているものより正確である。オフショア・プロジェクト領域内では、他の進行中の長期調査は確認されなかった。</w:t>
      </w:r>
      <w:r>
        <w:rPr>
          <w:sz w:val="16"/>
        </w:rPr>
        <w:t xml:space="preserve">加えて、オフショア・プロジェクト地域と、石油・ガス／地質・地球物理学的試験 </w:t>
      </w:r>
      <w:proofErr w:type="spellStart"/>
      <w:r>
        <w:rPr>
          <w:sz w:val="16"/>
        </w:rPr>
        <w:t>地域との重複はない（COP</w:t>
      </w:r>
      <w:proofErr w:type="spellEnd"/>
      <w:r>
        <w:rPr>
          <w:sz w:val="16"/>
        </w:rPr>
        <w:t>, Section 4.4.11.1; Dominion Energy 2023a）。</w:t>
      </w:r>
    </w:p>
    <w:p w14:paraId="59A50C12" w14:textId="77777777" w:rsidR="00F96F44" w:rsidRDefault="000C0857">
      <w:pPr>
        <w:pStyle w:val="a3"/>
        <w:ind w:right="399"/>
        <w:rPr>
          <w:lang w:eastAsia="ja-JP"/>
        </w:rPr>
      </w:pPr>
      <w:r>
        <w:rPr>
          <w:sz w:val="16"/>
          <w:lang w:eastAsia="ja-JP"/>
        </w:rPr>
        <w:t>BOEMは、洋上風力発電所による調査方法の変更を考慮した長期的な地域的解決策に向けて、NOAAと協力することを約束している。2022年12月4日、NOAAとBOEMは、洋上風力発電開発がNOAAの科学調査に与える予想されるインパクトに対処するため、米国北東地域の連邦調査ミティゲーション戦略を発表した（Hare et al.）</w:t>
      </w:r>
      <w:proofErr w:type="spellStart"/>
      <w:r>
        <w:rPr>
          <w:sz w:val="16"/>
          <w:lang w:eastAsia="ja-JP"/>
        </w:rPr>
        <w:t>この実施戦略はまた、プロセス全体を通じて関与する利害関係者、パートナ</w:t>
      </w:r>
      <w:proofErr w:type="spellEnd"/>
      <w:r>
        <w:rPr>
          <w:sz w:val="16"/>
          <w:lang w:eastAsia="ja-JP"/>
        </w:rPr>
        <w:t>ー、</w:t>
      </w:r>
      <w:proofErr w:type="spellStart"/>
      <w:r>
        <w:rPr>
          <w:sz w:val="16"/>
          <w:lang w:eastAsia="ja-JP"/>
        </w:rPr>
        <w:t>および他の海洋利</w:t>
      </w:r>
      <w:proofErr w:type="spellEnd"/>
      <w:r>
        <w:rPr>
          <w:sz w:val="16"/>
          <w:lang w:eastAsia="ja-JP"/>
        </w:rPr>
        <w:t xml:space="preserve"> 用者を定義し、実施成功のための影響の可能性を特定する。実施戦略に記載されている活動は、洋上風力エネルギー開発がNOAAの調査に及ぼす影響を緩和するように設計されており、連邦調査ミティゲーションプログラムと呼ばれている。ミティゲーション・プログラムは、影響を受ける各調査のための、以下を含む調査ごとのミティゲーション計画を含む。</w:t>
      </w:r>
    </w:p>
    <w:p w14:paraId="2BCCF9B0" w14:textId="77777777" w:rsidR="00F96F44" w:rsidRDefault="00F96F44">
      <w:pPr>
        <w:pStyle w:val="a3"/>
        <w:rPr>
          <w:lang w:eastAsia="ja-JP"/>
        </w:rPr>
        <w:sectPr w:rsidR="00F96F44">
          <w:pgSz w:w="12240" w:h="15840"/>
          <w:pgMar w:top="1340" w:right="1080" w:bottom="680" w:left="1080" w:header="729" w:footer="483" w:gutter="0"/>
          <w:cols w:space="708"/>
        </w:sectPr>
      </w:pPr>
    </w:p>
    <w:p w14:paraId="7193A508" w14:textId="77777777" w:rsidR="00F96F44" w:rsidRDefault="000C0857">
      <w:pPr>
        <w:pStyle w:val="a3"/>
        <w:spacing w:before="89"/>
        <w:ind w:left="360" w:right="467"/>
        <w:rPr>
          <w:lang w:eastAsia="ja-JP"/>
        </w:rPr>
      </w:pPr>
      <w:r>
        <w:rPr>
          <w:sz w:val="16"/>
          <w:lang w:eastAsia="ja-JP"/>
        </w:rPr>
        <w:lastRenderedPageBreak/>
        <w:t>船舶調査および航空調査を実施する。この実施戦略は、米国北東部地域における風力エネルギー開発の期間を通じて、ミティゲーション・プログラムの実施を指導することを目的としている。</w:t>
      </w:r>
    </w:p>
    <w:p w14:paraId="482F2AC7" w14:textId="77777777" w:rsidR="00F96F44" w:rsidRDefault="000C0857">
      <w:pPr>
        <w:pStyle w:val="2"/>
        <w:numPr>
          <w:ilvl w:val="2"/>
          <w:numId w:val="45"/>
        </w:numPr>
        <w:tabs>
          <w:tab w:val="left" w:pos="1440"/>
        </w:tabs>
        <w:ind w:left="1440"/>
      </w:pPr>
      <w:proofErr w:type="spellStart"/>
      <w:r>
        <w:rPr>
          <w:spacing w:val="-2"/>
          <w:sz w:val="16"/>
        </w:rPr>
        <w:t>環境への影響</w:t>
      </w:r>
      <w:proofErr w:type="spellEnd"/>
    </w:p>
    <w:p w14:paraId="5488EC55" w14:textId="77777777" w:rsidR="00F96F44" w:rsidRDefault="000C0857">
      <w:pPr>
        <w:pStyle w:val="a4"/>
        <w:numPr>
          <w:ilvl w:val="3"/>
          <w:numId w:val="45"/>
        </w:numPr>
        <w:tabs>
          <w:tab w:val="left" w:pos="1800"/>
        </w:tabs>
        <w:ind w:left="1800" w:right="941"/>
        <w:rPr>
          <w:rFonts w:ascii="Arial"/>
          <w:b/>
          <w:lang w:eastAsia="ja-JP"/>
        </w:rPr>
      </w:pPr>
      <w:r>
        <w:rPr>
          <w:rFonts w:ascii="Arial"/>
          <w:b/>
          <w:sz w:val="16"/>
          <w:lang w:eastAsia="ja-JP"/>
        </w:rPr>
        <w:t>その他の用途（海洋鉱物、軍事利用、</w:t>
      </w:r>
      <w:r>
        <w:rPr>
          <w:rFonts w:ascii="Arial"/>
          <w:b/>
          <w:spacing w:val="-2"/>
          <w:sz w:val="16"/>
          <w:lang w:eastAsia="ja-JP"/>
        </w:rPr>
        <w:t>航空</w:t>
      </w:r>
      <w:r>
        <w:rPr>
          <w:rFonts w:ascii="Arial"/>
          <w:b/>
          <w:sz w:val="16"/>
          <w:lang w:eastAsia="ja-JP"/>
        </w:rPr>
        <w:t>）におけるインパクト・レベルの定義</w:t>
      </w:r>
    </w:p>
    <w:p w14:paraId="23DF6321" w14:textId="77777777" w:rsidR="00F96F44" w:rsidRDefault="000C0857">
      <w:pPr>
        <w:pStyle w:val="a3"/>
        <w:ind w:right="467"/>
        <w:rPr>
          <w:lang w:eastAsia="ja-JP"/>
        </w:rPr>
      </w:pPr>
      <w:r>
        <w:rPr>
          <w:sz w:val="16"/>
          <w:lang w:eastAsia="ja-JP"/>
        </w:rPr>
        <w:t>インパクトレベルの定義は</w:t>
      </w:r>
      <w:hyperlink w:anchor="_bookmark3" w:history="1">
        <w:r>
          <w:rPr>
            <w:sz w:val="16"/>
            <w:lang w:eastAsia="ja-JP"/>
          </w:rPr>
          <w:t>表3.17-</w:t>
        </w:r>
      </w:hyperlink>
      <w:r>
        <w:rPr>
          <w:sz w:val="16"/>
          <w:lang w:eastAsia="ja-JP"/>
        </w:rPr>
        <w:t>1に示されている。他の</w:t>
      </w:r>
      <w:r>
        <w:rPr>
          <w:spacing w:val="-2"/>
          <w:sz w:val="16"/>
          <w:lang w:eastAsia="ja-JP"/>
        </w:rPr>
        <w:t>用途（</w:t>
      </w:r>
      <w:bookmarkStart w:id="3" w:name="_bookmark3"/>
      <w:bookmarkEnd w:id="3"/>
      <w:r>
        <w:rPr>
          <w:spacing w:val="-2"/>
          <w:sz w:val="16"/>
          <w:lang w:eastAsia="ja-JP"/>
        </w:rPr>
        <w:t xml:space="preserve"> ）</w:t>
      </w:r>
      <w:proofErr w:type="spellStart"/>
      <w:r>
        <w:rPr>
          <w:spacing w:val="-2"/>
          <w:sz w:val="16"/>
          <w:lang w:eastAsia="ja-JP"/>
        </w:rPr>
        <w:t>に対する</w:t>
      </w:r>
      <w:r>
        <w:rPr>
          <w:sz w:val="16"/>
          <w:lang w:eastAsia="ja-JP"/>
        </w:rPr>
        <w:t>有益なインパクトはない</w:t>
      </w:r>
      <w:proofErr w:type="spellEnd"/>
      <w:r>
        <w:rPr>
          <w:spacing w:val="-2"/>
          <w:sz w:val="16"/>
          <w:lang w:eastAsia="ja-JP"/>
        </w:rPr>
        <w:t>。</w:t>
      </w:r>
    </w:p>
    <w:p w14:paraId="4BEAB231" w14:textId="77777777" w:rsidR="00F96F44" w:rsidRDefault="000C0857">
      <w:pPr>
        <w:tabs>
          <w:tab w:val="left" w:pos="1970"/>
        </w:tabs>
        <w:spacing w:before="242"/>
        <w:ind w:left="530"/>
        <w:rPr>
          <w:rFonts w:ascii="Arial"/>
          <w:b/>
          <w:sz w:val="20"/>
          <w:lang w:eastAsia="ja-JP"/>
        </w:rPr>
      </w:pPr>
      <w:r>
        <w:rPr>
          <w:rFonts w:ascii="Arial"/>
          <w:b/>
          <w:sz w:val="14"/>
          <w:lang w:eastAsia="ja-JP"/>
        </w:rPr>
        <w:t>表</w:t>
      </w:r>
      <w:r>
        <w:rPr>
          <w:rFonts w:ascii="Arial"/>
          <w:b/>
          <w:sz w:val="14"/>
          <w:lang w:eastAsia="ja-JP"/>
        </w:rPr>
        <w:t xml:space="preserve"> 3.</w:t>
      </w:r>
      <w:r>
        <w:rPr>
          <w:rFonts w:ascii="Arial"/>
          <w:b/>
          <w:spacing w:val="-10"/>
          <w:sz w:val="14"/>
          <w:lang w:eastAsia="ja-JP"/>
        </w:rPr>
        <w:t>17-1</w:t>
      </w:r>
      <w:r>
        <w:rPr>
          <w:rFonts w:ascii="Arial"/>
          <w:b/>
          <w:sz w:val="14"/>
          <w:lang w:eastAsia="ja-JP"/>
        </w:rPr>
        <w:tab/>
      </w:r>
      <w:r>
        <w:rPr>
          <w:rFonts w:ascii="Arial"/>
          <w:b/>
          <w:sz w:val="14"/>
          <w:lang w:eastAsia="ja-JP"/>
        </w:rPr>
        <w:t>その他の用途（海洋鉱物、軍事利用、</w:t>
      </w:r>
      <w:r>
        <w:rPr>
          <w:rFonts w:ascii="Arial"/>
          <w:b/>
          <w:spacing w:val="-2"/>
          <w:sz w:val="14"/>
          <w:lang w:eastAsia="ja-JP"/>
        </w:rPr>
        <w:t>航空）の</w:t>
      </w:r>
      <w:r>
        <w:rPr>
          <w:rFonts w:ascii="Arial"/>
          <w:b/>
          <w:sz w:val="14"/>
          <w:lang w:eastAsia="ja-JP"/>
        </w:rPr>
        <w:t>インパクトレベルの定義</w:t>
      </w:r>
    </w:p>
    <w:p w14:paraId="05C2ED67" w14:textId="77777777" w:rsidR="00F96F44" w:rsidRDefault="00F96F4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8"/>
        <w:gridCol w:w="1262"/>
        <w:gridCol w:w="6842"/>
      </w:tblGrid>
      <w:tr w:rsidR="00F96F44" w14:paraId="4031ACA9" w14:textId="77777777">
        <w:trPr>
          <w:trHeight w:val="519"/>
        </w:trPr>
        <w:tc>
          <w:tcPr>
            <w:tcW w:w="1258" w:type="dxa"/>
            <w:shd w:val="clear" w:color="auto" w:fill="DEEAF6"/>
          </w:tcPr>
          <w:p w14:paraId="221A359A" w14:textId="77777777" w:rsidR="00F96F44" w:rsidRDefault="000C0857">
            <w:pPr>
              <w:pStyle w:val="TableParagraph"/>
              <w:ind w:left="373" w:right="290" w:hanging="68"/>
              <w:rPr>
                <w:b/>
                <w:sz w:val="20"/>
              </w:rPr>
            </w:pPr>
            <w:proofErr w:type="spellStart"/>
            <w:r>
              <w:rPr>
                <w:b/>
                <w:spacing w:val="-2"/>
                <w:sz w:val="14"/>
              </w:rPr>
              <w:t>インパクト・レベル</w:t>
            </w:r>
            <w:proofErr w:type="spellEnd"/>
          </w:p>
        </w:tc>
        <w:tc>
          <w:tcPr>
            <w:tcW w:w="1262" w:type="dxa"/>
            <w:shd w:val="clear" w:color="auto" w:fill="DEEAF6"/>
          </w:tcPr>
          <w:p w14:paraId="62871CBA" w14:textId="77777777" w:rsidR="00F96F44" w:rsidRDefault="000C0857">
            <w:pPr>
              <w:pStyle w:val="TableParagraph"/>
              <w:ind w:left="396" w:right="293" w:hanging="90"/>
              <w:rPr>
                <w:b/>
                <w:sz w:val="20"/>
              </w:rPr>
            </w:pPr>
            <w:proofErr w:type="spellStart"/>
            <w:r>
              <w:rPr>
                <w:b/>
                <w:spacing w:val="-2"/>
                <w:sz w:val="14"/>
              </w:rPr>
              <w:t>インパクト・</w:t>
            </w:r>
            <w:r>
              <w:rPr>
                <w:b/>
                <w:spacing w:val="-4"/>
                <w:sz w:val="14"/>
              </w:rPr>
              <w:t>タイプ</w:t>
            </w:r>
            <w:proofErr w:type="spellEnd"/>
          </w:p>
        </w:tc>
        <w:tc>
          <w:tcPr>
            <w:tcW w:w="6842" w:type="dxa"/>
            <w:shd w:val="clear" w:color="auto" w:fill="DEEAF6"/>
          </w:tcPr>
          <w:p w14:paraId="7465E5DB" w14:textId="77777777" w:rsidR="00F96F44" w:rsidRDefault="00F96F44">
            <w:pPr>
              <w:pStyle w:val="TableParagraph"/>
              <w:spacing w:before="31"/>
              <w:ind w:left="0"/>
              <w:rPr>
                <w:b/>
                <w:sz w:val="20"/>
              </w:rPr>
            </w:pPr>
          </w:p>
          <w:p w14:paraId="042FFE0B" w14:textId="77777777" w:rsidR="00F96F44" w:rsidRDefault="000C0857">
            <w:pPr>
              <w:pStyle w:val="TableParagraph"/>
              <w:spacing w:before="0"/>
              <w:ind w:left="6"/>
              <w:jc w:val="center"/>
              <w:rPr>
                <w:b/>
                <w:sz w:val="20"/>
              </w:rPr>
            </w:pPr>
            <w:proofErr w:type="spellStart"/>
            <w:r>
              <w:rPr>
                <w:b/>
                <w:spacing w:val="-2"/>
                <w:sz w:val="14"/>
              </w:rPr>
              <w:t>定義</w:t>
            </w:r>
            <w:proofErr w:type="spellEnd"/>
          </w:p>
        </w:tc>
      </w:tr>
      <w:tr w:rsidR="00F96F44" w14:paraId="1235406E" w14:textId="77777777">
        <w:trPr>
          <w:trHeight w:val="289"/>
        </w:trPr>
        <w:tc>
          <w:tcPr>
            <w:tcW w:w="1258" w:type="dxa"/>
          </w:tcPr>
          <w:p w14:paraId="4CB99FDE" w14:textId="77777777" w:rsidR="00F96F44" w:rsidRDefault="000C0857">
            <w:pPr>
              <w:pStyle w:val="TableParagraph"/>
              <w:spacing w:before="32"/>
              <w:rPr>
                <w:sz w:val="20"/>
              </w:rPr>
            </w:pPr>
            <w:proofErr w:type="spellStart"/>
            <w:r>
              <w:rPr>
                <w:spacing w:val="-2"/>
                <w:sz w:val="14"/>
              </w:rPr>
              <w:t>ごくわずか</w:t>
            </w:r>
            <w:proofErr w:type="spellEnd"/>
          </w:p>
        </w:tc>
        <w:tc>
          <w:tcPr>
            <w:tcW w:w="1262" w:type="dxa"/>
          </w:tcPr>
          <w:p w14:paraId="0836E4A3" w14:textId="77777777" w:rsidR="00F96F44" w:rsidRDefault="000C0857">
            <w:pPr>
              <w:pStyle w:val="TableParagraph"/>
              <w:spacing w:before="32"/>
              <w:rPr>
                <w:sz w:val="20"/>
              </w:rPr>
            </w:pPr>
            <w:proofErr w:type="spellStart"/>
            <w:r>
              <w:rPr>
                <w:spacing w:val="-2"/>
                <w:sz w:val="14"/>
              </w:rPr>
              <w:t>悪影響</w:t>
            </w:r>
            <w:proofErr w:type="spellEnd"/>
          </w:p>
        </w:tc>
        <w:tc>
          <w:tcPr>
            <w:tcW w:w="6842" w:type="dxa"/>
          </w:tcPr>
          <w:p w14:paraId="3CEE04A7" w14:textId="77777777" w:rsidR="00F96F44" w:rsidRDefault="000C0857">
            <w:pPr>
              <w:pStyle w:val="TableParagraph"/>
              <w:spacing w:before="32"/>
              <w:ind w:left="105"/>
              <w:rPr>
                <w:sz w:val="20"/>
                <w:lang w:eastAsia="ja-JP"/>
              </w:rPr>
            </w:pPr>
            <w:r>
              <w:rPr>
                <w:sz w:val="14"/>
                <w:lang w:eastAsia="ja-JP"/>
              </w:rPr>
              <w:t>インパクトは</w:t>
            </w:r>
            <w:r>
              <w:rPr>
                <w:spacing w:val="-2"/>
                <w:sz w:val="14"/>
                <w:lang w:eastAsia="ja-JP"/>
              </w:rPr>
              <w:t>測定不能なほど</w:t>
            </w:r>
            <w:r>
              <w:rPr>
                <w:sz w:val="14"/>
                <w:lang w:eastAsia="ja-JP"/>
              </w:rPr>
              <w:t>小さいだろう</w:t>
            </w:r>
            <w:r>
              <w:rPr>
                <w:spacing w:val="-2"/>
                <w:sz w:val="14"/>
                <w:lang w:eastAsia="ja-JP"/>
              </w:rPr>
              <w:t>。</w:t>
            </w:r>
          </w:p>
        </w:tc>
      </w:tr>
      <w:tr w:rsidR="00F96F44" w14:paraId="03BD23F2" w14:textId="77777777">
        <w:trPr>
          <w:trHeight w:val="980"/>
        </w:trPr>
        <w:tc>
          <w:tcPr>
            <w:tcW w:w="1258" w:type="dxa"/>
          </w:tcPr>
          <w:p w14:paraId="1FF5738F" w14:textId="77777777" w:rsidR="00F96F44" w:rsidRDefault="000C0857">
            <w:pPr>
              <w:pStyle w:val="TableParagraph"/>
              <w:spacing w:before="32"/>
              <w:rPr>
                <w:sz w:val="20"/>
              </w:rPr>
            </w:pPr>
            <w:proofErr w:type="spellStart"/>
            <w:r>
              <w:rPr>
                <w:spacing w:val="-2"/>
                <w:sz w:val="14"/>
              </w:rPr>
              <w:t>マイナ</w:t>
            </w:r>
            <w:proofErr w:type="spellEnd"/>
            <w:r>
              <w:rPr>
                <w:spacing w:val="-2"/>
                <w:sz w:val="14"/>
              </w:rPr>
              <w:t>ー</w:t>
            </w:r>
          </w:p>
        </w:tc>
        <w:tc>
          <w:tcPr>
            <w:tcW w:w="1262" w:type="dxa"/>
          </w:tcPr>
          <w:p w14:paraId="265F0640" w14:textId="77777777" w:rsidR="00F96F44" w:rsidRDefault="000C0857">
            <w:pPr>
              <w:pStyle w:val="TableParagraph"/>
              <w:spacing w:before="32"/>
              <w:rPr>
                <w:sz w:val="20"/>
              </w:rPr>
            </w:pPr>
            <w:proofErr w:type="spellStart"/>
            <w:r>
              <w:rPr>
                <w:spacing w:val="-2"/>
                <w:sz w:val="14"/>
              </w:rPr>
              <w:t>悪影響</w:t>
            </w:r>
            <w:proofErr w:type="spellEnd"/>
          </w:p>
        </w:tc>
        <w:tc>
          <w:tcPr>
            <w:tcW w:w="6842" w:type="dxa"/>
          </w:tcPr>
          <w:p w14:paraId="267F7BCD" w14:textId="77777777" w:rsidR="00F96F44" w:rsidRDefault="000C0857">
            <w:pPr>
              <w:pStyle w:val="TableParagraph"/>
              <w:ind w:left="105"/>
              <w:rPr>
                <w:sz w:val="20"/>
                <w:lang w:eastAsia="ja-JP"/>
              </w:rPr>
            </w:pPr>
            <w:r>
              <w:rPr>
                <w:sz w:val="14"/>
                <w:lang w:eastAsia="ja-JP"/>
              </w:rPr>
              <w:t>影響を受ける活動へのインパクトは回避され、影響は影響を受</w:t>
            </w:r>
            <w:r>
              <w:rPr>
                <w:sz w:val="14"/>
                <w:lang w:eastAsia="ja-JP"/>
              </w:rPr>
              <w:t xml:space="preserve"> </w:t>
            </w:r>
            <w:r>
              <w:rPr>
                <w:sz w:val="14"/>
                <w:lang w:eastAsia="ja-JP"/>
              </w:rPr>
              <w:t>ける活動の通常または日常的な機能を混乱させない。プロジェクトが廃止されれば、影響を受ける活動は測定可能な影響</w:t>
            </w:r>
            <w:r>
              <w:rPr>
                <w:sz w:val="14"/>
                <w:lang w:eastAsia="ja-JP"/>
              </w:rPr>
              <w:t xml:space="preserve"> </w:t>
            </w:r>
            <w:r>
              <w:rPr>
                <w:sz w:val="14"/>
                <w:lang w:eastAsia="ja-JP"/>
              </w:rPr>
              <w:t>のない状態に戻る。</w:t>
            </w:r>
          </w:p>
        </w:tc>
      </w:tr>
      <w:tr w:rsidR="00F96F44" w14:paraId="7ED4085C" w14:textId="77777777">
        <w:trPr>
          <w:trHeight w:val="1210"/>
        </w:trPr>
        <w:tc>
          <w:tcPr>
            <w:tcW w:w="1258" w:type="dxa"/>
          </w:tcPr>
          <w:p w14:paraId="0A189E6F" w14:textId="77777777" w:rsidR="00F96F44" w:rsidRDefault="000C0857">
            <w:pPr>
              <w:pStyle w:val="TableParagraph"/>
              <w:spacing w:before="32"/>
              <w:rPr>
                <w:sz w:val="20"/>
              </w:rPr>
            </w:pPr>
            <w:proofErr w:type="spellStart"/>
            <w:r>
              <w:rPr>
                <w:spacing w:val="-2"/>
                <w:sz w:val="14"/>
              </w:rPr>
              <w:t>中程度</w:t>
            </w:r>
            <w:proofErr w:type="spellEnd"/>
          </w:p>
        </w:tc>
        <w:tc>
          <w:tcPr>
            <w:tcW w:w="1262" w:type="dxa"/>
          </w:tcPr>
          <w:p w14:paraId="6D82BF8B" w14:textId="77777777" w:rsidR="00F96F44" w:rsidRDefault="000C0857">
            <w:pPr>
              <w:pStyle w:val="TableParagraph"/>
              <w:spacing w:before="32"/>
              <w:rPr>
                <w:sz w:val="20"/>
              </w:rPr>
            </w:pPr>
            <w:proofErr w:type="spellStart"/>
            <w:r>
              <w:rPr>
                <w:spacing w:val="-2"/>
                <w:sz w:val="14"/>
              </w:rPr>
              <w:t>悪影響</w:t>
            </w:r>
            <w:proofErr w:type="spellEnd"/>
          </w:p>
        </w:tc>
        <w:tc>
          <w:tcPr>
            <w:tcW w:w="6842" w:type="dxa"/>
          </w:tcPr>
          <w:p w14:paraId="4BFB32AE" w14:textId="77777777" w:rsidR="00F96F44" w:rsidRDefault="000C0857">
            <w:pPr>
              <w:pStyle w:val="TableParagraph"/>
              <w:ind w:left="105" w:right="43"/>
              <w:rPr>
                <w:sz w:val="20"/>
                <w:lang w:eastAsia="ja-JP"/>
              </w:rPr>
            </w:pPr>
            <w:r>
              <w:rPr>
                <w:sz w:val="14"/>
                <w:lang w:eastAsia="ja-JP"/>
              </w:rPr>
              <w:t>影響を受ける活動へのインパクトは</w:t>
            </w:r>
            <w:r>
              <w:rPr>
                <w:sz w:val="14"/>
                <w:lang w:eastAsia="ja-JP"/>
              </w:rPr>
              <w:t>避けられない。影響を受ける活動は、プロジェクトのインパクトによる混乱を考慮し</w:t>
            </w:r>
            <w:r>
              <w:rPr>
                <w:sz w:val="14"/>
                <w:lang w:eastAsia="ja-JP"/>
              </w:rPr>
              <w:t xml:space="preserve"> </w:t>
            </w:r>
            <w:r>
              <w:rPr>
                <w:sz w:val="14"/>
                <w:lang w:eastAsia="ja-JP"/>
              </w:rPr>
              <w:t>て調整しなければならないか、プロジェクトが廃止された後、適切な改善行為が</w:t>
            </w:r>
            <w:r>
              <w:rPr>
                <w:sz w:val="14"/>
                <w:lang w:eastAsia="ja-JP"/>
              </w:rPr>
              <w:t xml:space="preserve"> </w:t>
            </w:r>
            <w:r>
              <w:rPr>
                <w:spacing w:val="-2"/>
                <w:sz w:val="14"/>
                <w:lang w:eastAsia="ja-JP"/>
              </w:rPr>
              <w:t>行わ</w:t>
            </w:r>
            <w:r>
              <w:rPr>
                <w:sz w:val="14"/>
                <w:lang w:eastAsia="ja-JP"/>
              </w:rPr>
              <w:t>れれば、影響を受ける活動は測定可能なノーアクションの状態に戻る可能</w:t>
            </w:r>
            <w:r>
              <w:rPr>
                <w:sz w:val="14"/>
                <w:lang w:eastAsia="ja-JP"/>
              </w:rPr>
              <w:t xml:space="preserve"> </w:t>
            </w:r>
            <w:r>
              <w:rPr>
                <w:sz w:val="14"/>
                <w:lang w:eastAsia="ja-JP"/>
              </w:rPr>
              <w:t>性がある</w:t>
            </w:r>
            <w:r>
              <w:rPr>
                <w:spacing w:val="-2"/>
                <w:sz w:val="14"/>
                <w:lang w:eastAsia="ja-JP"/>
              </w:rPr>
              <w:t>。</w:t>
            </w:r>
          </w:p>
        </w:tc>
      </w:tr>
      <w:tr w:rsidR="00F96F44" w14:paraId="6A494AC4" w14:textId="77777777">
        <w:trPr>
          <w:trHeight w:val="980"/>
        </w:trPr>
        <w:tc>
          <w:tcPr>
            <w:tcW w:w="1258" w:type="dxa"/>
          </w:tcPr>
          <w:p w14:paraId="2751B8BF" w14:textId="77777777" w:rsidR="00F96F44" w:rsidRDefault="000C0857">
            <w:pPr>
              <w:pStyle w:val="TableParagraph"/>
              <w:rPr>
                <w:sz w:val="20"/>
              </w:rPr>
            </w:pPr>
            <w:proofErr w:type="spellStart"/>
            <w:r>
              <w:rPr>
                <w:spacing w:val="-2"/>
                <w:sz w:val="14"/>
              </w:rPr>
              <w:t>メジャ</w:t>
            </w:r>
            <w:proofErr w:type="spellEnd"/>
            <w:r>
              <w:rPr>
                <w:spacing w:val="-2"/>
                <w:sz w:val="14"/>
              </w:rPr>
              <w:t>ー</w:t>
            </w:r>
          </w:p>
        </w:tc>
        <w:tc>
          <w:tcPr>
            <w:tcW w:w="1262" w:type="dxa"/>
          </w:tcPr>
          <w:p w14:paraId="05292CAA" w14:textId="77777777" w:rsidR="00F96F44" w:rsidRDefault="000C0857">
            <w:pPr>
              <w:pStyle w:val="TableParagraph"/>
              <w:rPr>
                <w:sz w:val="20"/>
              </w:rPr>
            </w:pPr>
            <w:proofErr w:type="spellStart"/>
            <w:r>
              <w:rPr>
                <w:spacing w:val="-2"/>
                <w:sz w:val="14"/>
              </w:rPr>
              <w:t>悪影響</w:t>
            </w:r>
            <w:proofErr w:type="spellEnd"/>
          </w:p>
        </w:tc>
        <w:tc>
          <w:tcPr>
            <w:tcW w:w="6842" w:type="dxa"/>
          </w:tcPr>
          <w:p w14:paraId="17A32EDB" w14:textId="77777777" w:rsidR="00F96F44" w:rsidRDefault="000C0857">
            <w:pPr>
              <w:pStyle w:val="TableParagraph"/>
              <w:ind w:left="105"/>
              <w:rPr>
                <w:sz w:val="20"/>
                <w:lang w:eastAsia="ja-JP"/>
              </w:rPr>
            </w:pPr>
            <w:r>
              <w:rPr>
                <w:sz w:val="14"/>
                <w:lang w:eastAsia="ja-JP"/>
              </w:rPr>
              <w:t>影響を受ける活動は、通常許容される範囲を超えて、避けられない中断を経験することになり、プロジェクトが廃止されると、影響を受ける活動は、たとえ是正措置がとられたとしても、測定可能な影響を無期限に保持する可能性がある。</w:t>
            </w:r>
          </w:p>
        </w:tc>
      </w:tr>
    </w:tbl>
    <w:p w14:paraId="18C63EC9" w14:textId="77777777" w:rsidR="00F96F44" w:rsidRDefault="000C0857">
      <w:pPr>
        <w:pStyle w:val="2"/>
        <w:numPr>
          <w:ilvl w:val="2"/>
          <w:numId w:val="45"/>
        </w:numPr>
        <w:tabs>
          <w:tab w:val="left" w:pos="1439"/>
        </w:tabs>
        <w:ind w:right="594"/>
        <w:rPr>
          <w:lang w:eastAsia="ja-JP"/>
        </w:rPr>
      </w:pPr>
      <w:r>
        <w:rPr>
          <w:sz w:val="16"/>
          <w:lang w:eastAsia="ja-JP"/>
        </w:rPr>
        <w:t>ノーアクション代替案が他の利用</w:t>
      </w:r>
      <w:r>
        <w:rPr>
          <w:sz w:val="16"/>
          <w:lang w:eastAsia="ja-JP"/>
        </w:rPr>
        <w:t>（海洋鉱物、軍事利用、航空）に与えるインパクト</w:t>
      </w:r>
    </w:p>
    <w:p w14:paraId="086368FC" w14:textId="77777777" w:rsidR="00F96F44" w:rsidRDefault="000C0857">
      <w:pPr>
        <w:pStyle w:val="a3"/>
        <w:ind w:left="360" w:right="363"/>
        <w:rPr>
          <w:lang w:eastAsia="ja-JP"/>
        </w:rPr>
      </w:pPr>
      <w:proofErr w:type="spellStart"/>
      <w:r>
        <w:rPr>
          <w:sz w:val="16"/>
          <w:lang w:eastAsia="ja-JP"/>
        </w:rPr>
        <w:t>ノーアクション代替案が他の用途に及ぼす影響を分析する際、BOEMは、進行中の非</w:t>
      </w:r>
      <w:proofErr w:type="spellEnd"/>
      <w:r>
        <w:rPr>
          <w:sz w:val="16"/>
          <w:lang w:eastAsia="ja-JP"/>
        </w:rPr>
        <w:t xml:space="preserve"> </w:t>
      </w:r>
      <w:proofErr w:type="spellStart"/>
      <w:r>
        <w:rPr>
          <w:sz w:val="16"/>
          <w:lang w:eastAsia="ja-JP"/>
        </w:rPr>
        <w:t>洋上風力活動及び進行中の洋上風力活動を含む、進行中の活動が他の用途のベースライン状</w:t>
      </w:r>
      <w:proofErr w:type="spellEnd"/>
      <w:r>
        <w:rPr>
          <w:sz w:val="16"/>
          <w:lang w:eastAsia="ja-JP"/>
        </w:rPr>
        <w:t xml:space="preserve"> </w:t>
      </w:r>
      <w:proofErr w:type="spellStart"/>
      <w:r>
        <w:rPr>
          <w:sz w:val="16"/>
          <w:lang w:eastAsia="ja-JP"/>
        </w:rPr>
        <w:t>態に及ぼす影響を考慮した。ノーアクション代替案の累積的影響は、付録Fに記載されているように、ノーアク</w:t>
      </w:r>
      <w:proofErr w:type="spellEnd"/>
      <w:r>
        <w:rPr>
          <w:sz w:val="16"/>
          <w:lang w:eastAsia="ja-JP"/>
        </w:rPr>
        <w:t xml:space="preserve"> </w:t>
      </w:r>
      <w:proofErr w:type="spellStart"/>
      <w:r>
        <w:rPr>
          <w:sz w:val="16"/>
          <w:lang w:eastAsia="ja-JP"/>
        </w:rPr>
        <w:t>ション代替案と、計画中の他の非オフショア風力及び洋上風力活動との組み合わせによる影</w:t>
      </w:r>
      <w:proofErr w:type="spellEnd"/>
      <w:r>
        <w:rPr>
          <w:sz w:val="16"/>
          <w:lang w:eastAsia="ja-JP"/>
        </w:rPr>
        <w:t xml:space="preserve"> </w:t>
      </w:r>
      <w:proofErr w:type="spellStart"/>
      <w:r>
        <w:rPr>
          <w:sz w:val="16"/>
          <w:lang w:eastAsia="ja-JP"/>
        </w:rPr>
        <w:t>響を考慮した</w:t>
      </w:r>
      <w:proofErr w:type="spellEnd"/>
      <w:r>
        <w:rPr>
          <w:sz w:val="16"/>
          <w:lang w:eastAsia="ja-JP"/>
        </w:rPr>
        <w:t>。</w:t>
      </w:r>
    </w:p>
    <w:p w14:paraId="68BF355B" w14:textId="77777777" w:rsidR="00F96F44" w:rsidRDefault="000C0857">
      <w:pPr>
        <w:pStyle w:val="2"/>
        <w:numPr>
          <w:ilvl w:val="3"/>
          <w:numId w:val="45"/>
        </w:numPr>
        <w:tabs>
          <w:tab w:val="left" w:pos="1800"/>
        </w:tabs>
        <w:ind w:left="1800"/>
        <w:rPr>
          <w:lang w:eastAsia="ja-JP"/>
        </w:rPr>
      </w:pPr>
      <w:r>
        <w:rPr>
          <w:sz w:val="16"/>
          <w:lang w:eastAsia="ja-JP"/>
        </w:rPr>
        <w:t>ノーアクション</w:t>
      </w:r>
      <w:r>
        <w:rPr>
          <w:spacing w:val="-2"/>
          <w:sz w:val="16"/>
          <w:lang w:eastAsia="ja-JP"/>
        </w:rPr>
        <w:t>代替案の</w:t>
      </w:r>
      <w:r>
        <w:rPr>
          <w:sz w:val="16"/>
          <w:lang w:eastAsia="ja-JP"/>
        </w:rPr>
        <w:t>インパクト</w:t>
      </w:r>
    </w:p>
    <w:p w14:paraId="0A6ECB8A" w14:textId="77777777" w:rsidR="00F96F44" w:rsidRDefault="000C0857">
      <w:pPr>
        <w:pStyle w:val="a3"/>
        <w:spacing w:before="201"/>
        <w:ind w:left="360" w:right="467"/>
        <w:rPr>
          <w:lang w:eastAsia="ja-JP"/>
        </w:rPr>
      </w:pPr>
      <w:r>
        <w:rPr>
          <w:sz w:val="16"/>
          <w:lang w:eastAsia="ja-JP"/>
        </w:rPr>
        <w:t>ノーアクションの代替案では、3.17.1節「</w:t>
      </w:r>
      <w:r>
        <w:rPr>
          <w:i/>
          <w:sz w:val="16"/>
          <w:lang w:eastAsia="ja-JP"/>
        </w:rPr>
        <w:t>その他の用途の影響環境の説明」に</w:t>
      </w:r>
      <w:r>
        <w:rPr>
          <w:sz w:val="16"/>
          <w:lang w:eastAsia="ja-JP"/>
        </w:rPr>
        <w:t xml:space="preserve">記載され </w:t>
      </w:r>
      <w:proofErr w:type="spellStart"/>
      <w:r>
        <w:rPr>
          <w:sz w:val="16"/>
          <w:lang w:eastAsia="ja-JP"/>
        </w:rPr>
        <w:t>た、海洋鉱物、軍事及び国家安全保障用途、航空及び航空交通、オフショアケーブル</w:t>
      </w:r>
      <w:proofErr w:type="spellEnd"/>
      <w:r>
        <w:rPr>
          <w:sz w:val="16"/>
          <w:lang w:eastAsia="ja-JP"/>
        </w:rPr>
        <w:t xml:space="preserve"> </w:t>
      </w:r>
      <w:proofErr w:type="spellStart"/>
      <w:r>
        <w:rPr>
          <w:sz w:val="16"/>
          <w:lang w:eastAsia="ja-JP"/>
        </w:rPr>
        <w:t>及びパイプライン、レーダーシステム、並びに科学的調査及び研究に関するベースライン状</w:t>
      </w:r>
      <w:proofErr w:type="spellEnd"/>
      <w:r>
        <w:rPr>
          <w:sz w:val="16"/>
          <w:lang w:eastAsia="ja-JP"/>
        </w:rPr>
        <w:t xml:space="preserve"> </w:t>
      </w:r>
      <w:proofErr w:type="spellStart"/>
      <w:r>
        <w:rPr>
          <w:sz w:val="16"/>
          <w:lang w:eastAsia="ja-JP"/>
        </w:rPr>
        <w:t>態は、現在の地域的傾向を継続し、他の進行中及び計画中の活動によって導入された</w:t>
      </w:r>
      <w:proofErr w:type="spellEnd"/>
      <w:r>
        <w:rPr>
          <w:sz w:val="16"/>
          <w:lang w:eastAsia="ja-JP"/>
        </w:rPr>
        <w:t xml:space="preserve"> </w:t>
      </w:r>
      <w:proofErr w:type="spellStart"/>
      <w:r>
        <w:rPr>
          <w:sz w:val="16"/>
          <w:lang w:eastAsia="ja-JP"/>
        </w:rPr>
        <w:t>IPFに対応する。地理的分析領域内で進行中の活動で、他の用途へのインパクトの原因となるものは</w:t>
      </w:r>
      <w:proofErr w:type="spellEnd"/>
      <w:r>
        <w:rPr>
          <w:sz w:val="16"/>
          <w:lang w:eastAsia="ja-JP"/>
        </w:rPr>
        <w:t xml:space="preserve">、 </w:t>
      </w:r>
      <w:proofErr w:type="spellStart"/>
      <w:r>
        <w:rPr>
          <w:sz w:val="16"/>
          <w:lang w:eastAsia="ja-JP"/>
        </w:rPr>
        <w:t>一般的に海洋開発及び気候変動に関連するものである。計画中の洋上風力プロジェク</w:t>
      </w:r>
      <w:proofErr w:type="spellEnd"/>
      <w:r>
        <w:rPr>
          <w:sz w:val="16"/>
          <w:lang w:eastAsia="ja-JP"/>
        </w:rPr>
        <w:t xml:space="preserve"> </w:t>
      </w:r>
      <w:proofErr w:type="spellStart"/>
      <w:r>
        <w:rPr>
          <w:sz w:val="16"/>
          <w:lang w:eastAsia="ja-JP"/>
        </w:rPr>
        <w:t>ト以外のOCSにおける新たな構造物の設置のような海洋開発は、確認されなかった（進行中</w:t>
      </w:r>
      <w:proofErr w:type="spellEnd"/>
      <w:r>
        <w:rPr>
          <w:sz w:val="16"/>
          <w:lang w:eastAsia="ja-JP"/>
        </w:rPr>
        <w:t xml:space="preserve"> 及び計画中の活動の完全な記述については、付録F、セクションF.2を参照）。気候変動及び商業漁業に関連した海洋環境へのインパクトは、地理的分析範囲内で進行中の </w:t>
      </w:r>
      <w:proofErr w:type="spellStart"/>
      <w:r>
        <w:rPr>
          <w:sz w:val="16"/>
          <w:lang w:eastAsia="ja-JP"/>
        </w:rPr>
        <w:t>調査・研究に影響を与える可能性がある</w:t>
      </w:r>
      <w:proofErr w:type="spellEnd"/>
      <w:r>
        <w:rPr>
          <w:sz w:val="16"/>
          <w:lang w:eastAsia="ja-JP"/>
        </w:rPr>
        <w:t>。</w:t>
      </w:r>
    </w:p>
    <w:p w14:paraId="57831AB0" w14:textId="77777777" w:rsidR="00F96F44" w:rsidRDefault="00F96F44">
      <w:pPr>
        <w:pStyle w:val="a3"/>
        <w:rPr>
          <w:lang w:eastAsia="ja-JP"/>
        </w:rPr>
        <w:sectPr w:rsidR="00F96F44">
          <w:pgSz w:w="12240" w:h="15840"/>
          <w:pgMar w:top="1340" w:right="1080" w:bottom="680" w:left="1080" w:header="729" w:footer="483" w:gutter="0"/>
          <w:cols w:space="708"/>
        </w:sectPr>
      </w:pPr>
    </w:p>
    <w:p w14:paraId="5BA3BC8F" w14:textId="77777777" w:rsidR="00F96F44" w:rsidRDefault="000C0857">
      <w:pPr>
        <w:pStyle w:val="a3"/>
        <w:spacing w:before="89"/>
        <w:ind w:left="360" w:right="467"/>
        <w:rPr>
          <w:lang w:eastAsia="ja-JP"/>
        </w:rPr>
      </w:pPr>
      <w:proofErr w:type="spellStart"/>
      <w:r>
        <w:rPr>
          <w:sz w:val="16"/>
          <w:lang w:eastAsia="ja-JP"/>
        </w:rPr>
        <w:lastRenderedPageBreak/>
        <w:t>地理的分析領域内で進行中の洋上風力発電活動は、他の用途へのインパクトに寄与している</w:t>
      </w:r>
      <w:proofErr w:type="spellEnd"/>
      <w:r>
        <w:rPr>
          <w:sz w:val="16"/>
          <w:lang w:eastAsia="ja-JP"/>
        </w:rPr>
        <w:t>：</w:t>
      </w:r>
    </w:p>
    <w:p w14:paraId="3385A5FF" w14:textId="77777777" w:rsidR="00F96F44" w:rsidRDefault="000C0857">
      <w:pPr>
        <w:pStyle w:val="a4"/>
        <w:numPr>
          <w:ilvl w:val="0"/>
          <w:numId w:val="42"/>
        </w:numPr>
        <w:tabs>
          <w:tab w:val="left" w:pos="719"/>
        </w:tabs>
        <w:spacing w:before="135"/>
        <w:ind w:hanging="359"/>
        <w:rPr>
          <w:lang w:eastAsia="ja-JP"/>
        </w:rPr>
      </w:pPr>
      <w:r>
        <w:rPr>
          <w:sz w:val="16"/>
          <w:lang w:eastAsia="ja-JP"/>
        </w:rPr>
        <w:t>州</w:t>
      </w:r>
      <w:r>
        <w:rPr>
          <w:spacing w:val="-2"/>
          <w:sz w:val="16"/>
          <w:lang w:eastAsia="ja-JP"/>
        </w:rPr>
        <w:t>水域に</w:t>
      </w:r>
      <w:r>
        <w:rPr>
          <w:sz w:val="16"/>
          <w:lang w:eastAsia="ja-JP"/>
        </w:rPr>
        <w:t>設置されたブロック・アイランド・プロジェクト（WTG5基）のO&amp;Mを継続する</w:t>
      </w:r>
      <w:r>
        <w:rPr>
          <w:spacing w:val="-2"/>
          <w:sz w:val="16"/>
          <w:lang w:eastAsia="ja-JP"/>
        </w:rPr>
        <w:t>、</w:t>
      </w:r>
    </w:p>
    <w:p w14:paraId="293DFEA1" w14:textId="77777777" w:rsidR="00F96F44" w:rsidRDefault="000C0857">
      <w:pPr>
        <w:pStyle w:val="a4"/>
        <w:numPr>
          <w:ilvl w:val="0"/>
          <w:numId w:val="42"/>
        </w:numPr>
        <w:tabs>
          <w:tab w:val="left" w:pos="719"/>
        </w:tabs>
        <w:spacing w:before="135"/>
        <w:ind w:hanging="359"/>
        <w:rPr>
          <w:lang w:eastAsia="ja-JP"/>
        </w:rPr>
      </w:pPr>
      <w:r>
        <w:rPr>
          <w:sz w:val="16"/>
          <w:lang w:eastAsia="ja-JP"/>
        </w:rPr>
        <w:t>OCS-A 0497に設置されたCVOWパイロット・プロジェクト（WTG2基）のO&amp;Mを</w:t>
      </w:r>
      <w:r>
        <w:rPr>
          <w:sz w:val="16"/>
          <w:lang w:eastAsia="ja-JP"/>
        </w:rPr>
        <w:t>継続する</w:t>
      </w:r>
      <w:r>
        <w:rPr>
          <w:spacing w:val="-5"/>
          <w:sz w:val="16"/>
          <w:lang w:eastAsia="ja-JP"/>
        </w:rPr>
        <w:t>。</w:t>
      </w:r>
    </w:p>
    <w:p w14:paraId="4A5E3BE8" w14:textId="77777777" w:rsidR="00F96F44" w:rsidRDefault="000C0857">
      <w:pPr>
        <w:pStyle w:val="a4"/>
        <w:numPr>
          <w:ilvl w:val="0"/>
          <w:numId w:val="42"/>
        </w:numPr>
        <w:tabs>
          <w:tab w:val="left" w:pos="719"/>
        </w:tabs>
        <w:spacing w:before="135"/>
        <w:ind w:right="620"/>
        <w:rPr>
          <w:lang w:eastAsia="ja-JP"/>
        </w:rPr>
      </w:pPr>
      <w:r>
        <w:rPr>
          <w:sz w:val="16"/>
          <w:lang w:eastAsia="ja-JP"/>
        </w:rPr>
        <w:t>OCS-A 0501のVineyard Wind 1プロジェクト（62WTGと1OSS）とOCS-A 0517のSouth Forkプロジェクト（12WTGと1OSS）の2つの洋上風力発電プロジェクトの建設が進行中である。</w:t>
      </w:r>
    </w:p>
    <w:p w14:paraId="1C2D0FD2" w14:textId="77777777" w:rsidR="00F96F44" w:rsidRDefault="00F96F44">
      <w:pPr>
        <w:pStyle w:val="a3"/>
        <w:spacing w:before="6"/>
        <w:ind w:left="0"/>
        <w:rPr>
          <w:lang w:eastAsia="ja-JP"/>
        </w:rPr>
      </w:pPr>
    </w:p>
    <w:p w14:paraId="07C4AB48" w14:textId="77777777" w:rsidR="00F96F44" w:rsidRDefault="000C0857">
      <w:pPr>
        <w:pStyle w:val="a3"/>
        <w:spacing w:before="1"/>
        <w:ind w:left="358" w:right="467"/>
        <w:rPr>
          <w:lang w:eastAsia="ja-JP"/>
        </w:rPr>
      </w:pPr>
      <w:proofErr w:type="spellStart"/>
      <w:r>
        <w:rPr>
          <w:sz w:val="16"/>
          <w:lang w:eastAsia="ja-JP"/>
        </w:rPr>
        <w:t>ブロックアイランド及びCVOWパイロットプロジェクトの継続的な維持管理、並びにビニヤードウインド</w:t>
      </w:r>
      <w:proofErr w:type="spellEnd"/>
      <w:r>
        <w:rPr>
          <w:sz w:val="16"/>
          <w:lang w:eastAsia="ja-JP"/>
        </w:rPr>
        <w:t xml:space="preserve"> 1及びサウスフォークプロジェクトの継続的な建設は、交通及び構造物の存在という主要なIPFを通じて、他の用途に影響を及ぼすであろう。継続中の洋上風力活動は、計画中の洋上風力活動について、3.17.3.2節 「</w:t>
      </w:r>
      <w:proofErr w:type="spellStart"/>
      <w:r>
        <w:rPr>
          <w:i/>
          <w:sz w:val="16"/>
          <w:lang w:eastAsia="ja-JP"/>
        </w:rPr>
        <w:t>ノーアクション代替案の累積的影響</w:t>
      </w:r>
      <w:r>
        <w:rPr>
          <w:sz w:val="16"/>
          <w:lang w:eastAsia="ja-JP"/>
        </w:rPr>
        <w:t>」で詳細に記述されているのと同じ種類のトラ</w:t>
      </w:r>
      <w:proofErr w:type="spellEnd"/>
      <w:r>
        <w:rPr>
          <w:sz w:val="16"/>
          <w:lang w:eastAsia="ja-JP"/>
        </w:rPr>
        <w:t xml:space="preserve"> </w:t>
      </w:r>
      <w:proofErr w:type="spellStart"/>
      <w:r>
        <w:rPr>
          <w:sz w:val="16"/>
          <w:lang w:eastAsia="ja-JP"/>
        </w:rPr>
        <w:t>フィック及び構造物の存在によるインパクトを持つが、そのインパクトはより低い強</w:t>
      </w:r>
      <w:proofErr w:type="spellEnd"/>
      <w:r>
        <w:rPr>
          <w:sz w:val="16"/>
          <w:lang w:eastAsia="ja-JP"/>
        </w:rPr>
        <w:t xml:space="preserve"> </w:t>
      </w:r>
      <w:proofErr w:type="spellStart"/>
      <w:r>
        <w:rPr>
          <w:sz w:val="16"/>
          <w:lang w:eastAsia="ja-JP"/>
        </w:rPr>
        <w:t>度である</w:t>
      </w:r>
      <w:proofErr w:type="spellEnd"/>
      <w:r>
        <w:rPr>
          <w:sz w:val="16"/>
          <w:lang w:eastAsia="ja-JP"/>
        </w:rPr>
        <w:t>。</w:t>
      </w:r>
    </w:p>
    <w:p w14:paraId="1EEBA148" w14:textId="77777777" w:rsidR="00F96F44" w:rsidRDefault="000C0857">
      <w:pPr>
        <w:pStyle w:val="2"/>
        <w:numPr>
          <w:ilvl w:val="3"/>
          <w:numId w:val="45"/>
        </w:numPr>
        <w:tabs>
          <w:tab w:val="left" w:pos="1798"/>
        </w:tabs>
        <w:spacing w:before="199"/>
        <w:ind w:left="1798"/>
        <w:rPr>
          <w:lang w:eastAsia="ja-JP"/>
        </w:rPr>
      </w:pPr>
      <w:r>
        <w:rPr>
          <w:sz w:val="16"/>
          <w:lang w:eastAsia="ja-JP"/>
        </w:rPr>
        <w:t>ノーアクション</w:t>
      </w:r>
      <w:r>
        <w:rPr>
          <w:spacing w:val="-2"/>
          <w:sz w:val="16"/>
          <w:lang w:eastAsia="ja-JP"/>
        </w:rPr>
        <w:t>代替案の</w:t>
      </w:r>
      <w:r>
        <w:rPr>
          <w:sz w:val="16"/>
          <w:lang w:eastAsia="ja-JP"/>
        </w:rPr>
        <w:t>累積的影響</w:t>
      </w:r>
    </w:p>
    <w:p w14:paraId="5096FC81" w14:textId="77777777" w:rsidR="00F96F44" w:rsidRDefault="000C0857">
      <w:pPr>
        <w:pStyle w:val="a3"/>
        <w:ind w:left="358" w:right="467"/>
        <w:rPr>
          <w:lang w:eastAsia="ja-JP"/>
        </w:rPr>
      </w:pPr>
      <w:proofErr w:type="spellStart"/>
      <w:r>
        <w:rPr>
          <w:sz w:val="16"/>
          <w:lang w:eastAsia="ja-JP"/>
        </w:rPr>
        <w:t>ノーアクション代替案の累積的影響分析では、ノーアクション代替案の影響を、他の計画され</w:t>
      </w:r>
      <w:proofErr w:type="spellEnd"/>
      <w:r>
        <w:rPr>
          <w:sz w:val="16"/>
          <w:lang w:eastAsia="ja-JP"/>
        </w:rPr>
        <w:t xml:space="preserve"> </w:t>
      </w:r>
      <w:proofErr w:type="spellStart"/>
      <w:r>
        <w:rPr>
          <w:sz w:val="16"/>
          <w:lang w:eastAsia="ja-JP"/>
        </w:rPr>
        <w:t>ている洋上以外の風力活動および計画されている洋上風力活動（本提案行為を除く）と</w:t>
      </w:r>
      <w:proofErr w:type="spellEnd"/>
      <w:r>
        <w:rPr>
          <w:sz w:val="16"/>
          <w:lang w:eastAsia="ja-JP"/>
        </w:rPr>
        <w:t xml:space="preserve"> </w:t>
      </w:r>
      <w:proofErr w:type="spellStart"/>
      <w:r>
        <w:rPr>
          <w:sz w:val="16"/>
          <w:lang w:eastAsia="ja-JP"/>
        </w:rPr>
        <w:t>組み合わせて考慮する</w:t>
      </w:r>
      <w:proofErr w:type="spellEnd"/>
      <w:r>
        <w:rPr>
          <w:sz w:val="16"/>
          <w:lang w:eastAsia="ja-JP"/>
        </w:rPr>
        <w:t>。</w:t>
      </w:r>
    </w:p>
    <w:p w14:paraId="4B61C74A" w14:textId="77777777" w:rsidR="00F96F44" w:rsidRDefault="000C0857">
      <w:pPr>
        <w:pStyle w:val="a3"/>
        <w:ind w:left="358"/>
        <w:rPr>
          <w:lang w:eastAsia="ja-JP"/>
        </w:rPr>
      </w:pPr>
      <w:proofErr w:type="spellStart"/>
      <w:r>
        <w:rPr>
          <w:sz w:val="16"/>
          <w:lang w:eastAsia="ja-JP"/>
        </w:rPr>
        <w:t>BOEMは、将来の洋上風力開発が、以下の</w:t>
      </w:r>
      <w:r>
        <w:rPr>
          <w:spacing w:val="-2"/>
          <w:sz w:val="16"/>
          <w:lang w:eastAsia="ja-JP"/>
        </w:rPr>
        <w:t>IPFを通じて</w:t>
      </w:r>
      <w:r>
        <w:rPr>
          <w:sz w:val="16"/>
          <w:lang w:eastAsia="ja-JP"/>
        </w:rPr>
        <w:t>他の用途に影響を及ぼすと</w:t>
      </w:r>
      <w:r>
        <w:rPr>
          <w:sz w:val="16"/>
          <w:lang w:eastAsia="ja-JP"/>
        </w:rPr>
        <w:t>予想して</w:t>
      </w:r>
      <w:r>
        <w:rPr>
          <w:spacing w:val="-2"/>
          <w:sz w:val="16"/>
          <w:lang w:eastAsia="ja-JP"/>
        </w:rPr>
        <w:t>いる</w:t>
      </w:r>
      <w:proofErr w:type="spellEnd"/>
      <w:r>
        <w:rPr>
          <w:spacing w:val="-2"/>
          <w:sz w:val="16"/>
          <w:lang w:eastAsia="ja-JP"/>
        </w:rPr>
        <w:t>。</w:t>
      </w:r>
    </w:p>
    <w:p w14:paraId="01274757" w14:textId="77777777" w:rsidR="00F96F44" w:rsidRDefault="000C0857">
      <w:pPr>
        <w:pStyle w:val="2"/>
        <w:numPr>
          <w:ilvl w:val="4"/>
          <w:numId w:val="45"/>
        </w:numPr>
        <w:tabs>
          <w:tab w:val="left" w:pos="2158"/>
        </w:tabs>
        <w:ind w:left="2158" w:hanging="1800"/>
      </w:pPr>
      <w:proofErr w:type="spellStart"/>
      <w:r>
        <w:rPr>
          <w:sz w:val="16"/>
        </w:rPr>
        <w:t>海洋鉱物</w:t>
      </w:r>
      <w:r>
        <w:rPr>
          <w:spacing w:val="-2"/>
          <w:sz w:val="16"/>
        </w:rPr>
        <w:t>抽出</w:t>
      </w:r>
      <w:proofErr w:type="spellEnd"/>
    </w:p>
    <w:p w14:paraId="5AE885D5" w14:textId="77777777" w:rsidR="00F96F44" w:rsidRDefault="000C0857">
      <w:pPr>
        <w:pStyle w:val="a3"/>
        <w:ind w:left="358" w:right="399"/>
        <w:rPr>
          <w:lang w:eastAsia="ja-JP"/>
        </w:rPr>
      </w:pPr>
      <w:proofErr w:type="spellStart"/>
      <w:r>
        <w:rPr>
          <w:b/>
          <w:sz w:val="16"/>
          <w:lang w:eastAsia="ja-JP"/>
        </w:rPr>
        <w:t>構造物の存在：</w:t>
      </w:r>
      <w:r>
        <w:rPr>
          <w:sz w:val="16"/>
          <w:lang w:eastAsia="ja-JP"/>
        </w:rPr>
        <w:t>キティホークウインド北・南オフショア輸出ケーブルルートは、活発な砂の借用域の近くに位置</w:t>
      </w:r>
      <w:proofErr w:type="spellEnd"/>
      <w:r>
        <w:rPr>
          <w:sz w:val="16"/>
          <w:lang w:eastAsia="ja-JP"/>
        </w:rPr>
        <w:t xml:space="preserve"> </w:t>
      </w:r>
      <w:proofErr w:type="spellStart"/>
      <w:r>
        <w:rPr>
          <w:sz w:val="16"/>
          <w:lang w:eastAsia="ja-JP"/>
        </w:rPr>
        <w:t>し、隣接する影響の可能性のある砂資源域を横切る。O&amp;M</w:t>
      </w:r>
      <w:proofErr w:type="spellEnd"/>
      <w:r>
        <w:rPr>
          <w:sz w:val="16"/>
          <w:lang w:eastAsia="ja-JP"/>
        </w:rPr>
        <w:t xml:space="preserve"> </w:t>
      </w:r>
      <w:proofErr w:type="spellStart"/>
      <w:r>
        <w:rPr>
          <w:sz w:val="16"/>
          <w:lang w:eastAsia="ja-JP"/>
        </w:rPr>
        <w:t>の間、利用者は、埋設されたケーブ</w:t>
      </w:r>
      <w:proofErr w:type="spellEnd"/>
      <w:r>
        <w:rPr>
          <w:sz w:val="16"/>
          <w:lang w:eastAsia="ja-JP"/>
        </w:rPr>
        <w:t xml:space="preserve"> </w:t>
      </w:r>
      <w:proofErr w:type="spellStart"/>
      <w:r>
        <w:rPr>
          <w:sz w:val="16"/>
          <w:lang w:eastAsia="ja-JP"/>
        </w:rPr>
        <w:t>ルの露出を回避するため、または修復された地表のケーブル保護の回避のため、沖合輸出ケーブ</w:t>
      </w:r>
      <w:proofErr w:type="spellEnd"/>
      <w:r>
        <w:rPr>
          <w:sz w:val="16"/>
          <w:lang w:eastAsia="ja-JP"/>
        </w:rPr>
        <w:t xml:space="preserve"> </w:t>
      </w:r>
      <w:proofErr w:type="spellStart"/>
      <w:r>
        <w:rPr>
          <w:sz w:val="16"/>
          <w:lang w:eastAsia="ja-JP"/>
        </w:rPr>
        <w:t>ル近辺の砂資源地域の採取を制限される。将来の提案プロジェクトは、洋上風力ケーブルルートを承認する前に、BOEM</w:t>
      </w:r>
      <w:proofErr w:type="spellEnd"/>
      <w:r>
        <w:rPr>
          <w:sz w:val="16"/>
          <w:lang w:eastAsia="ja-JP"/>
        </w:rPr>
        <w:t xml:space="preserve"> </w:t>
      </w:r>
      <w:proofErr w:type="spellStart"/>
      <w:r>
        <w:rPr>
          <w:sz w:val="16"/>
          <w:lang w:eastAsia="ja-JP"/>
        </w:rPr>
        <w:t>海洋鉱物プログラム及び</w:t>
      </w:r>
      <w:proofErr w:type="spellEnd"/>
      <w:r>
        <w:rPr>
          <w:sz w:val="16"/>
          <w:lang w:eastAsia="ja-JP"/>
        </w:rPr>
        <w:t xml:space="preserve"> USACE とのコンサルテーションを通じて、借用地域を特定するだろう。地理的分析、既存の洋上風力発電プロジェクトが1つある：CVOWパイロットプロジェクトの洋上輸出ケーブルルートは、砂資源地域の北1.6位置している（BOEM 2015）。</w:t>
      </w:r>
    </w:p>
    <w:p w14:paraId="2563232F" w14:textId="77777777" w:rsidR="00F96F44" w:rsidRDefault="000C0857">
      <w:pPr>
        <w:pStyle w:val="a3"/>
        <w:spacing w:before="201"/>
        <w:ind w:left="358" w:right="399"/>
        <w:rPr>
          <w:lang w:eastAsia="ja-JP"/>
        </w:rPr>
      </w:pPr>
      <w:proofErr w:type="spellStart"/>
      <w:r>
        <w:rPr>
          <w:sz w:val="16"/>
          <w:lang w:eastAsia="ja-JP"/>
        </w:rPr>
        <w:t>地理的分析エリア内には、海洋浚渫船処分場との空間利用の競合を引き起こすよう</w:t>
      </w:r>
      <w:proofErr w:type="spellEnd"/>
      <w:r>
        <w:rPr>
          <w:sz w:val="16"/>
          <w:lang w:eastAsia="ja-JP"/>
        </w:rPr>
        <w:t xml:space="preserve"> な、他の計画中の洋上風力発電プロジェクトはない。地理的分析領域には、既存の洋上風力発電プロジェクトが1つある：CVOWパイロット・ </w:t>
      </w:r>
      <w:proofErr w:type="spellStart"/>
      <w:r>
        <w:rPr>
          <w:sz w:val="16"/>
          <w:lang w:eastAsia="ja-JP"/>
        </w:rPr>
        <w:t>プロジェクトは、洋上輸出ケーブルルートでDNODSと交差しており、USACE（BOEM</w:t>
      </w:r>
      <w:proofErr w:type="spellEnd"/>
      <w:r>
        <w:rPr>
          <w:sz w:val="16"/>
          <w:lang w:eastAsia="ja-JP"/>
        </w:rPr>
        <w:t xml:space="preserve"> 2015; Dominion Energy </w:t>
      </w:r>
      <w:r>
        <w:rPr>
          <w:spacing w:val="-2"/>
          <w:sz w:val="16"/>
          <w:lang w:eastAsia="ja-JP"/>
        </w:rPr>
        <w:t>2018</w:t>
      </w:r>
      <w:r>
        <w:rPr>
          <w:sz w:val="16"/>
          <w:lang w:eastAsia="ja-JP"/>
        </w:rPr>
        <w:t>）の勧告に基づいて設置された。</w:t>
      </w:r>
    </w:p>
    <w:p w14:paraId="6749891B" w14:textId="77777777" w:rsidR="00F96F44" w:rsidRDefault="000C0857">
      <w:pPr>
        <w:pStyle w:val="a3"/>
        <w:ind w:left="358" w:right="467"/>
        <w:rPr>
          <w:lang w:eastAsia="ja-JP"/>
        </w:rPr>
      </w:pPr>
      <w:proofErr w:type="spellStart"/>
      <w:r>
        <w:rPr>
          <w:sz w:val="16"/>
          <w:lang w:eastAsia="ja-JP"/>
        </w:rPr>
        <w:t>砂上の構造物の存在と、将来の洋上風力活動による海洋鉱物の採取に関連する悪影響は、長期的かつ軽微であると予想される</w:t>
      </w:r>
      <w:proofErr w:type="spellEnd"/>
      <w:r>
        <w:rPr>
          <w:sz w:val="16"/>
          <w:lang w:eastAsia="ja-JP"/>
        </w:rPr>
        <w:t>。</w:t>
      </w:r>
    </w:p>
    <w:p w14:paraId="0B1DB225" w14:textId="77777777" w:rsidR="00F96F44" w:rsidRDefault="000C0857">
      <w:pPr>
        <w:pStyle w:val="a3"/>
        <w:ind w:left="358" w:right="467"/>
      </w:pPr>
      <w:proofErr w:type="spellStart"/>
      <w:r>
        <w:rPr>
          <w:b/>
          <w:sz w:val="16"/>
          <w:lang w:eastAsia="ja-JP"/>
        </w:rPr>
        <w:t>交通</w:t>
      </w:r>
      <w:r>
        <w:rPr>
          <w:sz w:val="16"/>
          <w:lang w:eastAsia="ja-JP"/>
        </w:rPr>
        <w:t>：交通：キティ・ホーク・ウインド北・南輸出ケーブルルートは、現存する活</w:t>
      </w:r>
      <w:proofErr w:type="spellEnd"/>
      <w:r>
        <w:rPr>
          <w:sz w:val="16"/>
          <w:lang w:eastAsia="ja-JP"/>
        </w:rPr>
        <w:t xml:space="preserve"> 動中の砂採取区域の近くにあり、隣接する砂資源の影響の可能性を横切る。建設・保守期間中、ケーブル建設・保守に伴う船舶の航行により、 砂採取区域に関連する船舶交通が一時的に混乱する可能性がある。影響は、CVOW-Cと重複する建設期間中（キティ・ホーク・ノースの建設期間は2024～2027年、キティ・ホーク・サウスの建設期間は2027年にCVOW-Cの建設期間と重複する）に最も大きくなる（付録F、表F-3）。</w:t>
      </w:r>
      <w:r>
        <w:rPr>
          <w:sz w:val="16"/>
        </w:rPr>
        <w:t>また、以下の可能性もある。</w:t>
      </w:r>
    </w:p>
    <w:p w14:paraId="0D47E70C" w14:textId="77777777" w:rsidR="00F96F44" w:rsidRDefault="00F96F44">
      <w:pPr>
        <w:pStyle w:val="a3"/>
        <w:sectPr w:rsidR="00F96F44">
          <w:pgSz w:w="12240" w:h="15840"/>
          <w:pgMar w:top="1340" w:right="1080" w:bottom="680" w:left="1080" w:header="729" w:footer="483" w:gutter="0"/>
          <w:cols w:space="708"/>
        </w:sectPr>
      </w:pPr>
    </w:p>
    <w:p w14:paraId="1A777447" w14:textId="77777777" w:rsidR="00F96F44" w:rsidRDefault="000C0857">
      <w:pPr>
        <w:pStyle w:val="a3"/>
        <w:spacing w:before="89"/>
        <w:ind w:right="387"/>
        <w:rPr>
          <w:lang w:eastAsia="ja-JP"/>
        </w:rPr>
      </w:pPr>
      <w:proofErr w:type="spellStart"/>
      <w:r>
        <w:rPr>
          <w:sz w:val="16"/>
          <w:lang w:eastAsia="ja-JP"/>
        </w:rPr>
        <w:lastRenderedPageBreak/>
        <w:t>既存のCVOW-パイロット・プロジェクト沖合輸出ケーブル・ルートのメンテナンスに関連した、まれに発生する低レベルの船舶交通</w:t>
      </w:r>
      <w:proofErr w:type="spellEnd"/>
      <w:r>
        <w:rPr>
          <w:sz w:val="16"/>
          <w:lang w:eastAsia="ja-JP"/>
        </w:rPr>
        <w:t>。</w:t>
      </w:r>
    </w:p>
    <w:p w14:paraId="73B4951E" w14:textId="77777777" w:rsidR="00F96F44" w:rsidRDefault="000C0857">
      <w:pPr>
        <w:pStyle w:val="a3"/>
        <w:ind w:right="399"/>
        <w:rPr>
          <w:lang w:eastAsia="ja-JP"/>
        </w:rPr>
      </w:pPr>
      <w:r>
        <w:rPr>
          <w:sz w:val="16"/>
          <w:lang w:eastAsia="ja-JP"/>
        </w:rPr>
        <w:t xml:space="preserve">キティホークウインド北・南輸出ケーブルルートは、DNODSの近くにあるが、しない。建設中および操業中は、海上輸出ケーブルに関連した船舶交通が発生する。そのような事象の間、輸出ケーブル保守船の操業のため、浚渫船処分場付近で海洋 </w:t>
      </w:r>
      <w:proofErr w:type="spellStart"/>
      <w:r>
        <w:rPr>
          <w:sz w:val="16"/>
          <w:lang w:eastAsia="ja-JP"/>
        </w:rPr>
        <w:t>浚渫船処分の交通を迂回させる必要があるかもしれない。また、CVOW-パイロットプロジェクトの沖合輸出ケーブ</w:t>
      </w:r>
      <w:proofErr w:type="spellEnd"/>
      <w:r>
        <w:rPr>
          <w:sz w:val="16"/>
          <w:lang w:eastAsia="ja-JP"/>
        </w:rPr>
        <w:t xml:space="preserve"> </w:t>
      </w:r>
      <w:proofErr w:type="spellStart"/>
      <w:r>
        <w:rPr>
          <w:sz w:val="16"/>
          <w:lang w:eastAsia="ja-JP"/>
        </w:rPr>
        <w:t>ルルートの操業に関連した保守船が出る可能性もある</w:t>
      </w:r>
      <w:proofErr w:type="spellEnd"/>
      <w:r>
        <w:rPr>
          <w:sz w:val="16"/>
          <w:lang w:eastAsia="ja-JP"/>
        </w:rPr>
        <w:t>。</w:t>
      </w:r>
    </w:p>
    <w:p w14:paraId="71C98B1E" w14:textId="77777777" w:rsidR="00F96F44" w:rsidRDefault="000C0857">
      <w:pPr>
        <w:pStyle w:val="a3"/>
        <w:ind w:right="467"/>
        <w:rPr>
          <w:lang w:eastAsia="ja-JP"/>
        </w:rPr>
      </w:pPr>
      <w:proofErr w:type="spellStart"/>
      <w:r>
        <w:rPr>
          <w:sz w:val="16"/>
          <w:lang w:eastAsia="ja-JP"/>
        </w:rPr>
        <w:t>将来の洋上風力発電活動による砂採取や海洋鉱物採取に伴う船舶交通への悪影響は、一時的で軽微なものになると予想される</w:t>
      </w:r>
      <w:proofErr w:type="spellEnd"/>
      <w:r>
        <w:rPr>
          <w:sz w:val="16"/>
          <w:lang w:eastAsia="ja-JP"/>
        </w:rPr>
        <w:t>。</w:t>
      </w:r>
    </w:p>
    <w:p w14:paraId="5BEAFB67" w14:textId="77777777" w:rsidR="00F96F44" w:rsidRDefault="000C0857">
      <w:pPr>
        <w:pStyle w:val="2"/>
        <w:numPr>
          <w:ilvl w:val="4"/>
          <w:numId w:val="45"/>
        </w:numPr>
        <w:tabs>
          <w:tab w:val="left" w:pos="2159"/>
        </w:tabs>
        <w:ind w:hanging="1800"/>
        <w:rPr>
          <w:lang w:eastAsia="ja-JP"/>
        </w:rPr>
      </w:pPr>
      <w:r>
        <w:rPr>
          <w:sz w:val="16"/>
          <w:lang w:eastAsia="ja-JP"/>
        </w:rPr>
        <w:t>国家安全保障と軍事</w:t>
      </w:r>
      <w:r>
        <w:rPr>
          <w:spacing w:val="-4"/>
          <w:sz w:val="16"/>
          <w:lang w:eastAsia="ja-JP"/>
        </w:rPr>
        <w:t>利用</w:t>
      </w:r>
    </w:p>
    <w:p w14:paraId="60BB81D9" w14:textId="77777777" w:rsidR="00F96F44" w:rsidRDefault="000C0857">
      <w:pPr>
        <w:pStyle w:val="a3"/>
        <w:ind w:right="359"/>
        <w:rPr>
          <w:lang w:eastAsia="ja-JP"/>
        </w:rPr>
      </w:pPr>
      <w:proofErr w:type="spellStart"/>
      <w:r>
        <w:rPr>
          <w:b/>
          <w:sz w:val="16"/>
          <w:lang w:eastAsia="ja-JP"/>
        </w:rPr>
        <w:t>構造物の存在：</w:t>
      </w:r>
      <w:r>
        <w:rPr>
          <w:sz w:val="16"/>
          <w:lang w:eastAsia="ja-JP"/>
        </w:rPr>
        <w:t>地理的分析領域内の既存の定置施設は、洋上風力発電所のサイト評価のために運用され</w:t>
      </w:r>
      <w:proofErr w:type="spellEnd"/>
      <w:r>
        <w:rPr>
          <w:sz w:val="16"/>
          <w:lang w:eastAsia="ja-JP"/>
        </w:rPr>
        <w:t xml:space="preserve"> </w:t>
      </w:r>
      <w:proofErr w:type="spellStart"/>
      <w:r>
        <w:rPr>
          <w:sz w:val="16"/>
          <w:lang w:eastAsia="ja-JP"/>
        </w:rPr>
        <w:t>ている気象ブイに限られている。ドック施設及びその他の構造物は、海岸線に沿って集中している。一般に、喫水の深い軍用船は、USCG</w:t>
      </w:r>
      <w:proofErr w:type="spellEnd"/>
      <w:r>
        <w:rPr>
          <w:sz w:val="16"/>
          <w:lang w:eastAsia="ja-JP"/>
        </w:rPr>
        <w:t xml:space="preserve"> SAR活動または他の非定型的な活動のために必要でない限り、航路の外を通過することはないと予想される。風力発電施設内または風力発電施設付近を航行する小型船舶は、洋上風力発電構造物との </w:t>
      </w:r>
      <w:proofErr w:type="spellStart"/>
      <w:r>
        <w:rPr>
          <w:sz w:val="16"/>
          <w:lang w:eastAsia="ja-JP"/>
        </w:rPr>
        <w:t>衝突のリスクが高い</w:t>
      </w:r>
      <w:proofErr w:type="spellEnd"/>
      <w:r>
        <w:rPr>
          <w:sz w:val="16"/>
          <w:lang w:eastAsia="ja-JP"/>
        </w:rPr>
        <w:t>。</w:t>
      </w:r>
    </w:p>
    <w:p w14:paraId="14713D19" w14:textId="77777777" w:rsidR="00F96F44" w:rsidRDefault="000C0857">
      <w:pPr>
        <w:pStyle w:val="a3"/>
        <w:ind w:left="360" w:right="418"/>
        <w:rPr>
          <w:lang w:eastAsia="ja-JP"/>
        </w:rPr>
      </w:pPr>
      <w:r>
        <w:rPr>
          <w:sz w:val="16"/>
          <w:lang w:eastAsia="ja-JP"/>
        </w:rPr>
        <w:t>CVOW-パイロット・プロジェクト（建設が完了し、現在操業中）は、地理的分析位置し、CVOW-Cリース地域に隣接している（BOEM 2015）。</w:t>
      </w:r>
      <w:proofErr w:type="spellStart"/>
      <w:r>
        <w:rPr>
          <w:sz w:val="16"/>
          <w:lang w:eastAsia="ja-JP"/>
        </w:rPr>
        <w:t>海上輸出ケーブルのごく一部は、VACAPES作戦区域と特別使用空域の一部に位置し、ダムネック</w:t>
      </w:r>
      <w:proofErr w:type="spellEnd"/>
      <w:r>
        <w:rPr>
          <w:sz w:val="16"/>
          <w:lang w:eastAsia="ja-JP"/>
        </w:rPr>
        <w:t xml:space="preserve"> 艦隊戦闘センターが運営する実弾射撃危険区域を横切る。2基のプロジェクトWTGは、VACAPESオペレーションエリアのセクションの間に位置する。他の計画中の洋上風力定置施設は、地理的分析区域には位置していない。将来の洋上風力エネルギー活動から生じる、軍事・国家安全保障用途の構造物の </w:t>
      </w:r>
      <w:proofErr w:type="spellStart"/>
      <w:r>
        <w:rPr>
          <w:sz w:val="16"/>
          <w:lang w:eastAsia="ja-JP"/>
        </w:rPr>
        <w:t>存在による全体的なインパクトは、軽微であると予想される</w:t>
      </w:r>
      <w:proofErr w:type="spellEnd"/>
      <w:r>
        <w:rPr>
          <w:sz w:val="16"/>
          <w:lang w:eastAsia="ja-JP"/>
        </w:rPr>
        <w:t>。</w:t>
      </w:r>
    </w:p>
    <w:p w14:paraId="5741A4B3" w14:textId="77777777" w:rsidR="00F96F44" w:rsidRDefault="000C0857">
      <w:pPr>
        <w:pStyle w:val="a3"/>
        <w:ind w:right="467"/>
        <w:rPr>
          <w:lang w:eastAsia="ja-JP"/>
        </w:rPr>
      </w:pPr>
      <w:proofErr w:type="spellStart"/>
      <w:r>
        <w:rPr>
          <w:b/>
          <w:sz w:val="16"/>
          <w:lang w:eastAsia="ja-JP"/>
        </w:rPr>
        <w:t>交通：</w:t>
      </w:r>
      <w:r>
        <w:rPr>
          <w:sz w:val="16"/>
          <w:lang w:eastAsia="ja-JP"/>
        </w:rPr>
        <w:t>OCSにおける将来及び進行中の洋上風力発電活動（キティホーク・ウィンド・ノース及びサ</w:t>
      </w:r>
      <w:proofErr w:type="spellEnd"/>
      <w:r>
        <w:rPr>
          <w:sz w:val="16"/>
          <w:lang w:eastAsia="ja-JP"/>
        </w:rPr>
        <w:t xml:space="preserve"> </w:t>
      </w:r>
      <w:proofErr w:type="spellStart"/>
      <w:r>
        <w:rPr>
          <w:sz w:val="16"/>
          <w:lang w:eastAsia="ja-JP"/>
        </w:rPr>
        <w:t>ウス、並びにCVOWパイロット・プロジェクト）の建設及び操業に関連する船舶交通による</w:t>
      </w:r>
      <w:proofErr w:type="spellEnd"/>
      <w:r>
        <w:rPr>
          <w:sz w:val="16"/>
          <w:lang w:eastAsia="ja-JP"/>
        </w:rPr>
        <w:t xml:space="preserve"> 軍事活動へのインパクトは、短期的かつ局地的であると予想される。建設期間中、船舶交通量は増加すると予想される。軍及び国家安全保障の船舶は、洋上風力発電施設の船舶の増加による港湾の混雑及び 遅延のため、軽微なインパクトを経験する可能性がある。USCGは、航空機が地理的分析領域内を飛行できるように、SAR計画および捜索パターンを調整する必要があり、その結果、捜索パターンが最適化されず、成功確率が低くなる。</w:t>
      </w:r>
    </w:p>
    <w:p w14:paraId="0C583ED9" w14:textId="77777777" w:rsidR="00F96F44" w:rsidRDefault="000C0857">
      <w:pPr>
        <w:pStyle w:val="2"/>
        <w:numPr>
          <w:ilvl w:val="4"/>
          <w:numId w:val="45"/>
        </w:numPr>
        <w:tabs>
          <w:tab w:val="left" w:pos="2159"/>
        </w:tabs>
        <w:spacing w:before="201"/>
        <w:ind w:hanging="1800"/>
      </w:pPr>
      <w:proofErr w:type="spellStart"/>
      <w:r>
        <w:rPr>
          <w:sz w:val="16"/>
        </w:rPr>
        <w:t>航空と航空</w:t>
      </w:r>
      <w:r>
        <w:rPr>
          <w:spacing w:val="-2"/>
          <w:sz w:val="16"/>
        </w:rPr>
        <w:t>交通</w:t>
      </w:r>
      <w:proofErr w:type="spellEnd"/>
    </w:p>
    <w:p w14:paraId="306FB9D0" w14:textId="77777777" w:rsidR="00F96F44" w:rsidRDefault="000C0857">
      <w:pPr>
        <w:pStyle w:val="a3"/>
        <w:spacing w:before="199"/>
        <w:ind w:right="363"/>
        <w:rPr>
          <w:lang w:eastAsia="ja-JP"/>
        </w:rPr>
      </w:pPr>
      <w:proofErr w:type="spellStart"/>
      <w:r>
        <w:rPr>
          <w:b/>
          <w:sz w:val="16"/>
          <w:lang w:eastAsia="ja-JP"/>
        </w:rPr>
        <w:t>構造物の存在：</w:t>
      </w:r>
      <w:r>
        <w:rPr>
          <w:sz w:val="16"/>
          <w:lang w:eastAsia="ja-JP"/>
        </w:rPr>
        <w:t>CVOW</w:t>
      </w:r>
      <w:proofErr w:type="spellEnd"/>
      <w:r>
        <w:rPr>
          <w:sz w:val="16"/>
          <w:lang w:eastAsia="ja-JP"/>
        </w:rPr>
        <w:t xml:space="preserve"> </w:t>
      </w:r>
      <w:proofErr w:type="spellStart"/>
      <w:r>
        <w:rPr>
          <w:sz w:val="16"/>
          <w:lang w:eastAsia="ja-JP"/>
        </w:rPr>
        <w:t>パイロット・プロジェクトには、CVOW-C</w:t>
      </w:r>
      <w:proofErr w:type="spellEnd"/>
      <w:r>
        <w:rPr>
          <w:sz w:val="16"/>
          <w:lang w:eastAsia="ja-JP"/>
        </w:rPr>
        <w:t xml:space="preserve"> リース区域に隣接して、2 </w:t>
      </w:r>
      <w:proofErr w:type="spellStart"/>
      <w:r>
        <w:rPr>
          <w:sz w:val="16"/>
          <w:lang w:eastAsia="ja-JP"/>
        </w:rPr>
        <w:t>基の</w:t>
      </w:r>
      <w:proofErr w:type="spellEnd"/>
      <w:r>
        <w:rPr>
          <w:sz w:val="16"/>
          <w:lang w:eastAsia="ja-JP"/>
        </w:rPr>
        <w:t xml:space="preserve"> 12MW </w:t>
      </w:r>
      <w:r>
        <w:rPr>
          <w:sz w:val="16"/>
          <w:lang w:eastAsia="ja-JP"/>
        </w:rPr>
        <w:t xml:space="preserve">WTG </w:t>
      </w:r>
      <w:proofErr w:type="spellStart"/>
      <w:r>
        <w:rPr>
          <w:sz w:val="16"/>
          <w:lang w:eastAsia="ja-JP"/>
        </w:rPr>
        <w:t>がある。地理的分析内には、WTG</w:t>
      </w:r>
      <w:proofErr w:type="spellEnd"/>
      <w:r>
        <w:rPr>
          <w:sz w:val="16"/>
          <w:lang w:eastAsia="ja-JP"/>
        </w:rPr>
        <w:t xml:space="preserve"> </w:t>
      </w:r>
      <w:proofErr w:type="spellStart"/>
      <w:r>
        <w:rPr>
          <w:sz w:val="16"/>
          <w:lang w:eastAsia="ja-JP"/>
        </w:rPr>
        <w:t>を有する追加の洋上風力発電プロジェク</w:t>
      </w:r>
      <w:proofErr w:type="spellEnd"/>
      <w:r>
        <w:rPr>
          <w:sz w:val="16"/>
          <w:lang w:eastAsia="ja-JP"/>
        </w:rPr>
        <w:t xml:space="preserve"> トは確認されなかった。近接する2つの将来の洋上風力発電プロジェクト（キティ・ホーク・ウインド・ノース及び </w:t>
      </w:r>
      <w:proofErr w:type="spellStart"/>
      <w:r>
        <w:rPr>
          <w:sz w:val="16"/>
          <w:lang w:eastAsia="ja-JP"/>
        </w:rPr>
        <w:t>サウス）が提案され、地理的分析地域内の陸上及び港湾に建設設備が設置される可能性があり、ま</w:t>
      </w:r>
      <w:proofErr w:type="spellEnd"/>
      <w:r>
        <w:rPr>
          <w:sz w:val="16"/>
          <w:lang w:eastAsia="ja-JP"/>
        </w:rPr>
        <w:t xml:space="preserve"> た地理的分析地域内の沖合に建設設備（クレーン及びはしけ）が存在することが確認された。その結果、空域と航空レーダー短期的な干渉が生じる可能性がある。航行上のリスクや空間利用の競合に対する構造物の存在は、ミティゲー </w:t>
      </w:r>
      <w:proofErr w:type="spellStart"/>
      <w:r>
        <w:rPr>
          <w:sz w:val="16"/>
          <w:lang w:eastAsia="ja-JP"/>
        </w:rPr>
        <w:t>ションの実施によって無視できる程度になると予想される</w:t>
      </w:r>
      <w:proofErr w:type="spellEnd"/>
      <w:r>
        <w:rPr>
          <w:sz w:val="16"/>
          <w:lang w:eastAsia="ja-JP"/>
        </w:rPr>
        <w:t>。</w:t>
      </w:r>
    </w:p>
    <w:p w14:paraId="49383621" w14:textId="77777777" w:rsidR="00F96F44" w:rsidRDefault="00F96F44">
      <w:pPr>
        <w:pStyle w:val="a3"/>
        <w:rPr>
          <w:lang w:eastAsia="ja-JP"/>
        </w:rPr>
        <w:sectPr w:rsidR="00F96F44">
          <w:pgSz w:w="12240" w:h="15840"/>
          <w:pgMar w:top="1340" w:right="1080" w:bottom="680" w:left="1080" w:header="729" w:footer="483" w:gutter="0"/>
          <w:cols w:space="708"/>
        </w:sectPr>
      </w:pPr>
    </w:p>
    <w:p w14:paraId="0C817A77" w14:textId="77777777" w:rsidR="00F96F44" w:rsidRDefault="000C0857">
      <w:pPr>
        <w:pStyle w:val="2"/>
        <w:numPr>
          <w:ilvl w:val="4"/>
          <w:numId w:val="45"/>
        </w:numPr>
        <w:tabs>
          <w:tab w:val="left" w:pos="2159"/>
        </w:tabs>
        <w:spacing w:before="90"/>
        <w:ind w:hanging="1799"/>
        <w:rPr>
          <w:lang w:eastAsia="ja-JP"/>
        </w:rPr>
      </w:pPr>
      <w:r>
        <w:rPr>
          <w:sz w:val="16"/>
          <w:lang w:eastAsia="ja-JP"/>
        </w:rPr>
        <w:lastRenderedPageBreak/>
        <w:t>ケーブルと</w:t>
      </w:r>
      <w:r>
        <w:rPr>
          <w:spacing w:val="-2"/>
          <w:sz w:val="16"/>
          <w:lang w:eastAsia="ja-JP"/>
        </w:rPr>
        <w:t>パイプライン</w:t>
      </w:r>
    </w:p>
    <w:p w14:paraId="5E43DEFA" w14:textId="77777777" w:rsidR="00F96F44" w:rsidRDefault="000C0857">
      <w:pPr>
        <w:pStyle w:val="a3"/>
        <w:spacing w:before="199"/>
        <w:ind w:right="387"/>
        <w:rPr>
          <w:lang w:eastAsia="ja-JP"/>
        </w:rPr>
      </w:pPr>
      <w:r>
        <w:rPr>
          <w:b/>
          <w:sz w:val="16"/>
          <w:lang w:eastAsia="ja-JP"/>
        </w:rPr>
        <w:t>構造物の存在：</w:t>
      </w:r>
      <w:r>
        <w:rPr>
          <w:sz w:val="16"/>
          <w:lang w:eastAsia="ja-JP"/>
        </w:rPr>
        <w:t xml:space="preserve">つの海底電気通信ケーブルが地理的分析領域内に位置する。加えて、既存のCVOWパイロット・プロジェクトのオフショア輸出ケーブ </w:t>
      </w:r>
      <w:proofErr w:type="spellStart"/>
      <w:r>
        <w:rPr>
          <w:sz w:val="16"/>
          <w:lang w:eastAsia="ja-JP"/>
        </w:rPr>
        <w:t>ル・ルート・コリドーが地理的分析地域内にあり、SMRビーチ駐車場に上陸している</w:t>
      </w:r>
      <w:proofErr w:type="spellEnd"/>
      <w:r>
        <w:rPr>
          <w:sz w:val="16"/>
          <w:lang w:eastAsia="ja-JP"/>
        </w:rPr>
        <w:t>。</w:t>
      </w:r>
    </w:p>
    <w:p w14:paraId="6CCDFC0D" w14:textId="77777777" w:rsidR="00F96F44" w:rsidRDefault="000C0857">
      <w:pPr>
        <w:pStyle w:val="a3"/>
        <w:ind w:left="360" w:right="467"/>
        <w:rPr>
          <w:lang w:eastAsia="ja-JP"/>
        </w:rPr>
      </w:pPr>
      <w:r>
        <w:rPr>
          <w:sz w:val="16"/>
          <w:lang w:eastAsia="ja-JP"/>
        </w:rPr>
        <w:t>地理的分析地域の沖合部分にはパイプラインは確認されていない。さらに、既存のCVOWパイロット・プロジェクトのケーブル陸揚げ地点と陸上輸出ケーブルは、いかなるケーブルやパイプラインとも交差していない。</w:t>
      </w:r>
    </w:p>
    <w:p w14:paraId="354B79C2" w14:textId="77777777" w:rsidR="00F96F44" w:rsidRDefault="000C0857">
      <w:pPr>
        <w:pStyle w:val="a3"/>
        <w:ind w:right="409"/>
        <w:rPr>
          <w:lang w:eastAsia="ja-JP"/>
        </w:rPr>
      </w:pPr>
      <w:r>
        <w:rPr>
          <w:sz w:val="16"/>
          <w:lang w:eastAsia="ja-JP"/>
        </w:rPr>
        <w:t xml:space="preserve">最大453マイル（729キロメートル）の輸出ケーブルと、最大349マイル（562キロメートル）のア </w:t>
      </w:r>
      <w:proofErr w:type="spellStart"/>
      <w:r>
        <w:rPr>
          <w:sz w:val="16"/>
          <w:lang w:eastAsia="ja-JP"/>
        </w:rPr>
        <w:t>レイ間ケーブルが、将来の洋上風力発電プロジェクトのインフラ（キティホーク・ウィ</w:t>
      </w:r>
      <w:proofErr w:type="spellEnd"/>
      <w:r>
        <w:rPr>
          <w:sz w:val="16"/>
          <w:lang w:eastAsia="ja-JP"/>
        </w:rPr>
        <w:t xml:space="preserve"> ンド・ノース及びサウス）の一部として、地理的分析地域に設置されると予想される。既存の洋上風力発電プロジェクト（CVOW-パイロット・プロジェクト）には、約44.5km </w:t>
      </w:r>
      <w:proofErr w:type="spellStart"/>
      <w:r>
        <w:rPr>
          <w:sz w:val="16"/>
          <w:lang w:eastAsia="ja-JP"/>
        </w:rPr>
        <w:t>の洋上輸出ケーブルが敷設されている。WTGとOSSの設置により、将来、基礎のフットプリント内に海底ケ</w:t>
      </w:r>
      <w:proofErr w:type="spellEnd"/>
      <w:r>
        <w:rPr>
          <w:sz w:val="16"/>
          <w:lang w:eastAsia="ja-JP"/>
        </w:rPr>
        <w:t xml:space="preserve">ー </w:t>
      </w:r>
      <w:proofErr w:type="spellStart"/>
      <w:r>
        <w:rPr>
          <w:sz w:val="16"/>
          <w:lang w:eastAsia="ja-JP"/>
        </w:rPr>
        <w:t>ブルを設置することができなくなる可能性があり、その場合、将来のケーブルはこれらの区域</w:t>
      </w:r>
      <w:proofErr w:type="spellEnd"/>
      <w:r>
        <w:rPr>
          <w:sz w:val="16"/>
          <w:lang w:eastAsia="ja-JP"/>
        </w:rPr>
        <w:t xml:space="preserve"> </w:t>
      </w:r>
      <w:proofErr w:type="spellStart"/>
      <w:r>
        <w:rPr>
          <w:sz w:val="16"/>
          <w:lang w:eastAsia="ja-JP"/>
        </w:rPr>
        <w:t>を迂回することになる。しかし、既存の海底ケーブルがあるからといって、追加のケーブ</w:t>
      </w:r>
      <w:proofErr w:type="spellEnd"/>
      <w:r>
        <w:rPr>
          <w:sz w:val="16"/>
          <w:lang w:eastAsia="ja-JP"/>
        </w:rPr>
        <w:t xml:space="preserve"> ルやパイプラインの敷設が禁止されるわけではない。業界の標準的な手順に従えば、ケーブルやパイプラインは悪影響を与えることなく横切ることができる。海底ケーブルへのインパクトは、洋上ウインドファームの基礎が撤去され、それらのプロジェク トに関連する輸出ケーブルやアレイ間ケーブルが撤去される場合、廃炉の際に排除されるであろう。予想される将来の洋上風力発電プロジェクトによる既存のケーブル及びパイプラインへのイン </w:t>
      </w:r>
      <w:proofErr w:type="spellStart"/>
      <w:r>
        <w:rPr>
          <w:sz w:val="16"/>
          <w:lang w:eastAsia="ja-JP"/>
        </w:rPr>
        <w:t>パクトは、</w:t>
      </w:r>
      <w:r>
        <w:rPr>
          <w:spacing w:val="-2"/>
          <w:sz w:val="16"/>
          <w:lang w:eastAsia="ja-JP"/>
        </w:rPr>
        <w:t>無視</w:t>
      </w:r>
      <w:r>
        <w:rPr>
          <w:sz w:val="16"/>
          <w:lang w:eastAsia="ja-JP"/>
        </w:rPr>
        <w:t>できると予想される</w:t>
      </w:r>
      <w:proofErr w:type="spellEnd"/>
      <w:r>
        <w:rPr>
          <w:sz w:val="16"/>
          <w:lang w:eastAsia="ja-JP"/>
        </w:rPr>
        <w:t>。</w:t>
      </w:r>
    </w:p>
    <w:p w14:paraId="2B8AC4D8" w14:textId="77777777" w:rsidR="00F96F44" w:rsidRDefault="000C0857">
      <w:pPr>
        <w:pStyle w:val="2"/>
        <w:numPr>
          <w:ilvl w:val="4"/>
          <w:numId w:val="45"/>
        </w:numPr>
        <w:tabs>
          <w:tab w:val="left" w:pos="2159"/>
        </w:tabs>
        <w:spacing w:before="201"/>
        <w:ind w:hanging="1800"/>
      </w:pPr>
      <w:proofErr w:type="spellStart"/>
      <w:r>
        <w:rPr>
          <w:sz w:val="16"/>
        </w:rPr>
        <w:t>レーダー</w:t>
      </w:r>
      <w:r>
        <w:rPr>
          <w:spacing w:val="-2"/>
          <w:sz w:val="16"/>
        </w:rPr>
        <w:t>システム</w:t>
      </w:r>
      <w:proofErr w:type="spellEnd"/>
    </w:p>
    <w:p w14:paraId="05AE633F" w14:textId="77777777" w:rsidR="00F96F44" w:rsidRDefault="000C0857">
      <w:pPr>
        <w:pStyle w:val="a3"/>
        <w:spacing w:before="199"/>
        <w:ind w:right="387"/>
        <w:rPr>
          <w:lang w:eastAsia="ja-JP"/>
        </w:rPr>
      </w:pPr>
      <w:r>
        <w:rPr>
          <w:b/>
          <w:sz w:val="16"/>
          <w:lang w:eastAsia="ja-JP"/>
        </w:rPr>
        <w:t>構造物の存在：</w:t>
      </w:r>
      <w:r>
        <w:rPr>
          <w:sz w:val="16"/>
          <w:lang w:eastAsia="ja-JP"/>
        </w:rPr>
        <w:t xml:space="preserve">構造物の存在：陸上レーダーシステムの近く、または直接視線上にあるWTGは、レーダー信号を妨害し、受信信号に影や乱れを引き起こす可能性がある。提案されているキティホークウインド北プロジェクトと南プロ </w:t>
      </w:r>
      <w:proofErr w:type="spellStart"/>
      <w:r>
        <w:rPr>
          <w:sz w:val="16"/>
          <w:lang w:eastAsia="ja-JP"/>
        </w:rPr>
        <w:t>ジェクトの</w:t>
      </w:r>
      <w:proofErr w:type="spellEnd"/>
      <w:r>
        <w:rPr>
          <w:sz w:val="16"/>
          <w:lang w:eastAsia="ja-JP"/>
        </w:rPr>
        <w:t xml:space="preserve"> WTG </w:t>
      </w:r>
      <w:proofErr w:type="spellStart"/>
      <w:r>
        <w:rPr>
          <w:sz w:val="16"/>
          <w:lang w:eastAsia="ja-JP"/>
        </w:rPr>
        <w:t>の位置は、提案行為と同じ軍事レーダーシステム（海軍パトゥーセントリバ</w:t>
      </w:r>
      <w:proofErr w:type="spellEnd"/>
      <w:r>
        <w:rPr>
          <w:sz w:val="16"/>
          <w:lang w:eastAsia="ja-JP"/>
        </w:rPr>
        <w:t xml:space="preserve">ー </w:t>
      </w:r>
      <w:proofErr w:type="spellStart"/>
      <w:r>
        <w:rPr>
          <w:sz w:val="16"/>
          <w:lang w:eastAsia="ja-JP"/>
        </w:rPr>
        <w:t>空軍基地の高度動的航空機測定システム、バージニア州チェサピークの海軍支援活動ハンプトンロ</w:t>
      </w:r>
      <w:proofErr w:type="spellEnd"/>
      <w:r>
        <w:rPr>
          <w:sz w:val="16"/>
          <w:lang w:eastAsia="ja-JP"/>
        </w:rPr>
        <w:t xml:space="preserve"> ー</w:t>
      </w:r>
      <w:proofErr w:type="spellStart"/>
      <w:r>
        <w:rPr>
          <w:sz w:val="16"/>
          <w:lang w:eastAsia="ja-JP"/>
        </w:rPr>
        <w:t>ズ北西分室にある再配置可能な水平線上レーダーシステム、NORAD</w:t>
      </w:r>
      <w:proofErr w:type="spellEnd"/>
      <w:r>
        <w:rPr>
          <w:sz w:val="16"/>
          <w:lang w:eastAsia="ja-JP"/>
        </w:rPr>
        <w:t xml:space="preserve"> </w:t>
      </w:r>
      <w:proofErr w:type="spellStart"/>
      <w:r>
        <w:rPr>
          <w:sz w:val="16"/>
          <w:lang w:eastAsia="ja-JP"/>
        </w:rPr>
        <w:t>レーダ</w:t>
      </w:r>
      <w:proofErr w:type="spellEnd"/>
      <w:r>
        <w:rPr>
          <w:sz w:val="16"/>
          <w:lang w:eastAsia="ja-JP"/>
        </w:rPr>
        <w:t>ー）</w:t>
      </w:r>
      <w:proofErr w:type="spellStart"/>
      <w:r>
        <w:rPr>
          <w:sz w:val="16"/>
          <w:lang w:eastAsia="ja-JP"/>
        </w:rPr>
        <w:t>にもインパクト</w:t>
      </w:r>
      <w:proofErr w:type="spellEnd"/>
      <w:r>
        <w:rPr>
          <w:sz w:val="16"/>
          <w:lang w:eastAsia="ja-JP"/>
        </w:rPr>
        <w:t xml:space="preserve"> を与える可能性がある。既存のCVOW-Pilotプロジェクトに関連する2つのWTGが地理的分析領域にあり、HFレーダーシステムにも影響を与える可能性がある。</w:t>
      </w:r>
    </w:p>
    <w:p w14:paraId="0E221406" w14:textId="77777777" w:rsidR="00F96F44" w:rsidRDefault="000C0857">
      <w:pPr>
        <w:pStyle w:val="a3"/>
        <w:ind w:left="358" w:right="363" w:firstLine="1"/>
        <w:rPr>
          <w:lang w:eastAsia="ja-JP"/>
        </w:rPr>
      </w:pPr>
      <w:r>
        <w:rPr>
          <w:sz w:val="16"/>
          <w:lang w:eastAsia="ja-JP"/>
        </w:rPr>
        <w:t xml:space="preserve">BOEMは、プロジェクト推進者が独立したレーダー分析を実施することを期待している。従って、プロジェクト推進者は、NOAA統合海洋観測システム（IOOS）局の表層流プログラ </w:t>
      </w:r>
      <w:proofErr w:type="spellStart"/>
      <w:r>
        <w:rPr>
          <w:sz w:val="16"/>
          <w:lang w:eastAsia="ja-JP"/>
        </w:rPr>
        <w:t>ムと調整し、影響の可能性を特定し、海洋HFレーダーシステム特有のミティゲーション対策を</w:t>
      </w:r>
      <w:proofErr w:type="spellEnd"/>
      <w:r>
        <w:rPr>
          <w:sz w:val="16"/>
          <w:lang w:eastAsia="ja-JP"/>
        </w:rPr>
        <w:t xml:space="preserve"> </w:t>
      </w:r>
      <w:proofErr w:type="spellStart"/>
      <w:r>
        <w:rPr>
          <w:sz w:val="16"/>
          <w:lang w:eastAsia="ja-JP"/>
        </w:rPr>
        <w:t>実施し、FAAおよびNWSレーダーオペレーションセンターと調整し、影響の可能性を特定し</w:t>
      </w:r>
      <w:proofErr w:type="spellEnd"/>
      <w:r>
        <w:rPr>
          <w:sz w:val="16"/>
          <w:lang w:eastAsia="ja-JP"/>
        </w:rPr>
        <w:t xml:space="preserve">、 </w:t>
      </w:r>
      <w:proofErr w:type="spellStart"/>
      <w:r>
        <w:rPr>
          <w:sz w:val="16"/>
          <w:lang w:eastAsia="ja-JP"/>
        </w:rPr>
        <w:t>航空、軍事、気象レーダーシステム特有のミティゲーション対策を実施する。NEXRAD</w:t>
      </w:r>
      <w:proofErr w:type="spellEnd"/>
      <w:r>
        <w:rPr>
          <w:sz w:val="16"/>
          <w:lang w:eastAsia="ja-JP"/>
        </w:rPr>
        <w:t xml:space="preserve"> WSR-88Dレーダーは、三機関（NOAA、FAA、国防総省）により使用され、NOAA国立気象局レーダーオペレーションセンターは、WTGの独自の分析を実施する。BOEM </w:t>
      </w:r>
      <w:proofErr w:type="spellStart"/>
      <w:r>
        <w:rPr>
          <w:sz w:val="16"/>
          <w:lang w:eastAsia="ja-JP"/>
        </w:rPr>
        <w:t>は、提案されている各海上風力発電プロジェクトをプロジェクトごとに審査するために、軍用航空及び設</w:t>
      </w:r>
      <w:proofErr w:type="spellEnd"/>
      <w:r>
        <w:rPr>
          <w:sz w:val="16"/>
          <w:lang w:eastAsia="ja-JP"/>
        </w:rPr>
        <w:t xml:space="preserve"> </w:t>
      </w:r>
      <w:proofErr w:type="spellStart"/>
      <w:r>
        <w:rPr>
          <w:sz w:val="16"/>
          <w:lang w:eastAsia="ja-JP"/>
        </w:rPr>
        <w:t>置保証立地クリアリングハウスと引き続き協議を行い、軍用及び国家安全保障レーダーシステムに</w:t>
      </w:r>
      <w:proofErr w:type="spellEnd"/>
      <w:r>
        <w:rPr>
          <w:sz w:val="16"/>
          <w:lang w:eastAsia="ja-JP"/>
        </w:rPr>
        <w:t xml:space="preserve"> </w:t>
      </w:r>
      <w:proofErr w:type="spellStart"/>
      <w:r>
        <w:rPr>
          <w:sz w:val="16"/>
          <w:lang w:eastAsia="ja-JP"/>
        </w:rPr>
        <w:t>関連する、そのようなコンサルテーションを通して特定されたプロジェクトの懸念を、COP</w:t>
      </w:r>
      <w:proofErr w:type="spellEnd"/>
      <w:r>
        <w:rPr>
          <w:sz w:val="16"/>
          <w:lang w:eastAsia="ja-JP"/>
        </w:rPr>
        <w:t xml:space="preserve"> </w:t>
      </w:r>
      <w:proofErr w:type="spellStart"/>
      <w:r>
        <w:rPr>
          <w:sz w:val="16"/>
          <w:lang w:eastAsia="ja-JP"/>
        </w:rPr>
        <w:t>の承認条</w:t>
      </w:r>
      <w:proofErr w:type="spellEnd"/>
      <w:r>
        <w:rPr>
          <w:sz w:val="16"/>
          <w:lang w:eastAsia="ja-JP"/>
        </w:rPr>
        <w:t xml:space="preserve"> 件で解決しようと試みる。船舶レーダーへのインパクトについては、セクション3.16「</w:t>
      </w:r>
      <w:r>
        <w:rPr>
          <w:i/>
          <w:sz w:val="16"/>
          <w:lang w:eastAsia="ja-JP"/>
        </w:rPr>
        <w:t>航行及び船舶交通</w:t>
      </w:r>
      <w:r>
        <w:rPr>
          <w:sz w:val="16"/>
          <w:lang w:eastAsia="ja-JP"/>
        </w:rPr>
        <w:t xml:space="preserve">」を </w:t>
      </w:r>
      <w:proofErr w:type="spellStart"/>
      <w:r>
        <w:rPr>
          <w:sz w:val="16"/>
          <w:lang w:eastAsia="ja-JP"/>
        </w:rPr>
        <w:t>参照のこと。その結果、インパクトは無視できる範囲から</w:t>
      </w:r>
      <w:r>
        <w:rPr>
          <w:spacing w:val="-2"/>
          <w:sz w:val="16"/>
          <w:lang w:eastAsia="ja-JP"/>
        </w:rPr>
        <w:t>中程度の</w:t>
      </w:r>
      <w:r>
        <w:rPr>
          <w:sz w:val="16"/>
          <w:lang w:eastAsia="ja-JP"/>
        </w:rPr>
        <w:t>範囲になると予想される</w:t>
      </w:r>
      <w:proofErr w:type="spellEnd"/>
      <w:r>
        <w:rPr>
          <w:sz w:val="16"/>
          <w:lang w:eastAsia="ja-JP"/>
        </w:rPr>
        <w:t>。</w:t>
      </w:r>
    </w:p>
    <w:p w14:paraId="4C66DD21" w14:textId="77777777" w:rsidR="00F96F44" w:rsidRDefault="000C0857">
      <w:pPr>
        <w:pStyle w:val="2"/>
        <w:numPr>
          <w:ilvl w:val="4"/>
          <w:numId w:val="45"/>
        </w:numPr>
        <w:tabs>
          <w:tab w:val="left" w:pos="2157"/>
        </w:tabs>
        <w:spacing w:before="201"/>
        <w:ind w:left="2157" w:hanging="1799"/>
      </w:pPr>
      <w:proofErr w:type="spellStart"/>
      <w:r>
        <w:rPr>
          <w:sz w:val="16"/>
        </w:rPr>
        <w:t>科学研究と</w:t>
      </w:r>
      <w:r>
        <w:rPr>
          <w:spacing w:val="-2"/>
          <w:sz w:val="16"/>
        </w:rPr>
        <w:t>調査</w:t>
      </w:r>
      <w:proofErr w:type="spellEnd"/>
    </w:p>
    <w:p w14:paraId="213E289C" w14:textId="77777777" w:rsidR="00F96F44" w:rsidRDefault="000C0857">
      <w:pPr>
        <w:pStyle w:val="a3"/>
        <w:spacing w:before="199"/>
        <w:ind w:left="358" w:right="467"/>
        <w:rPr>
          <w:lang w:eastAsia="ja-JP"/>
        </w:rPr>
      </w:pPr>
      <w:r>
        <w:rPr>
          <w:b/>
          <w:sz w:val="16"/>
          <w:lang w:eastAsia="ja-JP"/>
        </w:rPr>
        <w:t>構造物の存在：構造物の</w:t>
      </w:r>
      <w:r>
        <w:rPr>
          <w:sz w:val="16"/>
          <w:lang w:eastAsia="ja-JP"/>
        </w:rPr>
        <w:t xml:space="preserve">存在：2023 </w:t>
      </w:r>
      <w:proofErr w:type="spellStart"/>
      <w:r>
        <w:rPr>
          <w:sz w:val="16"/>
          <w:lang w:eastAsia="ja-JP"/>
        </w:rPr>
        <w:t>年から</w:t>
      </w:r>
      <w:proofErr w:type="spellEnd"/>
      <w:r>
        <w:rPr>
          <w:sz w:val="16"/>
          <w:lang w:eastAsia="ja-JP"/>
        </w:rPr>
        <w:t xml:space="preserve"> 2030 </w:t>
      </w:r>
      <w:proofErr w:type="spellStart"/>
      <w:r>
        <w:rPr>
          <w:sz w:val="16"/>
          <w:lang w:eastAsia="ja-JP"/>
        </w:rPr>
        <w:t>年の間に、地理的分析領域において他の風力エネ</w:t>
      </w:r>
      <w:proofErr w:type="spellEnd"/>
      <w:r>
        <w:rPr>
          <w:sz w:val="16"/>
          <w:lang w:eastAsia="ja-JP"/>
        </w:rPr>
        <w:t xml:space="preserve"> ルギー事業が建設されると、3,226 </w:t>
      </w:r>
      <w:proofErr w:type="spellStart"/>
      <w:r>
        <w:rPr>
          <w:sz w:val="16"/>
          <w:lang w:eastAsia="ja-JP"/>
        </w:rPr>
        <w:t>基の</w:t>
      </w:r>
      <w:proofErr w:type="spellEnd"/>
      <w:r>
        <w:rPr>
          <w:sz w:val="16"/>
          <w:lang w:eastAsia="ja-JP"/>
        </w:rPr>
        <w:t xml:space="preserve"> </w:t>
      </w:r>
      <w:proofErr w:type="spellStart"/>
      <w:r>
        <w:rPr>
          <w:sz w:val="16"/>
          <w:lang w:eastAsia="ja-JP"/>
        </w:rPr>
        <w:t>WTG、関連ケーブルシステム、関連船舶が追加される</w:t>
      </w:r>
      <w:proofErr w:type="spellEnd"/>
      <w:r>
        <w:rPr>
          <w:sz w:val="16"/>
          <w:lang w:eastAsia="ja-JP"/>
        </w:rPr>
        <w:t>。</w:t>
      </w:r>
    </w:p>
    <w:p w14:paraId="68A8B88B" w14:textId="77777777" w:rsidR="00F96F44" w:rsidRDefault="00F96F44">
      <w:pPr>
        <w:pStyle w:val="a3"/>
        <w:rPr>
          <w:lang w:eastAsia="ja-JP"/>
        </w:rPr>
        <w:sectPr w:rsidR="00F96F44">
          <w:pgSz w:w="12240" w:h="15840"/>
          <w:pgMar w:top="1340" w:right="1080" w:bottom="680" w:left="1080" w:header="729" w:footer="483" w:gutter="0"/>
          <w:cols w:space="708"/>
        </w:sectPr>
      </w:pPr>
    </w:p>
    <w:p w14:paraId="2BBC9E77" w14:textId="77777777" w:rsidR="00F96F44" w:rsidRDefault="000C0857">
      <w:pPr>
        <w:pStyle w:val="a3"/>
        <w:spacing w:before="89"/>
        <w:ind w:right="378"/>
        <w:rPr>
          <w:lang w:eastAsia="ja-JP"/>
        </w:rPr>
      </w:pPr>
      <w:r>
        <w:rPr>
          <w:sz w:val="16"/>
          <w:lang w:eastAsia="ja-JP"/>
        </w:rPr>
        <w:lastRenderedPageBreak/>
        <w:t xml:space="preserve">このような活動は、海や空での科学的調査のための新たな航行障害となる。これらの開発を総合すると、NOAAは現在の船舶の能力では科学的調査や保護種調 </w:t>
      </w:r>
      <w:proofErr w:type="spellStart"/>
      <w:r>
        <w:rPr>
          <w:sz w:val="16"/>
          <w:lang w:eastAsia="ja-JP"/>
        </w:rPr>
        <w:t>査を継続することができなくなり、地理的分析地域におけるモニタリングプロトコルに</w:t>
      </w:r>
      <w:proofErr w:type="spellEnd"/>
      <w:r>
        <w:rPr>
          <w:sz w:val="16"/>
          <w:lang w:eastAsia="ja-JP"/>
        </w:rPr>
        <w:t xml:space="preserve"> </w:t>
      </w:r>
      <w:proofErr w:type="spellStart"/>
      <w:r>
        <w:rPr>
          <w:sz w:val="16"/>
          <w:lang w:eastAsia="ja-JP"/>
        </w:rPr>
        <w:t>影響を及ぼし、州や沿岸の調査と衝突する可能性があり、その地域における他のNOAA科学調</w:t>
      </w:r>
      <w:proofErr w:type="spellEnd"/>
      <w:r>
        <w:rPr>
          <w:sz w:val="16"/>
          <w:lang w:eastAsia="ja-JP"/>
        </w:rPr>
        <w:t xml:space="preserve"> </w:t>
      </w:r>
      <w:proofErr w:type="spellStart"/>
      <w:r>
        <w:rPr>
          <w:sz w:val="16"/>
          <w:lang w:eastAsia="ja-JP"/>
        </w:rPr>
        <w:t>査の機会を減少させる可能性がある。本</w:t>
      </w:r>
      <w:proofErr w:type="spellEnd"/>
      <w:r>
        <w:rPr>
          <w:sz w:val="16"/>
          <w:lang w:eastAsia="ja-JP"/>
        </w:rPr>
        <w:t xml:space="preserve"> EIS </w:t>
      </w:r>
      <w:proofErr w:type="spellStart"/>
      <w:r>
        <w:rPr>
          <w:sz w:val="16"/>
          <w:lang w:eastAsia="ja-JP"/>
        </w:rPr>
        <w:t>は、ヴィンヤード・ウインド最終</w:t>
      </w:r>
      <w:proofErr w:type="spellEnd"/>
      <w:r>
        <w:rPr>
          <w:sz w:val="16"/>
          <w:lang w:eastAsia="ja-JP"/>
        </w:rPr>
        <w:t xml:space="preserve"> EIS の 3.12.2.5 </w:t>
      </w:r>
      <w:proofErr w:type="spellStart"/>
      <w:r>
        <w:rPr>
          <w:sz w:val="16"/>
          <w:lang w:eastAsia="ja-JP"/>
        </w:rPr>
        <w:t>節「</w:t>
      </w:r>
      <w:r>
        <w:rPr>
          <w:i/>
          <w:sz w:val="16"/>
          <w:lang w:eastAsia="ja-JP"/>
        </w:rPr>
        <w:t>科学的調査及び研究</w:t>
      </w:r>
      <w:proofErr w:type="spellEnd"/>
      <w:r>
        <w:rPr>
          <w:sz w:val="16"/>
          <w:lang w:eastAsia="ja-JP"/>
        </w:rPr>
        <w:t xml:space="preserve">」（BOEM 2021）に記載された NOAA </w:t>
      </w:r>
      <w:proofErr w:type="spellStart"/>
      <w:r>
        <w:rPr>
          <w:sz w:val="16"/>
          <w:lang w:eastAsia="ja-JP"/>
        </w:rPr>
        <w:t>の科学的調査の詳細な要約及び影響の可能性を参照することにより取り入れる。要約すると、洋上風力発電施設は、NOAA</w:t>
      </w:r>
      <w:proofErr w:type="spellEnd"/>
      <w:r>
        <w:rPr>
          <w:sz w:val="16"/>
          <w:lang w:eastAsia="ja-JP"/>
        </w:rPr>
        <w:t xml:space="preserve"> </w:t>
      </w:r>
      <w:proofErr w:type="spellStart"/>
      <w:r>
        <w:rPr>
          <w:sz w:val="16"/>
          <w:lang w:eastAsia="ja-JP"/>
        </w:rPr>
        <w:t>の調査船及び航空機が調査層でのサンプリン</w:t>
      </w:r>
      <w:proofErr w:type="spellEnd"/>
      <w:r>
        <w:rPr>
          <w:sz w:val="16"/>
          <w:lang w:eastAsia="ja-JP"/>
        </w:rPr>
        <w:t xml:space="preserve"> </w:t>
      </w:r>
      <w:proofErr w:type="spellStart"/>
      <w:r>
        <w:rPr>
          <w:sz w:val="16"/>
          <w:lang w:eastAsia="ja-JP"/>
        </w:rPr>
        <w:t>グから除外されることによって、科学的調査及び助言に影響を及ぼし、また、評価、助言</w:t>
      </w:r>
      <w:proofErr w:type="spellEnd"/>
      <w:r>
        <w:rPr>
          <w:sz w:val="16"/>
          <w:lang w:eastAsia="ja-JP"/>
        </w:rPr>
        <w:t xml:space="preserve">、 分析の基礎となる無作為に層別化された統計的設計にインパクトを与える。NOAAは、洋上風力発電施設内での調査活動は、安全上及び操業上の制限の範囲外であると判断している。調査船は、調査地点にアクセスするために、洋上風力プロジェク トの周辺を航行する必要があり、調査精度及び操業効率の低下につながる。タービンの高さは、航空調査の設計及びプロトコルに影響を与え、飛行高度及びトラ </w:t>
      </w:r>
      <w:proofErr w:type="spellStart"/>
      <w:r>
        <w:rPr>
          <w:sz w:val="16"/>
          <w:lang w:eastAsia="ja-JP"/>
        </w:rPr>
        <w:t>ンセクトの変更を必要とする。したがって、科学的調査及び保護種の調査</w:t>
      </w:r>
      <w:r>
        <w:rPr>
          <w:sz w:val="16"/>
          <w:lang w:eastAsia="ja-JP"/>
        </w:rPr>
        <w:t>業務は、洋上風力発電施設の建設に伴い</w:t>
      </w:r>
      <w:proofErr w:type="spellEnd"/>
      <w:r>
        <w:rPr>
          <w:sz w:val="16"/>
          <w:lang w:eastAsia="ja-JP"/>
        </w:rPr>
        <w:t xml:space="preserve">、 </w:t>
      </w:r>
      <w:proofErr w:type="spellStart"/>
      <w:r>
        <w:rPr>
          <w:sz w:val="16"/>
          <w:lang w:eastAsia="ja-JP"/>
        </w:rPr>
        <w:t>減少または廃止されるであろう。同様に、既存の調査方法の変更、または魚介類の長期調査の中断は、資源または個体数の</w:t>
      </w:r>
      <w:proofErr w:type="spellEnd"/>
      <w:r>
        <w:rPr>
          <w:sz w:val="16"/>
          <w:lang w:eastAsia="ja-JP"/>
        </w:rPr>
        <w:t xml:space="preserve"> </w:t>
      </w:r>
      <w:proofErr w:type="spellStart"/>
      <w:r>
        <w:rPr>
          <w:sz w:val="16"/>
          <w:lang w:eastAsia="ja-JP"/>
        </w:rPr>
        <w:t>変化、生物量の推定、あるいは漁業割当量の予測に使用される他のパラメータを理解する上で</w:t>
      </w:r>
      <w:proofErr w:type="spellEnd"/>
      <w:r>
        <w:rPr>
          <w:sz w:val="16"/>
          <w:lang w:eastAsia="ja-JP"/>
        </w:rPr>
        <w:t xml:space="preserve">、 </w:t>
      </w:r>
      <w:proofErr w:type="spellStart"/>
      <w:r>
        <w:rPr>
          <w:sz w:val="16"/>
          <w:lang w:eastAsia="ja-JP"/>
        </w:rPr>
        <w:t>不確実性を生じさせるであろう。洋上風力発電施設は、無作為層化サンプリングのような、調査サンプリングの統計</w:t>
      </w:r>
      <w:proofErr w:type="spellEnd"/>
      <w:r>
        <w:rPr>
          <w:sz w:val="16"/>
          <w:lang w:eastAsia="ja-JP"/>
        </w:rPr>
        <w:t xml:space="preserve"> デザインを混乱させるであろう。地域全体の調査の統計的設計へのインパクトは、確率的サンプリング法の仮定に違反する。新しい調査技術の開発、調査手法の変更、必要な校正は、風力開発が調査層に与える影響によって引き起こされる、現在の手法の精度と正確さの損失をミティゲーションするのに役立つ可能性がある。</w:t>
      </w:r>
    </w:p>
    <w:p w14:paraId="7E17F945" w14:textId="77777777" w:rsidR="00F96F44" w:rsidRDefault="000C0857">
      <w:pPr>
        <w:pStyle w:val="a3"/>
        <w:ind w:right="368"/>
        <w:rPr>
          <w:lang w:eastAsia="ja-JP"/>
        </w:rPr>
      </w:pPr>
      <w:proofErr w:type="spellStart"/>
      <w:r>
        <w:rPr>
          <w:sz w:val="16"/>
          <w:lang w:eastAsia="ja-JP"/>
        </w:rPr>
        <w:t>他の洋上風力発電プロジェクトも、決定記録で特定されたミティゲーション及びモニ</w:t>
      </w:r>
      <w:proofErr w:type="spellEnd"/>
      <w:r>
        <w:rPr>
          <w:sz w:val="16"/>
          <w:lang w:eastAsia="ja-JP"/>
        </w:rPr>
        <w:t xml:space="preserve"> </w:t>
      </w:r>
      <w:proofErr w:type="spellStart"/>
      <w:r>
        <w:rPr>
          <w:sz w:val="16"/>
          <w:lang w:eastAsia="ja-JP"/>
        </w:rPr>
        <w:t>タリング対策の実施を必要とする可能性がある。具体的な対策の特定及び分析は、現時点では推測の域を出ないが、これらの対策は</w:t>
      </w:r>
      <w:proofErr w:type="spellEnd"/>
      <w:r>
        <w:rPr>
          <w:sz w:val="16"/>
          <w:lang w:eastAsia="ja-JP"/>
        </w:rPr>
        <w:t xml:space="preserve">、 </w:t>
      </w:r>
      <w:proofErr w:type="spellStart"/>
      <w:r>
        <w:rPr>
          <w:sz w:val="16"/>
          <w:lang w:eastAsia="ja-JP"/>
        </w:rPr>
        <w:t>他のプロジェクトによる船舶活動または水中構造物の増加のため、NOAAの進行中の科学調</w:t>
      </w:r>
      <w:proofErr w:type="spellEnd"/>
      <w:r>
        <w:rPr>
          <w:sz w:val="16"/>
          <w:lang w:eastAsia="ja-JP"/>
        </w:rPr>
        <w:t xml:space="preserve"> 査または保護種調査にさらなる影響を与える可能性がある。BOEMは、洋上ウィンドファームの結果としての調査方法の変更を考慮長期的な地域的解決策に向けて、NOAAと協力することを約束する。</w:t>
      </w:r>
    </w:p>
    <w:p w14:paraId="78C2B530" w14:textId="77777777" w:rsidR="00F96F44" w:rsidRDefault="000C0857">
      <w:pPr>
        <w:pStyle w:val="a3"/>
        <w:spacing w:before="201"/>
        <w:ind w:right="467"/>
        <w:rPr>
          <w:lang w:eastAsia="ja-JP"/>
        </w:rPr>
      </w:pPr>
      <w:r>
        <w:rPr>
          <w:sz w:val="16"/>
          <w:lang w:eastAsia="ja-JP"/>
        </w:rPr>
        <w:t>全体として、当該海域における合理的に予測可能な洋上風力発電プロジェクトは、NOAAの科学研究及び保護種調査に大きな影響を及ぼし、漁業参加者及び地域社会に影響を及ぼす可能性がある。また、保護種の回復及び保全プログラムに関連するモニタリング及び評価大きな影響の</w:t>
      </w:r>
      <w:r>
        <w:rPr>
          <w:sz w:val="16"/>
          <w:lang w:eastAsia="ja-JP"/>
        </w:rPr>
        <w:t>可能性がある。</w:t>
      </w:r>
    </w:p>
    <w:p w14:paraId="60ADECA5" w14:textId="77777777" w:rsidR="00F96F44" w:rsidRDefault="000C0857">
      <w:pPr>
        <w:pStyle w:val="2"/>
        <w:numPr>
          <w:ilvl w:val="3"/>
          <w:numId w:val="45"/>
        </w:numPr>
        <w:tabs>
          <w:tab w:val="left" w:pos="1799"/>
        </w:tabs>
      </w:pPr>
      <w:proofErr w:type="spellStart"/>
      <w:r>
        <w:rPr>
          <w:spacing w:val="-2"/>
          <w:sz w:val="16"/>
        </w:rPr>
        <w:t>結論</w:t>
      </w:r>
      <w:proofErr w:type="spellEnd"/>
    </w:p>
    <w:p w14:paraId="0B5C59AD" w14:textId="77777777" w:rsidR="00F96F44" w:rsidRDefault="000C0857">
      <w:pPr>
        <w:pStyle w:val="a3"/>
        <w:spacing w:before="199"/>
        <w:ind w:right="489"/>
        <w:rPr>
          <w:lang w:eastAsia="ja-JP"/>
        </w:rPr>
      </w:pPr>
      <w:proofErr w:type="spellStart"/>
      <w:r>
        <w:rPr>
          <w:b/>
          <w:sz w:val="16"/>
          <w:lang w:eastAsia="ja-JP"/>
        </w:rPr>
        <w:t>ノーアクション代替案のインパクト</w:t>
      </w:r>
      <w:r>
        <w:rPr>
          <w:sz w:val="16"/>
          <w:lang w:eastAsia="ja-JP"/>
        </w:rPr>
        <w:t>。ノーアクションの代替案では、他の用途は、既存の環境傾向や進行中の活動の</w:t>
      </w:r>
      <w:proofErr w:type="spellEnd"/>
      <w:r>
        <w:rPr>
          <w:sz w:val="16"/>
          <w:lang w:eastAsia="ja-JP"/>
        </w:rPr>
        <w:t xml:space="preserve"> 影響を受け続ける。継続的な活動は、他の用途に一時的及び永続的なインパクトを与え続けると予想される。これらの影響は主に、沖合での建設影響、構造物の存在、および交通によっ </w:t>
      </w:r>
      <w:proofErr w:type="spellStart"/>
      <w:r>
        <w:rPr>
          <w:sz w:val="16"/>
          <w:lang w:eastAsia="ja-JP"/>
        </w:rPr>
        <w:t>て引き起こされる</w:t>
      </w:r>
      <w:proofErr w:type="spellEnd"/>
      <w:r>
        <w:rPr>
          <w:sz w:val="16"/>
          <w:lang w:eastAsia="ja-JP"/>
        </w:rPr>
        <w:t>。</w:t>
      </w:r>
    </w:p>
    <w:p w14:paraId="70E8EC41" w14:textId="77777777" w:rsidR="00F96F44" w:rsidRDefault="000C0857">
      <w:pPr>
        <w:pStyle w:val="a3"/>
        <w:ind w:right="467"/>
        <w:rPr>
          <w:lang w:eastAsia="ja-JP"/>
        </w:rPr>
      </w:pPr>
      <w:r>
        <w:rPr>
          <w:sz w:val="16"/>
          <w:lang w:eastAsia="ja-JP"/>
        </w:rPr>
        <w:t>BOEMは、現在進行中の活動および将来の洋上風力発電活動が、主に航行に複雑さをもたらす構造物の存在や船舶の往来を通じて、軍事・国家安全保障用途、航空・航空交通、オフショアケーブル・パイプライン、レーダーシステム、科学的調査・研究に継続的なインパクトを与えることを期待している。</w:t>
      </w:r>
    </w:p>
    <w:p w14:paraId="32BC7279" w14:textId="77777777" w:rsidR="00F96F44" w:rsidRDefault="000C0857">
      <w:pPr>
        <w:pStyle w:val="a3"/>
        <w:ind w:left="358" w:right="399"/>
        <w:rPr>
          <w:lang w:eastAsia="ja-JP"/>
        </w:rPr>
      </w:pPr>
      <w:proofErr w:type="spellStart"/>
      <w:r>
        <w:rPr>
          <w:sz w:val="16"/>
          <w:lang w:eastAsia="ja-JP"/>
        </w:rPr>
        <w:t>BOEMは、海洋鉱物採掘、軍事・国家安全保障用途、航空・航空交通、ケーブル</w:t>
      </w:r>
      <w:proofErr w:type="spellEnd"/>
      <w:r>
        <w:rPr>
          <w:sz w:val="16"/>
          <w:lang w:eastAsia="ja-JP"/>
        </w:rPr>
        <w:t xml:space="preserve">・ </w:t>
      </w:r>
      <w:proofErr w:type="spellStart"/>
      <w:r>
        <w:rPr>
          <w:sz w:val="16"/>
          <w:lang w:eastAsia="ja-JP"/>
        </w:rPr>
        <w:t>パイプライン、レーダーシステムについては、洋上風力発電以外の継続中の活動が他の用途</w:t>
      </w:r>
      <w:proofErr w:type="spellEnd"/>
      <w:r>
        <w:rPr>
          <w:sz w:val="16"/>
          <w:lang w:eastAsia="ja-JP"/>
        </w:rPr>
        <w:t xml:space="preserve"> に与えるインパクトは</w:t>
      </w:r>
      <w:r>
        <w:rPr>
          <w:b/>
          <w:sz w:val="16"/>
          <w:lang w:eastAsia="ja-JP"/>
        </w:rPr>
        <w:t>ごくわずかで</w:t>
      </w:r>
      <w:r>
        <w:rPr>
          <w:sz w:val="16"/>
          <w:lang w:eastAsia="ja-JP"/>
        </w:rPr>
        <w:t xml:space="preserve">あると予測している。軍事・国家安全保障利用、航空・航空交通、船舶交通、商業漁業、科学的調査・研究 </w:t>
      </w:r>
      <w:proofErr w:type="spellStart"/>
      <w:r>
        <w:rPr>
          <w:sz w:val="16"/>
          <w:lang w:eastAsia="ja-JP"/>
        </w:rPr>
        <w:t>は、当該地域において継続すると予想される</w:t>
      </w:r>
      <w:proofErr w:type="spellEnd"/>
      <w:r>
        <w:rPr>
          <w:sz w:val="16"/>
          <w:lang w:eastAsia="ja-JP"/>
        </w:rPr>
        <w:t>。</w:t>
      </w:r>
    </w:p>
    <w:p w14:paraId="0280655A" w14:textId="77777777" w:rsidR="00F96F44" w:rsidRDefault="00F96F44">
      <w:pPr>
        <w:pStyle w:val="a3"/>
        <w:rPr>
          <w:lang w:eastAsia="ja-JP"/>
        </w:rPr>
        <w:sectPr w:rsidR="00F96F44">
          <w:pgSz w:w="12240" w:h="15840"/>
          <w:pgMar w:top="1340" w:right="1080" w:bottom="680" w:left="1080" w:header="729" w:footer="483" w:gutter="0"/>
          <w:cols w:space="708"/>
        </w:sectPr>
      </w:pPr>
    </w:p>
    <w:p w14:paraId="12BCD58F" w14:textId="77777777" w:rsidR="00F96F44" w:rsidRDefault="000C0857">
      <w:pPr>
        <w:pStyle w:val="a3"/>
        <w:spacing w:before="89"/>
        <w:ind w:right="467"/>
        <w:rPr>
          <w:lang w:eastAsia="ja-JP"/>
        </w:rPr>
      </w:pPr>
      <w:r>
        <w:rPr>
          <w:sz w:val="16"/>
          <w:lang w:eastAsia="ja-JP"/>
        </w:rPr>
        <w:lastRenderedPageBreak/>
        <w:t>分析領域である。気候変動や漁業が海洋環境に与える影響のため、科学的調査や研究に対する継続的な活動のインパクトは長期的かつ</w:t>
      </w:r>
      <w:r>
        <w:rPr>
          <w:b/>
          <w:sz w:val="16"/>
          <w:lang w:eastAsia="ja-JP"/>
        </w:rPr>
        <w:t>大きなものに</w:t>
      </w:r>
      <w:r>
        <w:rPr>
          <w:sz w:val="16"/>
          <w:lang w:eastAsia="ja-JP"/>
        </w:rPr>
        <w:t>なると予想される。</w:t>
      </w:r>
    </w:p>
    <w:p w14:paraId="71599AB4" w14:textId="77777777" w:rsidR="00F96F44" w:rsidRDefault="000C0857">
      <w:pPr>
        <w:pStyle w:val="a3"/>
        <w:ind w:right="399"/>
        <w:rPr>
          <w:lang w:eastAsia="ja-JP"/>
        </w:rPr>
      </w:pPr>
      <w:proofErr w:type="spellStart"/>
      <w:r>
        <w:rPr>
          <w:b/>
          <w:sz w:val="16"/>
          <w:lang w:eastAsia="ja-JP"/>
        </w:rPr>
        <w:t>ノーアクション代替案の累積的影響。</w:t>
      </w:r>
      <w:r>
        <w:rPr>
          <w:sz w:val="16"/>
          <w:lang w:eastAsia="ja-JP"/>
        </w:rPr>
        <w:t>ノーアクション代替案では、既存の環境傾向と継続中の活動は継続し、他の用途は</w:t>
      </w:r>
      <w:proofErr w:type="spellEnd"/>
      <w:r>
        <w:rPr>
          <w:sz w:val="16"/>
          <w:lang w:eastAsia="ja-JP"/>
        </w:rPr>
        <w:t>、 自然及び人為的なIPFの影響を受け続ける。計画された活動は、海洋建設、構造物の存在、交通量の増加により、他の用途へのインパクトの一因となる。</w:t>
      </w:r>
    </w:p>
    <w:p w14:paraId="1590CE60" w14:textId="77777777" w:rsidR="00F96F44" w:rsidRDefault="000C0857">
      <w:pPr>
        <w:pStyle w:val="a3"/>
        <w:ind w:right="365"/>
        <w:rPr>
          <w:lang w:eastAsia="ja-JP"/>
        </w:rPr>
      </w:pPr>
      <w:proofErr w:type="spellStart"/>
      <w:r>
        <w:rPr>
          <w:sz w:val="16"/>
          <w:lang w:eastAsia="ja-JP"/>
        </w:rPr>
        <w:t>現在進行中の活動に加え、BOEMは、計画されている洋上風力以外の活動のインパクトも</w:t>
      </w:r>
      <w:proofErr w:type="spellEnd"/>
      <w:r>
        <w:rPr>
          <w:sz w:val="16"/>
          <w:lang w:eastAsia="ja-JP"/>
        </w:rPr>
        <w:t>、 他の用途への影響に寄与すると予測している。洋上風力以外の地理的分析領域で発生すると予想される計画される活動には、船舶交通の増加、陸上及び海岸線沿いの住宅、商業及び工業開発の継続、並びに、携帯電話塔及び陸上風力タービンを含むFAA規制建造物の継続的な開発が含まれる。BOEMは、航空ルートまたはレーダーシステムに関するいかなる問題も、国防総省またはFAAとの調整、ならびにFAA、USCG、およびBOEMの要件およびガイドラインに従った構造物の航行標識の実施を通じて解決されるであろうと予測している。BOEMは、洋上風力発電以外の計画された活動の影響は、航空及び航空交通、並びにケーブ ル及びパイプラインについては</w:t>
      </w:r>
      <w:r>
        <w:rPr>
          <w:b/>
          <w:sz w:val="16"/>
          <w:lang w:eastAsia="ja-JP"/>
        </w:rPr>
        <w:t>無視できる程度</w:t>
      </w:r>
      <w:r>
        <w:rPr>
          <w:sz w:val="16"/>
          <w:lang w:eastAsia="ja-JP"/>
        </w:rPr>
        <w:t xml:space="preserve">であろうと予測している。洋上風力以外の計画された活動の影響は、海洋鉱物、軍事・国家安全保障用途、レーダー </w:t>
      </w:r>
      <w:proofErr w:type="spellStart"/>
      <w:r>
        <w:rPr>
          <w:sz w:val="16"/>
          <w:lang w:eastAsia="ja-JP"/>
        </w:rPr>
        <w:t>システム、及び科学的調査・研究については、沖合海域での開発計画がないため、</w:t>
      </w:r>
      <w:r>
        <w:rPr>
          <w:b/>
          <w:sz w:val="16"/>
          <w:lang w:eastAsia="ja-JP"/>
        </w:rPr>
        <w:t>軽微であると</w:t>
      </w:r>
      <w:r>
        <w:rPr>
          <w:sz w:val="16"/>
          <w:lang w:eastAsia="ja-JP"/>
        </w:rPr>
        <w:t>予</w:t>
      </w:r>
      <w:proofErr w:type="spellEnd"/>
      <w:r>
        <w:rPr>
          <w:sz w:val="16"/>
          <w:lang w:eastAsia="ja-JP"/>
        </w:rPr>
        <w:t xml:space="preserve"> </w:t>
      </w:r>
      <w:proofErr w:type="spellStart"/>
      <w:r>
        <w:rPr>
          <w:sz w:val="16"/>
          <w:lang w:eastAsia="ja-JP"/>
        </w:rPr>
        <w:t>測される</w:t>
      </w:r>
      <w:proofErr w:type="spellEnd"/>
      <w:r>
        <w:rPr>
          <w:sz w:val="16"/>
          <w:lang w:eastAsia="ja-JP"/>
        </w:rPr>
        <w:t>。</w:t>
      </w:r>
    </w:p>
    <w:p w14:paraId="6F49EA66" w14:textId="77777777" w:rsidR="00F96F44" w:rsidRDefault="000C0857">
      <w:pPr>
        <w:pStyle w:val="a3"/>
        <w:ind w:right="363"/>
        <w:rPr>
          <w:lang w:eastAsia="ja-JP"/>
        </w:rPr>
      </w:pPr>
      <w:proofErr w:type="spellStart"/>
      <w:r>
        <w:rPr>
          <w:sz w:val="16"/>
          <w:lang w:eastAsia="ja-JP"/>
        </w:rPr>
        <w:t>全てのIPFを総合的に考慮すると、地理的解析領域において進行中及び計画中の洋上風力発電活</w:t>
      </w:r>
      <w:proofErr w:type="spellEnd"/>
      <w:r>
        <w:rPr>
          <w:sz w:val="16"/>
          <w:lang w:eastAsia="ja-JP"/>
        </w:rPr>
        <w:t xml:space="preserve"> 動は、</w:t>
      </w:r>
      <w:r>
        <w:rPr>
          <w:b/>
          <w:sz w:val="16"/>
          <w:lang w:eastAsia="ja-JP"/>
        </w:rPr>
        <w:t>無視できる</w:t>
      </w:r>
      <w:r>
        <w:rPr>
          <w:sz w:val="16"/>
          <w:lang w:eastAsia="ja-JP"/>
        </w:rPr>
        <w:t>影響から</w:t>
      </w:r>
      <w:r>
        <w:rPr>
          <w:b/>
          <w:sz w:val="16"/>
          <w:lang w:eastAsia="ja-JP"/>
        </w:rPr>
        <w:t>大きな</w:t>
      </w:r>
      <w:r>
        <w:rPr>
          <w:sz w:val="16"/>
          <w:lang w:eastAsia="ja-JP"/>
        </w:rPr>
        <w:t xml:space="preserve">影響をもたらすと予想される。BOEMは、地理的分析領域における洋上風力発電に関連する全体的なインパクトは、進行中 </w:t>
      </w:r>
      <w:proofErr w:type="spellStart"/>
      <w:r>
        <w:rPr>
          <w:sz w:val="16"/>
          <w:lang w:eastAsia="ja-JP"/>
        </w:rPr>
        <w:t>の活動及び計画中の活動と合わせて、航空及び航空交通、ケーブル及びパイプライン、レーダーシ</w:t>
      </w:r>
      <w:proofErr w:type="spellEnd"/>
      <w:r>
        <w:rPr>
          <w:sz w:val="16"/>
          <w:lang w:eastAsia="ja-JP"/>
        </w:rPr>
        <w:t xml:space="preserve"> </w:t>
      </w:r>
      <w:proofErr w:type="spellStart"/>
      <w:r>
        <w:rPr>
          <w:sz w:val="16"/>
          <w:lang w:eastAsia="ja-JP"/>
        </w:rPr>
        <w:t>ステムについては</w:t>
      </w:r>
      <w:r>
        <w:rPr>
          <w:b/>
          <w:sz w:val="16"/>
          <w:lang w:eastAsia="ja-JP"/>
        </w:rPr>
        <w:t>無視できる程度で</w:t>
      </w:r>
      <w:r>
        <w:rPr>
          <w:sz w:val="16"/>
          <w:lang w:eastAsia="ja-JP"/>
        </w:rPr>
        <w:t>あり、海洋鉱物採掘及び国家安全保障・軍事利用</w:t>
      </w:r>
      <w:proofErr w:type="spellEnd"/>
      <w:r>
        <w:rPr>
          <w:sz w:val="16"/>
          <w:lang w:eastAsia="ja-JP"/>
        </w:rPr>
        <w:t xml:space="preserve"> </w:t>
      </w:r>
      <w:proofErr w:type="spellStart"/>
      <w:r>
        <w:rPr>
          <w:sz w:val="16"/>
          <w:lang w:eastAsia="ja-JP"/>
        </w:rPr>
        <w:t>については</w:t>
      </w:r>
      <w:r>
        <w:rPr>
          <w:b/>
          <w:sz w:val="16"/>
          <w:lang w:eastAsia="ja-JP"/>
        </w:rPr>
        <w:t>軽微で</w:t>
      </w:r>
      <w:r>
        <w:rPr>
          <w:sz w:val="16"/>
          <w:lang w:eastAsia="ja-JP"/>
        </w:rPr>
        <w:t>あり、科学的調査・研究については</w:t>
      </w:r>
      <w:r>
        <w:rPr>
          <w:b/>
          <w:sz w:val="16"/>
          <w:lang w:eastAsia="ja-JP"/>
        </w:rPr>
        <w:t>重大</w:t>
      </w:r>
      <w:r>
        <w:rPr>
          <w:sz w:val="16"/>
          <w:lang w:eastAsia="ja-JP"/>
        </w:rPr>
        <w:t>であると予測している</w:t>
      </w:r>
      <w:proofErr w:type="spellEnd"/>
      <w:r>
        <w:rPr>
          <w:sz w:val="16"/>
          <w:lang w:eastAsia="ja-JP"/>
        </w:rPr>
        <w:t>。</w:t>
      </w:r>
    </w:p>
    <w:p w14:paraId="01B24DBC" w14:textId="77777777" w:rsidR="00F96F44" w:rsidRDefault="000C0857">
      <w:pPr>
        <w:pStyle w:val="2"/>
        <w:numPr>
          <w:ilvl w:val="2"/>
          <w:numId w:val="45"/>
        </w:numPr>
        <w:tabs>
          <w:tab w:val="left" w:pos="1439"/>
        </w:tabs>
        <w:spacing w:before="201"/>
        <w:rPr>
          <w:lang w:eastAsia="ja-JP"/>
        </w:rPr>
      </w:pPr>
      <w:r>
        <w:rPr>
          <w:sz w:val="16"/>
          <w:lang w:eastAsia="ja-JP"/>
        </w:rPr>
        <w:t>関連する設計パラメータと</w:t>
      </w:r>
      <w:r>
        <w:rPr>
          <w:spacing w:val="-2"/>
          <w:sz w:val="16"/>
          <w:lang w:eastAsia="ja-JP"/>
        </w:rPr>
        <w:t>影響の</w:t>
      </w:r>
      <w:r>
        <w:rPr>
          <w:sz w:val="16"/>
          <w:lang w:eastAsia="ja-JP"/>
        </w:rPr>
        <w:t>可能性</w:t>
      </w:r>
    </w:p>
    <w:p w14:paraId="305CD062" w14:textId="77777777" w:rsidR="00F96F44" w:rsidRDefault="000C0857">
      <w:pPr>
        <w:pStyle w:val="a3"/>
        <w:spacing w:before="199"/>
        <w:ind w:right="467"/>
        <w:rPr>
          <w:lang w:eastAsia="ja-JP"/>
        </w:rPr>
      </w:pPr>
      <w:proofErr w:type="spellStart"/>
      <w:r>
        <w:rPr>
          <w:sz w:val="16"/>
          <w:lang w:eastAsia="ja-JP"/>
        </w:rPr>
        <w:t>このEISは最大ケースシナリオを分析する。PDEで定義されたプロジェ</w:t>
      </w:r>
      <w:proofErr w:type="spellEnd"/>
      <w:r>
        <w:rPr>
          <w:sz w:val="16"/>
          <w:lang w:eastAsia="ja-JP"/>
        </w:rPr>
        <w:t xml:space="preserve"> </w:t>
      </w:r>
      <w:proofErr w:type="spellStart"/>
      <w:r>
        <w:rPr>
          <w:sz w:val="16"/>
          <w:lang w:eastAsia="ja-JP"/>
        </w:rPr>
        <w:t>クト建設計画における影響の可能性は、以下の節で記述されたものと同様か、それ以下</w:t>
      </w:r>
      <w:proofErr w:type="spellEnd"/>
      <w:r>
        <w:rPr>
          <w:sz w:val="16"/>
          <w:lang w:eastAsia="ja-JP"/>
        </w:rPr>
        <w:t xml:space="preserve"> </w:t>
      </w:r>
      <w:proofErr w:type="spellStart"/>
      <w:r>
        <w:rPr>
          <w:sz w:val="16"/>
          <w:lang w:eastAsia="ja-JP"/>
        </w:rPr>
        <w:t>のインパクトをもたらすであろう。以下の</w:t>
      </w:r>
      <w:proofErr w:type="spellEnd"/>
      <w:r>
        <w:rPr>
          <w:sz w:val="16"/>
          <w:lang w:eastAsia="ja-JP"/>
        </w:rPr>
        <w:t xml:space="preserve"> PDE </w:t>
      </w:r>
      <w:proofErr w:type="spellStart"/>
      <w:r>
        <w:rPr>
          <w:sz w:val="16"/>
          <w:lang w:eastAsia="ja-JP"/>
        </w:rPr>
        <w:t>パラメータ（付録</w:t>
      </w:r>
      <w:proofErr w:type="spellEnd"/>
      <w:r>
        <w:rPr>
          <w:sz w:val="16"/>
          <w:lang w:eastAsia="ja-JP"/>
        </w:rPr>
        <w:t xml:space="preserve"> </w:t>
      </w:r>
      <w:proofErr w:type="spellStart"/>
      <w:r>
        <w:rPr>
          <w:sz w:val="16"/>
          <w:lang w:eastAsia="ja-JP"/>
        </w:rPr>
        <w:t>E、</w:t>
      </w:r>
      <w:r>
        <w:rPr>
          <w:i/>
          <w:sz w:val="16"/>
          <w:lang w:eastAsia="ja-JP"/>
        </w:rPr>
        <w:t>プロジェクト設計エンベロープと最大ケ</w:t>
      </w:r>
      <w:proofErr w:type="spellEnd"/>
      <w:r>
        <w:rPr>
          <w:i/>
          <w:sz w:val="16"/>
          <w:lang w:eastAsia="ja-JP"/>
        </w:rPr>
        <w:t xml:space="preserve">ー </w:t>
      </w:r>
      <w:proofErr w:type="spellStart"/>
      <w:r>
        <w:rPr>
          <w:i/>
          <w:sz w:val="16"/>
          <w:lang w:eastAsia="ja-JP"/>
        </w:rPr>
        <w:t>スシナリオ</w:t>
      </w:r>
      <w:r>
        <w:rPr>
          <w:sz w:val="16"/>
          <w:lang w:eastAsia="ja-JP"/>
        </w:rPr>
        <w:t>）は、他の用途へのインパクトの大きさに影響する</w:t>
      </w:r>
      <w:proofErr w:type="spellEnd"/>
      <w:r>
        <w:rPr>
          <w:sz w:val="16"/>
          <w:lang w:eastAsia="ja-JP"/>
        </w:rPr>
        <w:t>。</w:t>
      </w:r>
    </w:p>
    <w:p w14:paraId="73B30416" w14:textId="77777777" w:rsidR="00F96F44" w:rsidRDefault="000C0857">
      <w:pPr>
        <w:pStyle w:val="a4"/>
        <w:numPr>
          <w:ilvl w:val="0"/>
          <w:numId w:val="41"/>
        </w:numPr>
        <w:tabs>
          <w:tab w:val="left" w:pos="718"/>
        </w:tabs>
        <w:spacing w:before="135"/>
        <w:ind w:hanging="359"/>
        <w:rPr>
          <w:lang w:eastAsia="ja-JP"/>
        </w:rPr>
      </w:pPr>
      <w:r>
        <w:rPr>
          <w:spacing w:val="-4"/>
          <w:sz w:val="16"/>
          <w:lang w:eastAsia="ja-JP"/>
        </w:rPr>
        <w:t xml:space="preserve">WTG </w:t>
      </w:r>
      <w:proofErr w:type="spellStart"/>
      <w:r>
        <w:rPr>
          <w:spacing w:val="-4"/>
          <w:sz w:val="16"/>
          <w:lang w:eastAsia="ja-JP"/>
        </w:rPr>
        <w:t>の</w:t>
      </w:r>
      <w:r>
        <w:rPr>
          <w:sz w:val="16"/>
          <w:lang w:eastAsia="ja-JP"/>
        </w:rPr>
        <w:t>数、サイズ、位置、間隔</w:t>
      </w:r>
      <w:proofErr w:type="spellEnd"/>
      <w:r>
        <w:rPr>
          <w:spacing w:val="-4"/>
          <w:sz w:val="16"/>
          <w:lang w:eastAsia="ja-JP"/>
        </w:rPr>
        <w:t>。</w:t>
      </w:r>
    </w:p>
    <w:p w14:paraId="35B0B196" w14:textId="77777777" w:rsidR="00F96F44" w:rsidRDefault="000C0857">
      <w:pPr>
        <w:pStyle w:val="a4"/>
        <w:numPr>
          <w:ilvl w:val="0"/>
          <w:numId w:val="41"/>
        </w:numPr>
        <w:tabs>
          <w:tab w:val="left" w:pos="718"/>
        </w:tabs>
        <w:spacing w:before="135"/>
        <w:rPr>
          <w:lang w:eastAsia="ja-JP"/>
        </w:rPr>
      </w:pPr>
      <w:proofErr w:type="spellStart"/>
      <w:r>
        <w:rPr>
          <w:sz w:val="16"/>
          <w:lang w:eastAsia="ja-JP"/>
        </w:rPr>
        <w:t>オフショアの建設・設置タイミング</w:t>
      </w:r>
      <w:proofErr w:type="spellEnd"/>
      <w:r>
        <w:rPr>
          <w:spacing w:val="-2"/>
          <w:sz w:val="16"/>
          <w:lang w:eastAsia="ja-JP"/>
        </w:rPr>
        <w:t>。</w:t>
      </w:r>
    </w:p>
    <w:p w14:paraId="5699890E" w14:textId="77777777" w:rsidR="00F96F44" w:rsidRDefault="00F96F44">
      <w:pPr>
        <w:pStyle w:val="a3"/>
        <w:spacing w:before="6"/>
        <w:ind w:left="0"/>
        <w:rPr>
          <w:lang w:eastAsia="ja-JP"/>
        </w:rPr>
      </w:pPr>
    </w:p>
    <w:p w14:paraId="5B2BB573" w14:textId="77777777" w:rsidR="00F96F44" w:rsidRDefault="000C0857">
      <w:pPr>
        <w:ind w:left="358" w:right="429"/>
        <w:rPr>
          <w:lang w:eastAsia="ja-JP"/>
        </w:rPr>
      </w:pPr>
      <w:r>
        <w:rPr>
          <w:sz w:val="16"/>
          <w:lang w:eastAsia="ja-JP"/>
        </w:rPr>
        <w:t>付録E「</w:t>
      </w:r>
      <w:r>
        <w:rPr>
          <w:i/>
          <w:sz w:val="16"/>
          <w:lang w:eastAsia="ja-JP"/>
        </w:rPr>
        <w:t>プロジェクト設計エンベロープと最大ケースシナリオ</w:t>
      </w:r>
      <w:r>
        <w:rPr>
          <w:sz w:val="16"/>
          <w:lang w:eastAsia="ja-JP"/>
        </w:rPr>
        <w:t>」に概説されているように、提案されているプロジェクト設計の変動性は存在する。以下は、インパクトの影響の可能性の要約である。</w:t>
      </w:r>
    </w:p>
    <w:p w14:paraId="36DCF50A" w14:textId="77777777" w:rsidR="00F96F44" w:rsidRDefault="000C0857">
      <w:pPr>
        <w:pStyle w:val="a4"/>
        <w:numPr>
          <w:ilvl w:val="0"/>
          <w:numId w:val="41"/>
        </w:numPr>
        <w:tabs>
          <w:tab w:val="left" w:pos="718"/>
        </w:tabs>
        <w:spacing w:before="136"/>
        <w:ind w:right="402"/>
        <w:rPr>
          <w:lang w:eastAsia="ja-JP"/>
        </w:rPr>
      </w:pPr>
      <w:r>
        <w:rPr>
          <w:b/>
          <w:sz w:val="16"/>
          <w:lang w:eastAsia="ja-JP"/>
        </w:rPr>
        <w:t>WTG のサイズと位置：</w:t>
      </w:r>
      <w:r>
        <w:rPr>
          <w:sz w:val="16"/>
          <w:lang w:eastAsia="ja-JP"/>
        </w:rPr>
        <w:t xml:space="preserve">ウインドファーム区域内の海岸に近い場所に設置される、より大型（14MW </w:t>
      </w:r>
      <w:proofErr w:type="spellStart"/>
      <w:r>
        <w:rPr>
          <w:sz w:val="16"/>
          <w:lang w:eastAsia="ja-JP"/>
        </w:rPr>
        <w:t>に対し</w:t>
      </w:r>
      <w:proofErr w:type="spellEnd"/>
      <w:r>
        <w:rPr>
          <w:sz w:val="16"/>
          <w:lang w:eastAsia="ja-JP"/>
        </w:rPr>
        <w:t xml:space="preserve"> 16MW）のタービンは</w:t>
      </w:r>
      <w:r>
        <w:rPr>
          <w:sz w:val="16"/>
          <w:lang w:eastAsia="ja-JP"/>
        </w:rPr>
        <w:t>、陸上レーダーシステム、民間機・軍用機の動き、軍艦へのインパクトを増大させる可能性がある。</w:t>
      </w:r>
    </w:p>
    <w:p w14:paraId="55B14890" w14:textId="77777777" w:rsidR="00F96F44" w:rsidRDefault="000C0857">
      <w:pPr>
        <w:pStyle w:val="a4"/>
        <w:numPr>
          <w:ilvl w:val="0"/>
          <w:numId w:val="41"/>
        </w:numPr>
        <w:tabs>
          <w:tab w:val="left" w:pos="718"/>
        </w:tabs>
        <w:spacing w:before="135"/>
        <w:ind w:right="432"/>
        <w:rPr>
          <w:lang w:eastAsia="ja-JP"/>
        </w:rPr>
      </w:pPr>
      <w:r>
        <w:rPr>
          <w:b/>
          <w:sz w:val="16"/>
          <w:lang w:eastAsia="ja-JP"/>
        </w:rPr>
        <w:t>WTGの間隔：</w:t>
      </w:r>
      <w:r>
        <w:rPr>
          <w:sz w:val="16"/>
          <w:lang w:eastAsia="ja-JP"/>
        </w:rPr>
        <w:t>WTG群を撤去し、1海里以上の間隔を設けることで、その地域での科学的調査や研究が可能になり、インパクトが減少する可能性がある。</w:t>
      </w:r>
    </w:p>
    <w:p w14:paraId="0D39A48B" w14:textId="77777777" w:rsidR="00F96F44" w:rsidRDefault="000C0857">
      <w:pPr>
        <w:pStyle w:val="a4"/>
        <w:numPr>
          <w:ilvl w:val="0"/>
          <w:numId w:val="41"/>
        </w:numPr>
        <w:tabs>
          <w:tab w:val="left" w:pos="718"/>
        </w:tabs>
        <w:spacing w:before="135"/>
        <w:ind w:right="884"/>
        <w:rPr>
          <w:lang w:eastAsia="ja-JP"/>
        </w:rPr>
      </w:pPr>
      <w:proofErr w:type="spellStart"/>
      <w:r>
        <w:rPr>
          <w:b/>
          <w:sz w:val="16"/>
          <w:lang w:eastAsia="ja-JP"/>
        </w:rPr>
        <w:t>工事のタイミング：</w:t>
      </w:r>
      <w:r>
        <w:rPr>
          <w:sz w:val="16"/>
          <w:lang w:eastAsia="ja-JP"/>
        </w:rPr>
        <w:t>工事の時期：工事は、典型的な作戦や訓練の間、潜水艦や水上軍艦の影響</w:t>
      </w:r>
      <w:proofErr w:type="spellEnd"/>
      <w:r>
        <w:rPr>
          <w:sz w:val="16"/>
          <w:lang w:eastAsia="ja-JP"/>
        </w:rPr>
        <w:t xml:space="preserve"> </w:t>
      </w:r>
      <w:proofErr w:type="spellStart"/>
      <w:r>
        <w:rPr>
          <w:sz w:val="16"/>
          <w:lang w:eastAsia="ja-JP"/>
        </w:rPr>
        <w:t>を与える可能性がある</w:t>
      </w:r>
      <w:proofErr w:type="spellEnd"/>
      <w:r>
        <w:rPr>
          <w:sz w:val="16"/>
          <w:lang w:eastAsia="ja-JP"/>
        </w:rPr>
        <w:t>。</w:t>
      </w:r>
    </w:p>
    <w:p w14:paraId="776A0F02" w14:textId="77777777" w:rsidR="00F96F44" w:rsidRDefault="000C0857">
      <w:pPr>
        <w:pStyle w:val="a4"/>
        <w:numPr>
          <w:ilvl w:val="0"/>
          <w:numId w:val="41"/>
        </w:numPr>
        <w:tabs>
          <w:tab w:val="left" w:pos="718"/>
        </w:tabs>
        <w:spacing w:before="135"/>
        <w:ind w:right="568"/>
        <w:rPr>
          <w:lang w:eastAsia="ja-JP"/>
        </w:rPr>
      </w:pPr>
      <w:r>
        <w:rPr>
          <w:b/>
          <w:sz w:val="16"/>
          <w:lang w:eastAsia="ja-JP"/>
        </w:rPr>
        <w:t>オフショアケーブルのルートオプション：</w:t>
      </w:r>
      <w:r>
        <w:rPr>
          <w:sz w:val="16"/>
          <w:lang w:eastAsia="ja-JP"/>
        </w:rPr>
        <w:t>選択されたルート（一般ルート内のバリエーションを含む）は、海洋鉱物採掘やケーブル、パイプラインと衝突する可能性がある。</w:t>
      </w:r>
    </w:p>
    <w:p w14:paraId="3ACEA781" w14:textId="77777777" w:rsidR="00F96F44" w:rsidRDefault="00F96F44">
      <w:pPr>
        <w:pStyle w:val="a4"/>
        <w:rPr>
          <w:lang w:eastAsia="ja-JP"/>
        </w:rPr>
        <w:sectPr w:rsidR="00F96F44">
          <w:pgSz w:w="12240" w:h="15840"/>
          <w:pgMar w:top="1340" w:right="1080" w:bottom="680" w:left="1080" w:header="729" w:footer="483" w:gutter="0"/>
          <w:cols w:space="708"/>
        </w:sectPr>
      </w:pPr>
    </w:p>
    <w:p w14:paraId="24FCC95F" w14:textId="77777777" w:rsidR="00F96F44" w:rsidRDefault="000C0857">
      <w:pPr>
        <w:pStyle w:val="2"/>
        <w:numPr>
          <w:ilvl w:val="2"/>
          <w:numId w:val="45"/>
        </w:numPr>
        <w:tabs>
          <w:tab w:val="left" w:pos="1439"/>
        </w:tabs>
        <w:spacing w:before="90"/>
        <w:ind w:right="546"/>
        <w:rPr>
          <w:lang w:eastAsia="ja-JP"/>
        </w:rPr>
      </w:pPr>
      <w:r>
        <w:rPr>
          <w:sz w:val="16"/>
          <w:lang w:eastAsia="ja-JP"/>
        </w:rPr>
        <w:lastRenderedPageBreak/>
        <w:t>提案行為が他の利用（海洋鉱物、軍事利用、</w:t>
      </w:r>
      <w:r>
        <w:rPr>
          <w:spacing w:val="-2"/>
          <w:sz w:val="16"/>
          <w:lang w:eastAsia="ja-JP"/>
        </w:rPr>
        <w:t>航空</w:t>
      </w:r>
      <w:r>
        <w:rPr>
          <w:sz w:val="16"/>
          <w:lang w:eastAsia="ja-JP"/>
        </w:rPr>
        <w:t>）に与えるインパクト</w:t>
      </w:r>
    </w:p>
    <w:p w14:paraId="10C5FC42" w14:textId="77777777" w:rsidR="00F96F44" w:rsidRDefault="000C0857">
      <w:pPr>
        <w:pStyle w:val="a4"/>
        <w:numPr>
          <w:ilvl w:val="3"/>
          <w:numId w:val="45"/>
        </w:numPr>
        <w:tabs>
          <w:tab w:val="left" w:pos="1799"/>
        </w:tabs>
        <w:spacing w:before="199"/>
        <w:ind w:hanging="1439"/>
        <w:rPr>
          <w:rFonts w:ascii="Arial"/>
          <w:b/>
        </w:rPr>
      </w:pPr>
      <w:proofErr w:type="spellStart"/>
      <w:r>
        <w:rPr>
          <w:rFonts w:ascii="Arial"/>
          <w:b/>
          <w:sz w:val="16"/>
        </w:rPr>
        <w:t>海洋鉱物</w:t>
      </w:r>
      <w:r>
        <w:rPr>
          <w:rFonts w:ascii="Arial"/>
          <w:b/>
          <w:spacing w:val="-2"/>
          <w:sz w:val="16"/>
        </w:rPr>
        <w:t>抽出</w:t>
      </w:r>
      <w:proofErr w:type="spellEnd"/>
    </w:p>
    <w:p w14:paraId="166B330A" w14:textId="77777777" w:rsidR="00F96F44" w:rsidRDefault="000C0857">
      <w:pPr>
        <w:pStyle w:val="a3"/>
        <w:ind w:right="467"/>
        <w:rPr>
          <w:lang w:eastAsia="ja-JP"/>
        </w:rPr>
      </w:pPr>
      <w:proofErr w:type="spellStart"/>
      <w:r>
        <w:rPr>
          <w:b/>
          <w:sz w:val="16"/>
          <w:lang w:eastAsia="ja-JP"/>
        </w:rPr>
        <w:t>空間利用の競合</w:t>
      </w:r>
      <w:r>
        <w:rPr>
          <w:sz w:val="16"/>
          <w:lang w:eastAsia="ja-JP"/>
        </w:rPr>
        <w:t>：O&amp;Mの間、利用者は、埋設されたケーブルの発見を回避するため、または修復され</w:t>
      </w:r>
      <w:proofErr w:type="spellEnd"/>
      <w:r>
        <w:rPr>
          <w:sz w:val="16"/>
          <w:lang w:eastAsia="ja-JP"/>
        </w:rPr>
        <w:t xml:space="preserve"> た地表のケーブル保護の存在により、沖合輸出ケーブル近辺の砂資源の採取を制限される。既存の砂資源地域が砂採取地として指定されることが検討される場合、ドミニオン・エナジーは</w:t>
      </w:r>
      <w:r>
        <w:rPr>
          <w:sz w:val="16"/>
          <w:lang w:eastAsia="ja-JP"/>
        </w:rPr>
        <w:t>、提案された行為の下で輸出ケーブル資産を保護するために、適切な連邦および州機関と協力する。</w:t>
      </w:r>
    </w:p>
    <w:p w14:paraId="2991CFEA" w14:textId="77777777" w:rsidR="00F96F44" w:rsidRDefault="000C0857">
      <w:pPr>
        <w:pStyle w:val="a3"/>
        <w:ind w:left="360" w:right="460"/>
        <w:jc w:val="both"/>
        <w:rPr>
          <w:lang w:eastAsia="ja-JP"/>
        </w:rPr>
      </w:pPr>
      <w:r>
        <w:rPr>
          <w:sz w:val="16"/>
          <w:lang w:eastAsia="ja-JP"/>
        </w:rPr>
        <w:t>合理的に予見可能な環境照らし合わせると、現在進行中および計画中の活動による海洋鉱物採掘の空間利用インパクトに対する提案行為の寄与は、長期的、局所的、かつ軽微であろう。</w:t>
      </w:r>
    </w:p>
    <w:p w14:paraId="59E21035" w14:textId="77777777" w:rsidR="00F96F44" w:rsidRDefault="000C0857">
      <w:pPr>
        <w:pStyle w:val="a3"/>
        <w:ind w:right="467"/>
        <w:rPr>
          <w:lang w:eastAsia="ja-JP"/>
        </w:rPr>
      </w:pPr>
      <w:proofErr w:type="spellStart"/>
      <w:r>
        <w:rPr>
          <w:b/>
          <w:sz w:val="16"/>
          <w:lang w:eastAsia="ja-JP"/>
        </w:rPr>
        <w:t>交通</w:t>
      </w:r>
      <w:r>
        <w:rPr>
          <w:sz w:val="16"/>
          <w:lang w:eastAsia="ja-JP"/>
        </w:rPr>
        <w:t>：沖合輸出ケーブルの建設と維持管理、それに伴う建設・維持管理船舶の交通量の増</w:t>
      </w:r>
      <w:proofErr w:type="spellEnd"/>
      <w:r>
        <w:rPr>
          <w:sz w:val="16"/>
          <w:lang w:eastAsia="ja-JP"/>
        </w:rPr>
        <w:t xml:space="preserve"> </w:t>
      </w:r>
      <w:proofErr w:type="spellStart"/>
      <w:r>
        <w:rPr>
          <w:sz w:val="16"/>
          <w:lang w:eastAsia="ja-JP"/>
        </w:rPr>
        <w:t>加は、地理的分析区域の砂採取場所への一時的な制限を通して、砂採取と浚渫土投棄活</w:t>
      </w:r>
      <w:proofErr w:type="spellEnd"/>
      <w:r>
        <w:rPr>
          <w:sz w:val="16"/>
          <w:lang w:eastAsia="ja-JP"/>
        </w:rPr>
        <w:t xml:space="preserve"> 動に関連する船舶交通にインパクトを与える可能性がある。ドミニオン・エナジー社は、インパクトを回避するため、可能な限り活動中の砂の採掘場 や処分場を避けるよう、オフショア輸出ケーブルを積極的に設置している。既存の砂資源地域が砂採取地として指定されることが検討された場合、ドミニオンエナジーは適切な連邦および州機関と協力し、輸出ケーブル資産を保護する。</w:t>
      </w:r>
    </w:p>
    <w:p w14:paraId="5094B70A" w14:textId="77777777" w:rsidR="00F96F44" w:rsidRDefault="000C0857">
      <w:pPr>
        <w:pStyle w:val="a3"/>
        <w:ind w:right="422"/>
        <w:jc w:val="both"/>
        <w:rPr>
          <w:lang w:eastAsia="ja-JP"/>
        </w:rPr>
      </w:pPr>
      <w:r>
        <w:rPr>
          <w:sz w:val="16"/>
          <w:lang w:eastAsia="ja-JP"/>
        </w:rPr>
        <w:t>沖合輸出ケーブルの建設と保守・修理は、一時的にDNODSへのアクセスに影響する可能性もある。ドミニオンエナジー社は、建設・保守活動に関する事前通知を、船員へのローカル通知（LNTM）や放送LNTM、またプロジェクトのウェブサイトで提供する。</w:t>
      </w:r>
    </w:p>
    <w:p w14:paraId="743EE926" w14:textId="77777777" w:rsidR="00F96F44" w:rsidRDefault="000C0857">
      <w:pPr>
        <w:pStyle w:val="a3"/>
        <w:spacing w:before="1"/>
        <w:ind w:left="358" w:right="596"/>
        <w:rPr>
          <w:lang w:eastAsia="ja-JP"/>
        </w:rPr>
      </w:pPr>
      <w:proofErr w:type="spellStart"/>
      <w:r>
        <w:rPr>
          <w:sz w:val="16"/>
          <w:lang w:eastAsia="ja-JP"/>
        </w:rPr>
        <w:t>ドミニオンエナジーはまた、土砂採取と浚渫土投棄活動へのインパクトを最小化</w:t>
      </w:r>
      <w:proofErr w:type="spellEnd"/>
      <w:r>
        <w:rPr>
          <w:sz w:val="16"/>
          <w:lang w:eastAsia="ja-JP"/>
        </w:rPr>
        <w:t xml:space="preserve"> </w:t>
      </w:r>
      <w:proofErr w:type="spellStart"/>
      <w:r>
        <w:rPr>
          <w:sz w:val="16"/>
          <w:lang w:eastAsia="ja-JP"/>
        </w:rPr>
        <w:t>するために、プロジェクトの船舶の動きを監視・管理する。DNODS</w:t>
      </w:r>
      <w:proofErr w:type="spellEnd"/>
      <w:r>
        <w:rPr>
          <w:sz w:val="16"/>
          <w:lang w:eastAsia="ja-JP"/>
        </w:rPr>
        <w:t xml:space="preserve"> </w:t>
      </w:r>
      <w:proofErr w:type="spellStart"/>
      <w:r>
        <w:rPr>
          <w:sz w:val="16"/>
          <w:lang w:eastAsia="ja-JP"/>
        </w:rPr>
        <w:t>内での建設および保守活動の事前通告は、現場監視活動への影響を</w:t>
      </w:r>
      <w:proofErr w:type="spellEnd"/>
      <w:r>
        <w:rPr>
          <w:sz w:val="16"/>
          <w:lang w:eastAsia="ja-JP"/>
        </w:rPr>
        <w:t xml:space="preserve"> </w:t>
      </w:r>
      <w:proofErr w:type="spellStart"/>
      <w:r>
        <w:rPr>
          <w:sz w:val="16"/>
          <w:lang w:eastAsia="ja-JP"/>
        </w:rPr>
        <w:t>回避するために</w:t>
      </w:r>
      <w:proofErr w:type="spellEnd"/>
      <w:r>
        <w:rPr>
          <w:sz w:val="16"/>
          <w:lang w:eastAsia="ja-JP"/>
        </w:rPr>
        <w:t xml:space="preserve"> USEPA </w:t>
      </w:r>
      <w:proofErr w:type="spellStart"/>
      <w:r>
        <w:rPr>
          <w:sz w:val="16"/>
          <w:lang w:eastAsia="ja-JP"/>
        </w:rPr>
        <w:t>に提供される</w:t>
      </w:r>
      <w:proofErr w:type="spellEnd"/>
      <w:r>
        <w:rPr>
          <w:sz w:val="16"/>
          <w:lang w:eastAsia="ja-JP"/>
        </w:rPr>
        <w:t>。</w:t>
      </w:r>
    </w:p>
    <w:p w14:paraId="2C8353F0" w14:textId="77777777" w:rsidR="00F96F44" w:rsidRDefault="000C0857">
      <w:pPr>
        <w:pStyle w:val="a3"/>
        <w:spacing w:before="199"/>
        <w:ind w:left="358" w:right="467"/>
        <w:rPr>
          <w:lang w:eastAsia="ja-JP"/>
        </w:rPr>
      </w:pPr>
      <w:r>
        <w:rPr>
          <w:sz w:val="16"/>
          <w:lang w:eastAsia="ja-JP"/>
        </w:rPr>
        <w:t>合理的に予見可能な環境照らし合わせると、現在進行中および計画中の活動による海洋鉱物採掘への船舶交通のインパクトに対する提案行為の寄与は、長期的、局所的、軽微であろう。</w:t>
      </w:r>
    </w:p>
    <w:p w14:paraId="4537DEDA" w14:textId="77777777" w:rsidR="00F96F44" w:rsidRDefault="000C0857">
      <w:pPr>
        <w:pStyle w:val="2"/>
        <w:numPr>
          <w:ilvl w:val="3"/>
          <w:numId w:val="45"/>
        </w:numPr>
        <w:tabs>
          <w:tab w:val="left" w:pos="1798"/>
        </w:tabs>
        <w:ind w:left="1798"/>
        <w:rPr>
          <w:lang w:eastAsia="ja-JP"/>
        </w:rPr>
      </w:pPr>
      <w:r>
        <w:rPr>
          <w:sz w:val="16"/>
          <w:lang w:eastAsia="ja-JP"/>
        </w:rPr>
        <w:t>国家安全保障と軍事</w:t>
      </w:r>
      <w:r>
        <w:rPr>
          <w:spacing w:val="-4"/>
          <w:sz w:val="16"/>
          <w:lang w:eastAsia="ja-JP"/>
        </w:rPr>
        <w:t>利用</w:t>
      </w:r>
    </w:p>
    <w:p w14:paraId="0B6D21AC" w14:textId="77777777" w:rsidR="00F96F44" w:rsidRDefault="000C0857">
      <w:pPr>
        <w:pStyle w:val="a3"/>
        <w:ind w:left="358" w:right="414"/>
        <w:rPr>
          <w:lang w:eastAsia="ja-JP"/>
        </w:rPr>
      </w:pPr>
      <w:proofErr w:type="spellStart"/>
      <w:r>
        <w:rPr>
          <w:b/>
          <w:sz w:val="16"/>
          <w:lang w:eastAsia="ja-JP"/>
        </w:rPr>
        <w:t>構造物の存在</w:t>
      </w:r>
      <w:r>
        <w:rPr>
          <w:sz w:val="16"/>
          <w:lang w:eastAsia="ja-JP"/>
        </w:rPr>
        <w:t>：最大</w:t>
      </w:r>
      <w:proofErr w:type="spellEnd"/>
      <w:r>
        <w:rPr>
          <w:sz w:val="16"/>
          <w:lang w:eastAsia="ja-JP"/>
        </w:rPr>
        <w:t xml:space="preserve"> 202 </w:t>
      </w:r>
      <w:proofErr w:type="spellStart"/>
      <w:r>
        <w:rPr>
          <w:sz w:val="16"/>
          <w:lang w:eastAsia="ja-JP"/>
        </w:rPr>
        <w:t>個の</w:t>
      </w:r>
      <w:proofErr w:type="spellEnd"/>
      <w:r>
        <w:rPr>
          <w:sz w:val="16"/>
          <w:lang w:eastAsia="ja-JP"/>
        </w:rPr>
        <w:t xml:space="preserve"> WTG </w:t>
      </w:r>
      <w:proofErr w:type="spellStart"/>
      <w:r>
        <w:rPr>
          <w:sz w:val="16"/>
          <w:lang w:eastAsia="ja-JP"/>
        </w:rPr>
        <w:t>と最大</w:t>
      </w:r>
      <w:proofErr w:type="spellEnd"/>
      <w:r>
        <w:rPr>
          <w:sz w:val="16"/>
          <w:lang w:eastAsia="ja-JP"/>
        </w:rPr>
        <w:t xml:space="preserve"> 3 </w:t>
      </w:r>
      <w:proofErr w:type="spellStart"/>
      <w:r>
        <w:rPr>
          <w:sz w:val="16"/>
          <w:lang w:eastAsia="ja-JP"/>
        </w:rPr>
        <w:t>個の</w:t>
      </w:r>
      <w:proofErr w:type="spellEnd"/>
      <w:r>
        <w:rPr>
          <w:sz w:val="16"/>
          <w:lang w:eastAsia="ja-JP"/>
        </w:rPr>
        <w:t xml:space="preserve"> OSS </w:t>
      </w:r>
      <w:proofErr w:type="spellStart"/>
      <w:r>
        <w:rPr>
          <w:sz w:val="16"/>
          <w:lang w:eastAsia="ja-JP"/>
        </w:rPr>
        <w:t>の追加は</w:t>
      </w:r>
      <w:r>
        <w:rPr>
          <w:sz w:val="16"/>
          <w:lang w:eastAsia="ja-JP"/>
        </w:rPr>
        <w:t>、特に悪天候や視界不良の場合、プロ</w:t>
      </w:r>
      <w:proofErr w:type="spellEnd"/>
      <w:r>
        <w:rPr>
          <w:sz w:val="16"/>
          <w:lang w:eastAsia="ja-JP"/>
        </w:rPr>
        <w:t xml:space="preserve"> </w:t>
      </w:r>
      <w:proofErr w:type="spellStart"/>
      <w:r>
        <w:rPr>
          <w:sz w:val="16"/>
          <w:lang w:eastAsia="ja-JP"/>
        </w:rPr>
        <w:t>ジェクト操業中の軍用船舶の衝突リスクを増加さ。構造物の存在はまた、提案された行為の建設中および操業中、プロジ</w:t>
      </w:r>
      <w:proofErr w:type="spellEnd"/>
      <w:r>
        <w:rPr>
          <w:sz w:val="16"/>
          <w:lang w:eastAsia="ja-JP"/>
        </w:rPr>
        <w:t xml:space="preserve"> </w:t>
      </w:r>
      <w:proofErr w:type="spellStart"/>
      <w:r>
        <w:rPr>
          <w:sz w:val="16"/>
          <w:lang w:eastAsia="ja-JP"/>
        </w:rPr>
        <w:t>ェクト領域で操業する軍用船舶および航空機の航行パターンを変更し、航行の</w:t>
      </w:r>
      <w:proofErr w:type="spellEnd"/>
      <w:r>
        <w:rPr>
          <w:sz w:val="16"/>
          <w:lang w:eastAsia="ja-JP"/>
        </w:rPr>
        <w:t xml:space="preserve"> 複雑さを増す可能性がある。これには、少なくとも1海里のWTG間隔が望ましいUSCG </w:t>
      </w:r>
      <w:proofErr w:type="spellStart"/>
      <w:r>
        <w:rPr>
          <w:sz w:val="16"/>
          <w:lang w:eastAsia="ja-JP"/>
        </w:rPr>
        <w:t>SAR活動へのインパクトも含まれる。インパクトには、SAR活動を行うためのUSCG航空</w:t>
      </w:r>
      <w:proofErr w:type="spellEnd"/>
      <w:r>
        <w:rPr>
          <w:sz w:val="16"/>
          <w:lang w:eastAsia="ja-JP"/>
        </w:rPr>
        <w:t xml:space="preserve"> 資産の能力制限や悪天候による制限が含まれる可能性がある。提案行為による航行と船舶交通への影響に関する追加情報は、セクション3.16「</w:t>
      </w:r>
      <w:r>
        <w:rPr>
          <w:i/>
          <w:sz w:val="16"/>
          <w:lang w:eastAsia="ja-JP"/>
        </w:rPr>
        <w:t>航 行と船舶交通</w:t>
      </w:r>
      <w:r>
        <w:rPr>
          <w:sz w:val="16"/>
          <w:lang w:eastAsia="ja-JP"/>
        </w:rPr>
        <w:t>」で議論される。プロジェクトの構造物はFAA、BOEM、USCGのガイドラインに従って航行上の危険としてマークされ、WTGは軍や国家安全保障の船舶や航空機のレーダーで見えるようになり、衝突の可能性や航行の複雑さを最小限にする。ドミニオンエナジー社はDoDおよびUSCGと協力し、リース区域内での訓練演習を促進する。</w:t>
      </w:r>
    </w:p>
    <w:p w14:paraId="74B17A1B" w14:textId="77777777" w:rsidR="00F96F44" w:rsidRDefault="000C0857">
      <w:pPr>
        <w:pStyle w:val="a3"/>
        <w:spacing w:before="1"/>
        <w:ind w:left="358" w:right="387"/>
        <w:rPr>
          <w:lang w:eastAsia="ja-JP"/>
        </w:rPr>
      </w:pPr>
      <w:proofErr w:type="spellStart"/>
      <w:r>
        <w:rPr>
          <w:sz w:val="16"/>
          <w:lang w:eastAsia="ja-JP"/>
        </w:rPr>
        <w:t>航行がさらに複雑になることで、プロジェクト区域内の軍や国家安全保障のための船舶や航空機の衝突や偶発的な衝突のリスクが高まる</w:t>
      </w:r>
      <w:proofErr w:type="spellEnd"/>
      <w:r>
        <w:rPr>
          <w:sz w:val="16"/>
          <w:lang w:eastAsia="ja-JP"/>
        </w:rPr>
        <w:t>。</w:t>
      </w:r>
    </w:p>
    <w:p w14:paraId="57A6479B" w14:textId="77777777" w:rsidR="00F96F44" w:rsidRDefault="000C0857">
      <w:pPr>
        <w:pStyle w:val="a3"/>
        <w:spacing w:before="199"/>
        <w:ind w:left="358" w:right="437"/>
        <w:jc w:val="both"/>
      </w:pPr>
      <w:proofErr w:type="spellStart"/>
      <w:r>
        <w:rPr>
          <w:sz w:val="16"/>
          <w:lang w:eastAsia="ja-JP"/>
        </w:rPr>
        <w:t>SMR内のケーブル陸揚げ場所と、SMRを通る陸上輸出ケーブルの建設は、提案され</w:t>
      </w:r>
      <w:proofErr w:type="spellEnd"/>
      <w:r>
        <w:rPr>
          <w:sz w:val="16"/>
          <w:lang w:eastAsia="ja-JP"/>
        </w:rPr>
        <w:t xml:space="preserve"> </w:t>
      </w:r>
      <w:proofErr w:type="spellStart"/>
      <w:r>
        <w:rPr>
          <w:sz w:val="16"/>
          <w:lang w:eastAsia="ja-JP"/>
        </w:rPr>
        <w:t>た行為と同じであり、一部の国防総省の活動を一時的に妨害する可能性がある。</w:t>
      </w:r>
      <w:r>
        <w:rPr>
          <w:sz w:val="16"/>
        </w:rPr>
        <w:t>その</w:t>
      </w:r>
      <w:proofErr w:type="spellEnd"/>
    </w:p>
    <w:p w14:paraId="2115F16F" w14:textId="77777777" w:rsidR="00F96F44" w:rsidRDefault="00F96F44">
      <w:pPr>
        <w:pStyle w:val="a3"/>
        <w:jc w:val="both"/>
        <w:sectPr w:rsidR="00F96F44">
          <w:pgSz w:w="12240" w:h="15840"/>
          <w:pgMar w:top="1340" w:right="1080" w:bottom="680" w:left="1080" w:header="729" w:footer="483" w:gutter="0"/>
          <w:cols w:space="708"/>
        </w:sectPr>
      </w:pPr>
    </w:p>
    <w:p w14:paraId="61DBE6EB" w14:textId="77777777" w:rsidR="00F96F44" w:rsidRDefault="000C0857">
      <w:pPr>
        <w:pStyle w:val="a3"/>
        <w:spacing w:before="89"/>
        <w:ind w:right="363"/>
        <w:rPr>
          <w:lang w:eastAsia="ja-JP"/>
        </w:rPr>
      </w:pPr>
      <w:r>
        <w:rPr>
          <w:sz w:val="16"/>
          <w:lang w:eastAsia="ja-JP"/>
        </w:rPr>
        <w:lastRenderedPageBreak/>
        <w:t>NASオセアナを通る陸上輸出ケーブルの建設は、農地（オープンスペース）の撹乱をもたらす。建設完了後、土地、道路、駐車場は以前の状態に戻される。国防総省の活動に対する建設の影響の可能性を最小化するため、国防総省は予定され ている建設活動とスケジュールに関する情報を適時に提供される。ドミニオンエナジー社は、提案されている陸上輸出ケーブルルートについてNASオセアナとの調整を継続する。</w:t>
      </w:r>
    </w:p>
    <w:p w14:paraId="4C36BD08" w14:textId="77777777" w:rsidR="00F96F44" w:rsidRDefault="000C0857">
      <w:pPr>
        <w:pStyle w:val="a3"/>
        <w:ind w:left="358" w:right="467"/>
        <w:rPr>
          <w:lang w:eastAsia="ja-JP"/>
        </w:rPr>
      </w:pPr>
      <w:r>
        <w:rPr>
          <w:sz w:val="16"/>
          <w:lang w:eastAsia="ja-JP"/>
        </w:rPr>
        <w:t>DoDは2023年4月21日、ドミニオンエナジーのCOPに対する回答を発表し（Sample pers. comm）、</w:t>
      </w:r>
      <w:proofErr w:type="spellStart"/>
      <w:r>
        <w:rPr>
          <w:sz w:val="16"/>
          <w:lang w:eastAsia="ja-JP"/>
        </w:rPr>
        <w:t>空間利用の競合やその他の潜在的な安全保障上のリスクにより、米海軍（米艦隊司令部や海軍航空戦センター航空部</w:t>
      </w:r>
      <w:proofErr w:type="spellEnd"/>
      <w:r>
        <w:rPr>
          <w:sz w:val="16"/>
          <w:lang w:eastAsia="ja-JP"/>
        </w:rPr>
        <w:t xml:space="preserve"> </w:t>
      </w:r>
      <w:proofErr w:type="spellStart"/>
      <w:r>
        <w:rPr>
          <w:sz w:val="16"/>
          <w:lang w:eastAsia="ja-JP"/>
        </w:rPr>
        <w:t>を含む）と米陸軍に対する影響の可能性を特定した。DoDは、建設とO&amp;Mが米海軍と米陸軍の作戦に与えるインパクトをミティゲーショ</w:t>
      </w:r>
      <w:proofErr w:type="spellEnd"/>
      <w:r>
        <w:rPr>
          <w:sz w:val="16"/>
          <w:lang w:eastAsia="ja-JP"/>
        </w:rPr>
        <w:t xml:space="preserve"> ンするために必要な対策を盛り込んだ（付録H、表H-2）。</w:t>
      </w:r>
    </w:p>
    <w:p w14:paraId="6AFEB8D1" w14:textId="77777777" w:rsidR="00F96F44" w:rsidRDefault="000C0857">
      <w:pPr>
        <w:pStyle w:val="a3"/>
        <w:ind w:left="358" w:right="467"/>
        <w:rPr>
          <w:lang w:eastAsia="ja-JP"/>
        </w:rPr>
      </w:pPr>
      <w:r>
        <w:rPr>
          <w:sz w:val="16"/>
          <w:lang w:eastAsia="ja-JP"/>
        </w:rPr>
        <w:t>全体として、ウインドファーム区域における提案行為による固定構造物の存在は、空間利用の競合の増加による局所的、長期的、軽微なインパクトを引き起こす。</w:t>
      </w:r>
    </w:p>
    <w:p w14:paraId="49050CC2" w14:textId="77777777" w:rsidR="00F96F44" w:rsidRDefault="000C0857">
      <w:pPr>
        <w:pStyle w:val="a3"/>
        <w:ind w:left="358" w:right="444"/>
        <w:rPr>
          <w:lang w:eastAsia="ja-JP"/>
        </w:rPr>
      </w:pPr>
      <w:proofErr w:type="spellStart"/>
      <w:r>
        <w:rPr>
          <w:b/>
          <w:sz w:val="16"/>
          <w:lang w:eastAsia="ja-JP"/>
        </w:rPr>
        <w:t>交通</w:t>
      </w:r>
      <w:r>
        <w:rPr>
          <w:sz w:val="16"/>
          <w:lang w:eastAsia="ja-JP"/>
        </w:rPr>
        <w:t>量建設中、操業中、及び廃止措置中に、ウインドファーム区域、オフショア輸出ケーブ</w:t>
      </w:r>
      <w:proofErr w:type="spellEnd"/>
      <w:r>
        <w:rPr>
          <w:sz w:val="16"/>
          <w:lang w:eastAsia="ja-JP"/>
        </w:rPr>
        <w:t xml:space="preserve"> </w:t>
      </w:r>
      <w:proofErr w:type="spellStart"/>
      <w:r>
        <w:rPr>
          <w:sz w:val="16"/>
          <w:lang w:eastAsia="ja-JP"/>
        </w:rPr>
        <w:t>ルルート、及びバージニアビーチのケーブル陸揚げ場所における船舶交通量の増加は</w:t>
      </w:r>
      <w:proofErr w:type="spellEnd"/>
      <w:r>
        <w:rPr>
          <w:sz w:val="16"/>
          <w:lang w:eastAsia="ja-JP"/>
        </w:rPr>
        <w:t xml:space="preserve">、 </w:t>
      </w:r>
      <w:proofErr w:type="spellStart"/>
      <w:r>
        <w:rPr>
          <w:sz w:val="16"/>
          <w:lang w:eastAsia="ja-JP"/>
        </w:rPr>
        <w:t>軍及び国家安全保障船との船舶衝突リスクの増加、軍及び国家安全保障船の航路</w:t>
      </w:r>
      <w:proofErr w:type="spellEnd"/>
      <w:r>
        <w:rPr>
          <w:sz w:val="16"/>
          <w:lang w:eastAsia="ja-JP"/>
        </w:rPr>
        <w:t xml:space="preserve"> 変更の原因、港湾の混雑及び遅延をもたらす可能性がある。インパクトは、船舶交通量が最も多い建設中に最大となり、操業中は減少する。ドミニオンエナジーは、USCG、国防総省、および他の国家安全保障関係者と連携し、混雑と交通の流れを最良に管理するために、プロジェクト関連船舶のスケジュールと追跡を行う。現実的な場合、プロジェクト船舶は、既存の水路の用途と一致した通過レーン、フェアウェイ、および所定の通過計画を利用し、認識と衝突回避のためにAIS信号を送受信する。USCGは、LNTMを発行し、LNTMを放送して、海事関係者と航空関係者に、その地域でのプロジェクト活動を知らせる。さらに、ドミニオン・エナジー社は、オフショア・プロジェク </w:t>
      </w:r>
      <w:proofErr w:type="spellStart"/>
      <w:r>
        <w:rPr>
          <w:sz w:val="16"/>
          <w:lang w:eastAsia="ja-JP"/>
        </w:rPr>
        <w:t>ト区域でどのような作業が行われているかを船員や他の関係者に知らせるため、プロジェク</w:t>
      </w:r>
      <w:proofErr w:type="spellEnd"/>
      <w:r>
        <w:rPr>
          <w:sz w:val="16"/>
          <w:lang w:eastAsia="ja-JP"/>
        </w:rPr>
        <w:t xml:space="preserve"> </w:t>
      </w:r>
      <w:proofErr w:type="spellStart"/>
      <w:r>
        <w:rPr>
          <w:sz w:val="16"/>
          <w:lang w:eastAsia="ja-JP"/>
        </w:rPr>
        <w:t>トのウェブサイトで作業計画を公表する</w:t>
      </w:r>
      <w:proofErr w:type="spellEnd"/>
      <w:r>
        <w:rPr>
          <w:sz w:val="16"/>
          <w:lang w:eastAsia="ja-JP"/>
        </w:rPr>
        <w:t>。</w:t>
      </w:r>
    </w:p>
    <w:p w14:paraId="61C7386E" w14:textId="77777777" w:rsidR="00F96F44" w:rsidRDefault="000C0857">
      <w:pPr>
        <w:pStyle w:val="a3"/>
        <w:ind w:left="358" w:right="399"/>
        <w:rPr>
          <w:lang w:eastAsia="ja-JP"/>
        </w:rPr>
      </w:pPr>
      <w:proofErr w:type="spellStart"/>
      <w:r>
        <w:rPr>
          <w:sz w:val="16"/>
          <w:lang w:eastAsia="ja-JP"/>
        </w:rPr>
        <w:t>承認されたケーブルルートは、民間および連邦航行補助装置（ATON）へのインパク</w:t>
      </w:r>
      <w:proofErr w:type="spellEnd"/>
      <w:r>
        <w:rPr>
          <w:sz w:val="16"/>
          <w:lang w:eastAsia="ja-JP"/>
        </w:rPr>
        <w:t xml:space="preserve"> </w:t>
      </w:r>
      <w:proofErr w:type="spellStart"/>
      <w:r>
        <w:rPr>
          <w:sz w:val="16"/>
          <w:lang w:eastAsia="ja-JP"/>
        </w:rPr>
        <w:t>トをミティゲーションし、ATONコンステレーションを一時的または恒久的に変更する場合</w:t>
      </w:r>
      <w:proofErr w:type="spellEnd"/>
      <w:r>
        <w:rPr>
          <w:sz w:val="16"/>
          <w:lang w:eastAsia="ja-JP"/>
        </w:rPr>
        <w:t xml:space="preserve">、 USCGの資産運用支援を容易にするため、USCGと調整される。ドミニオンエナジー社は、沖合輸出ケーブルルート沿いおよび連邦水路付近の適切なケー </w:t>
      </w:r>
      <w:proofErr w:type="spellStart"/>
      <w:r>
        <w:rPr>
          <w:sz w:val="16"/>
          <w:lang w:eastAsia="ja-JP"/>
        </w:rPr>
        <w:t>ブル埋設深度を決定するため、USACEと調整した</w:t>
      </w:r>
      <w:proofErr w:type="spellEnd"/>
      <w:r>
        <w:rPr>
          <w:sz w:val="16"/>
          <w:lang w:eastAsia="ja-JP"/>
        </w:rPr>
        <w:t>。</w:t>
      </w:r>
    </w:p>
    <w:p w14:paraId="32CCB884" w14:textId="77777777" w:rsidR="00F96F44" w:rsidRDefault="000C0857">
      <w:pPr>
        <w:pStyle w:val="a3"/>
        <w:ind w:left="358" w:right="399"/>
        <w:rPr>
          <w:lang w:eastAsia="ja-JP"/>
        </w:rPr>
      </w:pPr>
      <w:r>
        <w:rPr>
          <w:sz w:val="16"/>
          <w:lang w:eastAsia="ja-JP"/>
        </w:rPr>
        <w:t>合理的に予見可能な環境照らし合わせると、提案された行為と進行中および計画中の活動に関連する、建設期間と廃止措置期間中に発生する可能性が最も高い複合的なインパクトは、局所的、一時的、軽微なものであろう。</w:t>
      </w:r>
    </w:p>
    <w:p w14:paraId="72CF70A6" w14:textId="77777777" w:rsidR="00F96F44" w:rsidRDefault="000C0857">
      <w:pPr>
        <w:pStyle w:val="2"/>
        <w:numPr>
          <w:ilvl w:val="3"/>
          <w:numId w:val="45"/>
        </w:numPr>
        <w:tabs>
          <w:tab w:val="left" w:pos="1798"/>
        </w:tabs>
        <w:spacing w:before="201"/>
        <w:ind w:left="1798"/>
      </w:pPr>
      <w:proofErr w:type="spellStart"/>
      <w:r>
        <w:rPr>
          <w:sz w:val="16"/>
        </w:rPr>
        <w:t>航空と航空</w:t>
      </w:r>
      <w:r>
        <w:rPr>
          <w:spacing w:val="-2"/>
          <w:sz w:val="16"/>
        </w:rPr>
        <w:t>交通</w:t>
      </w:r>
      <w:proofErr w:type="spellEnd"/>
    </w:p>
    <w:p w14:paraId="1B218233" w14:textId="77777777" w:rsidR="00F96F44" w:rsidRDefault="000C0857">
      <w:pPr>
        <w:pStyle w:val="a3"/>
        <w:spacing w:before="199"/>
        <w:ind w:left="357" w:right="467"/>
        <w:rPr>
          <w:lang w:eastAsia="ja-JP"/>
        </w:rPr>
      </w:pPr>
      <w:proofErr w:type="spellStart"/>
      <w:r>
        <w:rPr>
          <w:b/>
          <w:sz w:val="16"/>
          <w:lang w:eastAsia="ja-JP"/>
        </w:rPr>
        <w:t>構造物の存在：</w:t>
      </w:r>
      <w:r>
        <w:rPr>
          <w:sz w:val="16"/>
          <w:lang w:eastAsia="ja-JP"/>
        </w:rPr>
        <w:t>構造物の存在：提案された行為では、ウインドファーム区域に最大</w:t>
      </w:r>
      <w:proofErr w:type="spellEnd"/>
      <w:r>
        <w:rPr>
          <w:sz w:val="16"/>
          <w:lang w:eastAsia="ja-JP"/>
        </w:rPr>
        <w:t xml:space="preserve"> 202 </w:t>
      </w:r>
      <w:proofErr w:type="spellStart"/>
      <w:r>
        <w:rPr>
          <w:sz w:val="16"/>
          <w:lang w:eastAsia="ja-JP"/>
        </w:rPr>
        <w:t>基の</w:t>
      </w:r>
      <w:proofErr w:type="spellEnd"/>
      <w:r>
        <w:rPr>
          <w:sz w:val="16"/>
          <w:lang w:eastAsia="ja-JP"/>
        </w:rPr>
        <w:t xml:space="preserve"> WTG </w:t>
      </w:r>
      <w:proofErr w:type="spellStart"/>
      <w:r>
        <w:rPr>
          <w:sz w:val="16"/>
          <w:lang w:eastAsia="ja-JP"/>
        </w:rPr>
        <w:t>が設置され、ブレード先端の高さは最大</w:t>
      </w:r>
      <w:proofErr w:type="spellEnd"/>
      <w:r>
        <w:rPr>
          <w:sz w:val="16"/>
          <w:lang w:eastAsia="ja-JP"/>
        </w:rPr>
        <w:t xml:space="preserve"> 869 フィート（265 </w:t>
      </w:r>
      <w:proofErr w:type="spellStart"/>
      <w:r>
        <w:rPr>
          <w:sz w:val="16"/>
          <w:lang w:eastAsia="ja-JP"/>
        </w:rPr>
        <w:t>メートル）AMSL</w:t>
      </w:r>
      <w:proofErr w:type="spellEnd"/>
      <w:r>
        <w:rPr>
          <w:sz w:val="16"/>
          <w:lang w:eastAsia="ja-JP"/>
        </w:rPr>
        <w:t xml:space="preserve"> </w:t>
      </w:r>
      <w:proofErr w:type="spellStart"/>
      <w:r>
        <w:rPr>
          <w:sz w:val="16"/>
          <w:lang w:eastAsia="ja-JP"/>
        </w:rPr>
        <w:t>となる。</w:t>
      </w:r>
      <w:r>
        <w:rPr>
          <w:sz w:val="16"/>
        </w:rPr>
        <w:t>Capitol</w:t>
      </w:r>
      <w:proofErr w:type="spellEnd"/>
      <w:r>
        <w:rPr>
          <w:sz w:val="16"/>
        </w:rPr>
        <w:t xml:space="preserve"> Airspace Group (COP, Appendix T; Dominion Energy 2023a)により実施された障害物および空域評価分析および航空交通流分析に基づき、公表されている計器出発または進入手順、あるいは14 CFR 77.19の仮想表面に対する予想される悪影響はない。</w:t>
      </w:r>
      <w:r>
        <w:rPr>
          <w:sz w:val="16"/>
          <w:lang w:eastAsia="ja-JP"/>
        </w:rPr>
        <w:t>しかし、48基のWTGの高さは障害物クリアランス面を超え、ノーフォーク国際空港TRACONの最小ベクトル高度（MVA）セクターBを増加させるか、より高いセグメント高度の隔離エリアを作る必要がある。過去の航空交通データは、ORFトラコンのMVAセクターBに必要な変更は、レーダーベクタリング操作のかなりの量に影響しないはずであることを示している。その結果、ノーフォーク国際空港トラコンは、高さ869フィート（265メートル）までの風力開発に対応するため、影響を受けるMVAを増やすことをいとわない可能性がある。このミティゲーションオプションはFAAの承認が必要である。</w:t>
      </w:r>
    </w:p>
    <w:p w14:paraId="6F8C9599" w14:textId="77777777" w:rsidR="00F96F44" w:rsidRDefault="00F96F44">
      <w:pPr>
        <w:pStyle w:val="a3"/>
        <w:rPr>
          <w:lang w:eastAsia="ja-JP"/>
        </w:rPr>
        <w:sectPr w:rsidR="00F96F44">
          <w:pgSz w:w="12240" w:h="15840"/>
          <w:pgMar w:top="1340" w:right="1080" w:bottom="680" w:left="1080" w:header="729" w:footer="483" w:gutter="0"/>
          <w:cols w:space="708"/>
        </w:sectPr>
      </w:pPr>
    </w:p>
    <w:p w14:paraId="7F53FBD3" w14:textId="77777777" w:rsidR="00F96F44" w:rsidRDefault="000C0857">
      <w:pPr>
        <w:pStyle w:val="a3"/>
        <w:spacing w:before="89"/>
        <w:ind w:right="387"/>
        <w:rPr>
          <w:lang w:eastAsia="ja-JP"/>
        </w:rPr>
      </w:pPr>
      <w:r>
        <w:rPr>
          <w:sz w:val="16"/>
          <w:lang w:eastAsia="ja-JP"/>
        </w:rPr>
        <w:lastRenderedPageBreak/>
        <w:t>ドミニオンエナジー社は、陸上および海上プロジェクトコンポーネントの非公式レビューのため、国防総省クリアリングハウスとのコンサルテーションを継続する</w:t>
      </w:r>
      <w:r>
        <w:rPr>
          <w:sz w:val="16"/>
          <w:lang w:eastAsia="ja-JP"/>
        </w:rPr>
        <w:t>。ドミニオンエナジー社は2021年9月23日、SCC申請の一部として、またBOEMのCOP審査中にFAAとバージニア州航空局から直接コメントを求めた。計画ルートのいくつかの部分は、フェントレス飛行場またはNASオセアナから直線距離で20,000フィート(6,096m)以内となるため、ドミニオンエナジー社は、飛行場から直線距離で20,000フィート(6,096m)以内、および/または地上高が200フィート(61m)以上となる構造物について、FAAにフォーム7460-1を提出する。</w:t>
      </w:r>
    </w:p>
    <w:p w14:paraId="53F0C78F" w14:textId="77777777" w:rsidR="00F96F44" w:rsidRDefault="000C0857">
      <w:pPr>
        <w:pStyle w:val="a3"/>
        <w:spacing w:before="1"/>
        <w:ind w:right="387"/>
        <w:rPr>
          <w:lang w:eastAsia="ja-JP"/>
        </w:rPr>
      </w:pPr>
      <w:r>
        <w:rPr>
          <w:sz w:val="16"/>
          <w:lang w:eastAsia="ja-JP"/>
        </w:rPr>
        <w:t xml:space="preserve">ドミニオンエナジーの影響の可能性である相互接続ケーブルルートと交換所／変電所の構造物、関連する仮設クレーンのうち24基は、フォーム7460-1の提出が必要となる（ドミニオンエナジー2022年）。2022年9月現在、FAAはドミニオンエナジーのVAA </w:t>
      </w:r>
      <w:proofErr w:type="spellStart"/>
      <w:r>
        <w:rPr>
          <w:sz w:val="16"/>
          <w:lang w:eastAsia="ja-JP"/>
        </w:rPr>
        <w:t>SCC申請に対する回答を行っていない</w:t>
      </w:r>
      <w:proofErr w:type="spellEnd"/>
      <w:r>
        <w:rPr>
          <w:sz w:val="16"/>
          <w:lang w:eastAsia="ja-JP"/>
        </w:rPr>
        <w:t>。</w:t>
      </w:r>
    </w:p>
    <w:p w14:paraId="5724A72B" w14:textId="77777777" w:rsidR="00F96F44" w:rsidRDefault="000C0857">
      <w:pPr>
        <w:pStyle w:val="a3"/>
        <w:spacing w:before="199"/>
        <w:ind w:left="358" w:right="368"/>
        <w:rPr>
          <w:lang w:eastAsia="ja-JP"/>
        </w:rPr>
      </w:pPr>
      <w:proofErr w:type="spellStart"/>
      <w:r>
        <w:rPr>
          <w:sz w:val="16"/>
          <w:lang w:eastAsia="ja-JP"/>
        </w:rPr>
        <w:t>合理的に予測可能な環境傾向及び計画された活動の中で、本提案行為及び他の洋上風力プロジェ</w:t>
      </w:r>
      <w:proofErr w:type="spellEnd"/>
      <w:r>
        <w:rPr>
          <w:sz w:val="16"/>
          <w:lang w:eastAsia="ja-JP"/>
        </w:rPr>
        <w:t xml:space="preserve"> </w:t>
      </w:r>
      <w:proofErr w:type="spellStart"/>
      <w:r>
        <w:rPr>
          <w:sz w:val="16"/>
          <w:lang w:eastAsia="ja-JP"/>
        </w:rPr>
        <w:t>クトは、航空及び航空交通へのインパクトに寄与するであろう。BOEMは、洋上風力プロジェク</w:t>
      </w:r>
      <w:proofErr w:type="spellEnd"/>
      <w:r>
        <w:rPr>
          <w:sz w:val="16"/>
          <w:lang w:eastAsia="ja-JP"/>
        </w:rPr>
        <w:t xml:space="preserve"> </w:t>
      </w:r>
      <w:proofErr w:type="spellStart"/>
      <w:r>
        <w:rPr>
          <w:sz w:val="16"/>
          <w:lang w:eastAsia="ja-JP"/>
        </w:rPr>
        <w:t>ト事業者が、航空活動及び航空交通へのインパクトを回避または最小化するために、計画</w:t>
      </w:r>
      <w:proofErr w:type="spellEnd"/>
      <w:r>
        <w:rPr>
          <w:sz w:val="16"/>
          <w:lang w:eastAsia="ja-JP"/>
        </w:rPr>
        <w:t xml:space="preserve">、 建設、操業、及び概念的な廃止の各過程を通じて、航空関係者と調整することを想定している。航行上の危険及び空間利用の競合は、建設、操業、及び保守の間存在し、洋上 WTG が撤去されるにつれて、廃止措置の間に徐々に解消されるであろう。航空交通への悪影響は、ミティゲーションがFAAによって承認され、実施されれば、 </w:t>
      </w:r>
      <w:proofErr w:type="spellStart"/>
      <w:r>
        <w:rPr>
          <w:sz w:val="16"/>
          <w:lang w:eastAsia="ja-JP"/>
        </w:rPr>
        <w:t>ごくわずかであると予想される</w:t>
      </w:r>
      <w:proofErr w:type="spellEnd"/>
      <w:r>
        <w:rPr>
          <w:sz w:val="16"/>
          <w:lang w:eastAsia="ja-JP"/>
        </w:rPr>
        <w:t>。</w:t>
      </w:r>
    </w:p>
    <w:p w14:paraId="342DFDE1" w14:textId="77777777" w:rsidR="00F96F44" w:rsidRDefault="000C0857">
      <w:pPr>
        <w:pStyle w:val="2"/>
        <w:numPr>
          <w:ilvl w:val="3"/>
          <w:numId w:val="45"/>
        </w:numPr>
        <w:tabs>
          <w:tab w:val="left" w:pos="1798"/>
        </w:tabs>
        <w:ind w:left="1798"/>
        <w:rPr>
          <w:lang w:eastAsia="ja-JP"/>
        </w:rPr>
      </w:pPr>
      <w:r>
        <w:rPr>
          <w:sz w:val="16"/>
          <w:lang w:eastAsia="ja-JP"/>
        </w:rPr>
        <w:t>ケーブルと</w:t>
      </w:r>
      <w:r>
        <w:rPr>
          <w:spacing w:val="-2"/>
          <w:sz w:val="16"/>
          <w:lang w:eastAsia="ja-JP"/>
        </w:rPr>
        <w:t>パイプライン</w:t>
      </w:r>
    </w:p>
    <w:p w14:paraId="637171BC" w14:textId="77777777" w:rsidR="00F96F44" w:rsidRDefault="000C0857">
      <w:pPr>
        <w:pStyle w:val="a3"/>
        <w:ind w:left="358" w:right="363"/>
        <w:rPr>
          <w:lang w:eastAsia="ja-JP"/>
        </w:rPr>
      </w:pPr>
      <w:r>
        <w:rPr>
          <w:b/>
          <w:sz w:val="16"/>
          <w:lang w:eastAsia="ja-JP"/>
        </w:rPr>
        <w:t>構造物の存在</w:t>
      </w:r>
      <w:r>
        <w:rPr>
          <w:sz w:val="16"/>
          <w:lang w:eastAsia="ja-JP"/>
        </w:rPr>
        <w:t xml:space="preserve">：つの海底通信ケーブルと1つの稼動中の洋上風力輸出ケーブルが地理的分析 </w:t>
      </w:r>
      <w:proofErr w:type="spellStart"/>
      <w:r>
        <w:rPr>
          <w:sz w:val="16"/>
          <w:lang w:eastAsia="ja-JP"/>
        </w:rPr>
        <w:t>地域に存在する。これらのケーブルは、提案された行</w:t>
      </w:r>
      <w:proofErr w:type="spellEnd"/>
      <w:r>
        <w:rPr>
          <w:sz w:val="16"/>
          <w:lang w:eastAsia="ja-JP"/>
        </w:rPr>
        <w:t xml:space="preserve"> 為の下では、海上輸出ケーブルルート通路によって横切られることになる。オフショア輸出ケーブルの設置は、4本の有効な海底ケーブルを横切ることになる。ドミニオン・エナジーはケーブル所有者と調整し、公共事業用電線を横断するための標準的な業界手順に従 </w:t>
      </w:r>
      <w:proofErr w:type="spellStart"/>
      <w:r>
        <w:rPr>
          <w:sz w:val="16"/>
          <w:lang w:eastAsia="ja-JP"/>
        </w:rPr>
        <w:t>い、これらの既存電線への悪影響を回避する</w:t>
      </w:r>
      <w:proofErr w:type="spellEnd"/>
      <w:r>
        <w:rPr>
          <w:sz w:val="16"/>
          <w:lang w:eastAsia="ja-JP"/>
        </w:rPr>
        <w:t>。</w:t>
      </w:r>
    </w:p>
    <w:p w14:paraId="122520B3" w14:textId="77777777" w:rsidR="00F96F44" w:rsidRDefault="000C0857">
      <w:pPr>
        <w:pStyle w:val="a3"/>
        <w:spacing w:before="201"/>
        <w:ind w:left="358" w:right="399"/>
        <w:rPr>
          <w:lang w:eastAsia="ja-JP"/>
        </w:rPr>
      </w:pPr>
      <w:proofErr w:type="spellStart"/>
      <w:r>
        <w:rPr>
          <w:sz w:val="16"/>
          <w:lang w:eastAsia="ja-JP"/>
        </w:rPr>
        <w:t>将来の洋上風力発電構造物の存在は、将来の海底ケーブルがこれらの区域を迂回するこ</w:t>
      </w:r>
      <w:proofErr w:type="spellEnd"/>
      <w:r>
        <w:rPr>
          <w:sz w:val="16"/>
          <w:lang w:eastAsia="ja-JP"/>
        </w:rPr>
        <w:t xml:space="preserve"> </w:t>
      </w:r>
      <w:proofErr w:type="spellStart"/>
      <w:r>
        <w:rPr>
          <w:sz w:val="16"/>
          <w:lang w:eastAsia="ja-JP"/>
        </w:rPr>
        <w:t>とを必要とする、任意の開発フットプリント内での海底ケーブルの配置を妨げる可</w:t>
      </w:r>
      <w:proofErr w:type="spellEnd"/>
      <w:r>
        <w:rPr>
          <w:sz w:val="16"/>
          <w:lang w:eastAsia="ja-JP"/>
        </w:rPr>
        <w:t xml:space="preserve"> </w:t>
      </w:r>
      <w:proofErr w:type="spellStart"/>
      <w:r>
        <w:rPr>
          <w:sz w:val="16"/>
          <w:lang w:eastAsia="ja-JP"/>
        </w:rPr>
        <w:t>能性がある。しかしながら、業界の標準的な保護技術に従って横断することができるため、提案行為にお</w:t>
      </w:r>
      <w:proofErr w:type="spellEnd"/>
      <w:r>
        <w:rPr>
          <w:sz w:val="16"/>
          <w:lang w:eastAsia="ja-JP"/>
        </w:rPr>
        <w:t xml:space="preserve"> </w:t>
      </w:r>
      <w:proofErr w:type="spellStart"/>
      <w:r>
        <w:rPr>
          <w:sz w:val="16"/>
          <w:lang w:eastAsia="ja-JP"/>
        </w:rPr>
        <w:t>ける海上輸出ケーブルの配置及び存在は、追加的なケーブル及びパイプラインの配置を禁</w:t>
      </w:r>
      <w:proofErr w:type="spellEnd"/>
      <w:r>
        <w:rPr>
          <w:sz w:val="16"/>
          <w:lang w:eastAsia="ja-JP"/>
        </w:rPr>
        <w:t xml:space="preserve"> </w:t>
      </w:r>
      <w:proofErr w:type="spellStart"/>
      <w:r>
        <w:rPr>
          <w:sz w:val="16"/>
          <w:lang w:eastAsia="ja-JP"/>
        </w:rPr>
        <w:t>止するものではない。海底ケーブルやパイプラインへのインパクトは、輸出ケーブルやアレイ間ケ</w:t>
      </w:r>
      <w:proofErr w:type="spellEnd"/>
      <w:r>
        <w:rPr>
          <w:sz w:val="16"/>
          <w:lang w:eastAsia="ja-JP"/>
        </w:rPr>
        <w:t xml:space="preserve">ー </w:t>
      </w:r>
      <w:proofErr w:type="spellStart"/>
      <w:r>
        <w:rPr>
          <w:sz w:val="16"/>
          <w:lang w:eastAsia="ja-JP"/>
        </w:rPr>
        <w:t>ブルが撤去されるにつれて、プロジェクトの廃止時に排除される</w:t>
      </w:r>
      <w:proofErr w:type="spellEnd"/>
      <w:r>
        <w:rPr>
          <w:sz w:val="16"/>
          <w:lang w:eastAsia="ja-JP"/>
        </w:rPr>
        <w:t>。</w:t>
      </w:r>
    </w:p>
    <w:p w14:paraId="35643FFB" w14:textId="77777777" w:rsidR="00F96F44" w:rsidRDefault="000C0857">
      <w:pPr>
        <w:pStyle w:val="a3"/>
        <w:spacing w:before="199"/>
        <w:ind w:left="358" w:right="387"/>
        <w:rPr>
          <w:lang w:eastAsia="ja-JP"/>
        </w:rPr>
      </w:pPr>
      <w:r>
        <w:rPr>
          <w:sz w:val="16"/>
          <w:lang w:eastAsia="ja-JP"/>
        </w:rPr>
        <w:t xml:space="preserve">WTG と OSS </w:t>
      </w:r>
      <w:proofErr w:type="spellStart"/>
      <w:r>
        <w:rPr>
          <w:sz w:val="16"/>
          <w:lang w:eastAsia="ja-JP"/>
        </w:rPr>
        <w:t>を含むプロジェクトの構造物、およびプロジェクトの建設と設置の間に使</w:t>
      </w:r>
      <w:proofErr w:type="spellEnd"/>
      <w:r>
        <w:rPr>
          <w:sz w:val="16"/>
          <w:lang w:eastAsia="ja-JP"/>
        </w:rPr>
        <w:t xml:space="preserve"> </w:t>
      </w:r>
      <w:proofErr w:type="spellStart"/>
      <w:r>
        <w:rPr>
          <w:sz w:val="16"/>
          <w:lang w:eastAsia="ja-JP"/>
        </w:rPr>
        <w:t>用される定置揚重船は、既存の海底通信ケーブルの保守活動を行う船舶に、衝突リスクと航</w:t>
      </w:r>
      <w:proofErr w:type="spellEnd"/>
      <w:r>
        <w:rPr>
          <w:sz w:val="16"/>
          <w:lang w:eastAsia="ja-JP"/>
        </w:rPr>
        <w:t xml:space="preserve"> 行上の危険をもたらす可能性がある。FAA、USCG、BOEMの航行危険表示は、保守活動の頻度が比較的少ないことと同様、提案された行為の下では、衝突のリスクを最小化するだろう。ケーブル保守船とプロジェクト関連船との衝突リスクは、建設・設置段階と、運用段階での計画された保守活動中に限定される。</w:t>
      </w:r>
    </w:p>
    <w:p w14:paraId="61F74890" w14:textId="77777777" w:rsidR="00F96F44" w:rsidRDefault="000C0857">
      <w:pPr>
        <w:pStyle w:val="a3"/>
        <w:spacing w:before="201"/>
        <w:ind w:left="358"/>
        <w:rPr>
          <w:lang w:eastAsia="ja-JP"/>
        </w:rPr>
      </w:pPr>
      <w:r>
        <w:rPr>
          <w:sz w:val="16"/>
          <w:lang w:eastAsia="ja-JP"/>
        </w:rPr>
        <w:t>相互接続ケーブル・ルート・オプション1は、ドミニオン・エナジー社所有の送電</w:t>
      </w:r>
      <w:r>
        <w:rPr>
          <w:spacing w:val="-2"/>
          <w:sz w:val="16"/>
          <w:lang w:eastAsia="ja-JP"/>
        </w:rPr>
        <w:t>線と</w:t>
      </w:r>
      <w:r>
        <w:rPr>
          <w:sz w:val="16"/>
          <w:lang w:eastAsia="ja-JP"/>
        </w:rPr>
        <w:t>重複する</w:t>
      </w:r>
      <w:r>
        <w:rPr>
          <w:spacing w:val="-2"/>
          <w:sz w:val="16"/>
          <w:lang w:eastAsia="ja-JP"/>
        </w:rPr>
        <w:t>：</w:t>
      </w:r>
    </w:p>
    <w:p w14:paraId="66A7A7FB" w14:textId="77777777" w:rsidR="00F96F44" w:rsidRDefault="000C0857">
      <w:pPr>
        <w:pStyle w:val="a3"/>
        <w:spacing w:before="0"/>
        <w:ind w:left="357" w:right="362"/>
        <w:rPr>
          <w:lang w:eastAsia="ja-JP"/>
        </w:rPr>
      </w:pPr>
      <w:r>
        <w:rPr>
          <w:sz w:val="16"/>
          <w:lang w:eastAsia="ja-JP"/>
        </w:rPr>
        <w:t xml:space="preserve">ライン#2118/147 は 1.8 マイル（2.9 </w:t>
      </w:r>
      <w:proofErr w:type="spellStart"/>
      <w:r>
        <w:rPr>
          <w:sz w:val="16"/>
          <w:lang w:eastAsia="ja-JP"/>
        </w:rPr>
        <w:t>キロメートル</w:t>
      </w:r>
      <w:proofErr w:type="spellEnd"/>
      <w:r>
        <w:rPr>
          <w:sz w:val="16"/>
          <w:lang w:eastAsia="ja-JP"/>
        </w:rPr>
        <w:t xml:space="preserve">）、ライン#271/I74 は 6.1 マイル（9.8 </w:t>
      </w:r>
      <w:proofErr w:type="spellStart"/>
      <w:r>
        <w:rPr>
          <w:sz w:val="16"/>
          <w:lang w:eastAsia="ja-JP"/>
        </w:rPr>
        <w:t>キロメートル</w:t>
      </w:r>
      <w:proofErr w:type="spellEnd"/>
      <w:r>
        <w:rPr>
          <w:sz w:val="16"/>
          <w:lang w:eastAsia="ja-JP"/>
        </w:rPr>
        <w:t xml:space="preserve">）、ライン#2240/I74 は 1.9 マイル（3.1 </w:t>
      </w:r>
      <w:proofErr w:type="spellStart"/>
      <w:r>
        <w:rPr>
          <w:sz w:val="16"/>
          <w:lang w:eastAsia="ja-JP"/>
        </w:rPr>
        <w:t>キロメートル）である（Dominion</w:t>
      </w:r>
      <w:proofErr w:type="spellEnd"/>
      <w:r>
        <w:rPr>
          <w:sz w:val="16"/>
          <w:lang w:eastAsia="ja-JP"/>
        </w:rPr>
        <w:t xml:space="preserve"> Energy 2022）。</w:t>
      </w:r>
      <w:proofErr w:type="spellStart"/>
      <w:r>
        <w:rPr>
          <w:sz w:val="16"/>
          <w:lang w:eastAsia="ja-JP"/>
        </w:rPr>
        <w:t>連系ケーブル・ルート・オプション</w:t>
      </w:r>
      <w:proofErr w:type="spellEnd"/>
      <w:r>
        <w:rPr>
          <w:sz w:val="16"/>
          <w:lang w:eastAsia="ja-JP"/>
        </w:rPr>
        <w:t xml:space="preserve"> 1 の建設および運用上の最大通路は、76.2 メートル（250 フィート）である。架空相互接続ケーブルインフラの最終的な高さは、ドミニオンエナジーがサイト固有の調査と詳細なエンジニアリングを行った後に決定する。提案行為の結果、地理的分析エリア内の陸上送電線へのインパクトは、ドミニオン・エナジーが所有し、既存の権利範囲内であるため、最小限かつ一時的である。従って、陸上送電線の敷設は、ドミニオン・エナジ ー</w:t>
      </w:r>
      <w:proofErr w:type="spellStart"/>
      <w:r>
        <w:rPr>
          <w:sz w:val="16"/>
          <w:lang w:eastAsia="ja-JP"/>
        </w:rPr>
        <w:t>社によって行われる</w:t>
      </w:r>
      <w:proofErr w:type="spellEnd"/>
      <w:r>
        <w:rPr>
          <w:sz w:val="16"/>
          <w:lang w:eastAsia="ja-JP"/>
        </w:rPr>
        <w:t>。</w:t>
      </w:r>
    </w:p>
    <w:p w14:paraId="48E4490F" w14:textId="77777777" w:rsidR="00F96F44" w:rsidRDefault="00F96F44">
      <w:pPr>
        <w:pStyle w:val="a3"/>
        <w:rPr>
          <w:lang w:eastAsia="ja-JP"/>
        </w:rPr>
        <w:sectPr w:rsidR="00F96F44">
          <w:pgSz w:w="12240" w:h="15840"/>
          <w:pgMar w:top="1340" w:right="1080" w:bottom="680" w:left="1080" w:header="729" w:footer="483" w:gutter="0"/>
          <w:cols w:space="708"/>
        </w:sectPr>
      </w:pPr>
    </w:p>
    <w:p w14:paraId="78D3AE78" w14:textId="77777777" w:rsidR="00F96F44" w:rsidRDefault="000C0857">
      <w:pPr>
        <w:pStyle w:val="a3"/>
        <w:spacing w:before="89"/>
        <w:ind w:left="360" w:right="467" w:hanging="1"/>
      </w:pPr>
      <w:r>
        <w:rPr>
          <w:sz w:val="16"/>
          <w:lang w:eastAsia="ja-JP"/>
        </w:rPr>
        <w:lastRenderedPageBreak/>
        <w:t>相互接続ケーブルはサービスの中断を最小化するように調整される。</w:t>
      </w:r>
      <w:r>
        <w:rPr>
          <w:sz w:val="16"/>
        </w:rPr>
        <w:t xml:space="preserve">新しい送電線を計画する際、可能な限り既存の回廊を利用することを考慮することで、Dominion Energy </w:t>
      </w:r>
      <w:proofErr w:type="spellStart"/>
      <w:r>
        <w:rPr>
          <w:sz w:val="16"/>
        </w:rPr>
        <w:t>はバージニア州の</w:t>
      </w:r>
      <w:proofErr w:type="spellEnd"/>
      <w:r>
        <w:rPr>
          <w:sz w:val="16"/>
        </w:rPr>
        <w:t xml:space="preserve"> SCC </w:t>
      </w:r>
      <w:proofErr w:type="spellStart"/>
      <w:r>
        <w:rPr>
          <w:sz w:val="16"/>
        </w:rPr>
        <w:t>要件を遵守している</w:t>
      </w:r>
      <w:proofErr w:type="spellEnd"/>
      <w:r>
        <w:rPr>
          <w:sz w:val="16"/>
        </w:rPr>
        <w:t xml:space="preserve"> (COP, Section 2.1.2.4; Dominion Energy 2023a)。</w:t>
      </w:r>
    </w:p>
    <w:p w14:paraId="6BD9329E" w14:textId="77777777" w:rsidR="00F96F44" w:rsidRDefault="000C0857">
      <w:pPr>
        <w:pStyle w:val="a3"/>
        <w:spacing w:before="201"/>
        <w:ind w:left="360" w:right="399"/>
        <w:rPr>
          <w:lang w:eastAsia="ja-JP"/>
        </w:rPr>
      </w:pPr>
      <w:proofErr w:type="spellStart"/>
      <w:r>
        <w:rPr>
          <w:sz w:val="16"/>
          <w:lang w:eastAsia="ja-JP"/>
        </w:rPr>
        <w:t>提案行為の結果、地理的分析エリア内の天然ガス及びジェット燃料パイプラインへのイン</w:t>
      </w:r>
      <w:proofErr w:type="spellEnd"/>
      <w:r>
        <w:rPr>
          <w:sz w:val="16"/>
          <w:lang w:eastAsia="ja-JP"/>
        </w:rPr>
        <w:t xml:space="preserve"> パクトは最小となる。陸上輸出ケーブルバージニア州天然ガスパイプラインを1箇所で横切るが、相互接続ケーブルルート オプション1はバージニア州天然ガスパイプラインを2箇所で横切る（Dominion Energy 2022）。</w:t>
      </w:r>
      <w:proofErr w:type="spellStart"/>
      <w:r>
        <w:rPr>
          <w:sz w:val="16"/>
          <w:lang w:eastAsia="ja-JP"/>
        </w:rPr>
        <w:t>ドミニオンエナジーは、陸上輸出ケーブルの敷設にオープントレンチ、マイクロ</w:t>
      </w:r>
      <w:proofErr w:type="spellEnd"/>
      <w:r>
        <w:rPr>
          <w:sz w:val="16"/>
          <w:lang w:eastAsia="ja-JP"/>
        </w:rPr>
        <w:t xml:space="preserve"> </w:t>
      </w:r>
      <w:proofErr w:type="spellStart"/>
      <w:r>
        <w:rPr>
          <w:sz w:val="16"/>
          <w:lang w:eastAsia="ja-JP"/>
        </w:rPr>
        <w:t>トンネル、HDD</w:t>
      </w:r>
      <w:proofErr w:type="spellEnd"/>
      <w:r>
        <w:rPr>
          <w:sz w:val="16"/>
          <w:lang w:eastAsia="ja-JP"/>
        </w:rPr>
        <w:t xml:space="preserve"> </w:t>
      </w:r>
      <w:proofErr w:type="spellStart"/>
      <w:r>
        <w:rPr>
          <w:sz w:val="16"/>
          <w:lang w:eastAsia="ja-JP"/>
        </w:rPr>
        <w:t>を組み合わせて使用し（COP</w:t>
      </w:r>
      <w:proofErr w:type="spellEnd"/>
      <w:r>
        <w:rPr>
          <w:sz w:val="16"/>
          <w:lang w:eastAsia="ja-JP"/>
        </w:rPr>
        <w:t xml:space="preserve">, Section 2.1.2.2; Dominion Energy 2023a）、2 </w:t>
      </w:r>
      <w:proofErr w:type="spellStart"/>
      <w:r>
        <w:rPr>
          <w:sz w:val="16"/>
          <w:lang w:eastAsia="ja-JP"/>
        </w:rPr>
        <w:t>箇所の天然ガスパイプラインクロスへのインパクトを回避する。相互接続ケーブルルート・オプション</w:t>
      </w:r>
      <w:proofErr w:type="spellEnd"/>
      <w:r>
        <w:rPr>
          <w:sz w:val="16"/>
          <w:lang w:eastAsia="ja-JP"/>
        </w:rPr>
        <w:t xml:space="preserve"> 1 </w:t>
      </w:r>
      <w:proofErr w:type="spellStart"/>
      <w:r>
        <w:rPr>
          <w:sz w:val="16"/>
          <w:lang w:eastAsia="ja-JP"/>
        </w:rPr>
        <w:t>は、NuStar</w:t>
      </w:r>
      <w:proofErr w:type="spellEnd"/>
      <w:r>
        <w:rPr>
          <w:sz w:val="16"/>
          <w:lang w:eastAsia="ja-JP"/>
        </w:rPr>
        <w:t xml:space="preserve"> Energy L.P. </w:t>
      </w:r>
      <w:proofErr w:type="spellStart"/>
      <w:r>
        <w:rPr>
          <w:sz w:val="16"/>
          <w:lang w:eastAsia="ja-JP"/>
        </w:rPr>
        <w:t>のジェット燃料パイプラインを、架空横断を利用し</w:t>
      </w:r>
      <w:proofErr w:type="spellEnd"/>
      <w:r>
        <w:rPr>
          <w:sz w:val="16"/>
          <w:lang w:eastAsia="ja-JP"/>
        </w:rPr>
        <w:t xml:space="preserve"> </w:t>
      </w:r>
      <w:proofErr w:type="spellStart"/>
      <w:r>
        <w:rPr>
          <w:sz w:val="16"/>
          <w:lang w:eastAsia="ja-JP"/>
        </w:rPr>
        <w:t>て横断する（Dominion</w:t>
      </w:r>
      <w:proofErr w:type="spellEnd"/>
      <w:r>
        <w:rPr>
          <w:sz w:val="16"/>
          <w:lang w:eastAsia="ja-JP"/>
        </w:rPr>
        <w:t xml:space="preserve"> Energy 2022）。</w:t>
      </w:r>
    </w:p>
    <w:p w14:paraId="0677CF83" w14:textId="77777777" w:rsidR="00F96F44" w:rsidRDefault="000C0857">
      <w:pPr>
        <w:pStyle w:val="a3"/>
        <w:spacing w:before="199"/>
        <w:ind w:left="360" w:right="467"/>
        <w:rPr>
          <w:lang w:eastAsia="ja-JP"/>
        </w:rPr>
      </w:pPr>
      <w:proofErr w:type="spellStart"/>
      <w:r>
        <w:rPr>
          <w:sz w:val="16"/>
          <w:lang w:eastAsia="ja-JP"/>
        </w:rPr>
        <w:t>合理的に予見可能な環境動向に照らし合わせると、現在進行中および計画中の活動によるケーブ</w:t>
      </w:r>
      <w:proofErr w:type="spellEnd"/>
      <w:r>
        <w:rPr>
          <w:sz w:val="16"/>
          <w:lang w:eastAsia="ja-JP"/>
        </w:rPr>
        <w:t xml:space="preserve"> </w:t>
      </w:r>
      <w:proofErr w:type="spellStart"/>
      <w:r>
        <w:rPr>
          <w:sz w:val="16"/>
          <w:lang w:eastAsia="ja-JP"/>
        </w:rPr>
        <w:t>ルやパイプラインへの影響に提案行為が寄与することで、局所的かつ長期的な影響が生じ</w:t>
      </w:r>
      <w:proofErr w:type="spellEnd"/>
      <w:r>
        <w:rPr>
          <w:sz w:val="16"/>
          <w:lang w:eastAsia="ja-JP"/>
        </w:rPr>
        <w:t xml:space="preserve"> </w:t>
      </w:r>
      <w:proofErr w:type="spellStart"/>
      <w:r>
        <w:rPr>
          <w:sz w:val="16"/>
          <w:lang w:eastAsia="ja-JP"/>
        </w:rPr>
        <w:t>る可能性がある。しかし、これらのインパクトは標準的な保護技術によって回避できるため、無視できる程度であろう</w:t>
      </w:r>
      <w:proofErr w:type="spellEnd"/>
      <w:r>
        <w:rPr>
          <w:sz w:val="16"/>
          <w:lang w:eastAsia="ja-JP"/>
        </w:rPr>
        <w:t>。</w:t>
      </w:r>
    </w:p>
    <w:p w14:paraId="3D608EA9" w14:textId="77777777" w:rsidR="00F96F44" w:rsidRDefault="000C0857">
      <w:pPr>
        <w:pStyle w:val="2"/>
        <w:numPr>
          <w:ilvl w:val="3"/>
          <w:numId w:val="45"/>
        </w:numPr>
        <w:tabs>
          <w:tab w:val="left" w:pos="1799"/>
        </w:tabs>
        <w:spacing w:before="201"/>
        <w:ind w:hanging="1439"/>
      </w:pPr>
      <w:proofErr w:type="spellStart"/>
      <w:r>
        <w:rPr>
          <w:sz w:val="16"/>
        </w:rPr>
        <w:t>レーダー</w:t>
      </w:r>
      <w:r>
        <w:rPr>
          <w:spacing w:val="-2"/>
          <w:sz w:val="16"/>
        </w:rPr>
        <w:t>システム</w:t>
      </w:r>
      <w:proofErr w:type="spellEnd"/>
    </w:p>
    <w:p w14:paraId="3C4DBA78" w14:textId="77777777" w:rsidR="00F96F44" w:rsidRDefault="000C0857">
      <w:pPr>
        <w:pStyle w:val="a3"/>
        <w:spacing w:before="199"/>
        <w:ind w:right="364"/>
        <w:rPr>
          <w:lang w:eastAsia="ja-JP"/>
        </w:rPr>
      </w:pPr>
      <w:proofErr w:type="spellStart"/>
      <w:r>
        <w:rPr>
          <w:b/>
          <w:sz w:val="16"/>
          <w:lang w:eastAsia="ja-JP"/>
        </w:rPr>
        <w:t>構造物の存在：</w:t>
      </w:r>
      <w:r>
        <w:rPr>
          <w:sz w:val="16"/>
          <w:lang w:eastAsia="ja-JP"/>
        </w:rPr>
        <w:t>国防総省、FAA、NOAAレーダーサイト、HF沿岸レーダーサイトなど、プロ</w:t>
      </w:r>
      <w:proofErr w:type="spellEnd"/>
      <w:r>
        <w:rPr>
          <w:sz w:val="16"/>
          <w:lang w:eastAsia="ja-JP"/>
        </w:rPr>
        <w:t xml:space="preserve"> ジェクトの一般的な周辺にはいくつかのレーダーシステムがある。国防総省は2023年4月21日、ドミニオンエナジーのCOPに対する回答を発表し（Sample pers.影響には、パトゥーセント・リバー海軍航空基地の高度動的航空機測定システム、バージニア州チェサピークのハンプトン・ローズ海軍支援活動部北西分室にある再移動可能な水平線上レーダーシステム、米海軍の海底ケーブル事務所、NORADレーダーに関連するレーダー運用が含まれる可能性がある。国防総省は、NORADレーダーへのインパクトに対する2つのミティゲーション戦略（重複レーダーカバレッジとレーダー悪影響管理）の実施を要求している（付録H、表H-2）。</w:t>
      </w:r>
    </w:p>
    <w:p w14:paraId="0CF7559A" w14:textId="77777777" w:rsidR="00F96F44" w:rsidRDefault="000C0857">
      <w:pPr>
        <w:pStyle w:val="a3"/>
        <w:spacing w:before="1"/>
        <w:ind w:left="358" w:right="467"/>
        <w:rPr>
          <w:lang w:eastAsia="ja-JP"/>
        </w:rPr>
      </w:pPr>
      <w:proofErr w:type="spellStart"/>
      <w:r>
        <w:rPr>
          <w:sz w:val="16"/>
          <w:lang w:eastAsia="ja-JP"/>
        </w:rPr>
        <w:t>さらに、ドミニオン・エナジー社は、米海軍の先進動的航空機測定システム（Advanced</w:t>
      </w:r>
      <w:proofErr w:type="spellEnd"/>
      <w:r>
        <w:rPr>
          <w:sz w:val="16"/>
          <w:lang w:eastAsia="ja-JP"/>
        </w:rPr>
        <w:t xml:space="preserve"> Dynamic Aircraft Measurement </w:t>
      </w:r>
      <w:proofErr w:type="spellStart"/>
      <w:r>
        <w:rPr>
          <w:sz w:val="16"/>
          <w:lang w:eastAsia="ja-JP"/>
        </w:rPr>
        <w:t>System）レーダーへのインパクトについて、引き続き米海軍と関わり、調整する必要がある</w:t>
      </w:r>
      <w:proofErr w:type="spellEnd"/>
      <w:r>
        <w:rPr>
          <w:sz w:val="16"/>
          <w:lang w:eastAsia="ja-JP"/>
        </w:rPr>
        <w:t>。</w:t>
      </w:r>
    </w:p>
    <w:p w14:paraId="079BBDC8" w14:textId="77777777" w:rsidR="00F96F44" w:rsidRDefault="000C0857">
      <w:pPr>
        <w:pStyle w:val="a3"/>
        <w:ind w:left="358" w:right="373"/>
        <w:rPr>
          <w:lang w:eastAsia="ja-JP"/>
        </w:rPr>
      </w:pPr>
      <w:proofErr w:type="spellStart"/>
      <w:r>
        <w:rPr>
          <w:sz w:val="16"/>
          <w:lang w:eastAsia="ja-JP"/>
        </w:rPr>
        <w:t>さらにNOAA</w:t>
      </w:r>
      <w:proofErr w:type="spellEnd"/>
      <w:r>
        <w:rPr>
          <w:sz w:val="16"/>
          <w:lang w:eastAsia="ja-JP"/>
        </w:rPr>
        <w:t xml:space="preserve"> IOOSネットワークの一部である以下のHFレーダーシステムは、すべてまたは一部のWTGの見通し線内にあり、干渉を引き起こす：Jennette's Pier HF </w:t>
      </w:r>
      <w:proofErr w:type="spellStart"/>
      <w:r>
        <w:rPr>
          <w:sz w:val="16"/>
          <w:lang w:eastAsia="ja-JP"/>
        </w:rPr>
        <w:t>RadarとLittle</w:t>
      </w:r>
      <w:proofErr w:type="spellEnd"/>
      <w:r>
        <w:rPr>
          <w:sz w:val="16"/>
          <w:lang w:eastAsia="ja-JP"/>
        </w:rPr>
        <w:t xml:space="preserve"> Island Park HF Radarである。さらに2つのNOAA IOOSメンバーHFレーダーシステムは、見通し線を越えてクラッタなどのレーダーエフェクトが発生すると予想される：アサティーグ島HFレーダーとシーダー島HFレーダーである。ドミニオンエナジーは、WTGの影響の可能性を評価し、ミティゲーションするために、これらのHFレーダーシステムの該当する大学の所有者および運営者と連携して、NOAA </w:t>
      </w:r>
      <w:proofErr w:type="spellStart"/>
      <w:r>
        <w:rPr>
          <w:sz w:val="16"/>
          <w:lang w:eastAsia="ja-JP"/>
        </w:rPr>
        <w:t>IOOS表面流プログラムとの関わりを継続し、計画を実施する</w:t>
      </w:r>
      <w:proofErr w:type="spellEnd"/>
      <w:r>
        <w:rPr>
          <w:sz w:val="16"/>
          <w:lang w:eastAsia="ja-JP"/>
        </w:rPr>
        <w:t>。</w:t>
      </w:r>
    </w:p>
    <w:p w14:paraId="7CCC440C" w14:textId="77777777" w:rsidR="00F96F44" w:rsidRDefault="000C0857">
      <w:pPr>
        <w:pStyle w:val="a3"/>
        <w:spacing w:before="199"/>
        <w:ind w:left="358" w:right="430"/>
        <w:rPr>
          <w:lang w:eastAsia="ja-JP"/>
        </w:rPr>
      </w:pPr>
      <w:proofErr w:type="spellStart"/>
      <w:r>
        <w:rPr>
          <w:sz w:val="16"/>
          <w:lang w:eastAsia="ja-JP"/>
        </w:rPr>
        <w:t>オフショアプロジェクトの構成要素の建設中に使用される機器（クレーンやはしけ）は</w:t>
      </w:r>
      <w:proofErr w:type="spellEnd"/>
      <w:r>
        <w:rPr>
          <w:sz w:val="16"/>
          <w:lang w:eastAsia="ja-JP"/>
        </w:rPr>
        <w:t xml:space="preserve">、 WTGの高さを超えない。ドミニオンエナジーは、計画された建設の動きや行為を適切な関係者に警告するため、関係機関や担当者と直接連絡を取る。全てのWTGコンポーネントと建設設備は、FAA管轄内およびそれ以遠ではFAAのアドバイザリーサーキュラー70/7460-1Mに従って適切に照明され、標識される。クレーンはまた、陸上変電所の建設中や、港湾での資材の積み下ろしの際にも使用される。新たなクレーンの導入が必要とされる場合、プロジェクト資機材及びオフショアプロジェ </w:t>
      </w:r>
      <w:proofErr w:type="spellStart"/>
      <w:r>
        <w:rPr>
          <w:sz w:val="16"/>
          <w:lang w:eastAsia="ja-JP"/>
        </w:rPr>
        <w:t>クトの構成要素の保管または輸送中に、空域への影響の可能性及びFAA申請が必要かどうかを判断するた</w:t>
      </w:r>
      <w:proofErr w:type="spellEnd"/>
      <w:r>
        <w:rPr>
          <w:sz w:val="16"/>
          <w:lang w:eastAsia="ja-JP"/>
        </w:rPr>
        <w:t xml:space="preserve"> め、FAA通知基準チェック（14 CFR 77.9）及び追加の空域・航空レーダーシステムアセスメ </w:t>
      </w:r>
      <w:proofErr w:type="spellStart"/>
      <w:r>
        <w:rPr>
          <w:sz w:val="16"/>
          <w:lang w:eastAsia="ja-JP"/>
        </w:rPr>
        <w:t>ントが実施される</w:t>
      </w:r>
      <w:proofErr w:type="spellEnd"/>
      <w:r>
        <w:rPr>
          <w:sz w:val="16"/>
          <w:lang w:eastAsia="ja-JP"/>
        </w:rPr>
        <w:t>。</w:t>
      </w:r>
    </w:p>
    <w:p w14:paraId="435B6883" w14:textId="77777777" w:rsidR="00F96F44" w:rsidRDefault="00F96F44">
      <w:pPr>
        <w:pStyle w:val="a3"/>
        <w:rPr>
          <w:lang w:eastAsia="ja-JP"/>
        </w:rPr>
        <w:sectPr w:rsidR="00F96F44">
          <w:pgSz w:w="12240" w:h="15840"/>
          <w:pgMar w:top="1340" w:right="1080" w:bottom="680" w:left="1080" w:header="729" w:footer="483" w:gutter="0"/>
          <w:cols w:space="708"/>
        </w:sectPr>
      </w:pPr>
    </w:p>
    <w:p w14:paraId="24C52FA6" w14:textId="77777777" w:rsidR="00F96F44" w:rsidRDefault="000C0857">
      <w:pPr>
        <w:pStyle w:val="a3"/>
        <w:spacing w:before="89"/>
        <w:ind w:left="360" w:right="467"/>
        <w:rPr>
          <w:lang w:eastAsia="ja-JP"/>
        </w:rPr>
      </w:pPr>
      <w:proofErr w:type="spellStart"/>
      <w:r>
        <w:rPr>
          <w:sz w:val="16"/>
          <w:lang w:eastAsia="ja-JP"/>
        </w:rPr>
        <w:lastRenderedPageBreak/>
        <w:t>合理的に予見可能な環境動向に照らし合わせると、提案された行為は、主に、レーダーシ</w:t>
      </w:r>
      <w:proofErr w:type="spellEnd"/>
      <w:r>
        <w:rPr>
          <w:sz w:val="16"/>
          <w:lang w:eastAsia="ja-JP"/>
        </w:rPr>
        <w:t xml:space="preserve"> </w:t>
      </w:r>
      <w:proofErr w:type="spellStart"/>
      <w:r>
        <w:rPr>
          <w:sz w:val="16"/>
          <w:lang w:eastAsia="ja-JP"/>
        </w:rPr>
        <w:t>ステムとの干渉を引き起こす見通し線内のWTGの存在により、進行中および計画中の活</w:t>
      </w:r>
      <w:proofErr w:type="spellEnd"/>
      <w:r>
        <w:rPr>
          <w:sz w:val="16"/>
          <w:lang w:eastAsia="ja-JP"/>
        </w:rPr>
        <w:t xml:space="preserve"> 動によるレーダーシステムへのインパクトに寄与するだろう。洋上風力発電プロジェクトの開発はレーダーシステムのカバー範囲内でWTGの場 合、個々のレーダーシステムのエフェクトを追加的に減少させる可能性がある。さらに、設置されたWTGの範囲が広いと、複数のレーダーに影響を及ぼす可能性のある、レーダーカバレージが低下した広い地理的範囲が生じる可能性がある。</w:t>
      </w:r>
    </w:p>
    <w:p w14:paraId="3BC1C6C6" w14:textId="77777777" w:rsidR="00F96F44" w:rsidRDefault="000C0857">
      <w:pPr>
        <w:pStyle w:val="2"/>
        <w:numPr>
          <w:ilvl w:val="3"/>
          <w:numId w:val="45"/>
        </w:numPr>
        <w:tabs>
          <w:tab w:val="left" w:pos="1799"/>
        </w:tabs>
        <w:ind w:hanging="1439"/>
      </w:pPr>
      <w:proofErr w:type="spellStart"/>
      <w:r>
        <w:rPr>
          <w:sz w:val="16"/>
        </w:rPr>
        <w:t>科学研究と</w:t>
      </w:r>
      <w:r>
        <w:rPr>
          <w:spacing w:val="-2"/>
          <w:sz w:val="16"/>
        </w:rPr>
        <w:t>調査</w:t>
      </w:r>
      <w:proofErr w:type="spellEnd"/>
    </w:p>
    <w:p w14:paraId="13F3811C" w14:textId="77777777" w:rsidR="00F96F44" w:rsidRDefault="000C0857">
      <w:pPr>
        <w:pStyle w:val="a3"/>
        <w:spacing w:before="201"/>
        <w:ind w:right="387"/>
        <w:rPr>
          <w:lang w:eastAsia="ja-JP"/>
        </w:rPr>
      </w:pPr>
      <w:proofErr w:type="spellStart"/>
      <w:r>
        <w:rPr>
          <w:b/>
          <w:sz w:val="16"/>
          <w:lang w:eastAsia="ja-JP"/>
        </w:rPr>
        <w:t>構造物の存在：構造物の</w:t>
      </w:r>
      <w:r>
        <w:rPr>
          <w:sz w:val="16"/>
          <w:lang w:eastAsia="ja-JP"/>
        </w:rPr>
        <w:t>存在：科学調査と調査、特に商業漁業と保護種調査プログラムをサポ</w:t>
      </w:r>
      <w:proofErr w:type="spellEnd"/>
      <w:r>
        <w:rPr>
          <w:sz w:val="16"/>
          <w:lang w:eastAsia="ja-JP"/>
        </w:rPr>
        <w:t xml:space="preserve"> ートするNOAAの調査は、</w:t>
      </w:r>
      <w:r>
        <w:rPr>
          <w:sz w:val="16"/>
          <w:lang w:eastAsia="ja-JP"/>
        </w:rPr>
        <w:t xml:space="preserve">提案された行為の建設と操業の間、影響を受ける。提案された行為は、プロジェクトの構成要素によって占められるリース区域の一部 </w:t>
      </w:r>
      <w:proofErr w:type="spellStart"/>
      <w:r>
        <w:rPr>
          <w:sz w:val="16"/>
          <w:lang w:eastAsia="ja-JP"/>
        </w:rPr>
        <w:t>をサンプリングから除外することによって、調査活動に影響を与えるだろう</w:t>
      </w:r>
      <w:proofErr w:type="spellEnd"/>
      <w:r>
        <w:rPr>
          <w:sz w:val="16"/>
          <w:lang w:eastAsia="ja-JP"/>
        </w:rPr>
        <w:t>。</w:t>
      </w:r>
    </w:p>
    <w:p w14:paraId="7FACC737" w14:textId="77777777" w:rsidR="00F96F44" w:rsidRDefault="000C0857">
      <w:pPr>
        <w:pStyle w:val="a3"/>
        <w:spacing w:before="0"/>
        <w:ind w:right="381"/>
        <w:rPr>
          <w:lang w:eastAsia="ja-JP"/>
        </w:rPr>
      </w:pPr>
      <w:proofErr w:type="spellStart"/>
      <w:r>
        <w:rPr>
          <w:sz w:val="16"/>
          <w:lang w:eastAsia="ja-JP"/>
        </w:rPr>
        <w:t>さらに、NOAA</w:t>
      </w:r>
      <w:proofErr w:type="spellEnd"/>
      <w:r>
        <w:rPr>
          <w:sz w:val="16"/>
          <w:lang w:eastAsia="ja-JP"/>
        </w:rPr>
        <w:t xml:space="preserve"> </w:t>
      </w:r>
      <w:proofErr w:type="spellStart"/>
      <w:r>
        <w:rPr>
          <w:sz w:val="16"/>
          <w:lang w:eastAsia="ja-JP"/>
        </w:rPr>
        <w:t>の海洋・航空作戦局は、NOAA</w:t>
      </w:r>
      <w:proofErr w:type="spellEnd"/>
      <w:r>
        <w:rPr>
          <w:sz w:val="16"/>
          <w:lang w:eastAsia="ja-JP"/>
        </w:rPr>
        <w:t xml:space="preserve"> </w:t>
      </w:r>
      <w:proofErr w:type="spellStart"/>
      <w:r>
        <w:rPr>
          <w:sz w:val="16"/>
          <w:lang w:eastAsia="ja-JP"/>
        </w:rPr>
        <w:t>船隊はタービン基礎間の間隔が</w:t>
      </w:r>
      <w:proofErr w:type="spellEnd"/>
      <w:r>
        <w:rPr>
          <w:sz w:val="16"/>
          <w:lang w:eastAsia="ja-JP"/>
        </w:rPr>
        <w:t xml:space="preserve"> 1 </w:t>
      </w:r>
      <w:proofErr w:type="spellStart"/>
      <w:r>
        <w:rPr>
          <w:sz w:val="16"/>
          <w:lang w:eastAsia="ja-JP"/>
        </w:rPr>
        <w:t>海里以下の風力発電施設では調査活動を実施しないと決定している。提案行為の</w:t>
      </w:r>
      <w:proofErr w:type="spellEnd"/>
      <w:r>
        <w:rPr>
          <w:sz w:val="16"/>
          <w:lang w:eastAsia="ja-JP"/>
        </w:rPr>
        <w:t xml:space="preserve"> WTG </w:t>
      </w:r>
      <w:proofErr w:type="spellStart"/>
      <w:r>
        <w:rPr>
          <w:sz w:val="16"/>
          <w:lang w:eastAsia="ja-JP"/>
        </w:rPr>
        <w:t>間隔は</w:t>
      </w:r>
      <w:proofErr w:type="spellEnd"/>
      <w:r>
        <w:rPr>
          <w:sz w:val="16"/>
          <w:lang w:eastAsia="ja-JP"/>
        </w:rPr>
        <w:t xml:space="preserve"> 0.75～0.93 海里（1.34～1.72km）であるため、ウインドファーム区域での </w:t>
      </w:r>
      <w:proofErr w:type="spellStart"/>
      <w:r>
        <w:rPr>
          <w:sz w:val="16"/>
          <w:lang w:eastAsia="ja-JP"/>
        </w:rPr>
        <w:t>調査活動は縮小される可能性が高い</w:t>
      </w:r>
      <w:proofErr w:type="spellEnd"/>
      <w:r>
        <w:rPr>
          <w:sz w:val="16"/>
          <w:lang w:eastAsia="ja-JP"/>
        </w:rPr>
        <w:t>。</w:t>
      </w:r>
    </w:p>
    <w:p w14:paraId="22638417" w14:textId="77777777" w:rsidR="00F96F44" w:rsidRDefault="000C0857">
      <w:pPr>
        <w:pStyle w:val="a3"/>
        <w:spacing w:before="199"/>
        <w:ind w:right="363"/>
        <w:rPr>
          <w:lang w:eastAsia="ja-JP"/>
        </w:rPr>
      </w:pPr>
      <w:proofErr w:type="spellStart"/>
      <w:r>
        <w:rPr>
          <w:sz w:val="16"/>
          <w:lang w:eastAsia="ja-JP"/>
        </w:rPr>
        <w:t>本最終EISは、参照することにより、Vineyard</w:t>
      </w:r>
      <w:proofErr w:type="spellEnd"/>
      <w:r>
        <w:rPr>
          <w:sz w:val="16"/>
          <w:lang w:eastAsia="ja-JP"/>
        </w:rPr>
        <w:t xml:space="preserve"> Wind Final EIS（BOEM 2021）で提供された科学的調査研究に対する影響の可能性の詳細な分析を組み込んでいる。Vineyard Wind Final EISの分析は、3.17.3.1節「</w:t>
      </w:r>
      <w:r>
        <w:rPr>
          <w:i/>
          <w:sz w:val="16"/>
          <w:lang w:eastAsia="ja-JP"/>
        </w:rPr>
        <w:t xml:space="preserve">ノーアクション代替案のインパクト」 </w:t>
      </w:r>
      <w:proofErr w:type="spellStart"/>
      <w:r>
        <w:rPr>
          <w:sz w:val="16"/>
          <w:lang w:eastAsia="ja-JP"/>
        </w:rPr>
        <w:t>のノーアクション代替案の議論の下に要約されている</w:t>
      </w:r>
      <w:proofErr w:type="spellEnd"/>
      <w:r>
        <w:rPr>
          <w:sz w:val="16"/>
          <w:lang w:eastAsia="ja-JP"/>
        </w:rPr>
        <w:t>。</w:t>
      </w:r>
    </w:p>
    <w:p w14:paraId="5ECF2A9D" w14:textId="77777777" w:rsidR="00F96F44" w:rsidRDefault="000C0857">
      <w:pPr>
        <w:pStyle w:val="a3"/>
        <w:ind w:right="399"/>
        <w:rPr>
          <w:lang w:eastAsia="ja-JP"/>
        </w:rPr>
      </w:pPr>
      <w:proofErr w:type="spellStart"/>
      <w:r>
        <w:rPr>
          <w:sz w:val="16"/>
          <w:lang w:eastAsia="ja-JP"/>
        </w:rPr>
        <w:t>提案された行為では、最大</w:t>
      </w:r>
      <w:proofErr w:type="spellEnd"/>
      <w:r>
        <w:rPr>
          <w:sz w:val="16"/>
          <w:lang w:eastAsia="ja-JP"/>
        </w:rPr>
        <w:t xml:space="preserve"> 202 </w:t>
      </w:r>
      <w:proofErr w:type="spellStart"/>
      <w:r>
        <w:rPr>
          <w:sz w:val="16"/>
          <w:lang w:eastAsia="ja-JP"/>
        </w:rPr>
        <w:t>基の</w:t>
      </w:r>
      <w:proofErr w:type="spellEnd"/>
      <w:r>
        <w:rPr>
          <w:sz w:val="16"/>
          <w:lang w:eastAsia="ja-JP"/>
        </w:rPr>
        <w:t xml:space="preserve"> WTG </w:t>
      </w:r>
      <w:proofErr w:type="spellStart"/>
      <w:r>
        <w:rPr>
          <w:sz w:val="16"/>
          <w:lang w:eastAsia="ja-JP"/>
        </w:rPr>
        <w:t>が設置され、ブレード先端の高さは最大で</w:t>
      </w:r>
      <w:proofErr w:type="spellEnd"/>
      <w:r>
        <w:rPr>
          <w:sz w:val="16"/>
          <w:lang w:eastAsia="ja-JP"/>
        </w:rPr>
        <w:t xml:space="preserve"> AMSL 869 フィート（265 メートル）となる。鯨類とウミガメの個体数調査のための航空測量トラックラインは、WTGのブレード先端の高さの計画された最大シナリオが調査高度を超えるため、プロジェクト地域内の現在の高度（AMSL600フィート）では継続できない。安全な調査操業に必要な高度が上がると、海棲哺乳類やウミガメ、特に小型種を検出する確率が下がる可能性がある。関係機関は、提案行為の建設と操業による科学的調査方法の更新のために資源を費やすだけでなく、資源評価と漁業管理におけるこれらの変更を評価する必要があり、その結果、科学的調査と研究に大きなインパクトが生じる。</w:t>
      </w:r>
    </w:p>
    <w:p w14:paraId="4CA2B515" w14:textId="77777777" w:rsidR="00F96F44" w:rsidRDefault="000C0857">
      <w:pPr>
        <w:pStyle w:val="a3"/>
        <w:spacing w:before="201"/>
        <w:ind w:right="399"/>
        <w:rPr>
          <w:lang w:eastAsia="ja-JP"/>
        </w:rPr>
      </w:pPr>
      <w:r>
        <w:rPr>
          <w:sz w:val="16"/>
          <w:lang w:eastAsia="ja-JP"/>
        </w:rPr>
        <w:t>合理的に予見可能な環境照らし合わせると、現在進行中及び計画中の活動による科学的調査研究への影響に対する提案行為の寄与は、特に商業漁業及び保護種調査プログラムを支援するNOAAの調査にとって、長期的かつ主要なものとなる。科学的調査・研究を実施する主体は、WTGやケーブルルートのような、もはやサンプリングすることができない海洋エネルギー構成要素によって占有される領域を考慮するために、方法論を変更するための多大な投資をしなければならないだろう。</w:t>
      </w:r>
    </w:p>
    <w:p w14:paraId="1909BDA0" w14:textId="77777777" w:rsidR="00F96F44" w:rsidRDefault="000C0857">
      <w:pPr>
        <w:pStyle w:val="2"/>
        <w:numPr>
          <w:ilvl w:val="3"/>
          <w:numId w:val="45"/>
        </w:numPr>
        <w:tabs>
          <w:tab w:val="left" w:pos="1799"/>
        </w:tabs>
      </w:pPr>
      <w:proofErr w:type="spellStart"/>
      <w:r>
        <w:rPr>
          <w:spacing w:val="-2"/>
          <w:sz w:val="16"/>
        </w:rPr>
        <w:t>結論</w:t>
      </w:r>
      <w:proofErr w:type="spellEnd"/>
    </w:p>
    <w:p w14:paraId="25BC522F" w14:textId="77777777" w:rsidR="00F96F44" w:rsidRDefault="000C0857">
      <w:pPr>
        <w:pStyle w:val="a3"/>
        <w:ind w:right="387"/>
        <w:rPr>
          <w:lang w:eastAsia="ja-JP"/>
        </w:rPr>
      </w:pPr>
      <w:proofErr w:type="spellStart"/>
      <w:r>
        <w:rPr>
          <w:b/>
          <w:sz w:val="16"/>
          <w:lang w:eastAsia="ja-JP"/>
        </w:rPr>
        <w:t>提案行為のインパクト。</w:t>
      </w:r>
      <w:r>
        <w:rPr>
          <w:sz w:val="16"/>
          <w:lang w:eastAsia="ja-JP"/>
        </w:rPr>
        <w:t>提案された行為の下では、最大ブレード先端がAMSL</w:t>
      </w:r>
      <w:proofErr w:type="spellEnd"/>
      <w:r>
        <w:rPr>
          <w:sz w:val="16"/>
          <w:lang w:eastAsia="ja-JP"/>
        </w:rPr>
        <w:t xml:space="preserve"> 869フィート（265メートル）のWTGが最大202基設置され、運転され、最終的にはプロジェクト地域内で廃止される。これらの構造物が存在すると、航行が複雑になり、船舶交通が増加し、海洋鉱物採掘、軍事・国家安全保障用途、航空・航空交通、ケーブル・パイプライン、レーダーシステム、科学的調査・研究に対して、無視できる範囲から大きな範囲まで、一時的～長期的なインパクトを与え続けることになる。</w:t>
      </w:r>
    </w:p>
    <w:p w14:paraId="44A98B3F" w14:textId="77777777" w:rsidR="00F96F44" w:rsidRDefault="000C0857">
      <w:pPr>
        <w:pStyle w:val="a4"/>
        <w:numPr>
          <w:ilvl w:val="0"/>
          <w:numId w:val="40"/>
        </w:numPr>
        <w:tabs>
          <w:tab w:val="left" w:pos="719"/>
        </w:tabs>
        <w:spacing w:before="135"/>
        <w:ind w:right="446" w:hanging="361"/>
        <w:rPr>
          <w:lang w:eastAsia="ja-JP"/>
        </w:rPr>
      </w:pPr>
      <w:proofErr w:type="spellStart"/>
      <w:r>
        <w:rPr>
          <w:b/>
          <w:sz w:val="16"/>
          <w:lang w:eastAsia="ja-JP"/>
        </w:rPr>
        <w:t>海洋鉱物採掘：</w:t>
      </w:r>
      <w:r>
        <w:rPr>
          <w:sz w:val="16"/>
          <w:lang w:eastAsia="ja-JP"/>
        </w:rPr>
        <w:t>沖合輸出ケーブルルートは、砂採取地域と海洋浚渫船投棄地域と交差するため、長期的かつ</w:t>
      </w:r>
      <w:r>
        <w:rPr>
          <w:b/>
          <w:sz w:val="16"/>
          <w:lang w:eastAsia="ja-JP"/>
        </w:rPr>
        <w:t>軽微な</w:t>
      </w:r>
      <w:r>
        <w:rPr>
          <w:sz w:val="16"/>
          <w:lang w:eastAsia="ja-JP"/>
        </w:rPr>
        <w:t>影響の可能性がある</w:t>
      </w:r>
      <w:proofErr w:type="spellEnd"/>
      <w:r>
        <w:rPr>
          <w:sz w:val="16"/>
          <w:lang w:eastAsia="ja-JP"/>
        </w:rPr>
        <w:t>。</w:t>
      </w:r>
    </w:p>
    <w:p w14:paraId="374FD63D" w14:textId="77777777" w:rsidR="00F96F44" w:rsidRDefault="00F96F44">
      <w:pPr>
        <w:pStyle w:val="a4"/>
        <w:rPr>
          <w:lang w:eastAsia="ja-JP"/>
        </w:rPr>
        <w:sectPr w:rsidR="00F96F44">
          <w:pgSz w:w="12240" w:h="15840"/>
          <w:pgMar w:top="1340" w:right="1080" w:bottom="680" w:left="1080" w:header="729" w:footer="483" w:gutter="0"/>
          <w:cols w:space="708"/>
        </w:sectPr>
      </w:pPr>
    </w:p>
    <w:p w14:paraId="0CDAC0A6" w14:textId="77777777" w:rsidR="00F96F44" w:rsidRDefault="000C0857">
      <w:pPr>
        <w:pStyle w:val="a4"/>
        <w:numPr>
          <w:ilvl w:val="0"/>
          <w:numId w:val="40"/>
        </w:numPr>
        <w:tabs>
          <w:tab w:val="left" w:pos="719"/>
        </w:tabs>
        <w:spacing w:before="104"/>
        <w:ind w:right="687"/>
        <w:rPr>
          <w:lang w:eastAsia="ja-JP"/>
        </w:rPr>
      </w:pPr>
      <w:proofErr w:type="spellStart"/>
      <w:r>
        <w:rPr>
          <w:b/>
          <w:sz w:val="16"/>
          <w:lang w:eastAsia="ja-JP"/>
        </w:rPr>
        <w:lastRenderedPageBreak/>
        <w:t>軍事・国家安全保障用途：</w:t>
      </w:r>
      <w:r>
        <w:rPr>
          <w:sz w:val="16"/>
          <w:lang w:eastAsia="ja-JP"/>
        </w:rPr>
        <w:t>プロジェクト地域に</w:t>
      </w:r>
      <w:proofErr w:type="spellEnd"/>
      <w:r>
        <w:rPr>
          <w:sz w:val="16"/>
          <w:lang w:eastAsia="ja-JP"/>
        </w:rPr>
        <w:t xml:space="preserve"> WTG </w:t>
      </w:r>
      <w:proofErr w:type="spellStart"/>
      <w:r>
        <w:rPr>
          <w:sz w:val="16"/>
          <w:lang w:eastAsia="ja-JP"/>
        </w:rPr>
        <w:t>が設置されると、航行の複雑さ、衝突リスク、船舶交通量が増加し、USCG</w:t>
      </w:r>
      <w:proofErr w:type="spellEnd"/>
      <w:r>
        <w:rPr>
          <w:sz w:val="16"/>
          <w:lang w:eastAsia="ja-JP"/>
        </w:rPr>
        <w:t xml:space="preserve"> の SAR </w:t>
      </w:r>
      <w:proofErr w:type="spellStart"/>
      <w:r>
        <w:rPr>
          <w:sz w:val="16"/>
          <w:lang w:eastAsia="ja-JP"/>
        </w:rPr>
        <w:t>活動と軍事・国家安全保障用途に長期的かつ</w:t>
      </w:r>
      <w:r>
        <w:rPr>
          <w:b/>
          <w:sz w:val="16"/>
          <w:lang w:eastAsia="ja-JP"/>
        </w:rPr>
        <w:t>中程度の</w:t>
      </w:r>
      <w:r>
        <w:rPr>
          <w:sz w:val="16"/>
          <w:lang w:eastAsia="ja-JP"/>
        </w:rPr>
        <w:t>悪影響の可能性がある</w:t>
      </w:r>
      <w:proofErr w:type="spellEnd"/>
      <w:r>
        <w:rPr>
          <w:sz w:val="16"/>
          <w:lang w:eastAsia="ja-JP"/>
        </w:rPr>
        <w:t>。</w:t>
      </w:r>
    </w:p>
    <w:p w14:paraId="3F1D55A7" w14:textId="77777777" w:rsidR="00F96F44" w:rsidRDefault="000C0857">
      <w:pPr>
        <w:pStyle w:val="a4"/>
        <w:numPr>
          <w:ilvl w:val="0"/>
          <w:numId w:val="40"/>
        </w:numPr>
        <w:tabs>
          <w:tab w:val="left" w:pos="719"/>
        </w:tabs>
        <w:spacing w:before="135"/>
        <w:ind w:right="637"/>
        <w:rPr>
          <w:lang w:eastAsia="ja-JP"/>
        </w:rPr>
      </w:pPr>
      <w:proofErr w:type="spellStart"/>
      <w:r>
        <w:rPr>
          <w:b/>
          <w:sz w:val="16"/>
          <w:lang w:eastAsia="ja-JP"/>
        </w:rPr>
        <w:t>航空および航空交通：</w:t>
      </w:r>
      <w:r>
        <w:rPr>
          <w:sz w:val="16"/>
          <w:lang w:eastAsia="ja-JP"/>
        </w:rPr>
        <w:t>航空および航空交通に対する影響の可能性は、FAAが承認した場合、ミティゲーション</w:t>
      </w:r>
      <w:proofErr w:type="spellEnd"/>
      <w:r>
        <w:rPr>
          <w:sz w:val="16"/>
          <w:lang w:eastAsia="ja-JP"/>
        </w:rPr>
        <w:t xml:space="preserve"> </w:t>
      </w:r>
      <w:proofErr w:type="spellStart"/>
      <w:r>
        <w:rPr>
          <w:sz w:val="16"/>
          <w:lang w:eastAsia="ja-JP"/>
        </w:rPr>
        <w:t>の実施により</w:t>
      </w:r>
      <w:r>
        <w:rPr>
          <w:b/>
          <w:sz w:val="16"/>
          <w:lang w:eastAsia="ja-JP"/>
        </w:rPr>
        <w:t>無視できる程度となる</w:t>
      </w:r>
      <w:proofErr w:type="spellEnd"/>
      <w:r>
        <w:rPr>
          <w:sz w:val="16"/>
          <w:lang w:eastAsia="ja-JP"/>
        </w:rPr>
        <w:t>。</w:t>
      </w:r>
    </w:p>
    <w:p w14:paraId="636BCE18" w14:textId="77777777" w:rsidR="00F96F44" w:rsidRDefault="000C0857">
      <w:pPr>
        <w:pStyle w:val="a4"/>
        <w:numPr>
          <w:ilvl w:val="0"/>
          <w:numId w:val="40"/>
        </w:numPr>
        <w:tabs>
          <w:tab w:val="left" w:pos="719"/>
        </w:tabs>
        <w:spacing w:before="135"/>
        <w:ind w:right="578"/>
        <w:rPr>
          <w:lang w:eastAsia="ja-JP"/>
        </w:rPr>
      </w:pPr>
      <w:proofErr w:type="spellStart"/>
      <w:r>
        <w:rPr>
          <w:b/>
          <w:sz w:val="16"/>
          <w:lang w:eastAsia="ja-JP"/>
        </w:rPr>
        <w:t>ケーブルとパイプライン：</w:t>
      </w:r>
      <w:r>
        <w:rPr>
          <w:sz w:val="16"/>
          <w:lang w:eastAsia="ja-JP"/>
        </w:rPr>
        <w:t>影響を回避するために標準的な保護技術を使用するため、ケーブ</w:t>
      </w:r>
      <w:proofErr w:type="spellEnd"/>
      <w:r>
        <w:rPr>
          <w:sz w:val="16"/>
          <w:lang w:eastAsia="ja-JP"/>
        </w:rPr>
        <w:t xml:space="preserve"> </w:t>
      </w:r>
      <w:proofErr w:type="spellStart"/>
      <w:r>
        <w:rPr>
          <w:sz w:val="16"/>
          <w:lang w:eastAsia="ja-JP"/>
        </w:rPr>
        <w:t>ルやパイプラインに対する影響の可能性は</w:t>
      </w:r>
      <w:r>
        <w:rPr>
          <w:b/>
          <w:sz w:val="16"/>
          <w:lang w:eastAsia="ja-JP"/>
        </w:rPr>
        <w:t>ごくわずかで</w:t>
      </w:r>
      <w:r>
        <w:rPr>
          <w:sz w:val="16"/>
          <w:lang w:eastAsia="ja-JP"/>
        </w:rPr>
        <w:t>あろう</w:t>
      </w:r>
      <w:proofErr w:type="spellEnd"/>
      <w:r>
        <w:rPr>
          <w:sz w:val="16"/>
          <w:lang w:eastAsia="ja-JP"/>
        </w:rPr>
        <w:t>。</w:t>
      </w:r>
    </w:p>
    <w:p w14:paraId="39CE542C" w14:textId="77777777" w:rsidR="00F96F44" w:rsidRDefault="000C0857">
      <w:pPr>
        <w:pStyle w:val="a4"/>
        <w:numPr>
          <w:ilvl w:val="0"/>
          <w:numId w:val="40"/>
        </w:numPr>
        <w:tabs>
          <w:tab w:val="left" w:pos="718"/>
        </w:tabs>
        <w:spacing w:before="134"/>
        <w:ind w:left="718" w:right="403"/>
        <w:rPr>
          <w:lang w:eastAsia="ja-JP"/>
        </w:rPr>
      </w:pPr>
      <w:proofErr w:type="spellStart"/>
      <w:r>
        <w:rPr>
          <w:b/>
          <w:sz w:val="16"/>
          <w:lang w:eastAsia="ja-JP"/>
        </w:rPr>
        <w:t>レーダ</w:t>
      </w:r>
      <w:proofErr w:type="spellEnd"/>
      <w:r>
        <w:rPr>
          <w:b/>
          <w:sz w:val="16"/>
          <w:lang w:eastAsia="ja-JP"/>
        </w:rPr>
        <w:t>ー：</w:t>
      </w:r>
      <w:proofErr w:type="spellStart"/>
      <w:r>
        <w:rPr>
          <w:sz w:val="16"/>
          <w:lang w:eastAsia="ja-JP"/>
        </w:rPr>
        <w:t>レーダーシステムに対する影響の可能性は、主に見通し線内に</w:t>
      </w:r>
      <w:proofErr w:type="spellEnd"/>
      <w:r>
        <w:rPr>
          <w:sz w:val="16"/>
          <w:lang w:eastAsia="ja-JP"/>
        </w:rPr>
        <w:t xml:space="preserve"> WTG が存在し、レーダーシステムとの干渉を引き起こすことによる。影響を最小化またはミティゲーションするオプションが利用可能であり、ドミニオンエナジーは影響についてFAA、国防総省、NOAAと調整を続ける。</w:t>
      </w:r>
    </w:p>
    <w:p w14:paraId="3B7FF393" w14:textId="77777777" w:rsidR="00F96F44" w:rsidRDefault="000C0857">
      <w:pPr>
        <w:pStyle w:val="a4"/>
        <w:numPr>
          <w:ilvl w:val="0"/>
          <w:numId w:val="40"/>
        </w:numPr>
        <w:tabs>
          <w:tab w:val="left" w:pos="718"/>
        </w:tabs>
        <w:spacing w:before="136"/>
        <w:ind w:left="718" w:right="409"/>
        <w:rPr>
          <w:lang w:eastAsia="ja-JP"/>
        </w:rPr>
      </w:pPr>
      <w:proofErr w:type="spellStart"/>
      <w:r>
        <w:rPr>
          <w:b/>
          <w:sz w:val="16"/>
          <w:lang w:eastAsia="ja-JP"/>
        </w:rPr>
        <w:t>科学的調査と研究：</w:t>
      </w:r>
      <w:r>
        <w:rPr>
          <w:sz w:val="16"/>
          <w:lang w:eastAsia="ja-JP"/>
        </w:rPr>
        <w:t>科学的調査・研究に対する影響の可能性は一般的に</w:t>
      </w:r>
      <w:r>
        <w:rPr>
          <w:b/>
          <w:sz w:val="16"/>
          <w:lang w:eastAsia="ja-JP"/>
        </w:rPr>
        <w:t>大きく</w:t>
      </w:r>
      <w:r>
        <w:rPr>
          <w:sz w:val="16"/>
          <w:lang w:eastAsia="ja-JP"/>
        </w:rPr>
        <w:t>、特に商業漁</w:t>
      </w:r>
      <w:proofErr w:type="spellEnd"/>
      <w:r>
        <w:rPr>
          <w:sz w:val="16"/>
          <w:lang w:eastAsia="ja-JP"/>
        </w:rPr>
        <w:t xml:space="preserve"> </w:t>
      </w:r>
      <w:proofErr w:type="spellStart"/>
      <w:r>
        <w:rPr>
          <w:sz w:val="16"/>
          <w:lang w:eastAsia="ja-JP"/>
        </w:rPr>
        <w:t>業と保護種調査プログラムを支援する</w:t>
      </w:r>
      <w:proofErr w:type="spellEnd"/>
      <w:r>
        <w:rPr>
          <w:sz w:val="16"/>
          <w:lang w:eastAsia="ja-JP"/>
        </w:rPr>
        <w:t xml:space="preserve"> NOAA </w:t>
      </w:r>
      <w:proofErr w:type="spellStart"/>
      <w:r>
        <w:rPr>
          <w:sz w:val="16"/>
          <w:lang w:eastAsia="ja-JP"/>
        </w:rPr>
        <w:t>調査に対する影響が大きい。構造物の存在により、プロジェクト構成要素（例：WTG</w:t>
      </w:r>
      <w:proofErr w:type="spellEnd"/>
      <w:r>
        <w:rPr>
          <w:sz w:val="16"/>
          <w:lang w:eastAsia="ja-JP"/>
        </w:rPr>
        <w:t xml:space="preserve"> </w:t>
      </w:r>
      <w:proofErr w:type="spellStart"/>
      <w:r>
        <w:rPr>
          <w:sz w:val="16"/>
          <w:lang w:eastAsia="ja-JP"/>
        </w:rPr>
        <w:t>基盤、ケーブ</w:t>
      </w:r>
      <w:proofErr w:type="spellEnd"/>
      <w:r>
        <w:rPr>
          <w:sz w:val="16"/>
          <w:lang w:eastAsia="ja-JP"/>
        </w:rPr>
        <w:t xml:space="preserve"> </w:t>
      </w:r>
      <w:proofErr w:type="spellStart"/>
      <w:r>
        <w:rPr>
          <w:sz w:val="16"/>
          <w:lang w:eastAsia="ja-JP"/>
        </w:rPr>
        <w:t>ルルート）が占めるプロジェクト地域内の特定地域は、船舶や航空サンプリン</w:t>
      </w:r>
      <w:proofErr w:type="spellEnd"/>
      <w:r>
        <w:rPr>
          <w:sz w:val="16"/>
          <w:lang w:eastAsia="ja-JP"/>
        </w:rPr>
        <w:t xml:space="preserve"> </w:t>
      </w:r>
      <w:proofErr w:type="spellStart"/>
      <w:r>
        <w:rPr>
          <w:sz w:val="16"/>
          <w:lang w:eastAsia="ja-JP"/>
        </w:rPr>
        <w:t>グの影響の可能性から除外される</w:t>
      </w:r>
      <w:proofErr w:type="spellEnd"/>
      <w:r>
        <w:rPr>
          <w:sz w:val="16"/>
          <w:lang w:eastAsia="ja-JP"/>
        </w:rPr>
        <w:t>。</w:t>
      </w:r>
    </w:p>
    <w:p w14:paraId="36B03534" w14:textId="77777777" w:rsidR="00F96F44" w:rsidRDefault="00F96F44">
      <w:pPr>
        <w:pStyle w:val="a3"/>
        <w:spacing w:before="6"/>
        <w:ind w:left="0"/>
        <w:rPr>
          <w:lang w:eastAsia="ja-JP"/>
        </w:rPr>
      </w:pPr>
    </w:p>
    <w:p w14:paraId="20F5EDD3" w14:textId="77777777" w:rsidR="00F96F44" w:rsidRDefault="000C0857">
      <w:pPr>
        <w:pStyle w:val="a3"/>
        <w:spacing w:before="0"/>
        <w:ind w:left="358" w:right="387" w:hanging="1"/>
        <w:rPr>
          <w:lang w:eastAsia="ja-JP"/>
        </w:rPr>
      </w:pPr>
      <w:proofErr w:type="spellStart"/>
      <w:r>
        <w:rPr>
          <w:b/>
          <w:sz w:val="16"/>
          <w:lang w:eastAsia="ja-JP"/>
        </w:rPr>
        <w:t>提案行為の累積的影響。</w:t>
      </w:r>
      <w:r>
        <w:rPr>
          <w:sz w:val="16"/>
          <w:lang w:eastAsia="ja-JP"/>
        </w:rPr>
        <w:t>この地域における合理的に予見可能な環境考慮すると、進行中及び計画中の活動から生</w:t>
      </w:r>
      <w:proofErr w:type="spellEnd"/>
      <w:r>
        <w:rPr>
          <w:sz w:val="16"/>
          <w:lang w:eastAsia="ja-JP"/>
        </w:rPr>
        <w:t xml:space="preserve"> </w:t>
      </w:r>
      <w:proofErr w:type="spellStart"/>
      <w:r>
        <w:rPr>
          <w:sz w:val="16"/>
          <w:lang w:eastAsia="ja-JP"/>
        </w:rPr>
        <w:t>じる個々のIPFのインパクトに対する提案行為の寄与は、</w:t>
      </w:r>
      <w:r>
        <w:rPr>
          <w:b/>
          <w:sz w:val="16"/>
          <w:lang w:eastAsia="ja-JP"/>
        </w:rPr>
        <w:t>無視できる</w:t>
      </w:r>
      <w:r>
        <w:rPr>
          <w:sz w:val="16"/>
          <w:lang w:eastAsia="ja-JP"/>
        </w:rPr>
        <w:t>ものから</w:t>
      </w:r>
      <w:r>
        <w:rPr>
          <w:b/>
          <w:sz w:val="16"/>
          <w:lang w:eastAsia="ja-JP"/>
        </w:rPr>
        <w:t>大きなもの</w:t>
      </w:r>
      <w:r>
        <w:rPr>
          <w:sz w:val="16"/>
          <w:lang w:eastAsia="ja-JP"/>
        </w:rPr>
        <w:t>ま</w:t>
      </w:r>
      <w:proofErr w:type="spellEnd"/>
      <w:r>
        <w:rPr>
          <w:sz w:val="16"/>
          <w:lang w:eastAsia="ja-JP"/>
        </w:rPr>
        <w:t xml:space="preserve"> でである。すべてのIPFを総合的に考慮すると、BOEMは、進行中および計画中の活動と組み合わされた場合、提案された行為に関連する全体的なインパクトは海洋鉱物採掘、航空および航空交通、ケーブルおよびパイプライン、レーダーシステムについては</w:t>
      </w:r>
      <w:r>
        <w:rPr>
          <w:b/>
          <w:sz w:val="16"/>
          <w:lang w:eastAsia="ja-JP"/>
        </w:rPr>
        <w:t>無視できる</w:t>
      </w:r>
      <w:r>
        <w:rPr>
          <w:sz w:val="16"/>
          <w:lang w:eastAsia="ja-JP"/>
        </w:rPr>
        <w:t>範囲から</w:t>
      </w:r>
      <w:r>
        <w:rPr>
          <w:b/>
          <w:sz w:val="16"/>
          <w:lang w:eastAsia="ja-JP"/>
        </w:rPr>
        <w:t>軽微な</w:t>
      </w:r>
      <w:r>
        <w:rPr>
          <w:sz w:val="16"/>
          <w:lang w:eastAsia="ja-JP"/>
        </w:rPr>
        <w:t>範囲になり、ほとんどの軍事および国家安全保障用途については</w:t>
      </w:r>
      <w:r>
        <w:rPr>
          <w:b/>
          <w:sz w:val="16"/>
          <w:lang w:eastAsia="ja-JP"/>
        </w:rPr>
        <w:t>中程度の</w:t>
      </w:r>
      <w:r>
        <w:rPr>
          <w:sz w:val="16"/>
          <w:lang w:eastAsia="ja-JP"/>
        </w:rPr>
        <w:t>範囲になると予測する。提案行為に関連する構造物の存在が、他の海洋利用へのインパクトの主な原動力となる。NOAAの科学的調査や研究へのインパクトは、調査や科学的研究を実施する主体が、サンプル不可能な領域を考慮するために方法論を変更するために多大な投資をしなければならず、漁業や保護種の調査全体、また商業漁業コミュニティに長期的かつ不可逆的な影響の可能性があるため、「</w:t>
      </w:r>
      <w:r>
        <w:rPr>
          <w:b/>
          <w:sz w:val="16"/>
          <w:lang w:eastAsia="ja-JP"/>
        </w:rPr>
        <w:t>重大</w:t>
      </w:r>
      <w:r>
        <w:rPr>
          <w:sz w:val="16"/>
          <w:lang w:eastAsia="ja-JP"/>
        </w:rPr>
        <w:t>」と認定される</w:t>
      </w:r>
      <w:r>
        <w:rPr>
          <w:spacing w:val="-2"/>
          <w:sz w:val="16"/>
          <w:lang w:eastAsia="ja-JP"/>
        </w:rPr>
        <w:t>。</w:t>
      </w:r>
    </w:p>
    <w:p w14:paraId="15B17AA4" w14:textId="77777777" w:rsidR="00F96F44" w:rsidRDefault="000C0857">
      <w:pPr>
        <w:pStyle w:val="2"/>
        <w:numPr>
          <w:ilvl w:val="2"/>
          <w:numId w:val="45"/>
        </w:numPr>
        <w:tabs>
          <w:tab w:val="left" w:pos="1438"/>
        </w:tabs>
        <w:spacing w:before="201"/>
        <w:ind w:left="1438" w:right="546"/>
        <w:rPr>
          <w:lang w:eastAsia="ja-JP"/>
        </w:rPr>
      </w:pPr>
      <w:r>
        <w:rPr>
          <w:sz w:val="16"/>
          <w:lang w:eastAsia="ja-JP"/>
        </w:rPr>
        <w:t>代替案</w:t>
      </w:r>
      <w:r>
        <w:rPr>
          <w:sz w:val="16"/>
          <w:lang w:eastAsia="ja-JP"/>
        </w:rPr>
        <w:t>B</w:t>
      </w:r>
      <w:r>
        <w:rPr>
          <w:sz w:val="16"/>
          <w:lang w:eastAsia="ja-JP"/>
        </w:rPr>
        <w:t>および</w:t>
      </w:r>
      <w:r>
        <w:rPr>
          <w:sz w:val="16"/>
          <w:lang w:eastAsia="ja-JP"/>
        </w:rPr>
        <w:t>C</w:t>
      </w:r>
      <w:r>
        <w:rPr>
          <w:sz w:val="16"/>
          <w:lang w:eastAsia="ja-JP"/>
        </w:rPr>
        <w:t>の他の利用（海洋鉱物、軍事利用、</w:t>
      </w:r>
      <w:r>
        <w:rPr>
          <w:spacing w:val="-2"/>
          <w:sz w:val="16"/>
          <w:lang w:eastAsia="ja-JP"/>
        </w:rPr>
        <w:t>航空</w:t>
      </w:r>
      <w:r>
        <w:rPr>
          <w:sz w:val="16"/>
          <w:lang w:eastAsia="ja-JP"/>
        </w:rPr>
        <w:t>）へのインパクト</w:t>
      </w:r>
    </w:p>
    <w:p w14:paraId="54BAA7E4" w14:textId="77777777" w:rsidR="00F96F44" w:rsidRDefault="000C0857">
      <w:pPr>
        <w:pStyle w:val="a3"/>
        <w:spacing w:before="199"/>
        <w:ind w:left="358" w:right="363"/>
        <w:rPr>
          <w:lang w:eastAsia="ja-JP"/>
        </w:rPr>
      </w:pPr>
      <w:proofErr w:type="spellStart"/>
      <w:r>
        <w:rPr>
          <w:sz w:val="16"/>
          <w:lang w:eastAsia="ja-JP"/>
        </w:rPr>
        <w:t>BOEMは、優先代替案として、代替案B（フィッシュヘイブンエリアと航行に対応するための</w:t>
      </w:r>
      <w:proofErr w:type="spellEnd"/>
      <w:r>
        <w:rPr>
          <w:sz w:val="16"/>
          <w:lang w:eastAsia="ja-JP"/>
        </w:rPr>
        <w:t xml:space="preserve"> 改訂レイアウト）と代替案D-1（相互接続ケーブルルートオプション1）の組 </w:t>
      </w:r>
      <w:proofErr w:type="spellStart"/>
      <w:r>
        <w:rPr>
          <w:sz w:val="16"/>
          <w:lang w:eastAsia="ja-JP"/>
        </w:rPr>
        <w:t>み合わせを特定した。優先代替案のインパクトの分析は、このセクションで説明されるように、代替案</w:t>
      </w:r>
      <w:proofErr w:type="spellEnd"/>
      <w:r>
        <w:rPr>
          <w:sz w:val="16"/>
          <w:lang w:eastAsia="ja-JP"/>
        </w:rPr>
        <w:t xml:space="preserve"> B </w:t>
      </w:r>
      <w:proofErr w:type="spellStart"/>
      <w:r>
        <w:rPr>
          <w:sz w:val="16"/>
          <w:lang w:eastAsia="ja-JP"/>
        </w:rPr>
        <w:t>の場合と同じである</w:t>
      </w:r>
      <w:proofErr w:type="spellEnd"/>
      <w:r>
        <w:rPr>
          <w:sz w:val="16"/>
          <w:lang w:eastAsia="ja-JP"/>
        </w:rPr>
        <w:t>。</w:t>
      </w:r>
    </w:p>
    <w:p w14:paraId="17C7A627" w14:textId="77777777" w:rsidR="00F96F44" w:rsidRDefault="000C0857">
      <w:pPr>
        <w:pStyle w:val="a3"/>
        <w:ind w:left="358" w:right="429"/>
        <w:rPr>
          <w:lang w:eastAsia="ja-JP"/>
        </w:rPr>
      </w:pPr>
      <w:proofErr w:type="spellStart"/>
      <w:r>
        <w:rPr>
          <w:b/>
          <w:sz w:val="16"/>
          <w:lang w:eastAsia="ja-JP"/>
        </w:rPr>
        <w:t>代替案BとCのインパクト</w:t>
      </w:r>
      <w:proofErr w:type="spellEnd"/>
      <w:r>
        <w:rPr>
          <w:b/>
          <w:sz w:val="16"/>
          <w:lang w:eastAsia="ja-JP"/>
        </w:rPr>
        <w:t xml:space="preserve"> </w:t>
      </w:r>
      <w:r>
        <w:rPr>
          <w:sz w:val="16"/>
          <w:lang w:eastAsia="ja-JP"/>
        </w:rPr>
        <w:t xml:space="preserve">代替案Bの建設では、WTGの数を最大176基（3基の予備WTGを含む）に減らし、3基のOSSをWTGと碁盤目状に配置する。WTG </w:t>
      </w:r>
      <w:proofErr w:type="spellStart"/>
      <w:r>
        <w:rPr>
          <w:sz w:val="16"/>
          <w:lang w:eastAsia="ja-JP"/>
        </w:rPr>
        <w:t>は、パワーブースト技術により</w:t>
      </w:r>
      <w:proofErr w:type="spellEnd"/>
      <w:r>
        <w:rPr>
          <w:sz w:val="16"/>
          <w:lang w:eastAsia="ja-JP"/>
        </w:rPr>
        <w:t xml:space="preserve"> 14.7MW </w:t>
      </w:r>
      <w:proofErr w:type="spellStart"/>
      <w:r>
        <w:rPr>
          <w:sz w:val="16"/>
          <w:lang w:eastAsia="ja-JP"/>
        </w:rPr>
        <w:t>の容量を持ち、ウインドファーム区域の</w:t>
      </w:r>
      <w:proofErr w:type="spellEnd"/>
      <w:r>
        <w:rPr>
          <w:sz w:val="16"/>
          <w:lang w:eastAsia="ja-JP"/>
        </w:rPr>
        <w:t xml:space="preserve"> AMSL は 836 フィート（255 </w:t>
      </w:r>
      <w:proofErr w:type="spellStart"/>
      <w:r>
        <w:rPr>
          <w:sz w:val="16"/>
          <w:lang w:eastAsia="ja-JP"/>
        </w:rPr>
        <w:t>メートル）となる。他の全てのオフショア設計パラメータと設計における影響の可能性は、提案され</w:t>
      </w:r>
      <w:proofErr w:type="spellEnd"/>
      <w:r>
        <w:rPr>
          <w:sz w:val="16"/>
          <w:lang w:eastAsia="ja-JP"/>
        </w:rPr>
        <w:t xml:space="preserve"> </w:t>
      </w:r>
      <w:proofErr w:type="spellStart"/>
      <w:r>
        <w:rPr>
          <w:sz w:val="16"/>
          <w:lang w:eastAsia="ja-JP"/>
        </w:rPr>
        <w:t>た行為と同じである。しかしながら、代替案</w:t>
      </w:r>
      <w:proofErr w:type="spellEnd"/>
      <w:r>
        <w:rPr>
          <w:sz w:val="16"/>
          <w:lang w:eastAsia="ja-JP"/>
        </w:rPr>
        <w:t xml:space="preserve"> B では、リース区域の北側境界に沿って位置するフィッシュヘイブン区域は立入禁止区域となり、8基の WTG </w:t>
      </w:r>
      <w:proofErr w:type="spellStart"/>
      <w:r>
        <w:rPr>
          <w:sz w:val="16"/>
          <w:lang w:eastAsia="ja-JP"/>
        </w:rPr>
        <w:t>と関連インフラはフィッシュヘイブン区域で開発または設置されない</w:t>
      </w:r>
      <w:proofErr w:type="spellEnd"/>
      <w:r>
        <w:rPr>
          <w:sz w:val="16"/>
          <w:lang w:eastAsia="ja-JP"/>
        </w:rPr>
        <w:t>。</w:t>
      </w:r>
    </w:p>
    <w:p w14:paraId="613DF537" w14:textId="77777777" w:rsidR="00F96F44" w:rsidRDefault="000C0857">
      <w:pPr>
        <w:pStyle w:val="a3"/>
        <w:spacing w:before="1"/>
        <w:ind w:left="358" w:right="363"/>
        <w:rPr>
          <w:lang w:eastAsia="ja-JP"/>
        </w:rPr>
      </w:pPr>
      <w:r>
        <w:rPr>
          <w:sz w:val="16"/>
          <w:lang w:eastAsia="ja-JP"/>
        </w:rPr>
        <w:t xml:space="preserve">さらに3基のWTGと関連するアレイ間ケーブルは、船舶の往来を回避するため、リー </w:t>
      </w:r>
      <w:proofErr w:type="spellStart"/>
      <w:r>
        <w:rPr>
          <w:sz w:val="16"/>
          <w:lang w:eastAsia="ja-JP"/>
        </w:rPr>
        <w:t>ス区域の北西の角から除外される。陸上の構成要素は提案行為と同じである</w:t>
      </w:r>
      <w:proofErr w:type="spellEnd"/>
      <w:r>
        <w:rPr>
          <w:sz w:val="16"/>
          <w:lang w:eastAsia="ja-JP"/>
        </w:rPr>
        <w:t>。</w:t>
      </w:r>
    </w:p>
    <w:p w14:paraId="20F53106" w14:textId="77777777" w:rsidR="00F96F44" w:rsidRDefault="00F96F44">
      <w:pPr>
        <w:pStyle w:val="a3"/>
        <w:rPr>
          <w:lang w:eastAsia="ja-JP"/>
        </w:rPr>
        <w:sectPr w:rsidR="00F96F44">
          <w:pgSz w:w="12240" w:h="15840"/>
          <w:pgMar w:top="1340" w:right="1080" w:bottom="680" w:left="1080" w:header="729" w:footer="483" w:gutter="0"/>
          <w:cols w:space="708"/>
        </w:sectPr>
      </w:pPr>
    </w:p>
    <w:p w14:paraId="7966782F" w14:textId="77777777" w:rsidR="00F96F44" w:rsidRDefault="000C0857">
      <w:pPr>
        <w:pStyle w:val="a3"/>
        <w:spacing w:before="89"/>
        <w:ind w:right="467"/>
        <w:rPr>
          <w:lang w:eastAsia="ja-JP"/>
        </w:rPr>
      </w:pPr>
      <w:proofErr w:type="spellStart"/>
      <w:r>
        <w:rPr>
          <w:sz w:val="16"/>
          <w:lang w:eastAsia="ja-JP"/>
        </w:rPr>
        <w:lastRenderedPageBreak/>
        <w:t>代替案</w:t>
      </w:r>
      <w:proofErr w:type="spellEnd"/>
      <w:r>
        <w:rPr>
          <w:sz w:val="16"/>
          <w:lang w:eastAsia="ja-JP"/>
        </w:rPr>
        <w:t xml:space="preserve"> C </w:t>
      </w:r>
      <w:proofErr w:type="spellStart"/>
      <w:r>
        <w:rPr>
          <w:sz w:val="16"/>
          <w:lang w:eastAsia="ja-JP"/>
        </w:rPr>
        <w:t>は、代替案</w:t>
      </w:r>
      <w:proofErr w:type="spellEnd"/>
      <w:r>
        <w:rPr>
          <w:sz w:val="16"/>
          <w:lang w:eastAsia="ja-JP"/>
        </w:rPr>
        <w:t xml:space="preserve"> B </w:t>
      </w:r>
      <w:proofErr w:type="spellStart"/>
      <w:r>
        <w:rPr>
          <w:sz w:val="16"/>
          <w:lang w:eastAsia="ja-JP"/>
        </w:rPr>
        <w:t>と同様のレイアウトを使用するが、WTG、アレイ間ケーブ</w:t>
      </w:r>
      <w:proofErr w:type="spellEnd"/>
      <w:r>
        <w:rPr>
          <w:sz w:val="16"/>
          <w:lang w:eastAsia="ja-JP"/>
        </w:rPr>
        <w:t xml:space="preserve"> </w:t>
      </w:r>
      <w:proofErr w:type="spellStart"/>
      <w:r>
        <w:rPr>
          <w:sz w:val="16"/>
          <w:lang w:eastAsia="ja-JP"/>
        </w:rPr>
        <w:t>ル、OSS</w:t>
      </w:r>
      <w:proofErr w:type="spellEnd"/>
      <w:r>
        <w:rPr>
          <w:sz w:val="16"/>
          <w:lang w:eastAsia="ja-JP"/>
        </w:rPr>
        <w:t xml:space="preserve"> </w:t>
      </w:r>
      <w:proofErr w:type="spellStart"/>
      <w:r>
        <w:rPr>
          <w:sz w:val="16"/>
          <w:lang w:eastAsia="ja-JP"/>
        </w:rPr>
        <w:t>をマイクロサイズに配置し、優先的な砂海嶺の生息地内で</w:t>
      </w:r>
      <w:proofErr w:type="spellEnd"/>
      <w:r>
        <w:rPr>
          <w:sz w:val="16"/>
          <w:lang w:eastAsia="ja-JP"/>
        </w:rPr>
        <w:t xml:space="preserve"> 4 </w:t>
      </w:r>
      <w:proofErr w:type="spellStart"/>
      <w:r>
        <w:rPr>
          <w:sz w:val="16"/>
          <w:lang w:eastAsia="ja-JP"/>
        </w:rPr>
        <w:t>つの</w:t>
      </w:r>
      <w:proofErr w:type="spellEnd"/>
      <w:r>
        <w:rPr>
          <w:sz w:val="16"/>
          <w:lang w:eastAsia="ja-JP"/>
        </w:rPr>
        <w:t xml:space="preserve"> WTG を撤去し、1 </w:t>
      </w:r>
      <w:proofErr w:type="spellStart"/>
      <w:r>
        <w:rPr>
          <w:sz w:val="16"/>
          <w:lang w:eastAsia="ja-JP"/>
        </w:rPr>
        <w:t>つの</w:t>
      </w:r>
      <w:proofErr w:type="spellEnd"/>
      <w:r>
        <w:rPr>
          <w:sz w:val="16"/>
          <w:lang w:eastAsia="ja-JP"/>
        </w:rPr>
        <w:t xml:space="preserve"> WTG </w:t>
      </w:r>
      <w:proofErr w:type="spellStart"/>
      <w:r>
        <w:rPr>
          <w:sz w:val="16"/>
          <w:lang w:eastAsia="ja-JP"/>
        </w:rPr>
        <w:t>を移設し、合計で最大</w:t>
      </w:r>
      <w:proofErr w:type="spellEnd"/>
      <w:r>
        <w:rPr>
          <w:sz w:val="16"/>
          <w:lang w:eastAsia="ja-JP"/>
        </w:rPr>
        <w:t xml:space="preserve"> 172 WTG（予備 WTG </w:t>
      </w:r>
      <w:proofErr w:type="spellStart"/>
      <w:r>
        <w:rPr>
          <w:sz w:val="16"/>
          <w:lang w:eastAsia="ja-JP"/>
        </w:rPr>
        <w:t>ポジション</w:t>
      </w:r>
      <w:proofErr w:type="spellEnd"/>
      <w:r>
        <w:rPr>
          <w:sz w:val="16"/>
          <w:lang w:eastAsia="ja-JP"/>
        </w:rPr>
        <w:t xml:space="preserve"> 2 つを含む）により、砂海嶺の生息地と難破船をさらに回避する。この構成は、優先的な砂稜生息地に対する直線的な海底のインパクトを最小化する。陸上の構成要素は提案された行為と同じである。</w:t>
      </w:r>
    </w:p>
    <w:p w14:paraId="6B1DAE70" w14:textId="77777777" w:rsidR="00F96F44" w:rsidRDefault="000C0857">
      <w:pPr>
        <w:pStyle w:val="a3"/>
        <w:ind w:left="358" w:right="378"/>
        <w:rPr>
          <w:lang w:eastAsia="ja-JP"/>
        </w:rPr>
      </w:pPr>
      <w:proofErr w:type="spellStart"/>
      <w:r>
        <w:rPr>
          <w:sz w:val="16"/>
          <w:lang w:eastAsia="ja-JP"/>
        </w:rPr>
        <w:t>代替案BとCのインパクトは、海洋鉱物採掘、軍事・国家安全保障用途、航空・航空</w:t>
      </w:r>
      <w:proofErr w:type="spellEnd"/>
      <w:r>
        <w:rPr>
          <w:sz w:val="16"/>
          <w:lang w:eastAsia="ja-JP"/>
        </w:rPr>
        <w:t xml:space="preserve"> </w:t>
      </w:r>
      <w:proofErr w:type="spellStart"/>
      <w:r>
        <w:rPr>
          <w:sz w:val="16"/>
          <w:lang w:eastAsia="ja-JP"/>
        </w:rPr>
        <w:t>交通、ケーブル・パイプライン、レーダーシステム、科学研究・調査については、提案さ</w:t>
      </w:r>
      <w:proofErr w:type="spellEnd"/>
      <w:r>
        <w:rPr>
          <w:sz w:val="16"/>
          <w:lang w:eastAsia="ja-JP"/>
        </w:rPr>
        <w:t xml:space="preserve"> </w:t>
      </w:r>
      <w:proofErr w:type="spellStart"/>
      <w:r>
        <w:rPr>
          <w:sz w:val="16"/>
          <w:lang w:eastAsia="ja-JP"/>
        </w:rPr>
        <w:t>れている行為と同様であろう。代替案BとCは、いくつかのWTGを撤去し（海岸に最も近い場所にある</w:t>
      </w:r>
      <w:proofErr w:type="spellEnd"/>
      <w:r>
        <w:rPr>
          <w:sz w:val="16"/>
          <w:lang w:eastAsia="ja-JP"/>
        </w:rPr>
        <w:t xml:space="preserve"> </w:t>
      </w:r>
      <w:proofErr w:type="spellStart"/>
      <w:r>
        <w:rPr>
          <w:sz w:val="16"/>
          <w:lang w:eastAsia="ja-JP"/>
        </w:rPr>
        <w:t>ものは撤去しないが</w:t>
      </w:r>
      <w:proofErr w:type="spellEnd"/>
      <w:r>
        <w:rPr>
          <w:sz w:val="16"/>
          <w:lang w:eastAsia="ja-JP"/>
        </w:rPr>
        <w:t xml:space="preserve">）、WTGの規模を16MWから14MWにわずかに縮小すること </w:t>
      </w:r>
      <w:proofErr w:type="spellStart"/>
      <w:r>
        <w:rPr>
          <w:sz w:val="16"/>
          <w:lang w:eastAsia="ja-JP"/>
        </w:rPr>
        <w:t>で、レーダーシステムへのインパクトを減少させることができる。代替案</w:t>
      </w:r>
      <w:proofErr w:type="spellEnd"/>
      <w:r>
        <w:rPr>
          <w:sz w:val="16"/>
          <w:lang w:eastAsia="ja-JP"/>
        </w:rPr>
        <w:t xml:space="preserve"> B と C </w:t>
      </w:r>
      <w:proofErr w:type="spellStart"/>
      <w:r>
        <w:rPr>
          <w:sz w:val="16"/>
          <w:lang w:eastAsia="ja-JP"/>
        </w:rPr>
        <w:t>は、砂の尾根や谷への構造物の設置を回避することで、科学調</w:t>
      </w:r>
      <w:proofErr w:type="spellEnd"/>
      <w:r>
        <w:rPr>
          <w:sz w:val="16"/>
          <w:lang w:eastAsia="ja-JP"/>
        </w:rPr>
        <w:t xml:space="preserve"> </w:t>
      </w:r>
      <w:proofErr w:type="spellStart"/>
      <w:r>
        <w:rPr>
          <w:sz w:val="16"/>
          <w:lang w:eastAsia="ja-JP"/>
        </w:rPr>
        <w:t>査や調査に対する局所的なインパクトを減らすことができる。しかし、リ</w:t>
      </w:r>
      <w:proofErr w:type="spellEnd"/>
      <w:r>
        <w:rPr>
          <w:sz w:val="16"/>
          <w:lang w:eastAsia="ja-JP"/>
        </w:rPr>
        <w:t xml:space="preserve">ー </w:t>
      </w:r>
      <w:proofErr w:type="spellStart"/>
      <w:r>
        <w:rPr>
          <w:sz w:val="16"/>
          <w:lang w:eastAsia="ja-JP"/>
        </w:rPr>
        <w:t>ス区域の残りの部分に存在する構造物は、プロジェクト区域の特定の部分を</w:t>
      </w:r>
      <w:proofErr w:type="spellEnd"/>
      <w:r>
        <w:rPr>
          <w:sz w:val="16"/>
          <w:lang w:eastAsia="ja-JP"/>
        </w:rPr>
        <w:t xml:space="preserve">、 </w:t>
      </w:r>
      <w:proofErr w:type="spellStart"/>
      <w:r>
        <w:rPr>
          <w:sz w:val="16"/>
          <w:lang w:eastAsia="ja-JP"/>
        </w:rPr>
        <w:t>船舶や航空サンプリングの可能性から除外することになる</w:t>
      </w:r>
      <w:proofErr w:type="spellEnd"/>
      <w:r>
        <w:rPr>
          <w:sz w:val="16"/>
          <w:lang w:eastAsia="ja-JP"/>
        </w:rPr>
        <w:t>。</w:t>
      </w:r>
    </w:p>
    <w:p w14:paraId="6CB9F931" w14:textId="77777777" w:rsidR="00F96F44" w:rsidRDefault="000C0857">
      <w:pPr>
        <w:pStyle w:val="a3"/>
        <w:spacing w:before="201"/>
        <w:ind w:right="414" w:hanging="2"/>
        <w:rPr>
          <w:lang w:eastAsia="ja-JP"/>
        </w:rPr>
      </w:pPr>
      <w:r>
        <w:rPr>
          <w:b/>
          <w:sz w:val="16"/>
          <w:lang w:eastAsia="ja-JP"/>
        </w:rPr>
        <w:t>代替案BとCの累積的影響。</w:t>
      </w:r>
      <w:r>
        <w:rPr>
          <w:sz w:val="16"/>
          <w:lang w:eastAsia="ja-JP"/>
        </w:rPr>
        <w:t>この地域における合理的に予測可能な環境動向に照らし合わせると、他の用途に対する累積的影響に対する代替案BとCの寄与は、提案された行為の下で説明されたものと同じである。</w:t>
      </w:r>
    </w:p>
    <w:p w14:paraId="3599CC68" w14:textId="77777777" w:rsidR="00F96F44" w:rsidRDefault="000C0857">
      <w:pPr>
        <w:pStyle w:val="2"/>
        <w:numPr>
          <w:ilvl w:val="3"/>
          <w:numId w:val="45"/>
        </w:numPr>
        <w:tabs>
          <w:tab w:val="left" w:pos="1799"/>
        </w:tabs>
      </w:pPr>
      <w:proofErr w:type="spellStart"/>
      <w:r>
        <w:rPr>
          <w:spacing w:val="-2"/>
          <w:sz w:val="16"/>
        </w:rPr>
        <w:t>結論</w:t>
      </w:r>
      <w:proofErr w:type="spellEnd"/>
    </w:p>
    <w:p w14:paraId="68437224" w14:textId="77777777" w:rsidR="00F96F44" w:rsidRDefault="000C0857">
      <w:pPr>
        <w:pStyle w:val="a3"/>
        <w:spacing w:before="199"/>
        <w:ind w:right="429"/>
        <w:rPr>
          <w:lang w:eastAsia="ja-JP"/>
        </w:rPr>
      </w:pPr>
      <w:proofErr w:type="spellStart"/>
      <w:r>
        <w:rPr>
          <w:b/>
          <w:sz w:val="16"/>
          <w:lang w:eastAsia="ja-JP"/>
        </w:rPr>
        <w:t>代替案BおよびCのインパクト。</w:t>
      </w:r>
      <w:r>
        <w:rPr>
          <w:sz w:val="16"/>
          <w:lang w:eastAsia="ja-JP"/>
        </w:rPr>
        <w:t>代替案BまたはCの実施は、提案行為と比較して、他の用途に対す</w:t>
      </w:r>
      <w:proofErr w:type="spellEnd"/>
      <w:r>
        <w:rPr>
          <w:sz w:val="16"/>
          <w:lang w:eastAsia="ja-JP"/>
        </w:rPr>
        <w:t xml:space="preserve"> る意味のある異なるタイプまたは大きさのインパクトをもたらさない。全体的な影響レベルは提案行動と同様であり、これらの代替案と関連する個々のIPFに起因する各代替案の影響は、ケーブル・パイプラインと航空・航空交通については</w:t>
      </w:r>
      <w:r>
        <w:rPr>
          <w:b/>
          <w:sz w:val="16"/>
          <w:lang w:eastAsia="ja-JP"/>
        </w:rPr>
        <w:t>無視できる程度</w:t>
      </w:r>
      <w:r>
        <w:rPr>
          <w:sz w:val="16"/>
          <w:lang w:eastAsia="ja-JP"/>
        </w:rPr>
        <w:t>、海洋鉱物採掘とレーダーシステムについては</w:t>
      </w:r>
      <w:r>
        <w:rPr>
          <w:b/>
          <w:sz w:val="16"/>
          <w:lang w:eastAsia="ja-JP"/>
        </w:rPr>
        <w:t>軽微</w:t>
      </w:r>
      <w:r>
        <w:rPr>
          <w:sz w:val="16"/>
          <w:lang w:eastAsia="ja-JP"/>
        </w:rPr>
        <w:t>、海洋鉱物採掘については</w:t>
      </w:r>
      <w:r>
        <w:rPr>
          <w:b/>
          <w:sz w:val="16"/>
          <w:lang w:eastAsia="ja-JP"/>
        </w:rPr>
        <w:t>中程度</w:t>
      </w:r>
      <w:r>
        <w:rPr>
          <w:sz w:val="16"/>
          <w:lang w:eastAsia="ja-JP"/>
        </w:rPr>
        <w:t>、科学的調査と研究については</w:t>
      </w:r>
      <w:r>
        <w:rPr>
          <w:b/>
          <w:sz w:val="16"/>
          <w:lang w:eastAsia="ja-JP"/>
        </w:rPr>
        <w:t>重大で</w:t>
      </w:r>
      <w:r>
        <w:rPr>
          <w:sz w:val="16"/>
          <w:lang w:eastAsia="ja-JP"/>
        </w:rPr>
        <w:t>ある。</w:t>
      </w:r>
    </w:p>
    <w:p w14:paraId="7E7ED067" w14:textId="77777777" w:rsidR="00F96F44" w:rsidRDefault="000C0857">
      <w:pPr>
        <w:pStyle w:val="a3"/>
        <w:spacing w:before="201"/>
        <w:ind w:left="358" w:right="429"/>
        <w:rPr>
          <w:lang w:eastAsia="ja-JP"/>
        </w:rPr>
      </w:pPr>
      <w:r>
        <w:rPr>
          <w:b/>
          <w:sz w:val="16"/>
          <w:lang w:eastAsia="ja-JP"/>
        </w:rPr>
        <w:t>代替案BおよびCの累積的影響。</w:t>
      </w:r>
      <w:r>
        <w:rPr>
          <w:sz w:val="16"/>
          <w:lang w:eastAsia="ja-JP"/>
        </w:rPr>
        <w:t>その地域における合理的に予見可能な環境動向に照らし合わせると、進行中および計画中の活動に起因する個々のIPFのインパクトに対する代替案BまたはCの寄与は、一時的なものから長期的なものまで、また</w:t>
      </w:r>
      <w:r>
        <w:rPr>
          <w:b/>
          <w:sz w:val="16"/>
          <w:lang w:eastAsia="ja-JP"/>
        </w:rPr>
        <w:t>無視できる</w:t>
      </w:r>
      <w:r>
        <w:rPr>
          <w:sz w:val="16"/>
          <w:lang w:eastAsia="ja-JP"/>
        </w:rPr>
        <w:t>ものから</w:t>
      </w:r>
      <w:r>
        <w:rPr>
          <w:b/>
          <w:sz w:val="16"/>
          <w:lang w:eastAsia="ja-JP"/>
        </w:rPr>
        <w:t>大きなものまで</w:t>
      </w:r>
      <w:r>
        <w:rPr>
          <w:sz w:val="16"/>
          <w:lang w:eastAsia="ja-JP"/>
        </w:rPr>
        <w:t>、様々であろう。すべてのIPFを総合的に考慮すると、BOEMは、現在進行中および計画中の活動と組み合わされた場合、代替案BまたはCに関連する全体的なインパクトは、海洋鉱物採掘、航空および航空交通、ケーブルおよびパイプライン、レーダーシステムについては</w:t>
      </w:r>
      <w:r>
        <w:rPr>
          <w:b/>
          <w:sz w:val="16"/>
          <w:lang w:eastAsia="ja-JP"/>
        </w:rPr>
        <w:t>無視できる</w:t>
      </w:r>
      <w:r>
        <w:rPr>
          <w:sz w:val="16"/>
          <w:lang w:eastAsia="ja-JP"/>
        </w:rPr>
        <w:t>範囲から</w:t>
      </w:r>
      <w:r>
        <w:rPr>
          <w:b/>
          <w:sz w:val="16"/>
          <w:lang w:eastAsia="ja-JP"/>
        </w:rPr>
        <w:t>軽微な</w:t>
      </w:r>
      <w:r>
        <w:rPr>
          <w:sz w:val="16"/>
          <w:lang w:eastAsia="ja-JP"/>
        </w:rPr>
        <w:t>範囲になり、ほとんどの軍事および国家安全保障用途については</w:t>
      </w:r>
      <w:r>
        <w:rPr>
          <w:b/>
          <w:sz w:val="16"/>
          <w:lang w:eastAsia="ja-JP"/>
        </w:rPr>
        <w:t>中程度になり</w:t>
      </w:r>
      <w:r>
        <w:rPr>
          <w:sz w:val="16"/>
          <w:lang w:eastAsia="ja-JP"/>
        </w:rPr>
        <w:t>、科学的調査および測量については</w:t>
      </w:r>
      <w:r>
        <w:rPr>
          <w:b/>
          <w:sz w:val="16"/>
          <w:lang w:eastAsia="ja-JP"/>
        </w:rPr>
        <w:t>大きな範囲に</w:t>
      </w:r>
      <w:r>
        <w:rPr>
          <w:sz w:val="16"/>
          <w:lang w:eastAsia="ja-JP"/>
        </w:rPr>
        <w:t>なると予想している。</w:t>
      </w:r>
    </w:p>
    <w:p w14:paraId="620DECE3" w14:textId="77777777" w:rsidR="00F96F44" w:rsidRDefault="000C0857">
      <w:pPr>
        <w:pStyle w:val="2"/>
        <w:numPr>
          <w:ilvl w:val="2"/>
          <w:numId w:val="45"/>
        </w:numPr>
        <w:tabs>
          <w:tab w:val="left" w:pos="1438"/>
        </w:tabs>
        <w:spacing w:before="199"/>
        <w:ind w:left="1438" w:right="1341"/>
        <w:rPr>
          <w:lang w:eastAsia="ja-JP"/>
        </w:rPr>
      </w:pPr>
      <w:r>
        <w:rPr>
          <w:sz w:val="16"/>
          <w:lang w:eastAsia="ja-JP"/>
        </w:rPr>
        <w:t>代替案</w:t>
      </w:r>
      <w:r>
        <w:rPr>
          <w:sz w:val="16"/>
          <w:lang w:eastAsia="ja-JP"/>
        </w:rPr>
        <w:t>D</w:t>
      </w:r>
      <w:r>
        <w:rPr>
          <w:sz w:val="16"/>
          <w:lang w:eastAsia="ja-JP"/>
        </w:rPr>
        <w:t>が他の利用（海洋鉱物、軍事利用、</w:t>
      </w:r>
      <w:r>
        <w:rPr>
          <w:spacing w:val="-2"/>
          <w:sz w:val="16"/>
          <w:lang w:eastAsia="ja-JP"/>
        </w:rPr>
        <w:t>航空</w:t>
      </w:r>
      <w:r>
        <w:rPr>
          <w:sz w:val="16"/>
          <w:lang w:eastAsia="ja-JP"/>
        </w:rPr>
        <w:t>）に与えるインパクト</w:t>
      </w:r>
    </w:p>
    <w:p w14:paraId="4B45A8D7" w14:textId="77777777" w:rsidR="00F96F44" w:rsidRDefault="000C0857">
      <w:pPr>
        <w:pStyle w:val="a3"/>
        <w:ind w:left="358" w:right="467"/>
        <w:rPr>
          <w:lang w:eastAsia="ja-JP"/>
        </w:rPr>
      </w:pPr>
      <w:proofErr w:type="spellStart"/>
      <w:r>
        <w:rPr>
          <w:b/>
          <w:sz w:val="16"/>
          <w:lang w:eastAsia="ja-JP"/>
        </w:rPr>
        <w:t>代替案Dのインパクト</w:t>
      </w:r>
      <w:proofErr w:type="spellEnd"/>
      <w:r>
        <w:rPr>
          <w:b/>
          <w:sz w:val="16"/>
          <w:lang w:eastAsia="ja-JP"/>
        </w:rPr>
        <w:t xml:space="preserve"> </w:t>
      </w:r>
      <w:r>
        <w:rPr>
          <w:sz w:val="16"/>
          <w:lang w:eastAsia="ja-JP"/>
        </w:rPr>
        <w:t>代替案Dでは、BOEMは、相互接続ケーブルルートオプション1（代替案D-1） または相互接続ケーブルルートオプション6（ハイブリッドルート）のいずれかを 承認する（代替案D-2）。</w:t>
      </w:r>
    </w:p>
    <w:p w14:paraId="4A6B1AEB" w14:textId="77777777" w:rsidR="00F96F44" w:rsidRDefault="000C0857">
      <w:pPr>
        <w:pStyle w:val="a3"/>
        <w:spacing w:before="2"/>
        <w:ind w:left="357" w:right="384"/>
        <w:rPr>
          <w:lang w:eastAsia="ja-JP"/>
        </w:rPr>
      </w:pPr>
      <w:r>
        <w:rPr>
          <w:sz w:val="16"/>
          <w:lang w:eastAsia="ja-JP"/>
        </w:rPr>
        <w:t xml:space="preserve">D-2）により、陸上の影響を受けやすい生息地に対するプロジェクト案のインパク </w:t>
      </w:r>
      <w:proofErr w:type="spellStart"/>
      <w:r>
        <w:rPr>
          <w:sz w:val="16"/>
          <w:lang w:eastAsia="ja-JP"/>
        </w:rPr>
        <w:t>トを軽減する。相互接続ケーブル・</w:t>
      </w:r>
      <w:r>
        <w:rPr>
          <w:sz w:val="16"/>
          <w:lang w:eastAsia="ja-JP"/>
        </w:rPr>
        <w:t>ルート・オプション</w:t>
      </w:r>
      <w:proofErr w:type="spellEnd"/>
      <w:r>
        <w:rPr>
          <w:sz w:val="16"/>
          <w:lang w:eastAsia="ja-JP"/>
        </w:rPr>
        <w:t xml:space="preserve"> 1 </w:t>
      </w:r>
      <w:proofErr w:type="spellStart"/>
      <w:r>
        <w:rPr>
          <w:sz w:val="16"/>
          <w:lang w:eastAsia="ja-JP"/>
        </w:rPr>
        <w:t>は完全な架空ルートであり、ハイブリッド相互接続ケ</w:t>
      </w:r>
      <w:proofErr w:type="spellEnd"/>
      <w:r>
        <w:rPr>
          <w:sz w:val="16"/>
          <w:lang w:eastAsia="ja-JP"/>
        </w:rPr>
        <w:t xml:space="preserve">ー </w:t>
      </w:r>
      <w:proofErr w:type="spellStart"/>
      <w:r>
        <w:rPr>
          <w:sz w:val="16"/>
          <w:lang w:eastAsia="ja-JP"/>
        </w:rPr>
        <w:t>ブル・ルート・オプション</w:t>
      </w:r>
      <w:proofErr w:type="spellEnd"/>
      <w:r>
        <w:rPr>
          <w:sz w:val="16"/>
          <w:lang w:eastAsia="ja-JP"/>
        </w:rPr>
        <w:t xml:space="preserve"> 6 </w:t>
      </w:r>
      <w:proofErr w:type="spellStart"/>
      <w:r>
        <w:rPr>
          <w:sz w:val="16"/>
          <w:lang w:eastAsia="ja-JP"/>
        </w:rPr>
        <w:t>は、架空と地下のハイブリッド建設方法を用いて相互接続ケ</w:t>
      </w:r>
      <w:proofErr w:type="spellEnd"/>
      <w:r>
        <w:rPr>
          <w:sz w:val="16"/>
          <w:lang w:eastAsia="ja-JP"/>
        </w:rPr>
        <w:t>ー ブルを設置する。どちらの相互接続ケーブルルートオプションも、湿地帯、地表水域、生態系コアなど、陸上の影響を受けやすい生息地に対するインパクトを回避し、最小限に抑えることを目的としている。</w:t>
      </w:r>
    </w:p>
    <w:p w14:paraId="09F488E9" w14:textId="77777777" w:rsidR="00F96F44" w:rsidRDefault="000C0857">
      <w:pPr>
        <w:pStyle w:val="a3"/>
        <w:spacing w:before="199"/>
        <w:ind w:left="357" w:right="363"/>
        <w:rPr>
          <w:lang w:eastAsia="ja-JP"/>
        </w:rPr>
      </w:pPr>
      <w:proofErr w:type="spellStart"/>
      <w:r>
        <w:rPr>
          <w:sz w:val="16"/>
          <w:lang w:eastAsia="ja-JP"/>
        </w:rPr>
        <w:t>相互接続ケーブルルート・オプション</w:t>
      </w:r>
      <w:proofErr w:type="spellEnd"/>
      <w:r>
        <w:rPr>
          <w:sz w:val="16"/>
          <w:lang w:eastAsia="ja-JP"/>
        </w:rPr>
        <w:t xml:space="preserve"> 6 </w:t>
      </w:r>
      <w:proofErr w:type="spellStart"/>
      <w:r>
        <w:rPr>
          <w:sz w:val="16"/>
          <w:lang w:eastAsia="ja-JP"/>
        </w:rPr>
        <w:t>は、相互接続ケーブルルート・オプション</w:t>
      </w:r>
      <w:proofErr w:type="spellEnd"/>
      <w:r>
        <w:rPr>
          <w:sz w:val="16"/>
          <w:lang w:eastAsia="ja-JP"/>
        </w:rPr>
        <w:t xml:space="preserve"> 1 </w:t>
      </w:r>
      <w:proofErr w:type="spellStart"/>
      <w:r>
        <w:rPr>
          <w:sz w:val="16"/>
          <w:lang w:eastAsia="ja-JP"/>
        </w:rPr>
        <w:t>と同程度に既存のドミニオンエナジー所有の送電線と重複するため、インパクトは代替案</w:t>
      </w:r>
      <w:proofErr w:type="spellEnd"/>
      <w:r>
        <w:rPr>
          <w:sz w:val="16"/>
          <w:lang w:eastAsia="ja-JP"/>
        </w:rPr>
        <w:t xml:space="preserve"> D-1 </w:t>
      </w:r>
      <w:proofErr w:type="spellStart"/>
      <w:r>
        <w:rPr>
          <w:sz w:val="16"/>
          <w:lang w:eastAsia="ja-JP"/>
        </w:rPr>
        <w:t>と代替案</w:t>
      </w:r>
      <w:proofErr w:type="spellEnd"/>
      <w:r>
        <w:rPr>
          <w:sz w:val="16"/>
          <w:lang w:eastAsia="ja-JP"/>
        </w:rPr>
        <w:t xml:space="preserve"> D-2 </w:t>
      </w:r>
      <w:proofErr w:type="spellStart"/>
      <w:r>
        <w:rPr>
          <w:sz w:val="16"/>
          <w:lang w:eastAsia="ja-JP"/>
        </w:rPr>
        <w:t>の間で同じ（最小）になる。相互接続ケーブルルート・オプション</w:t>
      </w:r>
      <w:proofErr w:type="spellEnd"/>
      <w:r>
        <w:rPr>
          <w:sz w:val="16"/>
          <w:lang w:eastAsia="ja-JP"/>
        </w:rPr>
        <w:t xml:space="preserve"> 6 </w:t>
      </w:r>
      <w:proofErr w:type="spellStart"/>
      <w:r>
        <w:rPr>
          <w:sz w:val="16"/>
          <w:lang w:eastAsia="ja-JP"/>
        </w:rPr>
        <w:t>の地下部分の最大建設・運用通路は</w:t>
      </w:r>
      <w:proofErr w:type="spellEnd"/>
      <w:r>
        <w:rPr>
          <w:sz w:val="16"/>
          <w:lang w:eastAsia="ja-JP"/>
        </w:rPr>
        <w:t xml:space="preserve"> 26 メートル（86.5 </w:t>
      </w:r>
      <w:proofErr w:type="spellStart"/>
      <w:r>
        <w:rPr>
          <w:sz w:val="16"/>
          <w:lang w:eastAsia="ja-JP"/>
        </w:rPr>
        <w:t>フィート</w:t>
      </w:r>
      <w:proofErr w:type="spellEnd"/>
      <w:r>
        <w:rPr>
          <w:sz w:val="16"/>
          <w:lang w:eastAsia="ja-JP"/>
        </w:rPr>
        <w:t>）、</w:t>
      </w:r>
      <w:proofErr w:type="spellStart"/>
      <w:r>
        <w:rPr>
          <w:sz w:val="16"/>
          <w:lang w:eastAsia="ja-JP"/>
        </w:rPr>
        <w:t>架空部分は</w:t>
      </w:r>
      <w:proofErr w:type="spellEnd"/>
      <w:r>
        <w:rPr>
          <w:sz w:val="16"/>
          <w:lang w:eastAsia="ja-JP"/>
        </w:rPr>
        <w:t xml:space="preserve"> 76.2 メートル（250 </w:t>
      </w:r>
      <w:proofErr w:type="spellStart"/>
      <w:r>
        <w:rPr>
          <w:sz w:val="16"/>
          <w:lang w:eastAsia="ja-JP"/>
        </w:rPr>
        <w:t>フィート）で、これは通路と同等である</w:t>
      </w:r>
      <w:proofErr w:type="spellEnd"/>
      <w:r>
        <w:rPr>
          <w:sz w:val="16"/>
          <w:lang w:eastAsia="ja-JP"/>
        </w:rPr>
        <w:t>。</w:t>
      </w:r>
    </w:p>
    <w:p w14:paraId="0534F677" w14:textId="77777777" w:rsidR="00F96F44" w:rsidRDefault="00F96F44">
      <w:pPr>
        <w:pStyle w:val="a3"/>
        <w:rPr>
          <w:lang w:eastAsia="ja-JP"/>
        </w:rPr>
        <w:sectPr w:rsidR="00F96F44">
          <w:pgSz w:w="12240" w:h="15840"/>
          <w:pgMar w:top="1340" w:right="1080" w:bottom="680" w:left="1080" w:header="729" w:footer="483" w:gutter="0"/>
          <w:cols w:space="708"/>
        </w:sectPr>
      </w:pPr>
    </w:p>
    <w:p w14:paraId="5BDFDFF6" w14:textId="77777777" w:rsidR="00F96F44" w:rsidRDefault="000C0857">
      <w:pPr>
        <w:pStyle w:val="a3"/>
        <w:spacing w:before="89"/>
        <w:ind w:right="363"/>
        <w:rPr>
          <w:lang w:eastAsia="ja-JP"/>
        </w:rPr>
      </w:pPr>
      <w:proofErr w:type="spellStart"/>
      <w:r>
        <w:rPr>
          <w:sz w:val="16"/>
          <w:lang w:eastAsia="ja-JP"/>
        </w:rPr>
        <w:lastRenderedPageBreak/>
        <w:t>幅は、連系ケーブルルート・オプション</w:t>
      </w:r>
      <w:proofErr w:type="spellEnd"/>
      <w:r>
        <w:rPr>
          <w:sz w:val="16"/>
          <w:lang w:eastAsia="ja-JP"/>
        </w:rPr>
        <w:t xml:space="preserve"> 1 と同じである。相互接続ケーブルルート・オプション6も、相互接続ケーブルルート・ オプション1と同数の天然ガスおよびジェット燃料パイプラインの横断があ るため、インパクトは代替案D-1と代替案D-2の間で同じ（最小）となる。</w:t>
      </w:r>
    </w:p>
    <w:p w14:paraId="369FCB11" w14:textId="77777777" w:rsidR="00F96F44" w:rsidRDefault="000C0857">
      <w:pPr>
        <w:pStyle w:val="a3"/>
        <w:ind w:left="358" w:right="418" w:firstLine="1"/>
        <w:rPr>
          <w:lang w:eastAsia="ja-JP"/>
        </w:rPr>
      </w:pPr>
      <w:r>
        <w:rPr>
          <w:sz w:val="16"/>
          <w:lang w:eastAsia="ja-JP"/>
        </w:rPr>
        <w:t>相互接続ケーブルルート案6（代替案D-2）は部分的に地下化されるため、航空及び航空交通への影響の可能性を持つ構造物の数は減少するが、相互接続ケーブルルート案1（代替案D-1）からのインパクトは、適切なミティゲーション対策により既に無視できると予想されるため、差異はない。陸上での影響は、ケーブル陸揚げ場所及び陸上輸出ケーブルルートに関連し、 交換所又は相互接続ケーブルルートではないため、代替案D-1又はD-2の影響は、 軍事及び国家安全保障用途については提案行為と同じである。さらに、代替案D-1及びD-2の海洋プロジェクト構成要素は提案行為と同じであるため、海洋鉱物採掘、レーダーシステム、科学的調査・研究に対する代替案Dのインパクトは同じである。</w:t>
      </w:r>
    </w:p>
    <w:p w14:paraId="2B3E17D4" w14:textId="77777777" w:rsidR="00F96F44" w:rsidRDefault="000C0857">
      <w:pPr>
        <w:pStyle w:val="a3"/>
        <w:ind w:right="387" w:hanging="2"/>
        <w:rPr>
          <w:lang w:eastAsia="ja-JP"/>
        </w:rPr>
      </w:pPr>
      <w:proofErr w:type="spellStart"/>
      <w:r>
        <w:rPr>
          <w:b/>
          <w:sz w:val="16"/>
          <w:lang w:eastAsia="ja-JP"/>
        </w:rPr>
        <w:t>代替案累積的影響。</w:t>
      </w:r>
      <w:r>
        <w:rPr>
          <w:sz w:val="16"/>
          <w:lang w:eastAsia="ja-JP"/>
        </w:rPr>
        <w:t>地域の合理的に予測可能な環境動向に照らし合わせると、他の用途に対す</w:t>
      </w:r>
      <w:proofErr w:type="spellEnd"/>
      <w:r>
        <w:rPr>
          <w:sz w:val="16"/>
          <w:lang w:eastAsia="ja-JP"/>
        </w:rPr>
        <w:t xml:space="preserve"> </w:t>
      </w:r>
      <w:proofErr w:type="spellStart"/>
      <w:r>
        <w:rPr>
          <w:sz w:val="16"/>
          <w:lang w:eastAsia="ja-JP"/>
        </w:rPr>
        <w:t>る累積的影響に対する代替案Dの寄与は、提案された行為の下で説明されたも</w:t>
      </w:r>
      <w:proofErr w:type="spellEnd"/>
      <w:r>
        <w:rPr>
          <w:sz w:val="16"/>
          <w:lang w:eastAsia="ja-JP"/>
        </w:rPr>
        <w:t xml:space="preserve"> </w:t>
      </w:r>
      <w:proofErr w:type="spellStart"/>
      <w:r>
        <w:rPr>
          <w:sz w:val="16"/>
          <w:lang w:eastAsia="ja-JP"/>
        </w:rPr>
        <w:t>のと同じである</w:t>
      </w:r>
      <w:proofErr w:type="spellEnd"/>
      <w:r>
        <w:rPr>
          <w:sz w:val="16"/>
          <w:lang w:eastAsia="ja-JP"/>
        </w:rPr>
        <w:t>。</w:t>
      </w:r>
    </w:p>
    <w:p w14:paraId="0824F2E4" w14:textId="77777777" w:rsidR="00F96F44" w:rsidRDefault="000C0857">
      <w:pPr>
        <w:pStyle w:val="2"/>
        <w:numPr>
          <w:ilvl w:val="3"/>
          <w:numId w:val="45"/>
        </w:numPr>
        <w:tabs>
          <w:tab w:val="left" w:pos="1799"/>
        </w:tabs>
        <w:spacing w:before="201"/>
      </w:pPr>
      <w:proofErr w:type="spellStart"/>
      <w:r>
        <w:rPr>
          <w:spacing w:val="-2"/>
          <w:sz w:val="16"/>
        </w:rPr>
        <w:t>結論</w:t>
      </w:r>
      <w:proofErr w:type="spellEnd"/>
    </w:p>
    <w:p w14:paraId="0C86C443" w14:textId="77777777" w:rsidR="00F96F44" w:rsidRDefault="000C0857">
      <w:pPr>
        <w:pStyle w:val="a3"/>
        <w:spacing w:before="199"/>
        <w:ind w:right="467"/>
        <w:rPr>
          <w:lang w:eastAsia="ja-JP"/>
        </w:rPr>
      </w:pPr>
      <w:r>
        <w:rPr>
          <w:b/>
          <w:sz w:val="16"/>
          <w:lang w:eastAsia="ja-JP"/>
        </w:rPr>
        <w:t>代替</w:t>
      </w:r>
      <w:r>
        <w:rPr>
          <w:sz w:val="16"/>
          <w:lang w:eastAsia="ja-JP"/>
        </w:rPr>
        <w:t>案</w:t>
      </w:r>
      <w:r>
        <w:rPr>
          <w:b/>
          <w:sz w:val="16"/>
          <w:lang w:eastAsia="ja-JP"/>
        </w:rPr>
        <w:t>Dのインパクト。</w:t>
      </w:r>
      <w:r>
        <w:rPr>
          <w:sz w:val="16"/>
          <w:lang w:eastAsia="ja-JP"/>
        </w:rPr>
        <w:t>代替案D-1またはD-2の実施は、提案行為と比較して、他の用途に対 する意味のある異なるタイプまたは大きさのインパクトをもたらさない。全体的な影響レベルは提案行動と同様であり、これらの代替案と関連する個々のIPFから生じる各代替案の影響は、ケーブルとパイプライン、航空と航空交通については</w:t>
      </w:r>
      <w:r>
        <w:rPr>
          <w:b/>
          <w:sz w:val="16"/>
          <w:lang w:eastAsia="ja-JP"/>
        </w:rPr>
        <w:t>無視できる程度</w:t>
      </w:r>
      <w:r>
        <w:rPr>
          <w:sz w:val="16"/>
          <w:lang w:eastAsia="ja-JP"/>
        </w:rPr>
        <w:t>、海洋鉱物採掘とレーダー</w:t>
      </w:r>
      <w:r>
        <w:rPr>
          <w:b/>
          <w:sz w:val="16"/>
          <w:lang w:eastAsia="ja-JP"/>
        </w:rPr>
        <w:t>軽微</w:t>
      </w:r>
      <w:r>
        <w:rPr>
          <w:sz w:val="16"/>
          <w:lang w:eastAsia="ja-JP"/>
        </w:rPr>
        <w:t>、海洋鉱物採掘については</w:t>
      </w:r>
      <w:r>
        <w:rPr>
          <w:b/>
          <w:sz w:val="16"/>
          <w:lang w:eastAsia="ja-JP"/>
        </w:rPr>
        <w:t>中程度</w:t>
      </w:r>
      <w:r>
        <w:rPr>
          <w:sz w:val="16"/>
          <w:lang w:eastAsia="ja-JP"/>
        </w:rPr>
        <w:t>、科学研究と調査については</w:t>
      </w:r>
      <w:r>
        <w:rPr>
          <w:b/>
          <w:sz w:val="16"/>
          <w:lang w:eastAsia="ja-JP"/>
        </w:rPr>
        <w:t>重大で</w:t>
      </w:r>
      <w:r>
        <w:rPr>
          <w:sz w:val="16"/>
          <w:lang w:eastAsia="ja-JP"/>
        </w:rPr>
        <w:t>ある。</w:t>
      </w:r>
    </w:p>
    <w:p w14:paraId="2923F0FE" w14:textId="77777777" w:rsidR="00F96F44" w:rsidRDefault="000C0857">
      <w:pPr>
        <w:pStyle w:val="a3"/>
        <w:ind w:right="467"/>
        <w:rPr>
          <w:lang w:eastAsia="ja-JP"/>
        </w:rPr>
      </w:pPr>
      <w:r>
        <w:rPr>
          <w:b/>
          <w:sz w:val="16"/>
          <w:lang w:eastAsia="ja-JP"/>
        </w:rPr>
        <w:t>代替案累積的影響。</w:t>
      </w:r>
      <w:r>
        <w:rPr>
          <w:sz w:val="16"/>
          <w:lang w:eastAsia="ja-JP"/>
        </w:rPr>
        <w:t>地域における合理的に予見可能な環境動向に照らし合わせると、進行中および計画中の活動から生じる個々のIPFのインパクトに対する代替案Dの寄与は、提案された行為と同じであり、一時的なものから長期的なものまで、また</w:t>
      </w:r>
      <w:r>
        <w:rPr>
          <w:b/>
          <w:sz w:val="16"/>
          <w:lang w:eastAsia="ja-JP"/>
        </w:rPr>
        <w:t>無視できる</w:t>
      </w:r>
      <w:r>
        <w:rPr>
          <w:sz w:val="16"/>
          <w:lang w:eastAsia="ja-JP"/>
        </w:rPr>
        <w:t>ものから</w:t>
      </w:r>
      <w:r>
        <w:rPr>
          <w:b/>
          <w:sz w:val="16"/>
          <w:lang w:eastAsia="ja-JP"/>
        </w:rPr>
        <w:t>大きなものまで</w:t>
      </w:r>
      <w:r>
        <w:rPr>
          <w:sz w:val="16"/>
          <w:lang w:eastAsia="ja-JP"/>
        </w:rPr>
        <w:t>様々であろう。すべてのIPFを総合的に考慮すると、BOEMは、現在進行中および計画中の活動と組み合わされた場合、代替案Dに関連する全体的なインパクトは、海洋鉱物採掘、航空および航空交通、ケーブルおよびパイプラインレーダーシステムについては</w:t>
      </w:r>
      <w:r>
        <w:rPr>
          <w:b/>
          <w:sz w:val="16"/>
          <w:lang w:eastAsia="ja-JP"/>
        </w:rPr>
        <w:t>無視できる</w:t>
      </w:r>
      <w:r>
        <w:rPr>
          <w:sz w:val="16"/>
          <w:lang w:eastAsia="ja-JP"/>
        </w:rPr>
        <w:t>範囲から</w:t>
      </w:r>
      <w:r>
        <w:rPr>
          <w:b/>
          <w:sz w:val="16"/>
          <w:lang w:eastAsia="ja-JP"/>
        </w:rPr>
        <w:t>軽微な</w:t>
      </w:r>
      <w:r>
        <w:rPr>
          <w:sz w:val="16"/>
          <w:lang w:eastAsia="ja-JP"/>
        </w:rPr>
        <w:t>範囲になり、ほとんどの軍事および国家安全保障用途については</w:t>
      </w:r>
      <w:r>
        <w:rPr>
          <w:b/>
          <w:sz w:val="16"/>
          <w:lang w:eastAsia="ja-JP"/>
        </w:rPr>
        <w:t>中程度になり</w:t>
      </w:r>
      <w:r>
        <w:rPr>
          <w:sz w:val="16"/>
          <w:lang w:eastAsia="ja-JP"/>
        </w:rPr>
        <w:t>、科学的調査および研究については</w:t>
      </w:r>
      <w:r>
        <w:rPr>
          <w:b/>
          <w:sz w:val="16"/>
          <w:lang w:eastAsia="ja-JP"/>
        </w:rPr>
        <w:t>重大な範囲に</w:t>
      </w:r>
      <w:r>
        <w:rPr>
          <w:sz w:val="16"/>
          <w:lang w:eastAsia="ja-JP"/>
        </w:rPr>
        <w:t>なると予測している。</w:t>
      </w:r>
    </w:p>
    <w:p w14:paraId="62E11205" w14:textId="77777777" w:rsidR="00F96F44" w:rsidRDefault="000C0857">
      <w:pPr>
        <w:pStyle w:val="2"/>
        <w:numPr>
          <w:ilvl w:val="2"/>
          <w:numId w:val="45"/>
        </w:numPr>
        <w:tabs>
          <w:tab w:val="left" w:pos="1439"/>
        </w:tabs>
        <w:rPr>
          <w:lang w:eastAsia="ja-JP"/>
        </w:rPr>
      </w:pPr>
      <w:r>
        <w:rPr>
          <w:sz w:val="16"/>
          <w:lang w:eastAsia="ja-JP"/>
        </w:rPr>
        <w:t>省庁が要求するミティゲーション</w:t>
      </w:r>
      <w:r>
        <w:rPr>
          <w:spacing w:val="-2"/>
          <w:sz w:val="16"/>
          <w:lang w:eastAsia="ja-JP"/>
        </w:rPr>
        <w:t>対策</w:t>
      </w:r>
    </w:p>
    <w:p w14:paraId="6F7D2A2C" w14:textId="77777777" w:rsidR="00F96F44" w:rsidRDefault="000C0857">
      <w:pPr>
        <w:pStyle w:val="a3"/>
        <w:spacing w:before="201"/>
        <w:ind w:right="391"/>
        <w:rPr>
          <w:lang w:eastAsia="ja-JP"/>
        </w:rPr>
      </w:pPr>
      <w:proofErr w:type="spellStart"/>
      <w:r>
        <w:rPr>
          <w:sz w:val="16"/>
          <w:lang w:eastAsia="ja-JP"/>
        </w:rPr>
        <w:t>ドラフトEISにおいて、BOEMはBOEM</w:t>
      </w:r>
      <w:proofErr w:type="spellEnd"/>
      <w:r>
        <w:rPr>
          <w:sz w:val="16"/>
          <w:lang w:eastAsia="ja-JP"/>
        </w:rPr>
        <w:t xml:space="preserve"> OCS Study 202-039に概説されているように、一般的なレーダーシステムのミティゲーションを分析した。ドラフトEISの公表後、BOEMはレーダーシステム運用機関と調整し、CVOW-Cに特化したミティゲーション案を特定した。</w:t>
      </w:r>
      <w:hyperlink w:anchor="_bookmark4" w:history="1">
        <w:r>
          <w:rPr>
            <w:sz w:val="16"/>
            <w:lang w:eastAsia="ja-JP"/>
          </w:rPr>
          <w:t>表3.17-2に</w:t>
        </w:r>
      </w:hyperlink>
      <w:r>
        <w:rPr>
          <w:sz w:val="16"/>
          <w:lang w:eastAsia="ja-JP"/>
        </w:rPr>
        <w:t>記載されたミティゲーションは、優先</w:t>
      </w:r>
      <w:r>
        <w:rPr>
          <w:spacing w:val="-2"/>
          <w:sz w:val="16"/>
          <w:lang w:eastAsia="ja-JP"/>
        </w:rPr>
        <w:t>代替案に</w:t>
      </w:r>
      <w:r>
        <w:rPr>
          <w:sz w:val="16"/>
          <w:lang w:eastAsia="ja-JP"/>
        </w:rPr>
        <w:t>含まれることが推奨される。</w:t>
      </w:r>
    </w:p>
    <w:p w14:paraId="2FC7CA74" w14:textId="77777777" w:rsidR="00F96F44" w:rsidRDefault="00F96F44">
      <w:pPr>
        <w:pStyle w:val="a3"/>
        <w:rPr>
          <w:lang w:eastAsia="ja-JP"/>
        </w:rPr>
        <w:sectPr w:rsidR="00F96F44">
          <w:pgSz w:w="12240" w:h="15840"/>
          <w:pgMar w:top="1340" w:right="1080" w:bottom="680" w:left="1080" w:header="729" w:footer="483" w:gutter="0"/>
          <w:cols w:space="708"/>
        </w:sectPr>
      </w:pPr>
    </w:p>
    <w:p w14:paraId="1EAE9058" w14:textId="77777777" w:rsidR="00F96F44" w:rsidRDefault="000C0857">
      <w:pPr>
        <w:spacing w:before="90"/>
        <w:jc w:val="center"/>
        <w:rPr>
          <w:rFonts w:ascii="Arial"/>
          <w:b/>
          <w:sz w:val="20"/>
          <w:lang w:eastAsia="ja-JP"/>
        </w:rPr>
      </w:pPr>
      <w:bookmarkStart w:id="4" w:name="_bookmark4"/>
      <w:bookmarkEnd w:id="4"/>
      <w:r>
        <w:rPr>
          <w:rFonts w:ascii="Arial"/>
          <w:b/>
          <w:sz w:val="14"/>
          <w:lang w:eastAsia="ja-JP"/>
        </w:rPr>
        <w:lastRenderedPageBreak/>
        <w:t>表</w:t>
      </w:r>
      <w:r>
        <w:rPr>
          <w:rFonts w:ascii="Arial"/>
          <w:b/>
          <w:sz w:val="14"/>
          <w:lang w:eastAsia="ja-JP"/>
        </w:rPr>
        <w:t xml:space="preserve"> 3.17-2 </w:t>
      </w:r>
      <w:r>
        <w:rPr>
          <w:rFonts w:ascii="Arial"/>
          <w:b/>
          <w:sz w:val="14"/>
          <w:lang w:eastAsia="ja-JP"/>
        </w:rPr>
        <w:t>省庁が要求する追加</w:t>
      </w:r>
      <w:r>
        <w:rPr>
          <w:rFonts w:ascii="Arial"/>
          <w:b/>
          <w:spacing w:val="-2"/>
          <w:sz w:val="14"/>
          <w:lang w:eastAsia="ja-JP"/>
        </w:rPr>
        <w:t>措置</w:t>
      </w:r>
      <w:r>
        <w:rPr>
          <w:rFonts w:ascii="Arial"/>
          <w:b/>
          <w:spacing w:val="-2"/>
          <w:sz w:val="14"/>
          <w:vertAlign w:val="superscript"/>
          <w:lang w:eastAsia="ja-JP"/>
        </w:rPr>
        <w:t>1</w:t>
      </w:r>
    </w:p>
    <w:p w14:paraId="29E44F65" w14:textId="77777777" w:rsidR="00F96F44" w:rsidRDefault="00F96F4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5"/>
        <w:gridCol w:w="5130"/>
        <w:gridCol w:w="2515"/>
      </w:tblGrid>
      <w:tr w:rsidR="00F96F44" w14:paraId="23EEF97B" w14:textId="77777777">
        <w:trPr>
          <w:trHeight w:val="290"/>
        </w:trPr>
        <w:tc>
          <w:tcPr>
            <w:tcW w:w="1705" w:type="dxa"/>
            <w:shd w:val="clear" w:color="auto" w:fill="DEEAF6"/>
          </w:tcPr>
          <w:p w14:paraId="36C69DD9" w14:textId="77777777" w:rsidR="00F96F44" w:rsidRDefault="000C0857">
            <w:pPr>
              <w:pStyle w:val="TableParagraph"/>
              <w:ind w:left="446"/>
              <w:rPr>
                <w:b/>
                <w:sz w:val="20"/>
              </w:rPr>
            </w:pPr>
            <w:proofErr w:type="spellStart"/>
            <w:r>
              <w:rPr>
                <w:b/>
                <w:spacing w:val="-2"/>
                <w:sz w:val="14"/>
              </w:rPr>
              <w:t>測定</w:t>
            </w:r>
            <w:proofErr w:type="spellEnd"/>
          </w:p>
        </w:tc>
        <w:tc>
          <w:tcPr>
            <w:tcW w:w="5130" w:type="dxa"/>
            <w:shd w:val="clear" w:color="auto" w:fill="DEEAF6"/>
          </w:tcPr>
          <w:p w14:paraId="7CA26498" w14:textId="77777777" w:rsidR="00F96F44" w:rsidRDefault="000C0857">
            <w:pPr>
              <w:pStyle w:val="TableParagraph"/>
              <w:ind w:left="11"/>
              <w:jc w:val="center"/>
              <w:rPr>
                <w:b/>
                <w:sz w:val="20"/>
              </w:rPr>
            </w:pPr>
            <w:proofErr w:type="spellStart"/>
            <w:r>
              <w:rPr>
                <w:b/>
                <w:spacing w:val="-2"/>
                <w:sz w:val="14"/>
              </w:rPr>
              <w:t>説明</w:t>
            </w:r>
            <w:proofErr w:type="spellEnd"/>
          </w:p>
        </w:tc>
        <w:tc>
          <w:tcPr>
            <w:tcW w:w="2515" w:type="dxa"/>
            <w:shd w:val="clear" w:color="auto" w:fill="DEEAF6"/>
          </w:tcPr>
          <w:p w14:paraId="7CFA2875" w14:textId="77777777" w:rsidR="00F96F44" w:rsidRDefault="000C0857">
            <w:pPr>
              <w:pStyle w:val="TableParagraph"/>
              <w:ind w:left="9"/>
              <w:jc w:val="center"/>
              <w:rPr>
                <w:b/>
                <w:sz w:val="20"/>
              </w:rPr>
            </w:pPr>
            <w:proofErr w:type="spellStart"/>
            <w:r>
              <w:rPr>
                <w:b/>
                <w:spacing w:val="-2"/>
                <w:sz w:val="14"/>
              </w:rPr>
              <w:t>エフェクト</w:t>
            </w:r>
            <w:proofErr w:type="spellEnd"/>
          </w:p>
        </w:tc>
      </w:tr>
      <w:tr w:rsidR="00F96F44" w14:paraId="0BE1494A" w14:textId="77777777">
        <w:trPr>
          <w:trHeight w:val="4889"/>
        </w:trPr>
        <w:tc>
          <w:tcPr>
            <w:tcW w:w="1705" w:type="dxa"/>
          </w:tcPr>
          <w:p w14:paraId="21E5A998" w14:textId="77777777" w:rsidR="00F96F44" w:rsidRDefault="000C0857">
            <w:pPr>
              <w:pStyle w:val="TableParagraph"/>
              <w:ind w:right="262"/>
              <w:rPr>
                <w:sz w:val="20"/>
                <w:lang w:eastAsia="ja-JP"/>
              </w:rPr>
            </w:pPr>
            <w:r>
              <w:rPr>
                <w:spacing w:val="-2"/>
                <w:sz w:val="14"/>
                <w:lang w:eastAsia="ja-JP"/>
              </w:rPr>
              <w:t>海洋高周波レーダーの</w:t>
            </w:r>
            <w:r>
              <w:rPr>
                <w:sz w:val="14"/>
                <w:lang w:eastAsia="ja-JP"/>
              </w:rPr>
              <w:t>ミティゲーション</w:t>
            </w:r>
          </w:p>
        </w:tc>
        <w:tc>
          <w:tcPr>
            <w:tcW w:w="5130" w:type="dxa"/>
          </w:tcPr>
          <w:p w14:paraId="02A7F1C2" w14:textId="77777777" w:rsidR="00F96F44" w:rsidRDefault="000C0857">
            <w:pPr>
              <w:pStyle w:val="TableParagraph"/>
              <w:ind w:right="108"/>
              <w:rPr>
                <w:sz w:val="20"/>
                <w:lang w:eastAsia="ja-JP"/>
              </w:rPr>
            </w:pPr>
            <w:r>
              <w:rPr>
                <w:sz w:val="14"/>
                <w:lang w:eastAsia="ja-JP"/>
              </w:rPr>
              <w:t>BOEM</w:t>
            </w:r>
            <w:r>
              <w:rPr>
                <w:sz w:val="14"/>
                <w:lang w:eastAsia="ja-JP"/>
              </w:rPr>
              <w:t>は、ドミニオンエナジー社がレーダーオペレーターおよび</w:t>
            </w:r>
            <w:r>
              <w:rPr>
                <w:sz w:val="14"/>
                <w:lang w:eastAsia="ja-JP"/>
              </w:rPr>
              <w:t>NOAA</w:t>
            </w:r>
            <w:r>
              <w:rPr>
                <w:sz w:val="14"/>
                <w:lang w:eastAsia="ja-JP"/>
              </w:rPr>
              <w:t>統合海洋観測システム</w:t>
            </w:r>
            <w:r>
              <w:rPr>
                <w:sz w:val="14"/>
                <w:lang w:eastAsia="ja-JP"/>
              </w:rPr>
              <w:t>(IOOS)</w:t>
            </w:r>
            <w:r>
              <w:rPr>
                <w:sz w:val="14"/>
                <w:lang w:eastAsia="ja-JP"/>
              </w:rPr>
              <w:t>事務局の表層流プログラムと調整し、プロジェクトがレーダー干渉を引き起こし、レーダー性能が指定されたレーダーシステムの動作パラメータ内に収まらなくなったか、またはミッション目標を達成できなくなったかどうかを評価することを要求する。もしそうであれば、賃借人は</w:t>
            </w:r>
            <w:r>
              <w:rPr>
                <w:sz w:val="14"/>
                <w:lang w:eastAsia="ja-JP"/>
              </w:rPr>
              <w:t>BOEM</w:t>
            </w:r>
            <w:r>
              <w:rPr>
                <w:sz w:val="14"/>
                <w:lang w:eastAsia="ja-JP"/>
              </w:rPr>
              <w:t>に通知し、影響を受けるレーダーオペレーターおよび</w:t>
            </w:r>
            <w:r>
              <w:rPr>
                <w:sz w:val="14"/>
                <w:lang w:eastAsia="ja-JP"/>
              </w:rPr>
              <w:t>NOAA IOOS</w:t>
            </w:r>
            <w:r>
              <w:rPr>
                <w:sz w:val="14"/>
                <w:lang w:eastAsia="ja-JP"/>
              </w:rPr>
              <w:t>表層流プログラムと協調して賃借人が選択したプロジェクト地点で測定された表層流速、波高、波周期、波向、および他の海洋学的データのほぼリアルタイムの正確な数値テレメトリを</w:t>
            </w:r>
            <w:r>
              <w:rPr>
                <w:sz w:val="14"/>
                <w:lang w:eastAsia="ja-JP"/>
              </w:rPr>
              <w:t>NOAA IOOS</w:t>
            </w:r>
            <w:r>
              <w:rPr>
                <w:sz w:val="14"/>
                <w:lang w:eastAsia="ja-JP"/>
              </w:rPr>
              <w:t>を通じて一般に利用可能にしなければならない；影響を受けるレーダーオペレーターまたは</w:t>
            </w:r>
            <w:r>
              <w:rPr>
                <w:sz w:val="14"/>
                <w:lang w:eastAsia="ja-JP"/>
              </w:rPr>
              <w:t xml:space="preserve"> NOAA IOOS Surface Currents Program </w:t>
            </w:r>
            <w:r>
              <w:rPr>
                <w:sz w:val="14"/>
                <w:lang w:eastAsia="ja-JP"/>
              </w:rPr>
              <w:t>から要請があれば、干渉ミティゲーションを助けるために、ブレード回転率、ナセルベアリング角度、および風力開発区域内の各タービンの運転状態に関するその他の情報の正確な数値時系列データを共有する。</w:t>
            </w:r>
          </w:p>
        </w:tc>
        <w:tc>
          <w:tcPr>
            <w:tcW w:w="2515" w:type="dxa"/>
          </w:tcPr>
          <w:p w14:paraId="7FF2422A" w14:textId="77777777" w:rsidR="00F96F44" w:rsidRDefault="000C0857">
            <w:pPr>
              <w:pStyle w:val="TableParagraph"/>
              <w:ind w:right="215"/>
              <w:rPr>
                <w:sz w:val="20"/>
                <w:lang w:eastAsia="ja-JP"/>
              </w:rPr>
            </w:pPr>
            <w:r>
              <w:rPr>
                <w:sz w:val="14"/>
                <w:lang w:eastAsia="ja-JP"/>
              </w:rPr>
              <w:t>提案されているミティゲーション対策は、海洋高周波レーダーに対するプロ</w:t>
            </w:r>
            <w:r>
              <w:rPr>
                <w:sz w:val="14"/>
                <w:lang w:eastAsia="ja-JP"/>
              </w:rPr>
              <w:t xml:space="preserve"> </w:t>
            </w:r>
            <w:r>
              <w:rPr>
                <w:sz w:val="14"/>
                <w:lang w:eastAsia="ja-JP"/>
              </w:rPr>
              <w:t>ジェクトのインパクトの一部を低減し、表面流プログラムがそのミッション目標を</w:t>
            </w:r>
            <w:r>
              <w:rPr>
                <w:sz w:val="14"/>
                <w:lang w:eastAsia="ja-JP"/>
              </w:rPr>
              <w:t xml:space="preserve"> </w:t>
            </w:r>
            <w:r>
              <w:rPr>
                <w:sz w:val="14"/>
                <w:lang w:eastAsia="ja-JP"/>
              </w:rPr>
              <w:t>継続できるようにする。しかしながら、ミティゲーションはレーダー</w:t>
            </w:r>
            <w:r>
              <w:rPr>
                <w:spacing w:val="-2"/>
                <w:sz w:val="14"/>
                <w:lang w:eastAsia="ja-JP"/>
              </w:rPr>
              <w:t>システムに対する</w:t>
            </w:r>
            <w:r>
              <w:rPr>
                <w:sz w:val="14"/>
                <w:lang w:eastAsia="ja-JP"/>
              </w:rPr>
              <w:t xml:space="preserve"> WTG </w:t>
            </w:r>
            <w:r>
              <w:rPr>
                <w:sz w:val="14"/>
                <w:lang w:eastAsia="ja-JP"/>
              </w:rPr>
              <w:t>の視線方向の影響の可能性を完全に排除することはできないため、全体的なインパクト評価は軽微なままである。</w:t>
            </w:r>
          </w:p>
        </w:tc>
      </w:tr>
      <w:tr w:rsidR="00F96F44" w14:paraId="5D1293CE" w14:textId="77777777">
        <w:trPr>
          <w:trHeight w:val="4990"/>
        </w:trPr>
        <w:tc>
          <w:tcPr>
            <w:tcW w:w="1705" w:type="dxa"/>
          </w:tcPr>
          <w:p w14:paraId="5CC54205" w14:textId="77777777" w:rsidR="00F96F44" w:rsidRDefault="000C0857">
            <w:pPr>
              <w:pStyle w:val="TableParagraph"/>
              <w:ind w:right="205"/>
              <w:rPr>
                <w:sz w:val="20"/>
                <w:lang w:eastAsia="ja-JP"/>
              </w:rPr>
            </w:pPr>
            <w:r>
              <w:rPr>
                <w:sz w:val="14"/>
                <w:lang w:eastAsia="ja-JP"/>
              </w:rPr>
              <w:t>ARSR-4</w:t>
            </w:r>
            <w:r>
              <w:rPr>
                <w:sz w:val="14"/>
                <w:lang w:eastAsia="ja-JP"/>
              </w:rPr>
              <w:t>と</w:t>
            </w:r>
            <w:r>
              <w:rPr>
                <w:sz w:val="14"/>
                <w:lang w:eastAsia="ja-JP"/>
              </w:rPr>
              <w:t>ASR-8/9</w:t>
            </w:r>
            <w:r>
              <w:rPr>
                <w:sz w:val="14"/>
                <w:lang w:eastAsia="ja-JP"/>
              </w:rPr>
              <w:t>レーダーのミティゲーション</w:t>
            </w:r>
          </w:p>
        </w:tc>
        <w:tc>
          <w:tcPr>
            <w:tcW w:w="5130" w:type="dxa"/>
          </w:tcPr>
          <w:p w14:paraId="1682A51E" w14:textId="77777777" w:rsidR="00F96F44" w:rsidRDefault="000C0857">
            <w:pPr>
              <w:pStyle w:val="TableParagraph"/>
              <w:ind w:right="108"/>
              <w:rPr>
                <w:sz w:val="20"/>
                <w:lang w:eastAsia="ja-JP"/>
              </w:rPr>
            </w:pPr>
            <w:r>
              <w:rPr>
                <w:sz w:val="14"/>
                <w:lang w:eastAsia="ja-JP"/>
              </w:rPr>
              <w:t>ドミニオンエナジー社は</w:t>
            </w:r>
            <w:r>
              <w:rPr>
                <w:sz w:val="14"/>
                <w:lang w:eastAsia="ja-JP"/>
              </w:rPr>
              <w:t>、</w:t>
            </w:r>
            <w:r>
              <w:rPr>
                <w:sz w:val="14"/>
                <w:lang w:eastAsia="ja-JP"/>
              </w:rPr>
              <w:t>ARSR-4</w:t>
            </w:r>
            <w:r>
              <w:rPr>
                <w:sz w:val="14"/>
                <w:lang w:eastAsia="ja-JP"/>
              </w:rPr>
              <w:t>および</w:t>
            </w:r>
            <w:r>
              <w:rPr>
                <w:sz w:val="14"/>
                <w:lang w:eastAsia="ja-JP"/>
              </w:rPr>
              <w:t>ASR-8/9</w:t>
            </w:r>
            <w:r>
              <w:rPr>
                <w:sz w:val="14"/>
                <w:lang w:eastAsia="ja-JP"/>
              </w:rPr>
              <w:t>レーダーへのインパクトについ</w:t>
            </w:r>
            <w:r>
              <w:rPr>
                <w:sz w:val="14"/>
                <w:lang w:eastAsia="ja-JP"/>
              </w:rPr>
              <w:t xml:space="preserve"> </w:t>
            </w:r>
            <w:r>
              <w:rPr>
                <w:sz w:val="14"/>
                <w:lang w:eastAsia="ja-JP"/>
              </w:rPr>
              <w:t>て、国防総省とミティゲーション契約を締結する。可能なミティゲーション対策には</w:t>
            </w:r>
            <w:r>
              <w:rPr>
                <w:spacing w:val="-2"/>
                <w:sz w:val="14"/>
                <w:lang w:eastAsia="ja-JP"/>
              </w:rPr>
              <w:t>以下のようなものがある：</w:t>
            </w:r>
          </w:p>
          <w:p w14:paraId="2D052792" w14:textId="77777777" w:rsidR="00F96F44" w:rsidRDefault="000C0857">
            <w:pPr>
              <w:pStyle w:val="TableParagraph"/>
              <w:numPr>
                <w:ilvl w:val="0"/>
                <w:numId w:val="39"/>
              </w:numPr>
              <w:tabs>
                <w:tab w:val="left" w:pos="388"/>
              </w:tabs>
              <w:spacing w:before="74"/>
              <w:ind w:right="1173"/>
              <w:rPr>
                <w:sz w:val="20"/>
                <w:lang w:eastAsia="ja-JP"/>
              </w:rPr>
            </w:pPr>
            <w:r>
              <w:rPr>
                <w:sz w:val="14"/>
                <w:lang w:eastAsia="ja-JP"/>
              </w:rPr>
              <w:t>ADS-B</w:t>
            </w:r>
            <w:r>
              <w:rPr>
                <w:sz w:val="14"/>
                <w:lang w:eastAsia="ja-JP"/>
              </w:rPr>
              <w:t>または</w:t>
            </w:r>
            <w:r>
              <w:rPr>
                <w:spacing w:val="-2"/>
                <w:sz w:val="14"/>
                <w:lang w:eastAsia="ja-JP"/>
              </w:rPr>
              <w:t>信号</w:t>
            </w:r>
            <w:r>
              <w:rPr>
                <w:spacing w:val="-2"/>
                <w:sz w:val="14"/>
                <w:lang w:eastAsia="ja-JP"/>
              </w:rPr>
              <w:t>/</w:t>
            </w:r>
            <w:r>
              <w:rPr>
                <w:spacing w:val="-2"/>
                <w:sz w:val="14"/>
                <w:lang w:eastAsia="ja-JP"/>
              </w:rPr>
              <w:t>トランスポンダーを</w:t>
            </w:r>
            <w:r>
              <w:rPr>
                <w:sz w:val="14"/>
                <w:lang w:eastAsia="ja-JP"/>
              </w:rPr>
              <w:t>使ったパッシブ航空機追跡</w:t>
            </w:r>
          </w:p>
          <w:p w14:paraId="39CBE44E" w14:textId="77777777" w:rsidR="00F96F44" w:rsidRDefault="000C0857">
            <w:pPr>
              <w:pStyle w:val="TableParagraph"/>
              <w:numPr>
                <w:ilvl w:val="0"/>
                <w:numId w:val="39"/>
              </w:numPr>
              <w:tabs>
                <w:tab w:val="left" w:pos="387"/>
              </w:tabs>
              <w:spacing w:before="73"/>
              <w:ind w:left="387" w:hanging="269"/>
              <w:rPr>
                <w:sz w:val="20"/>
                <w:lang w:eastAsia="ja-JP"/>
              </w:rPr>
            </w:pPr>
            <w:r>
              <w:rPr>
                <w:spacing w:val="-4"/>
                <w:sz w:val="14"/>
                <w:lang w:eastAsia="ja-JP"/>
              </w:rPr>
              <w:t>レーダーの</w:t>
            </w:r>
            <w:r>
              <w:rPr>
                <w:sz w:val="14"/>
                <w:lang w:eastAsia="ja-JP"/>
              </w:rPr>
              <w:t>近くで航空機の高度を上げる</w:t>
            </w:r>
          </w:p>
          <w:p w14:paraId="5E025D20" w14:textId="77777777" w:rsidR="00F96F44" w:rsidRDefault="000C0857">
            <w:pPr>
              <w:pStyle w:val="TableParagraph"/>
              <w:numPr>
                <w:ilvl w:val="0"/>
                <w:numId w:val="39"/>
              </w:numPr>
              <w:tabs>
                <w:tab w:val="left" w:pos="388"/>
              </w:tabs>
              <w:spacing w:before="74"/>
              <w:ind w:right="1094"/>
              <w:rPr>
                <w:sz w:val="20"/>
                <w:lang w:eastAsia="ja-JP"/>
              </w:rPr>
            </w:pPr>
            <w:r>
              <w:rPr>
                <w:sz w:val="14"/>
                <w:lang w:eastAsia="ja-JP"/>
              </w:rPr>
              <w:t>感度時間制御（レンジ依存</w:t>
            </w:r>
            <w:r>
              <w:rPr>
                <w:spacing w:val="-2"/>
                <w:sz w:val="14"/>
                <w:lang w:eastAsia="ja-JP"/>
              </w:rPr>
              <w:t>減衰量）</w:t>
            </w:r>
          </w:p>
          <w:p w14:paraId="1BBB77D5" w14:textId="77777777" w:rsidR="00F96F44" w:rsidRDefault="000C0857">
            <w:pPr>
              <w:pStyle w:val="TableParagraph"/>
              <w:numPr>
                <w:ilvl w:val="0"/>
                <w:numId w:val="39"/>
              </w:numPr>
              <w:tabs>
                <w:tab w:val="left" w:pos="388"/>
              </w:tabs>
              <w:spacing w:before="74"/>
              <w:ind w:right="681"/>
              <w:rPr>
                <w:sz w:val="20"/>
                <w:lang w:eastAsia="ja-JP"/>
              </w:rPr>
            </w:pPr>
            <w:r>
              <w:rPr>
                <w:sz w:val="14"/>
                <w:lang w:eastAsia="ja-JP"/>
              </w:rPr>
              <w:t>レンジアジマスゲーティング（特定のレンジアングルゲートからの信号を分離／無視する機能）</w:t>
            </w:r>
          </w:p>
          <w:p w14:paraId="01F0ECBE" w14:textId="77777777" w:rsidR="00F96F44" w:rsidRDefault="000C0857">
            <w:pPr>
              <w:pStyle w:val="TableParagraph"/>
              <w:numPr>
                <w:ilvl w:val="0"/>
                <w:numId w:val="39"/>
              </w:numPr>
              <w:tabs>
                <w:tab w:val="left" w:pos="388"/>
              </w:tabs>
              <w:spacing w:before="73"/>
              <w:ind w:right="493"/>
              <w:rPr>
                <w:sz w:val="20"/>
                <w:lang w:eastAsia="ja-JP"/>
              </w:rPr>
            </w:pPr>
            <w:r>
              <w:rPr>
                <w:sz w:val="14"/>
                <w:lang w:eastAsia="ja-JP"/>
              </w:rPr>
              <w:t>トラック開始抑制、ベロシティ編集、プロット振幅閾値（特定の信号の振幅を制限する）</w:t>
            </w:r>
          </w:p>
          <w:p w14:paraId="12B6D7A5" w14:textId="77777777" w:rsidR="00F96F44" w:rsidRDefault="000C0857">
            <w:pPr>
              <w:pStyle w:val="TableParagraph"/>
              <w:numPr>
                <w:ilvl w:val="0"/>
                <w:numId w:val="39"/>
              </w:numPr>
              <w:tabs>
                <w:tab w:val="left" w:pos="387"/>
              </w:tabs>
              <w:spacing w:before="73"/>
              <w:ind w:left="387" w:right="360"/>
              <w:rPr>
                <w:sz w:val="20"/>
                <w:lang w:eastAsia="ja-JP"/>
              </w:rPr>
            </w:pPr>
            <w:r>
              <w:rPr>
                <w:sz w:val="14"/>
                <w:lang w:eastAsia="ja-JP"/>
              </w:rPr>
              <w:t>ARSR-4</w:t>
            </w:r>
            <w:r>
              <w:rPr>
                <w:sz w:val="14"/>
                <w:lang w:eastAsia="ja-JP"/>
              </w:rPr>
              <w:t>および</w:t>
            </w:r>
            <w:r>
              <w:rPr>
                <w:sz w:val="14"/>
                <w:lang w:eastAsia="ja-JP"/>
              </w:rPr>
              <w:t>ASR-8/9</w:t>
            </w:r>
            <w:r>
              <w:rPr>
                <w:sz w:val="14"/>
                <w:lang w:eastAsia="ja-JP"/>
              </w:rPr>
              <w:t>システムの変更ミティゲーション：</w:t>
            </w:r>
          </w:p>
          <w:p w14:paraId="0B7B8547" w14:textId="77777777" w:rsidR="00F96F44" w:rsidRDefault="000C0857">
            <w:pPr>
              <w:pStyle w:val="TableParagraph"/>
              <w:numPr>
                <w:ilvl w:val="1"/>
                <w:numId w:val="39"/>
              </w:numPr>
              <w:tabs>
                <w:tab w:val="left" w:pos="656"/>
                <w:tab w:val="left" w:pos="658"/>
              </w:tabs>
              <w:spacing w:before="73" w:line="223" w:lineRule="auto"/>
              <w:ind w:right="1257"/>
              <w:rPr>
                <w:sz w:val="20"/>
                <w:lang w:eastAsia="ja-JP"/>
              </w:rPr>
            </w:pPr>
            <w:r>
              <w:rPr>
                <w:sz w:val="14"/>
                <w:lang w:eastAsia="ja-JP"/>
              </w:rPr>
              <w:t>レーダーのデュアルビームを</w:t>
            </w:r>
            <w:r>
              <w:rPr>
                <w:spacing w:val="-2"/>
                <w:sz w:val="14"/>
                <w:lang w:eastAsia="ja-JP"/>
              </w:rPr>
              <w:t>同時に</w:t>
            </w:r>
            <w:r>
              <w:rPr>
                <w:sz w:val="14"/>
                <w:lang w:eastAsia="ja-JP"/>
              </w:rPr>
              <w:t>利用する</w:t>
            </w:r>
          </w:p>
          <w:p w14:paraId="1CB49EFB" w14:textId="77777777" w:rsidR="00F96F44" w:rsidRDefault="000C0857">
            <w:pPr>
              <w:pStyle w:val="TableParagraph"/>
              <w:numPr>
                <w:ilvl w:val="1"/>
                <w:numId w:val="39"/>
              </w:numPr>
              <w:tabs>
                <w:tab w:val="left" w:pos="657"/>
              </w:tabs>
              <w:spacing w:before="62" w:line="239" w:lineRule="exact"/>
              <w:ind w:left="657" w:hanging="269"/>
              <w:rPr>
                <w:sz w:val="20"/>
                <w:lang w:eastAsia="ja-JP"/>
              </w:rPr>
            </w:pPr>
            <w:r>
              <w:rPr>
                <w:spacing w:val="-2"/>
                <w:sz w:val="14"/>
                <w:lang w:eastAsia="ja-JP"/>
              </w:rPr>
              <w:t>インフィル・レーダー</w:t>
            </w:r>
          </w:p>
        </w:tc>
        <w:tc>
          <w:tcPr>
            <w:tcW w:w="2515" w:type="dxa"/>
          </w:tcPr>
          <w:p w14:paraId="5843C0C6" w14:textId="77777777" w:rsidR="00F96F44" w:rsidRDefault="000C0857">
            <w:pPr>
              <w:pStyle w:val="TableParagraph"/>
              <w:ind w:right="304"/>
              <w:jc w:val="both"/>
              <w:rPr>
                <w:sz w:val="20"/>
                <w:lang w:eastAsia="ja-JP"/>
              </w:rPr>
            </w:pPr>
            <w:r>
              <w:rPr>
                <w:sz w:val="14"/>
                <w:lang w:eastAsia="ja-JP"/>
              </w:rPr>
              <w:t>、国防総省の</w:t>
            </w:r>
            <w:r>
              <w:rPr>
                <w:sz w:val="14"/>
                <w:lang w:eastAsia="ja-JP"/>
              </w:rPr>
              <w:t>ARSR-4</w:t>
            </w:r>
            <w:r>
              <w:rPr>
                <w:sz w:val="14"/>
                <w:lang w:eastAsia="ja-JP"/>
              </w:rPr>
              <w:t>と</w:t>
            </w:r>
            <w:r>
              <w:rPr>
                <w:sz w:val="14"/>
                <w:lang w:eastAsia="ja-JP"/>
              </w:rPr>
              <w:t>ASR-8/9</w:t>
            </w:r>
            <w:r>
              <w:rPr>
                <w:sz w:val="14"/>
                <w:lang w:eastAsia="ja-JP"/>
              </w:rPr>
              <w:t>を確実にする。</w:t>
            </w:r>
          </w:p>
          <w:p w14:paraId="3A47519C" w14:textId="77777777" w:rsidR="00F96F44" w:rsidRDefault="000C0857">
            <w:pPr>
              <w:pStyle w:val="TableParagraph"/>
              <w:spacing w:before="0"/>
              <w:ind w:right="148"/>
              <w:rPr>
                <w:sz w:val="20"/>
                <w:lang w:eastAsia="ja-JP"/>
              </w:rPr>
            </w:pPr>
            <w:r>
              <w:rPr>
                <w:sz w:val="14"/>
                <w:lang w:eastAsia="ja-JP"/>
              </w:rPr>
              <w:t>レーダー活動はリースエリアと陸上プロジェクトエリアで継続される可能性がある。しかし、影響レベルの主な原因はリースエリア内の</w:t>
            </w:r>
            <w:r>
              <w:rPr>
                <w:sz w:val="14"/>
                <w:lang w:eastAsia="ja-JP"/>
              </w:rPr>
              <w:t xml:space="preserve"> WTG </w:t>
            </w:r>
            <w:r>
              <w:rPr>
                <w:sz w:val="14"/>
                <w:lang w:eastAsia="ja-JP"/>
              </w:rPr>
              <w:t>構造物の存在であり、ミティゲーション対策ではレーダーシステムに対する</w:t>
            </w:r>
            <w:r>
              <w:rPr>
                <w:sz w:val="14"/>
                <w:lang w:eastAsia="ja-JP"/>
              </w:rPr>
              <w:t xml:space="preserve"> WTG </w:t>
            </w:r>
            <w:r>
              <w:rPr>
                <w:sz w:val="14"/>
                <w:lang w:eastAsia="ja-JP"/>
              </w:rPr>
              <w:t>の視線方向の影響の可能性を完全に排除することはできないため、軍事・国家安全保障用途に対す</w:t>
            </w:r>
            <w:r>
              <w:rPr>
                <w:sz w:val="14"/>
                <w:lang w:eastAsia="ja-JP"/>
              </w:rPr>
              <w:t xml:space="preserve"> </w:t>
            </w:r>
            <w:r>
              <w:rPr>
                <w:sz w:val="14"/>
                <w:lang w:eastAsia="ja-JP"/>
              </w:rPr>
              <w:t>るプロジェクト全体の影響は軽微にとどまるだろう。</w:t>
            </w:r>
          </w:p>
        </w:tc>
      </w:tr>
      <w:tr w:rsidR="00F96F44" w14:paraId="60DB01A7" w14:textId="77777777">
        <w:trPr>
          <w:trHeight w:val="2330"/>
        </w:trPr>
        <w:tc>
          <w:tcPr>
            <w:tcW w:w="1705" w:type="dxa"/>
          </w:tcPr>
          <w:p w14:paraId="2CBD2047" w14:textId="77777777" w:rsidR="00F96F44" w:rsidRDefault="000C0857">
            <w:pPr>
              <w:pStyle w:val="TableParagraph"/>
              <w:ind w:right="337"/>
              <w:rPr>
                <w:sz w:val="20"/>
                <w:lang w:eastAsia="ja-JP"/>
              </w:rPr>
            </w:pPr>
            <w:r>
              <w:rPr>
                <w:sz w:val="14"/>
                <w:lang w:eastAsia="ja-JP"/>
              </w:rPr>
              <w:t>NORAD</w:t>
            </w:r>
            <w:r>
              <w:rPr>
                <w:sz w:val="14"/>
                <w:lang w:eastAsia="ja-JP"/>
              </w:rPr>
              <w:t>レーダーの</w:t>
            </w:r>
            <w:r>
              <w:rPr>
                <w:spacing w:val="-2"/>
                <w:sz w:val="14"/>
                <w:lang w:eastAsia="ja-JP"/>
              </w:rPr>
              <w:t>インパクトに対する</w:t>
            </w:r>
            <w:r>
              <w:rPr>
                <w:sz w:val="14"/>
                <w:lang w:eastAsia="ja-JP"/>
              </w:rPr>
              <w:t>ミティゲーション</w:t>
            </w:r>
          </w:p>
        </w:tc>
        <w:tc>
          <w:tcPr>
            <w:tcW w:w="5130" w:type="dxa"/>
          </w:tcPr>
          <w:p w14:paraId="6E8C007B" w14:textId="77777777" w:rsidR="00F96F44" w:rsidRDefault="000C0857">
            <w:pPr>
              <w:pStyle w:val="TableParagraph"/>
              <w:ind w:left="108"/>
              <w:rPr>
                <w:sz w:val="20"/>
              </w:rPr>
            </w:pPr>
            <w:r>
              <w:rPr>
                <w:sz w:val="14"/>
                <w:lang w:eastAsia="ja-JP"/>
              </w:rPr>
              <w:t xml:space="preserve">Dominion Energy </w:t>
            </w:r>
            <w:r>
              <w:rPr>
                <w:sz w:val="14"/>
                <w:lang w:eastAsia="ja-JP"/>
              </w:rPr>
              <w:t>社は北米航空宇宙防衛司令部（</w:t>
            </w:r>
            <w:r>
              <w:rPr>
                <w:sz w:val="14"/>
                <w:lang w:eastAsia="ja-JP"/>
              </w:rPr>
              <w:t>NORAD</w:t>
            </w:r>
            <w:r>
              <w:rPr>
                <w:sz w:val="14"/>
                <w:lang w:eastAsia="ja-JP"/>
              </w:rPr>
              <w:t>）へのインパクトについて</w:t>
            </w:r>
            <w:r>
              <w:rPr>
                <w:sz w:val="14"/>
                <w:lang w:eastAsia="ja-JP"/>
              </w:rPr>
              <w:t xml:space="preserve"> DoD </w:t>
            </w:r>
            <w:r>
              <w:rPr>
                <w:sz w:val="14"/>
                <w:lang w:eastAsia="ja-JP"/>
              </w:rPr>
              <w:t>とミティゲーション契約を締結する。</w:t>
            </w:r>
            <w:proofErr w:type="spellStart"/>
            <w:r>
              <w:rPr>
                <w:sz w:val="14"/>
              </w:rPr>
              <w:t>ミティゲーションには以下が含まれる</w:t>
            </w:r>
            <w:proofErr w:type="spellEnd"/>
            <w:r>
              <w:rPr>
                <w:sz w:val="14"/>
              </w:rPr>
              <w:t>：</w:t>
            </w:r>
          </w:p>
          <w:p w14:paraId="0BFB73D6" w14:textId="77777777" w:rsidR="00F96F44" w:rsidRDefault="000C0857">
            <w:pPr>
              <w:pStyle w:val="TableParagraph"/>
              <w:numPr>
                <w:ilvl w:val="0"/>
                <w:numId w:val="38"/>
              </w:numPr>
              <w:tabs>
                <w:tab w:val="left" w:pos="388"/>
              </w:tabs>
              <w:spacing w:before="74"/>
              <w:ind w:right="180"/>
              <w:rPr>
                <w:sz w:val="20"/>
                <w:lang w:eastAsia="ja-JP"/>
              </w:rPr>
            </w:pPr>
            <w:r>
              <w:rPr>
                <w:sz w:val="14"/>
                <w:lang w:eastAsia="ja-JP"/>
              </w:rPr>
              <w:t>レーダー・インパクト・マネージメント（</w:t>
            </w:r>
            <w:r>
              <w:rPr>
                <w:sz w:val="14"/>
                <w:lang w:eastAsia="ja-JP"/>
              </w:rPr>
              <w:t>RAM</w:t>
            </w:r>
            <w:r>
              <w:rPr>
                <w:sz w:val="14"/>
                <w:lang w:eastAsia="ja-JP"/>
              </w:rPr>
              <w:t>）のスケジューリングのため、プロジェクトが完了し運用が開始される</w:t>
            </w:r>
            <w:r>
              <w:rPr>
                <w:sz w:val="14"/>
                <w:lang w:eastAsia="ja-JP"/>
              </w:rPr>
              <w:t>30</w:t>
            </w:r>
            <w:r>
              <w:rPr>
                <w:sz w:val="14"/>
                <w:lang w:eastAsia="ja-JP"/>
              </w:rPr>
              <w:t>～</w:t>
            </w:r>
            <w:r>
              <w:rPr>
                <w:sz w:val="14"/>
                <w:lang w:eastAsia="ja-JP"/>
              </w:rPr>
              <w:t>60</w:t>
            </w:r>
            <w:r>
              <w:rPr>
                <w:sz w:val="14"/>
                <w:lang w:eastAsia="ja-JP"/>
              </w:rPr>
              <w:t>日前に</w:t>
            </w:r>
            <w:r>
              <w:rPr>
                <w:sz w:val="14"/>
                <w:lang w:eastAsia="ja-JP"/>
              </w:rPr>
              <w:t>NORAD</w:t>
            </w:r>
            <w:r>
              <w:rPr>
                <w:sz w:val="14"/>
                <w:lang w:eastAsia="ja-JP"/>
              </w:rPr>
              <w:t>に通知する。</w:t>
            </w:r>
          </w:p>
          <w:p w14:paraId="489783AD" w14:textId="77777777" w:rsidR="00F96F44" w:rsidRDefault="000C0857">
            <w:pPr>
              <w:pStyle w:val="TableParagraph"/>
              <w:numPr>
                <w:ilvl w:val="0"/>
                <w:numId w:val="38"/>
              </w:numPr>
              <w:tabs>
                <w:tab w:val="left" w:pos="387"/>
              </w:tabs>
              <w:spacing w:before="74"/>
              <w:ind w:left="387" w:hanging="269"/>
              <w:rPr>
                <w:sz w:val="20"/>
                <w:lang w:eastAsia="ja-JP"/>
              </w:rPr>
            </w:pPr>
            <w:r>
              <w:rPr>
                <w:spacing w:val="-5"/>
                <w:sz w:val="14"/>
                <w:lang w:eastAsia="ja-JP"/>
              </w:rPr>
              <w:t>を</w:t>
            </w:r>
            <w:r>
              <w:rPr>
                <w:sz w:val="14"/>
                <w:lang w:eastAsia="ja-JP"/>
              </w:rPr>
              <w:t>実施するための資金（</w:t>
            </w:r>
            <w:r>
              <w:rPr>
                <w:sz w:val="14"/>
                <w:lang w:eastAsia="ja-JP"/>
              </w:rPr>
              <w:t>8</w:t>
            </w:r>
            <w:r>
              <w:rPr>
                <w:sz w:val="14"/>
                <w:lang w:eastAsia="ja-JP"/>
              </w:rPr>
              <w:t>万ドル）を拠出する。</w:t>
            </w:r>
          </w:p>
        </w:tc>
        <w:tc>
          <w:tcPr>
            <w:tcW w:w="2515" w:type="dxa"/>
          </w:tcPr>
          <w:p w14:paraId="77A360C1" w14:textId="77777777" w:rsidR="00F96F44" w:rsidRDefault="000C0857">
            <w:pPr>
              <w:pStyle w:val="TableParagraph"/>
              <w:ind w:right="121"/>
              <w:rPr>
                <w:sz w:val="20"/>
                <w:lang w:eastAsia="ja-JP"/>
              </w:rPr>
            </w:pPr>
            <w:r>
              <w:rPr>
                <w:sz w:val="14"/>
                <w:lang w:eastAsia="ja-JP"/>
              </w:rPr>
              <w:t>提案されたミティゲーションは、</w:t>
            </w:r>
            <w:r>
              <w:rPr>
                <w:sz w:val="14"/>
                <w:lang w:eastAsia="ja-JP"/>
              </w:rPr>
              <w:t xml:space="preserve">NORAD </w:t>
            </w:r>
            <w:r>
              <w:rPr>
                <w:sz w:val="14"/>
                <w:lang w:eastAsia="ja-JP"/>
              </w:rPr>
              <w:t>に対するプロジェクトのインパクトの一部を軽減する。しかし、軍事・国家安全保障用途に対するプロジェクト全体のインパクトは軽微なままである、</w:t>
            </w:r>
          </w:p>
          <w:p w14:paraId="51C3D54E" w14:textId="77777777" w:rsidR="00F96F44" w:rsidRDefault="000C0857">
            <w:pPr>
              <w:pStyle w:val="TableParagraph"/>
              <w:spacing w:before="0" w:line="230" w:lineRule="atLeast"/>
              <w:ind w:right="215" w:hanging="1"/>
              <w:rPr>
                <w:sz w:val="20"/>
                <w:lang w:eastAsia="ja-JP"/>
              </w:rPr>
            </w:pPr>
            <w:r>
              <w:rPr>
                <w:sz w:val="14"/>
                <w:lang w:eastAsia="ja-JP"/>
              </w:rPr>
              <w:t>インパクト・レベルの主な、次の通りである。</w:t>
            </w:r>
          </w:p>
        </w:tc>
      </w:tr>
    </w:tbl>
    <w:p w14:paraId="4CDB4839" w14:textId="77777777" w:rsidR="00F96F44" w:rsidRDefault="00F96F44">
      <w:pPr>
        <w:pStyle w:val="TableParagraph"/>
        <w:spacing w:line="230" w:lineRule="atLeast"/>
        <w:rPr>
          <w:sz w:val="20"/>
          <w:lang w:eastAsia="ja-JP"/>
        </w:rPr>
        <w:sectPr w:rsidR="00F96F44">
          <w:pgSz w:w="12240" w:h="15840"/>
          <w:pgMar w:top="1340" w:right="1080" w:bottom="680" w:left="1080" w:header="729" w:footer="483" w:gutter="0"/>
          <w:cols w:space="708"/>
        </w:sectPr>
      </w:pPr>
    </w:p>
    <w:p w14:paraId="136E8368"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5"/>
        <w:gridCol w:w="5130"/>
        <w:gridCol w:w="2515"/>
      </w:tblGrid>
      <w:tr w:rsidR="00F96F44" w14:paraId="46FABDFA" w14:textId="77777777">
        <w:trPr>
          <w:trHeight w:val="290"/>
        </w:trPr>
        <w:tc>
          <w:tcPr>
            <w:tcW w:w="1705" w:type="dxa"/>
            <w:shd w:val="clear" w:color="auto" w:fill="DEEAF6"/>
          </w:tcPr>
          <w:p w14:paraId="11B3F850" w14:textId="77777777" w:rsidR="00F96F44" w:rsidRDefault="000C0857">
            <w:pPr>
              <w:pStyle w:val="TableParagraph"/>
              <w:spacing w:before="32"/>
              <w:ind w:left="446"/>
              <w:rPr>
                <w:b/>
                <w:sz w:val="20"/>
              </w:rPr>
            </w:pPr>
            <w:proofErr w:type="spellStart"/>
            <w:r>
              <w:rPr>
                <w:b/>
                <w:spacing w:val="-2"/>
                <w:sz w:val="14"/>
              </w:rPr>
              <w:t>測定</w:t>
            </w:r>
            <w:proofErr w:type="spellEnd"/>
          </w:p>
        </w:tc>
        <w:tc>
          <w:tcPr>
            <w:tcW w:w="5130" w:type="dxa"/>
            <w:shd w:val="clear" w:color="auto" w:fill="DEEAF6"/>
          </w:tcPr>
          <w:p w14:paraId="4049CC23" w14:textId="77777777" w:rsidR="00F96F44" w:rsidRDefault="000C0857">
            <w:pPr>
              <w:pStyle w:val="TableParagraph"/>
              <w:spacing w:before="32"/>
              <w:ind w:left="11"/>
              <w:jc w:val="center"/>
              <w:rPr>
                <w:b/>
                <w:sz w:val="20"/>
              </w:rPr>
            </w:pPr>
            <w:proofErr w:type="spellStart"/>
            <w:r>
              <w:rPr>
                <w:b/>
                <w:spacing w:val="-2"/>
                <w:sz w:val="14"/>
              </w:rPr>
              <w:t>説明</w:t>
            </w:r>
            <w:proofErr w:type="spellEnd"/>
          </w:p>
        </w:tc>
        <w:tc>
          <w:tcPr>
            <w:tcW w:w="2515" w:type="dxa"/>
            <w:shd w:val="clear" w:color="auto" w:fill="DEEAF6"/>
          </w:tcPr>
          <w:p w14:paraId="6A292198" w14:textId="77777777" w:rsidR="00F96F44" w:rsidRDefault="000C0857">
            <w:pPr>
              <w:pStyle w:val="TableParagraph"/>
              <w:spacing w:before="32"/>
              <w:ind w:left="9"/>
              <w:jc w:val="center"/>
              <w:rPr>
                <w:b/>
                <w:sz w:val="20"/>
              </w:rPr>
            </w:pPr>
            <w:proofErr w:type="spellStart"/>
            <w:r>
              <w:rPr>
                <w:b/>
                <w:spacing w:val="-2"/>
                <w:sz w:val="14"/>
              </w:rPr>
              <w:t>エフェクト</w:t>
            </w:r>
            <w:proofErr w:type="spellEnd"/>
          </w:p>
        </w:tc>
      </w:tr>
      <w:tr w:rsidR="00F96F44" w14:paraId="56D0A31C" w14:textId="77777777">
        <w:trPr>
          <w:trHeight w:val="793"/>
        </w:trPr>
        <w:tc>
          <w:tcPr>
            <w:tcW w:w="1705" w:type="dxa"/>
          </w:tcPr>
          <w:p w14:paraId="1C570008" w14:textId="77777777" w:rsidR="00F96F44" w:rsidRDefault="00F96F44">
            <w:pPr>
              <w:pStyle w:val="TableParagraph"/>
              <w:spacing w:before="0"/>
              <w:ind w:left="0"/>
              <w:rPr>
                <w:rFonts w:ascii="Times New Roman"/>
                <w:sz w:val="20"/>
              </w:rPr>
            </w:pPr>
          </w:p>
        </w:tc>
        <w:tc>
          <w:tcPr>
            <w:tcW w:w="5130" w:type="dxa"/>
          </w:tcPr>
          <w:p w14:paraId="50A8EF13" w14:textId="77777777" w:rsidR="00F96F44" w:rsidRDefault="000C0857">
            <w:pPr>
              <w:pStyle w:val="TableParagraph"/>
              <w:spacing w:before="2"/>
              <w:ind w:left="388"/>
              <w:rPr>
                <w:sz w:val="20"/>
                <w:lang w:eastAsia="ja-JP"/>
              </w:rPr>
            </w:pPr>
            <w:r>
              <w:rPr>
                <w:sz w:val="14"/>
                <w:lang w:eastAsia="ja-JP"/>
              </w:rPr>
              <w:t>影響を受ける</w:t>
            </w:r>
            <w:r>
              <w:rPr>
                <w:spacing w:val="-2"/>
                <w:sz w:val="14"/>
                <w:lang w:eastAsia="ja-JP"/>
              </w:rPr>
              <w:t>各レーダーの</w:t>
            </w:r>
            <w:r>
              <w:rPr>
                <w:sz w:val="14"/>
                <w:lang w:eastAsia="ja-JP"/>
              </w:rPr>
              <w:t>RAM</w:t>
            </w:r>
            <w:r>
              <w:rPr>
                <w:sz w:val="14"/>
                <w:lang w:eastAsia="ja-JP"/>
              </w:rPr>
              <w:t>を変更する</w:t>
            </w:r>
            <w:r>
              <w:rPr>
                <w:spacing w:val="-2"/>
                <w:sz w:val="14"/>
                <w:lang w:eastAsia="ja-JP"/>
              </w:rPr>
              <w:t>。</w:t>
            </w:r>
          </w:p>
          <w:p w14:paraId="7BE88045" w14:textId="77777777" w:rsidR="00F96F44" w:rsidRDefault="000C0857">
            <w:pPr>
              <w:pStyle w:val="TableParagraph"/>
              <w:numPr>
                <w:ilvl w:val="0"/>
                <w:numId w:val="37"/>
              </w:numPr>
              <w:tabs>
                <w:tab w:val="left" w:pos="388"/>
              </w:tabs>
              <w:spacing w:before="72"/>
              <w:ind w:right="392"/>
              <w:rPr>
                <w:sz w:val="20"/>
                <w:lang w:eastAsia="ja-JP"/>
              </w:rPr>
            </w:pPr>
            <w:r>
              <w:rPr>
                <w:sz w:val="14"/>
                <w:lang w:eastAsia="ja-JP"/>
              </w:rPr>
              <w:t>リース記載されている国家安全保障または防衛目的のための縮小</w:t>
            </w:r>
            <w:r>
              <w:rPr>
                <w:spacing w:val="-2"/>
                <w:sz w:val="14"/>
                <w:lang w:eastAsia="ja-JP"/>
              </w:rPr>
              <w:t>。</w:t>
            </w:r>
          </w:p>
        </w:tc>
        <w:tc>
          <w:tcPr>
            <w:tcW w:w="2515" w:type="dxa"/>
          </w:tcPr>
          <w:p w14:paraId="218DC523" w14:textId="77777777" w:rsidR="00F96F44" w:rsidRDefault="000C0857">
            <w:pPr>
              <w:pStyle w:val="TableParagraph"/>
              <w:spacing w:before="0"/>
              <w:ind w:left="108" w:right="215"/>
              <w:rPr>
                <w:sz w:val="20"/>
                <w:lang w:eastAsia="ja-JP"/>
              </w:rPr>
            </w:pPr>
            <w:r>
              <w:rPr>
                <w:sz w:val="14"/>
                <w:lang w:eastAsia="ja-JP"/>
              </w:rPr>
              <w:t>リース</w:t>
            </w:r>
            <w:r>
              <w:rPr>
                <w:spacing w:val="-4"/>
                <w:sz w:val="14"/>
                <w:lang w:eastAsia="ja-JP"/>
              </w:rPr>
              <w:t>区域</w:t>
            </w:r>
            <w:r>
              <w:rPr>
                <w:sz w:val="14"/>
                <w:lang w:eastAsia="ja-JP"/>
              </w:rPr>
              <w:t>内に</w:t>
            </w:r>
            <w:r>
              <w:rPr>
                <w:sz w:val="14"/>
                <w:lang w:eastAsia="ja-JP"/>
              </w:rPr>
              <w:t>WTG</w:t>
            </w:r>
            <w:r>
              <w:rPr>
                <w:sz w:val="14"/>
                <w:lang w:eastAsia="ja-JP"/>
              </w:rPr>
              <w:t>構造物が存在する。</w:t>
            </w:r>
          </w:p>
        </w:tc>
      </w:tr>
      <w:tr w:rsidR="00F96F44" w14:paraId="0F8709C2" w14:textId="77777777">
        <w:trPr>
          <w:trHeight w:val="8320"/>
        </w:trPr>
        <w:tc>
          <w:tcPr>
            <w:tcW w:w="1705" w:type="dxa"/>
          </w:tcPr>
          <w:p w14:paraId="1D0E4962" w14:textId="77777777" w:rsidR="00F96F44" w:rsidRDefault="000C0857">
            <w:pPr>
              <w:pStyle w:val="TableParagraph"/>
              <w:rPr>
                <w:sz w:val="20"/>
                <w:lang w:eastAsia="ja-JP"/>
              </w:rPr>
            </w:pPr>
            <w:r>
              <w:rPr>
                <w:sz w:val="14"/>
                <w:lang w:eastAsia="ja-JP"/>
              </w:rPr>
              <w:t>DON</w:t>
            </w:r>
            <w:r>
              <w:rPr>
                <w:sz w:val="14"/>
                <w:lang w:eastAsia="ja-JP"/>
              </w:rPr>
              <w:t>の</w:t>
            </w:r>
            <w:r>
              <w:rPr>
                <w:spacing w:val="-2"/>
                <w:sz w:val="14"/>
                <w:lang w:eastAsia="ja-JP"/>
              </w:rPr>
              <w:t>オペレーションへの</w:t>
            </w:r>
            <w:r>
              <w:rPr>
                <w:sz w:val="14"/>
                <w:lang w:eastAsia="ja-JP"/>
              </w:rPr>
              <w:t>インパクトに対するミティゲーション</w:t>
            </w:r>
          </w:p>
        </w:tc>
        <w:tc>
          <w:tcPr>
            <w:tcW w:w="5130" w:type="dxa"/>
          </w:tcPr>
          <w:p w14:paraId="4821F0C5" w14:textId="77777777" w:rsidR="00F96F44" w:rsidRDefault="000C0857">
            <w:pPr>
              <w:pStyle w:val="TableParagraph"/>
              <w:ind w:left="108" w:right="108"/>
              <w:rPr>
                <w:sz w:val="20"/>
                <w:lang w:eastAsia="ja-JP"/>
              </w:rPr>
            </w:pPr>
            <w:r>
              <w:rPr>
                <w:sz w:val="14"/>
                <w:lang w:eastAsia="ja-JP"/>
              </w:rPr>
              <w:t xml:space="preserve">Dominion Energy </w:t>
            </w:r>
            <w:r>
              <w:rPr>
                <w:sz w:val="14"/>
                <w:lang w:eastAsia="ja-JP"/>
              </w:rPr>
              <w:t>社は、海軍省（</w:t>
            </w:r>
            <w:r>
              <w:rPr>
                <w:sz w:val="14"/>
                <w:lang w:eastAsia="ja-JP"/>
              </w:rPr>
              <w:t>DON</w:t>
            </w:r>
            <w:r>
              <w:rPr>
                <w:sz w:val="14"/>
                <w:lang w:eastAsia="ja-JP"/>
              </w:rPr>
              <w:t>）へのインパクトについて</w:t>
            </w:r>
            <w:r>
              <w:rPr>
                <w:sz w:val="14"/>
                <w:lang w:eastAsia="ja-JP"/>
              </w:rPr>
              <w:t xml:space="preserve"> DoD </w:t>
            </w:r>
            <w:r>
              <w:rPr>
                <w:sz w:val="14"/>
                <w:lang w:eastAsia="ja-JP"/>
              </w:rPr>
              <w:t>とミティゲーション契約を締結する。ミティゲーションには以下が含まれる：</w:t>
            </w:r>
          </w:p>
          <w:p w14:paraId="591E89EF" w14:textId="77777777" w:rsidR="00F96F44" w:rsidRDefault="000C0857">
            <w:pPr>
              <w:pStyle w:val="TableParagraph"/>
              <w:numPr>
                <w:ilvl w:val="0"/>
                <w:numId w:val="36"/>
              </w:numPr>
              <w:tabs>
                <w:tab w:val="left" w:pos="388"/>
              </w:tabs>
              <w:spacing w:before="74"/>
              <w:ind w:right="114"/>
              <w:rPr>
                <w:sz w:val="20"/>
                <w:lang w:eastAsia="ja-JP"/>
              </w:rPr>
            </w:pPr>
            <w:r>
              <w:rPr>
                <w:sz w:val="14"/>
                <w:lang w:eastAsia="ja-JP"/>
              </w:rPr>
              <w:t>出動前に調整し、</w:t>
            </w:r>
            <w:r>
              <w:rPr>
                <w:sz w:val="14"/>
                <w:lang w:eastAsia="ja-JP"/>
              </w:rPr>
              <w:t>DON</w:t>
            </w:r>
            <w:r>
              <w:rPr>
                <w:sz w:val="14"/>
                <w:lang w:eastAsia="ja-JP"/>
              </w:rPr>
              <w:t>と協力して建設活動のコミュニケーション・プロトコルを作成し、米艦隊司令部（</w:t>
            </w:r>
            <w:r>
              <w:rPr>
                <w:sz w:val="14"/>
                <w:lang w:eastAsia="ja-JP"/>
              </w:rPr>
              <w:t>USFFC</w:t>
            </w:r>
            <w:r>
              <w:rPr>
                <w:sz w:val="14"/>
                <w:lang w:eastAsia="ja-JP"/>
              </w:rPr>
              <w:t>）と海軍航空戦センター航空部（</w:t>
            </w:r>
            <w:r>
              <w:rPr>
                <w:sz w:val="14"/>
                <w:lang w:eastAsia="ja-JP"/>
              </w:rPr>
              <w:t>NAWCAD</w:t>
            </w:r>
            <w:r>
              <w:rPr>
                <w:sz w:val="14"/>
                <w:lang w:eastAsia="ja-JP"/>
              </w:rPr>
              <w:t>）に関連通知と定期的な最新情報を提供する。</w:t>
            </w:r>
          </w:p>
          <w:p w14:paraId="039E83E6" w14:textId="77777777" w:rsidR="00F96F44" w:rsidRDefault="000C0857">
            <w:pPr>
              <w:pStyle w:val="TableParagraph"/>
              <w:numPr>
                <w:ilvl w:val="0"/>
                <w:numId w:val="36"/>
              </w:numPr>
              <w:tabs>
                <w:tab w:val="left" w:pos="388"/>
              </w:tabs>
              <w:spacing w:before="73"/>
              <w:ind w:right="282"/>
              <w:rPr>
                <w:sz w:val="20"/>
                <w:lang w:eastAsia="ja-JP"/>
              </w:rPr>
            </w:pPr>
            <w:r>
              <w:rPr>
                <w:sz w:val="14"/>
                <w:lang w:eastAsia="ja-JP"/>
              </w:rPr>
              <w:t>建設後、軍事活動への影響の可能性がある、関連する運用および保守活動に関して、</w:t>
            </w:r>
            <w:r>
              <w:rPr>
                <w:sz w:val="14"/>
                <w:lang w:eastAsia="ja-JP"/>
              </w:rPr>
              <w:t>USFFC</w:t>
            </w:r>
            <w:r>
              <w:rPr>
                <w:sz w:val="14"/>
                <w:lang w:eastAsia="ja-JP"/>
              </w:rPr>
              <w:t>および</w:t>
            </w:r>
            <w:r>
              <w:rPr>
                <w:sz w:val="14"/>
                <w:lang w:eastAsia="ja-JP"/>
              </w:rPr>
              <w:t>NAWCAD</w:t>
            </w:r>
            <w:r>
              <w:rPr>
                <w:sz w:val="14"/>
                <w:lang w:eastAsia="ja-JP"/>
              </w:rPr>
              <w:t>への通知と調整を確実に行うためのコミュニケーション・プロトコルを策定する。</w:t>
            </w:r>
          </w:p>
          <w:p w14:paraId="7336BB82" w14:textId="77777777" w:rsidR="00F96F44" w:rsidRDefault="000C0857">
            <w:pPr>
              <w:pStyle w:val="TableParagraph"/>
              <w:numPr>
                <w:ilvl w:val="0"/>
                <w:numId w:val="36"/>
              </w:numPr>
              <w:tabs>
                <w:tab w:val="left" w:pos="388"/>
              </w:tabs>
              <w:spacing w:before="75"/>
              <w:ind w:right="203"/>
              <w:rPr>
                <w:sz w:val="20"/>
                <w:lang w:eastAsia="ja-JP"/>
              </w:rPr>
            </w:pPr>
            <w:r>
              <w:rPr>
                <w:sz w:val="14"/>
                <w:lang w:eastAsia="ja-JP"/>
              </w:rPr>
              <w:t>DoD/DON</w:t>
            </w:r>
            <w:r>
              <w:rPr>
                <w:sz w:val="14"/>
                <w:lang w:eastAsia="ja-JP"/>
              </w:rPr>
              <w:t>と協力し、レーダーシステムへの影響を防止、最小化、またはミティゲーションすることで、国家安全保障または防衛目的のためのタービン運転の抑制を含む可能性がある。</w:t>
            </w:r>
          </w:p>
          <w:p w14:paraId="15C469D5" w14:textId="77777777" w:rsidR="00F96F44" w:rsidRDefault="000C0857">
            <w:pPr>
              <w:pStyle w:val="TableParagraph"/>
              <w:numPr>
                <w:ilvl w:val="0"/>
                <w:numId w:val="36"/>
              </w:numPr>
              <w:tabs>
                <w:tab w:val="left" w:pos="388"/>
              </w:tabs>
              <w:spacing w:before="72"/>
              <w:ind w:right="192"/>
              <w:rPr>
                <w:sz w:val="20"/>
                <w:lang w:eastAsia="ja-JP"/>
              </w:rPr>
            </w:pPr>
            <w:r>
              <w:rPr>
                <w:sz w:val="14"/>
                <w:lang w:eastAsia="ja-JP"/>
              </w:rPr>
              <w:t>回転するタービンは、</w:t>
            </w:r>
            <w:r>
              <w:rPr>
                <w:sz w:val="14"/>
                <w:lang w:eastAsia="ja-JP"/>
              </w:rPr>
              <w:t xml:space="preserve">DON </w:t>
            </w:r>
            <w:r>
              <w:rPr>
                <w:sz w:val="14"/>
                <w:lang w:eastAsia="ja-JP"/>
              </w:rPr>
              <w:t>の先進動的航空機測定システムと衝突する可能性がある。ドミニオンエナジーは、分散型光ファイバーセンシング技術とパッシブ音響モニタリングの配備を通じて</w:t>
            </w:r>
            <w:r>
              <w:rPr>
                <w:sz w:val="14"/>
                <w:lang w:eastAsia="ja-JP"/>
              </w:rPr>
              <w:t>DON</w:t>
            </w:r>
            <w:r>
              <w:rPr>
                <w:sz w:val="14"/>
                <w:lang w:eastAsia="ja-JP"/>
              </w:rPr>
              <w:t>のリスクアセスメントを促進し、</w:t>
            </w:r>
            <w:r>
              <w:rPr>
                <w:spacing w:val="-2"/>
                <w:sz w:val="14"/>
                <w:lang w:eastAsia="ja-JP"/>
              </w:rPr>
              <w:t>特定された</w:t>
            </w:r>
            <w:r>
              <w:rPr>
                <w:sz w:val="14"/>
                <w:lang w:eastAsia="ja-JP"/>
              </w:rPr>
              <w:t>場合は国家安全保障への</w:t>
            </w:r>
            <w:r>
              <w:rPr>
                <w:sz w:val="14"/>
                <w:lang w:eastAsia="ja-JP"/>
              </w:rPr>
              <w:t>リスクをミティゲーションしなければならない</w:t>
            </w:r>
            <w:r>
              <w:rPr>
                <w:spacing w:val="-2"/>
                <w:sz w:val="14"/>
                <w:lang w:eastAsia="ja-JP"/>
              </w:rPr>
              <w:t>。</w:t>
            </w:r>
          </w:p>
          <w:p w14:paraId="2B1CD0BE" w14:textId="77777777" w:rsidR="00F96F44" w:rsidRDefault="000C0857">
            <w:pPr>
              <w:pStyle w:val="TableParagraph"/>
              <w:numPr>
                <w:ilvl w:val="0"/>
                <w:numId w:val="36"/>
              </w:numPr>
              <w:tabs>
                <w:tab w:val="left" w:pos="387"/>
              </w:tabs>
              <w:spacing w:before="74"/>
              <w:ind w:left="387" w:right="270"/>
              <w:rPr>
                <w:sz w:val="20"/>
                <w:lang w:eastAsia="ja-JP"/>
              </w:rPr>
            </w:pPr>
            <w:r>
              <w:rPr>
                <w:sz w:val="14"/>
                <w:lang w:eastAsia="ja-JP"/>
              </w:rPr>
              <w:t>DoD/DON</w:t>
            </w:r>
            <w:r>
              <w:rPr>
                <w:sz w:val="14"/>
                <w:lang w:eastAsia="ja-JP"/>
              </w:rPr>
              <w:t>に通知し、外国からの投資および提案プロジェクトの資材ベンダーに関連するリスクを評価する機会を提供し、ミティゲーションを必要とする国家安全保障上のリスクが</w:t>
            </w:r>
            <w:r>
              <w:rPr>
                <w:spacing w:val="-2"/>
                <w:sz w:val="14"/>
                <w:lang w:eastAsia="ja-JP"/>
              </w:rPr>
              <w:t>特定された</w:t>
            </w:r>
            <w:r>
              <w:rPr>
                <w:sz w:val="14"/>
                <w:lang w:eastAsia="ja-JP"/>
              </w:rPr>
              <w:t>場合は、それに対処しなければならない</w:t>
            </w:r>
            <w:r>
              <w:rPr>
                <w:spacing w:val="-2"/>
                <w:sz w:val="14"/>
                <w:lang w:eastAsia="ja-JP"/>
              </w:rPr>
              <w:t>。</w:t>
            </w:r>
          </w:p>
          <w:p w14:paraId="0B80E3FD" w14:textId="77777777" w:rsidR="00F96F44" w:rsidRDefault="000C0857">
            <w:pPr>
              <w:pStyle w:val="TableParagraph"/>
              <w:numPr>
                <w:ilvl w:val="0"/>
                <w:numId w:val="36"/>
              </w:numPr>
              <w:tabs>
                <w:tab w:val="left" w:pos="387"/>
              </w:tabs>
              <w:spacing w:before="75"/>
              <w:ind w:left="387" w:right="181"/>
              <w:rPr>
                <w:sz w:val="20"/>
                <w:lang w:eastAsia="ja-JP"/>
              </w:rPr>
            </w:pPr>
            <w:r>
              <w:rPr>
                <w:sz w:val="14"/>
                <w:lang w:eastAsia="ja-JP"/>
              </w:rPr>
              <w:t>提案されている相互接続ケーブル・ルート・</w:t>
            </w:r>
            <w:r>
              <w:rPr>
                <w:spacing w:val="-2"/>
                <w:sz w:val="14"/>
                <w:lang w:eastAsia="ja-JP"/>
              </w:rPr>
              <w:t>オプションの</w:t>
            </w:r>
            <w:r>
              <w:rPr>
                <w:sz w:val="14"/>
                <w:lang w:eastAsia="ja-JP"/>
              </w:rPr>
              <w:t>ためのアクセスに関して、</w:t>
            </w:r>
            <w:r>
              <w:rPr>
                <w:sz w:val="14"/>
                <w:lang w:eastAsia="ja-JP"/>
              </w:rPr>
              <w:t>NAS</w:t>
            </w:r>
            <w:r>
              <w:rPr>
                <w:sz w:val="14"/>
                <w:lang w:eastAsia="ja-JP"/>
              </w:rPr>
              <w:t>オセアナの不動産リースに関する</w:t>
            </w:r>
            <w:r>
              <w:rPr>
                <w:sz w:val="14"/>
                <w:lang w:eastAsia="ja-JP"/>
              </w:rPr>
              <w:t>DON</w:t>
            </w:r>
            <w:r>
              <w:rPr>
                <w:sz w:val="14"/>
                <w:lang w:eastAsia="ja-JP"/>
              </w:rPr>
              <w:t>との調整を継続する</w:t>
            </w:r>
            <w:r>
              <w:rPr>
                <w:spacing w:val="-2"/>
                <w:sz w:val="14"/>
                <w:lang w:eastAsia="ja-JP"/>
              </w:rPr>
              <w:t>。</w:t>
            </w:r>
          </w:p>
        </w:tc>
        <w:tc>
          <w:tcPr>
            <w:tcW w:w="2515" w:type="dxa"/>
          </w:tcPr>
          <w:p w14:paraId="6AB72804" w14:textId="77777777" w:rsidR="00F96F44" w:rsidRDefault="000C0857">
            <w:pPr>
              <w:pStyle w:val="TableParagraph"/>
              <w:spacing w:before="31"/>
              <w:ind w:left="108" w:right="138"/>
              <w:rPr>
                <w:sz w:val="20"/>
                <w:lang w:eastAsia="ja-JP"/>
              </w:rPr>
            </w:pPr>
            <w:r>
              <w:rPr>
                <w:sz w:val="14"/>
                <w:lang w:eastAsia="ja-JP"/>
              </w:rPr>
              <w:t>このミティゲーションは、</w:t>
            </w:r>
            <w:r>
              <w:rPr>
                <w:sz w:val="14"/>
                <w:lang w:eastAsia="ja-JP"/>
              </w:rPr>
              <w:t>DoD/DON</w:t>
            </w:r>
            <w:r>
              <w:rPr>
                <w:sz w:val="14"/>
                <w:lang w:eastAsia="ja-JP"/>
              </w:rPr>
              <w:t>活動や影響を受ける</w:t>
            </w:r>
            <w:r>
              <w:rPr>
                <w:sz w:val="14"/>
                <w:lang w:eastAsia="ja-JP"/>
              </w:rPr>
              <w:t>DoD/DON</w:t>
            </w:r>
            <w:r>
              <w:rPr>
                <w:sz w:val="14"/>
                <w:lang w:eastAsia="ja-JP"/>
              </w:rPr>
              <w:t>レーダーシステムからの機密情報を不注意に捕捉するリスクなしに、</w:t>
            </w:r>
            <w:r>
              <w:rPr>
                <w:sz w:val="14"/>
                <w:lang w:eastAsia="ja-JP"/>
              </w:rPr>
              <w:t>DoD/DON</w:t>
            </w:r>
            <w:r>
              <w:rPr>
                <w:sz w:val="14"/>
                <w:lang w:eastAsia="ja-JP"/>
              </w:rPr>
              <w:t>と米陸軍の活動が、構造物を回避しながら、可能な限りリースエリアと陸上プロジェクト継続できることを保証する。しかしながら、影響レベルの主な原因はリースエリア内の</w:t>
            </w:r>
            <w:r>
              <w:rPr>
                <w:sz w:val="14"/>
                <w:lang w:eastAsia="ja-JP"/>
              </w:rPr>
              <w:t xml:space="preserve"> WTG </w:t>
            </w:r>
            <w:r>
              <w:rPr>
                <w:sz w:val="14"/>
                <w:lang w:eastAsia="ja-JP"/>
              </w:rPr>
              <w:t>構造物の存在であり、ミティゲーションはレーダーシステムに対する</w:t>
            </w:r>
            <w:r>
              <w:rPr>
                <w:sz w:val="14"/>
                <w:lang w:eastAsia="ja-JP"/>
              </w:rPr>
              <w:t xml:space="preserve"> WTG </w:t>
            </w:r>
            <w:r>
              <w:rPr>
                <w:sz w:val="14"/>
                <w:lang w:eastAsia="ja-JP"/>
              </w:rPr>
              <w:t>の視線方向の影響の可能性を完全に排除することができないため、軍事・国家安全保障用途に対す</w:t>
            </w:r>
            <w:r>
              <w:rPr>
                <w:sz w:val="14"/>
                <w:lang w:eastAsia="ja-JP"/>
              </w:rPr>
              <w:t xml:space="preserve"> </w:t>
            </w:r>
            <w:r>
              <w:rPr>
                <w:sz w:val="14"/>
                <w:lang w:eastAsia="ja-JP"/>
              </w:rPr>
              <w:t>るプロジェクト全体の影響は軽微なままである。</w:t>
            </w:r>
          </w:p>
        </w:tc>
      </w:tr>
    </w:tbl>
    <w:p w14:paraId="4A8E04F5" w14:textId="77777777" w:rsidR="00F96F44" w:rsidRDefault="000C0857">
      <w:pPr>
        <w:ind w:left="360"/>
        <w:rPr>
          <w:rFonts w:ascii="Arial"/>
          <w:sz w:val="18"/>
          <w:lang w:eastAsia="ja-JP"/>
        </w:rPr>
      </w:pPr>
      <w:r>
        <w:rPr>
          <w:rFonts w:ascii="Arial"/>
          <w:position w:val="6"/>
          <w:sz w:val="8"/>
          <w:lang w:eastAsia="ja-JP"/>
        </w:rPr>
        <w:t xml:space="preserve">1 </w:t>
      </w:r>
      <w:r>
        <w:rPr>
          <w:rFonts w:ascii="Arial"/>
          <w:sz w:val="13"/>
          <w:lang w:eastAsia="ja-JP"/>
        </w:rPr>
        <w:t>付録</w:t>
      </w:r>
      <w:r>
        <w:rPr>
          <w:rFonts w:ascii="Arial"/>
          <w:sz w:val="13"/>
          <w:lang w:eastAsia="ja-JP"/>
        </w:rPr>
        <w:t>H</w:t>
      </w:r>
      <w:r>
        <w:rPr>
          <w:rFonts w:ascii="Arial"/>
          <w:sz w:val="13"/>
          <w:lang w:eastAsia="ja-JP"/>
        </w:rPr>
        <w:t>、表</w:t>
      </w:r>
      <w:r>
        <w:rPr>
          <w:rFonts w:ascii="Arial"/>
          <w:sz w:val="13"/>
          <w:lang w:eastAsia="ja-JP"/>
        </w:rPr>
        <w:t>H-3</w:t>
      </w:r>
      <w:r>
        <w:rPr>
          <w:rFonts w:ascii="Arial"/>
          <w:sz w:val="13"/>
          <w:lang w:eastAsia="ja-JP"/>
        </w:rPr>
        <w:t>にも記載されている</w:t>
      </w:r>
      <w:r>
        <w:rPr>
          <w:rFonts w:ascii="Arial"/>
          <w:spacing w:val="-5"/>
          <w:sz w:val="13"/>
          <w:lang w:eastAsia="ja-JP"/>
        </w:rPr>
        <w:t>。</w:t>
      </w:r>
    </w:p>
    <w:p w14:paraId="45610EA9" w14:textId="77777777" w:rsidR="00F96F44" w:rsidRDefault="00F96F44">
      <w:pPr>
        <w:pStyle w:val="a3"/>
        <w:spacing w:before="0"/>
        <w:ind w:left="0"/>
        <w:rPr>
          <w:rFonts w:ascii="Arial"/>
          <w:sz w:val="18"/>
          <w:lang w:eastAsia="ja-JP"/>
        </w:rPr>
      </w:pPr>
    </w:p>
    <w:p w14:paraId="377C3333" w14:textId="77777777" w:rsidR="00F96F44" w:rsidRDefault="00F96F44">
      <w:pPr>
        <w:pStyle w:val="a3"/>
        <w:spacing w:before="22"/>
        <w:ind w:left="0"/>
        <w:rPr>
          <w:rFonts w:ascii="Arial"/>
          <w:sz w:val="18"/>
          <w:lang w:eastAsia="ja-JP"/>
        </w:rPr>
      </w:pPr>
    </w:p>
    <w:p w14:paraId="32C50225" w14:textId="77777777" w:rsidR="00F96F44" w:rsidRDefault="000C0857">
      <w:pPr>
        <w:pStyle w:val="2"/>
        <w:numPr>
          <w:ilvl w:val="3"/>
          <w:numId w:val="45"/>
        </w:numPr>
        <w:tabs>
          <w:tab w:val="left" w:pos="1799"/>
        </w:tabs>
        <w:spacing w:before="0"/>
        <w:ind w:hanging="1439"/>
        <w:rPr>
          <w:lang w:eastAsia="ja-JP"/>
        </w:rPr>
      </w:pPr>
      <w:r>
        <w:rPr>
          <w:sz w:val="16"/>
          <w:lang w:eastAsia="ja-JP"/>
        </w:rPr>
        <w:t>優先</w:t>
      </w:r>
      <w:r>
        <w:rPr>
          <w:spacing w:val="-2"/>
          <w:sz w:val="16"/>
          <w:lang w:eastAsia="ja-JP"/>
        </w:rPr>
        <w:t>代替</w:t>
      </w:r>
      <w:r>
        <w:rPr>
          <w:sz w:val="16"/>
          <w:lang w:eastAsia="ja-JP"/>
        </w:rPr>
        <w:t>案に盛り込まれた対策のエフェクト</w:t>
      </w:r>
    </w:p>
    <w:p w14:paraId="4AF01E62" w14:textId="77777777" w:rsidR="00F96F44" w:rsidRDefault="000C0857">
      <w:pPr>
        <w:pStyle w:val="a3"/>
        <w:ind w:right="399"/>
      </w:pPr>
      <w:r>
        <w:rPr>
          <w:sz w:val="16"/>
          <w:lang w:eastAsia="ja-JP"/>
        </w:rPr>
        <w:t xml:space="preserve">BOEMは、表3.17-2及び付録H、表H-3に示す対策を、優先代替案で取り入れるとした。これらの対策が採用された場合、レーダーシステム及び軍事・国家安全保障用途への影響の一部を軽減するエフェクトを持つことになる。海洋高周波レーダーに関するミティゲーションは、NOAA統合海洋観測 </w:t>
      </w:r>
      <w:proofErr w:type="spellStart"/>
      <w:r>
        <w:rPr>
          <w:sz w:val="16"/>
          <w:lang w:eastAsia="ja-JP"/>
        </w:rPr>
        <w:t>システム事務所との調整を通じて策定された。このミティゲーションは、CVOW-Cプロジェクトの開発と、同事務所がミッション目標を</w:t>
      </w:r>
      <w:proofErr w:type="spellEnd"/>
      <w:r>
        <w:rPr>
          <w:sz w:val="16"/>
          <w:lang w:eastAsia="ja-JP"/>
        </w:rPr>
        <w:t xml:space="preserve"> </w:t>
      </w:r>
      <w:proofErr w:type="spellStart"/>
      <w:r>
        <w:rPr>
          <w:sz w:val="16"/>
          <w:lang w:eastAsia="ja-JP"/>
        </w:rPr>
        <w:t>達成する能力との間の矛盾を解消し、インパクトを減少させるが、レーダーシ</w:t>
      </w:r>
      <w:proofErr w:type="spellEnd"/>
      <w:r>
        <w:rPr>
          <w:sz w:val="16"/>
          <w:lang w:eastAsia="ja-JP"/>
        </w:rPr>
        <w:t xml:space="preserve"> ステムに対するプロジェクト全体のインパクトは軽微なままである。残りの対策は、軍用航空および施設保証立地クリアリングハウスのレビューの結果として特定された。</w:t>
      </w:r>
      <w:r>
        <w:rPr>
          <w:sz w:val="16"/>
        </w:rPr>
        <w:t xml:space="preserve">つの対策は、RAMのスケジューリングと資金調達、および国家安全保障のための削減（Curtailment for National Security or </w:t>
      </w:r>
      <w:proofErr w:type="spellStart"/>
      <w:r>
        <w:rPr>
          <w:sz w:val="16"/>
        </w:rPr>
        <w:t>Curtailment）により、NORADレーダーへのインパクトを削減する</w:t>
      </w:r>
      <w:proofErr w:type="spellEnd"/>
      <w:r>
        <w:rPr>
          <w:sz w:val="16"/>
        </w:rPr>
        <w:t>。</w:t>
      </w:r>
    </w:p>
    <w:p w14:paraId="78CA6060" w14:textId="77777777" w:rsidR="00F96F44" w:rsidRDefault="00F96F44">
      <w:pPr>
        <w:pStyle w:val="a3"/>
        <w:sectPr w:rsidR="00F96F44">
          <w:pgSz w:w="12240" w:h="15840"/>
          <w:pgMar w:top="1340" w:right="1080" w:bottom="680" w:left="1080" w:header="729" w:footer="483" w:gutter="0"/>
          <w:cols w:space="708"/>
        </w:sectPr>
      </w:pPr>
    </w:p>
    <w:p w14:paraId="06E04DB9" w14:textId="77777777" w:rsidR="00F96F44" w:rsidRDefault="000C0857">
      <w:pPr>
        <w:pStyle w:val="a3"/>
        <w:spacing w:before="89"/>
        <w:ind w:left="358" w:right="407" w:firstLine="1"/>
        <w:rPr>
          <w:lang w:eastAsia="ja-JP"/>
        </w:rPr>
      </w:pPr>
      <w:r>
        <w:rPr>
          <w:sz w:val="16"/>
          <w:lang w:eastAsia="ja-JP"/>
        </w:rPr>
        <w:lastRenderedPageBreak/>
        <w:t xml:space="preserve">防衛目的、および2つの対策は、DoD/DONの調整とリスク評価を通じて、DoD/DONレーダーシステム（DONの先進動的航空機測定システムを含む）へのインパクトを軽減する。これらのミティゲーションは、CVOW-C </w:t>
      </w:r>
      <w:proofErr w:type="spellStart"/>
      <w:r>
        <w:rPr>
          <w:sz w:val="16"/>
          <w:lang w:eastAsia="ja-JP"/>
        </w:rPr>
        <w:t>プロジェクトの開発と、当局がミッション目標を</w:t>
      </w:r>
      <w:proofErr w:type="spellEnd"/>
      <w:r>
        <w:rPr>
          <w:sz w:val="16"/>
          <w:lang w:eastAsia="ja-JP"/>
        </w:rPr>
        <w:t xml:space="preserve"> 達成する能力との間の矛盾を解消し、インパクトを低減するであろう。つの緩和対策は、建設活動に関する調整、NASオセアナ敷地内の不動産賃貸、 </w:t>
      </w:r>
      <w:proofErr w:type="spellStart"/>
      <w:r>
        <w:rPr>
          <w:sz w:val="16"/>
          <w:lang w:eastAsia="ja-JP"/>
        </w:rPr>
        <w:t>USFFCとNAWCADの活動に関する通信プロトコルを通じて、陸上でのDONの活動</w:t>
      </w:r>
      <w:proofErr w:type="spellEnd"/>
      <w:r>
        <w:rPr>
          <w:sz w:val="16"/>
          <w:lang w:eastAsia="ja-JP"/>
        </w:rPr>
        <w:t xml:space="preserve"> </w:t>
      </w:r>
      <w:proofErr w:type="spellStart"/>
      <w:r>
        <w:rPr>
          <w:sz w:val="16"/>
          <w:lang w:eastAsia="ja-JP"/>
        </w:rPr>
        <w:t>へのインパクトを低減する。軍事・国家安全保障用途に対する全体的なプロジェクトのインパクトは、構造物の</w:t>
      </w:r>
      <w:proofErr w:type="spellEnd"/>
      <w:r>
        <w:rPr>
          <w:sz w:val="16"/>
          <w:lang w:eastAsia="ja-JP"/>
        </w:rPr>
        <w:t xml:space="preserve"> 中程度にとどまるだろう。一つの対策は、米陸軍の活動から機密情報を不注意に捕捉するリスクを回避するため、UASによる米陸軍へのインパクトを特定し削減する。しかしながら、影響レベルの主な原因は、リース区域内の WTG </w:t>
      </w:r>
      <w:proofErr w:type="spellStart"/>
      <w:r>
        <w:rPr>
          <w:sz w:val="16"/>
          <w:lang w:eastAsia="ja-JP"/>
        </w:rPr>
        <w:t>構造物の存在と船舶交通であるため、軍事・国家安全保障用途に対するプロジェクト全体の影響は軽微なままである</w:t>
      </w:r>
      <w:proofErr w:type="spellEnd"/>
      <w:r>
        <w:rPr>
          <w:sz w:val="16"/>
          <w:lang w:eastAsia="ja-JP"/>
        </w:rPr>
        <w:t>。</w:t>
      </w:r>
    </w:p>
    <w:p w14:paraId="661255A5" w14:textId="77777777" w:rsidR="00F96F44" w:rsidRDefault="00F96F44">
      <w:pPr>
        <w:pStyle w:val="a3"/>
        <w:rPr>
          <w:lang w:eastAsia="ja-JP"/>
        </w:rPr>
        <w:sectPr w:rsidR="00F96F44">
          <w:pgSz w:w="12240" w:h="15840"/>
          <w:pgMar w:top="1340" w:right="1080" w:bottom="680" w:left="1080" w:header="729" w:footer="483" w:gutter="0"/>
          <w:cols w:space="708"/>
        </w:sectPr>
      </w:pPr>
    </w:p>
    <w:p w14:paraId="686C97EB" w14:textId="77777777" w:rsidR="00F96F44" w:rsidRDefault="00F96F44">
      <w:pPr>
        <w:pStyle w:val="a3"/>
        <w:spacing w:before="150"/>
        <w:ind w:left="0"/>
        <w:rPr>
          <w:sz w:val="26"/>
          <w:lang w:eastAsia="ja-JP"/>
        </w:rPr>
      </w:pPr>
    </w:p>
    <w:p w14:paraId="290D11AD" w14:textId="77777777" w:rsidR="00F96F44" w:rsidRDefault="000C0857">
      <w:pPr>
        <w:pStyle w:val="1"/>
        <w:numPr>
          <w:ilvl w:val="1"/>
          <w:numId w:val="45"/>
        </w:numPr>
        <w:tabs>
          <w:tab w:val="left" w:pos="1077"/>
        </w:tabs>
        <w:ind w:left="1077" w:hanging="717"/>
        <w:rPr>
          <w:lang w:eastAsia="ja-JP"/>
        </w:rPr>
      </w:pPr>
      <w:r>
        <w:rPr>
          <w:sz w:val="19"/>
          <w:lang w:eastAsia="ja-JP"/>
        </w:rPr>
        <w:t>レクリエーションと</w:t>
      </w:r>
      <w:r>
        <w:rPr>
          <w:spacing w:val="-2"/>
          <w:sz w:val="19"/>
          <w:lang w:eastAsia="ja-JP"/>
        </w:rPr>
        <w:t>観光</w:t>
      </w:r>
    </w:p>
    <w:p w14:paraId="756BE4A0" w14:textId="77777777" w:rsidR="00F96F44" w:rsidRDefault="000C0857">
      <w:pPr>
        <w:pStyle w:val="a3"/>
        <w:ind w:right="467"/>
        <w:rPr>
          <w:lang w:eastAsia="ja-JP"/>
        </w:rPr>
      </w:pPr>
      <w:proofErr w:type="spellStart"/>
      <w:r>
        <w:rPr>
          <w:sz w:val="16"/>
          <w:lang w:eastAsia="ja-JP"/>
        </w:rPr>
        <w:t>本節では、レクリエーションと観光の地理的分析領域における、提案されたプロ</w:t>
      </w:r>
      <w:proofErr w:type="spellEnd"/>
      <w:r>
        <w:rPr>
          <w:sz w:val="16"/>
          <w:lang w:eastAsia="ja-JP"/>
        </w:rPr>
        <w:t xml:space="preserve"> </w:t>
      </w:r>
      <w:proofErr w:type="spellStart"/>
      <w:r>
        <w:rPr>
          <w:sz w:val="16"/>
          <w:lang w:eastAsia="ja-JP"/>
        </w:rPr>
        <w:t>ジェクト、代替案、進行中および計画中の活動から、レクリエーションと観光資源に対</w:t>
      </w:r>
      <w:proofErr w:type="spellEnd"/>
      <w:r>
        <w:rPr>
          <w:sz w:val="16"/>
          <w:lang w:eastAsia="ja-JP"/>
        </w:rPr>
        <w:t xml:space="preserve"> する影響の可能</w:t>
      </w:r>
      <w:r>
        <w:rPr>
          <w:sz w:val="16"/>
          <w:lang w:eastAsia="ja-JP"/>
        </w:rPr>
        <w:t>性について議論する。付録F、</w:t>
      </w:r>
      <w:r>
        <w:rPr>
          <w:i/>
          <w:sz w:val="16"/>
          <w:lang w:eastAsia="ja-JP"/>
        </w:rPr>
        <w:t>計画中の活動シナリオ</w:t>
      </w:r>
      <w:r>
        <w:rPr>
          <w:sz w:val="16"/>
          <w:lang w:eastAsia="ja-JP"/>
        </w:rPr>
        <w:t>、表F-1に記述され、</w:t>
      </w:r>
      <w:hyperlink w:anchor="_bookmark5" w:history="1">
        <w:r>
          <w:rPr>
            <w:sz w:val="16"/>
            <w:lang w:eastAsia="ja-JP"/>
          </w:rPr>
          <w:t>図3.18-</w:t>
        </w:r>
      </w:hyperlink>
      <w:r>
        <w:rPr>
          <w:sz w:val="16"/>
          <w:lang w:eastAsia="ja-JP"/>
        </w:rPr>
        <w:t>1に示され ている地理的分析地域は、ウインドファーム地域の境界から測定された40マイル（64.4km） の視覚的分析地域を含む。地理的分析地域は、バージニア州アコマック郡、ノーサンプトン郡、ノーフォーク市、バージニアビーチ市、チェサピーク市の一部、ノースカロライナ州クリタック郡、デア郡を含む。セクション3.11「</w:t>
      </w:r>
      <w:r>
        <w:rPr>
          <w:i/>
          <w:sz w:val="16"/>
          <w:lang w:eastAsia="ja-JP"/>
        </w:rPr>
        <w:t>人口統計、雇用、経済</w:t>
      </w:r>
      <w:r>
        <w:rPr>
          <w:sz w:val="16"/>
          <w:lang w:eastAsia="ja-JP"/>
        </w:rPr>
        <w:t xml:space="preserve">」では、プロジェクト地域のレクリエー </w:t>
      </w:r>
      <w:proofErr w:type="spellStart"/>
      <w:r>
        <w:rPr>
          <w:sz w:val="16"/>
          <w:lang w:eastAsia="ja-JP"/>
        </w:rPr>
        <w:t>ションと観光の経済的側面について論じている</w:t>
      </w:r>
      <w:proofErr w:type="spellEnd"/>
      <w:r>
        <w:rPr>
          <w:sz w:val="16"/>
          <w:lang w:eastAsia="ja-JP"/>
        </w:rPr>
        <w:t>。</w:t>
      </w:r>
    </w:p>
    <w:p w14:paraId="472EB29B" w14:textId="77777777" w:rsidR="00F96F44" w:rsidRDefault="000C0857">
      <w:pPr>
        <w:pStyle w:val="2"/>
        <w:numPr>
          <w:ilvl w:val="2"/>
          <w:numId w:val="45"/>
        </w:numPr>
        <w:tabs>
          <w:tab w:val="left" w:pos="1439"/>
        </w:tabs>
        <w:spacing w:before="201"/>
        <w:rPr>
          <w:lang w:eastAsia="ja-JP"/>
        </w:rPr>
      </w:pPr>
      <w:r>
        <w:rPr>
          <w:sz w:val="16"/>
          <w:lang w:eastAsia="ja-JP"/>
        </w:rPr>
        <w:t>レクリエーションと</w:t>
      </w:r>
      <w:r>
        <w:rPr>
          <w:spacing w:val="-2"/>
          <w:sz w:val="16"/>
          <w:lang w:eastAsia="ja-JP"/>
        </w:rPr>
        <w:t>観光に関する</w:t>
      </w:r>
      <w:r>
        <w:rPr>
          <w:sz w:val="16"/>
          <w:lang w:eastAsia="ja-JP"/>
        </w:rPr>
        <w:t>影響環境の説明</w:t>
      </w:r>
    </w:p>
    <w:p w14:paraId="6586AE1C" w14:textId="77777777" w:rsidR="00F96F44" w:rsidRDefault="000C0857">
      <w:pPr>
        <w:pStyle w:val="a4"/>
        <w:numPr>
          <w:ilvl w:val="3"/>
          <w:numId w:val="45"/>
        </w:numPr>
        <w:tabs>
          <w:tab w:val="left" w:pos="1799"/>
        </w:tabs>
        <w:spacing w:before="199"/>
        <w:rPr>
          <w:rFonts w:ascii="Arial"/>
          <w:b/>
        </w:rPr>
      </w:pPr>
      <w:proofErr w:type="spellStart"/>
      <w:r>
        <w:rPr>
          <w:rFonts w:ascii="Arial"/>
          <w:b/>
          <w:sz w:val="16"/>
        </w:rPr>
        <w:t>地域</w:t>
      </w:r>
      <w:r>
        <w:rPr>
          <w:rFonts w:ascii="Arial"/>
          <w:b/>
          <w:spacing w:val="-2"/>
          <w:sz w:val="16"/>
        </w:rPr>
        <w:t>設定</w:t>
      </w:r>
      <w:proofErr w:type="spellEnd"/>
    </w:p>
    <w:p w14:paraId="7AD26526" w14:textId="77777777" w:rsidR="00F96F44" w:rsidRDefault="000C0857">
      <w:pPr>
        <w:pStyle w:val="a3"/>
        <w:spacing w:before="201"/>
        <w:ind w:right="387"/>
      </w:pPr>
      <w:r>
        <w:rPr>
          <w:sz w:val="16"/>
          <w:lang w:eastAsia="ja-JP"/>
        </w:rPr>
        <w:t>提案されているプロジェクト施設は、バージニア州とノースカロライナ州の海岸内および沖合にある。沿岸地域は、ボート、水泳、サーフィン、スキューバダイビング、セイリング、パドルスポーツを含む海洋ベースのレクリエーションや観光活動を支えている。セクション3.11「</w:t>
      </w:r>
      <w:r>
        <w:rPr>
          <w:i/>
          <w:sz w:val="16"/>
          <w:lang w:eastAsia="ja-JP"/>
        </w:rPr>
        <w:t>人口統計、雇用、経済</w:t>
      </w:r>
      <w:r>
        <w:rPr>
          <w:sz w:val="16"/>
          <w:lang w:eastAsia="ja-JP"/>
        </w:rPr>
        <w:t>」で示したように、レクリエーションと観光は、バージニア州とノースカロライナ州の沿岸郡の経済に大きく貢献している。バージニア州沿岸地域の観光業は数十億ドル規模の産業である。</w:t>
      </w:r>
      <w:r>
        <w:rPr>
          <w:sz w:val="16"/>
        </w:rPr>
        <w:t>2017年には1,900万人以上がバージニアビーチを訪れ、年間約17億ドルの総支出を生み出した（City of Virginia Beach 2017; COP, Section 4.4.5.1; Dominion Energy 2023）。</w:t>
      </w:r>
    </w:p>
    <w:p w14:paraId="747F621B" w14:textId="77777777" w:rsidR="00F96F44" w:rsidRDefault="000C0857">
      <w:pPr>
        <w:pStyle w:val="a3"/>
        <w:spacing w:before="199"/>
        <w:ind w:left="358" w:right="467"/>
      </w:pPr>
      <w:r>
        <w:rPr>
          <w:sz w:val="16"/>
          <w:lang w:eastAsia="ja-JP"/>
        </w:rPr>
        <w:t>沿岸部のバージニア州とノースカロライナ州には、大都市から小さな町、郊外、農村部、野生動物保護区まで、さまざまな地域や景観があり、視覚的な特徴も多岐にわたる。</w:t>
      </w:r>
      <w:r>
        <w:rPr>
          <w:sz w:val="16"/>
        </w:rPr>
        <w:t>そのため</w:t>
      </w:r>
    </w:p>
    <w:p w14:paraId="55E39706" w14:textId="77777777" w:rsidR="00F96F44" w:rsidRDefault="000C0857">
      <w:pPr>
        <w:pStyle w:val="a3"/>
        <w:spacing w:before="1"/>
        <w:ind w:left="358" w:right="705"/>
        <w:rPr>
          <w:lang w:eastAsia="ja-JP"/>
        </w:rPr>
      </w:pPr>
      <w:r>
        <w:rPr>
          <w:sz w:val="16"/>
          <w:lang w:eastAsia="ja-JP"/>
        </w:rPr>
        <w:t>ヴァージニア州とノースカロライナ州の海岸は、大西洋に近く、また海岸線から眺める景色が良いため、水上レクリエーションや</w:t>
      </w:r>
      <w:r>
        <w:rPr>
          <w:spacing w:val="-2"/>
          <w:sz w:val="16"/>
          <w:lang w:eastAsia="ja-JP"/>
        </w:rPr>
        <w:t>観光の</w:t>
      </w:r>
      <w:r>
        <w:rPr>
          <w:sz w:val="16"/>
          <w:lang w:eastAsia="ja-JP"/>
        </w:rPr>
        <w:t>ために広く開発されてきた。</w:t>
      </w:r>
    </w:p>
    <w:p w14:paraId="1725ACB4" w14:textId="77777777" w:rsidR="00F96F44" w:rsidRDefault="000C0857">
      <w:pPr>
        <w:pStyle w:val="a3"/>
        <w:spacing w:before="199"/>
        <w:ind w:left="358" w:right="399"/>
        <w:rPr>
          <w:lang w:eastAsia="ja-JP"/>
        </w:rPr>
      </w:pPr>
      <w:r>
        <w:rPr>
          <w:sz w:val="16"/>
          <w:lang w:eastAsia="ja-JP"/>
        </w:rPr>
        <w:t>沿岸環境の景観の良さは、多くの沿岸地域社会のアイデンティティ、魅力、経済的健全性にとって重要である</w:t>
      </w:r>
      <w:r>
        <w:rPr>
          <w:sz w:val="16"/>
          <w:lang w:eastAsia="ja-JP"/>
        </w:rPr>
        <w:t>。さらに、これらの歴史的な沿岸の町の視覚的な質は、小規模な港湾内での海洋活動を含み、鳥類や海洋生物を観察できることも、重要な地域社会の特徴である。</w:t>
      </w:r>
    </w:p>
    <w:p w14:paraId="1B5F41F8" w14:textId="77777777" w:rsidR="00F96F44" w:rsidRDefault="000C0857">
      <w:pPr>
        <w:pStyle w:val="2"/>
        <w:numPr>
          <w:ilvl w:val="3"/>
          <w:numId w:val="45"/>
        </w:numPr>
        <w:tabs>
          <w:tab w:val="left" w:pos="1798"/>
        </w:tabs>
        <w:spacing w:before="201"/>
        <w:ind w:left="1798"/>
      </w:pPr>
      <w:proofErr w:type="spellStart"/>
      <w:r>
        <w:rPr>
          <w:sz w:val="16"/>
        </w:rPr>
        <w:t>プロジェクト</w:t>
      </w:r>
      <w:r>
        <w:rPr>
          <w:spacing w:val="-4"/>
          <w:sz w:val="16"/>
        </w:rPr>
        <w:t>地域</w:t>
      </w:r>
      <w:proofErr w:type="spellEnd"/>
    </w:p>
    <w:p w14:paraId="307292FF" w14:textId="77777777" w:rsidR="00F96F44" w:rsidRDefault="000C0857">
      <w:pPr>
        <w:pStyle w:val="a3"/>
        <w:spacing w:before="199"/>
        <w:ind w:left="358" w:right="363"/>
        <w:rPr>
          <w:lang w:eastAsia="ja-JP"/>
        </w:rPr>
      </w:pPr>
      <w:r>
        <w:rPr>
          <w:sz w:val="16"/>
          <w:lang w:eastAsia="ja-JP"/>
        </w:rPr>
        <w:t>レクリエーションや観光を中心とした活動は、バージニアビーチ市とチェサピーク市の沿岸コミュニティに集中している。沿岸コミュニティは、毎年何十万人もの観光客にもてなし、娯楽、レクリエーションを提供している。これらの地域を訪れる観光客を魅了するビーチなどの海岸や海のアメニティの多くは、一般市民が無料でアクセスできるため、直接雇用を生み出すことはないが、これらの非市場的特徴は、レクリエーションや観光ビジネスの重要な推進力として機能している。</w:t>
      </w:r>
    </w:p>
    <w:p w14:paraId="367E1A8D" w14:textId="77777777" w:rsidR="00F96F44" w:rsidRDefault="000C0857">
      <w:pPr>
        <w:pStyle w:val="a3"/>
        <w:spacing w:before="191"/>
        <w:ind w:left="358" w:right="415"/>
        <w:jc w:val="both"/>
        <w:rPr>
          <w:lang w:eastAsia="ja-JP"/>
        </w:rPr>
      </w:pPr>
      <w:proofErr w:type="spellStart"/>
      <w:r>
        <w:rPr>
          <w:sz w:val="16"/>
          <w:lang w:eastAsia="ja-JP"/>
        </w:rPr>
        <w:t>プロジェクト地域の水上レクリエーション活動には、ボート、ビーチ訪問</w:t>
      </w:r>
      <w:proofErr w:type="spellEnd"/>
      <w:r>
        <w:rPr>
          <w:sz w:val="16"/>
          <w:lang w:eastAsia="ja-JP"/>
        </w:rPr>
        <w:t>、 ダイビング、釣り大会、野生生物観察などがある。ボートは、外洋航行船から、住民や観光客が避難水域で利用する小型ボートまで、幅広い活動をカバーしており、セーリング、ヨットレース、釣り、貝釣り、カヤック、カヌー、パドルボードなどが含まれる。</w:t>
      </w:r>
    </w:p>
    <w:p w14:paraId="1ECD6BDD" w14:textId="77777777" w:rsidR="00F96F44" w:rsidRDefault="00F96F44">
      <w:pPr>
        <w:pStyle w:val="a3"/>
        <w:jc w:val="both"/>
        <w:rPr>
          <w:lang w:eastAsia="ja-JP"/>
        </w:rPr>
        <w:sectPr w:rsidR="00F96F44">
          <w:headerReference w:type="default" r:id="rId20"/>
          <w:footerReference w:type="default" r:id="rId21"/>
          <w:pgSz w:w="12240" w:h="15840"/>
          <w:pgMar w:top="1340" w:right="1080" w:bottom="680" w:left="1080" w:header="729" w:footer="483" w:gutter="0"/>
          <w:pgNumType w:start="1"/>
          <w:cols w:space="708"/>
        </w:sectPr>
      </w:pPr>
    </w:p>
    <w:p w14:paraId="49AFD28E" w14:textId="77777777" w:rsidR="00F96F44" w:rsidRDefault="00F96F44">
      <w:pPr>
        <w:pStyle w:val="a3"/>
        <w:spacing w:before="4"/>
        <w:ind w:left="0"/>
        <w:rPr>
          <w:sz w:val="12"/>
          <w:lang w:eastAsia="ja-JP"/>
        </w:rPr>
      </w:pPr>
    </w:p>
    <w:p w14:paraId="792D602F" w14:textId="77777777" w:rsidR="00F96F44" w:rsidRDefault="000C0857">
      <w:pPr>
        <w:pStyle w:val="a3"/>
        <w:spacing w:before="0"/>
        <w:ind w:left="412"/>
        <w:rPr>
          <w:sz w:val="20"/>
        </w:rPr>
      </w:pPr>
      <w:r>
        <w:rPr>
          <w:noProof/>
          <w:sz w:val="20"/>
        </w:rPr>
        <w:drawing>
          <wp:inline distT="0" distB="0" distL="0" distR="0" wp14:anchorId="5CA3B5AF" wp14:editId="0F7DF2FD">
            <wp:extent cx="5813935" cy="7791069"/>
            <wp:effectExtent l="0" t="0" r="0" b="0"/>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2" cstate="print"/>
                    <a:stretch>
                      <a:fillRect/>
                    </a:stretch>
                  </pic:blipFill>
                  <pic:spPr>
                    <a:xfrm>
                      <a:off x="0" y="0"/>
                      <a:ext cx="5813935" cy="7791069"/>
                    </a:xfrm>
                    <a:prstGeom prst="rect">
                      <a:avLst/>
                    </a:prstGeom>
                  </pic:spPr>
                </pic:pic>
              </a:graphicData>
            </a:graphic>
          </wp:inline>
        </w:drawing>
      </w:r>
    </w:p>
    <w:p w14:paraId="5CCFD9AB" w14:textId="77777777" w:rsidR="00F96F44" w:rsidRDefault="00F96F44">
      <w:pPr>
        <w:pStyle w:val="a3"/>
        <w:spacing w:before="108"/>
        <w:ind w:left="0"/>
        <w:rPr>
          <w:sz w:val="20"/>
        </w:rPr>
      </w:pPr>
    </w:p>
    <w:p w14:paraId="2CDE52DC" w14:textId="77777777" w:rsidR="00F96F44" w:rsidRDefault="000C0857">
      <w:pPr>
        <w:tabs>
          <w:tab w:val="left" w:pos="2424"/>
        </w:tabs>
        <w:ind w:left="985"/>
        <w:rPr>
          <w:rFonts w:ascii="Arial"/>
          <w:b/>
          <w:sz w:val="20"/>
          <w:lang w:eastAsia="ja-JP"/>
        </w:rPr>
      </w:pPr>
      <w:bookmarkStart w:id="5" w:name="_bookmark5"/>
      <w:bookmarkEnd w:id="5"/>
      <w:r>
        <w:rPr>
          <w:rFonts w:ascii="Arial"/>
          <w:b/>
          <w:sz w:val="14"/>
          <w:lang w:eastAsia="ja-JP"/>
        </w:rPr>
        <w:t>図</w:t>
      </w:r>
      <w:r>
        <w:rPr>
          <w:rFonts w:ascii="Arial"/>
          <w:b/>
          <w:sz w:val="14"/>
          <w:lang w:eastAsia="ja-JP"/>
        </w:rPr>
        <w:t xml:space="preserve"> 3.</w:t>
      </w:r>
      <w:r>
        <w:rPr>
          <w:rFonts w:ascii="Arial"/>
          <w:b/>
          <w:spacing w:val="-10"/>
          <w:sz w:val="14"/>
          <w:lang w:eastAsia="ja-JP"/>
        </w:rPr>
        <w:t>18-1</w:t>
      </w:r>
      <w:r>
        <w:rPr>
          <w:rFonts w:ascii="Arial"/>
          <w:b/>
          <w:sz w:val="14"/>
          <w:lang w:eastAsia="ja-JP"/>
        </w:rPr>
        <w:tab/>
      </w:r>
      <w:r>
        <w:rPr>
          <w:rFonts w:ascii="Arial"/>
          <w:b/>
          <w:sz w:val="14"/>
          <w:lang w:eastAsia="ja-JP"/>
        </w:rPr>
        <w:t>レクリエーション、観光、視覚資源の地理的分析</w:t>
      </w:r>
      <w:r>
        <w:rPr>
          <w:rFonts w:ascii="Arial"/>
          <w:b/>
          <w:spacing w:val="-4"/>
          <w:sz w:val="14"/>
          <w:lang w:eastAsia="ja-JP"/>
        </w:rPr>
        <w:t>地域</w:t>
      </w:r>
    </w:p>
    <w:p w14:paraId="681D7E50" w14:textId="77777777" w:rsidR="00F96F44" w:rsidRDefault="00F96F44">
      <w:pPr>
        <w:rPr>
          <w:rFonts w:ascii="Arial"/>
          <w:b/>
          <w:sz w:val="20"/>
          <w:lang w:eastAsia="ja-JP"/>
        </w:rPr>
        <w:sectPr w:rsidR="00F96F44">
          <w:pgSz w:w="12240" w:h="15840"/>
          <w:pgMar w:top="1340" w:right="1080" w:bottom="680" w:left="1080" w:header="729" w:footer="483" w:gutter="0"/>
          <w:cols w:space="708"/>
        </w:sectPr>
      </w:pPr>
    </w:p>
    <w:p w14:paraId="4E83AC56" w14:textId="77777777" w:rsidR="00F96F44" w:rsidRDefault="000C0857">
      <w:pPr>
        <w:pStyle w:val="a3"/>
        <w:spacing w:before="89"/>
        <w:ind w:right="467"/>
        <w:rPr>
          <w:lang w:eastAsia="ja-JP"/>
        </w:rPr>
      </w:pPr>
      <w:r>
        <w:rPr>
          <w:sz w:val="16"/>
          <w:lang w:eastAsia="ja-JP"/>
        </w:rPr>
        <w:lastRenderedPageBreak/>
        <w:t>商業ビジネスでは、ボートのレンタル、釣りやホエールウォッチングなどの野生動物観察のためのプライベートチャーターボート、カヌーやカヤックを使ったツアーを提供している。セクション3.11「</w:t>
      </w:r>
      <w:r>
        <w:rPr>
          <w:i/>
          <w:sz w:val="16"/>
          <w:lang w:eastAsia="ja-JP"/>
        </w:rPr>
        <w:t>人口統計、雇用、経済</w:t>
      </w:r>
      <w:r>
        <w:rPr>
          <w:sz w:val="16"/>
          <w:lang w:eastAsia="ja-JP"/>
        </w:rPr>
        <w:t>」で述べたように、レクリエーションと接客業は、バージニアビーチ市とチェサピーク市の経済の主要部門であり、海洋レクリエーション利用によって支えられている。</w:t>
      </w:r>
    </w:p>
    <w:p w14:paraId="2C7740F3" w14:textId="77777777" w:rsidR="00F96F44" w:rsidRDefault="000C0857">
      <w:pPr>
        <w:pStyle w:val="a3"/>
        <w:spacing w:before="201"/>
        <w:ind w:right="467"/>
        <w:rPr>
          <w:lang w:eastAsia="ja-JP"/>
        </w:rPr>
      </w:pPr>
      <w:proofErr w:type="spellStart"/>
      <w:r>
        <w:rPr>
          <w:sz w:val="16"/>
          <w:lang w:eastAsia="ja-JP"/>
        </w:rPr>
        <w:t>内陸のレクリエーション施設も人気があるが、プロジェク</w:t>
      </w:r>
      <w:proofErr w:type="spellEnd"/>
      <w:r>
        <w:rPr>
          <w:sz w:val="16"/>
          <w:lang w:eastAsia="ja-JP"/>
        </w:rPr>
        <w:t xml:space="preserve"> </w:t>
      </w:r>
      <w:proofErr w:type="spellStart"/>
      <w:r>
        <w:rPr>
          <w:sz w:val="16"/>
          <w:lang w:eastAsia="ja-JP"/>
        </w:rPr>
        <w:t>トの起こりうるインパクトとの関係は薄い。本セクションでは、プロジェ</w:t>
      </w:r>
      <w:proofErr w:type="spellEnd"/>
      <w:r>
        <w:rPr>
          <w:sz w:val="16"/>
          <w:lang w:eastAsia="ja-JP"/>
        </w:rPr>
        <w:t xml:space="preserve"> </w:t>
      </w:r>
      <w:proofErr w:type="spellStart"/>
      <w:r>
        <w:rPr>
          <w:sz w:val="16"/>
          <w:lang w:eastAsia="ja-JP"/>
        </w:rPr>
        <w:t>クトの構成要素がこれらの施設と交差する場合を除き、これらの施設につい</w:t>
      </w:r>
      <w:proofErr w:type="spellEnd"/>
      <w:r>
        <w:rPr>
          <w:sz w:val="16"/>
          <w:lang w:eastAsia="ja-JP"/>
        </w:rPr>
        <w:t xml:space="preserve"> </w:t>
      </w:r>
      <w:proofErr w:type="spellStart"/>
      <w:r>
        <w:rPr>
          <w:sz w:val="16"/>
          <w:lang w:eastAsia="ja-JP"/>
        </w:rPr>
        <w:t>て詳述しない。これらの施設には、池や川などの内陸水域、野生生物保護区</w:t>
      </w:r>
      <w:proofErr w:type="spellEnd"/>
      <w:r>
        <w:rPr>
          <w:sz w:val="16"/>
          <w:lang w:eastAsia="ja-JP"/>
        </w:rPr>
        <w:t xml:space="preserve">、 </w:t>
      </w:r>
      <w:proofErr w:type="spellStart"/>
      <w:r>
        <w:rPr>
          <w:sz w:val="16"/>
          <w:lang w:eastAsia="ja-JP"/>
        </w:rPr>
        <w:t>ゴルフコース、運動施設、公園、ピクニック場などが含まれる</w:t>
      </w:r>
      <w:proofErr w:type="spellEnd"/>
      <w:r>
        <w:rPr>
          <w:sz w:val="16"/>
          <w:lang w:eastAsia="ja-JP"/>
        </w:rPr>
        <w:t>。</w:t>
      </w:r>
    </w:p>
    <w:p w14:paraId="76037EB8" w14:textId="77777777" w:rsidR="00F96F44" w:rsidRDefault="000C0857">
      <w:pPr>
        <w:pStyle w:val="2"/>
        <w:numPr>
          <w:ilvl w:val="4"/>
          <w:numId w:val="45"/>
        </w:numPr>
        <w:tabs>
          <w:tab w:val="left" w:pos="2159"/>
        </w:tabs>
        <w:spacing w:before="199"/>
        <w:ind w:hanging="1800"/>
        <w:rPr>
          <w:lang w:eastAsia="ja-JP"/>
        </w:rPr>
      </w:pPr>
      <w:r>
        <w:rPr>
          <w:sz w:val="16"/>
          <w:lang w:eastAsia="ja-JP"/>
        </w:rPr>
        <w:t>沿岸・沖合</w:t>
      </w:r>
      <w:r>
        <w:rPr>
          <w:spacing w:val="-2"/>
          <w:sz w:val="16"/>
          <w:lang w:eastAsia="ja-JP"/>
        </w:rPr>
        <w:t>レクリエーション</w:t>
      </w:r>
    </w:p>
    <w:p w14:paraId="7F214DE1" w14:textId="77777777" w:rsidR="00F96F44" w:rsidRDefault="000C0857">
      <w:pPr>
        <w:pStyle w:val="a3"/>
        <w:ind w:left="358" w:right="393"/>
        <w:rPr>
          <w:lang w:eastAsia="ja-JP"/>
        </w:rPr>
      </w:pPr>
      <w:r>
        <w:rPr>
          <w:sz w:val="16"/>
          <w:lang w:eastAsia="ja-JP"/>
        </w:rPr>
        <w:t xml:space="preserve">水泳、サーフィン、カヤック、パドルボード、ウィンドサーフィン、釣り、セーリング、ボート遊びなど、多くの海洋レクリエーション活動がバージニア州沿岸でほぼ一年中行われている。スキューバダイビングとシュノーケリングは、難破船、人工リーフ、その他の構造物を含むダイビングスポットで、年間を通じてバージニア州沿岸沖合で支配的な利用として確認されている。レクリエーショ </w:t>
      </w:r>
      <w:proofErr w:type="spellStart"/>
      <w:r>
        <w:rPr>
          <w:sz w:val="16"/>
          <w:lang w:eastAsia="ja-JP"/>
        </w:rPr>
        <w:t>ンボートとセーリングは非常に人気があり、主に沖合よりも沿岸の近海で行われる</w:t>
      </w:r>
      <w:proofErr w:type="spellEnd"/>
      <w:r>
        <w:rPr>
          <w:sz w:val="16"/>
          <w:lang w:eastAsia="ja-JP"/>
        </w:rPr>
        <w:t xml:space="preserve"> （COP、セクション4.4.6.2と4.4.11.1；Dominion Energy 2023）。</w:t>
      </w:r>
    </w:p>
    <w:p w14:paraId="3BB5A674" w14:textId="77777777" w:rsidR="00F96F44" w:rsidRDefault="000C0857">
      <w:pPr>
        <w:pStyle w:val="a3"/>
        <w:spacing w:before="201"/>
        <w:ind w:left="357" w:right="399"/>
        <w:rPr>
          <w:lang w:eastAsia="ja-JP"/>
        </w:rPr>
      </w:pPr>
      <w:r>
        <w:rPr>
          <w:sz w:val="16"/>
          <w:lang w:eastAsia="ja-JP"/>
        </w:rPr>
        <w:t>バージニア州とノースカロライナ州には、大規模で堅調なレクリエーション・フィッシング産業がある。2018年には、バージニア州では約640万回、ノースカロライナ州では約1,660万回のレクリエーション海水釣りのトリップ（チャーター、パーティー、プライベート／レンタル、ショアボートなど）があった。この地域で漁獲される人気のあるレクリエーション海水魚種は、アトランティック・クローカー（</w:t>
      </w:r>
      <w:r>
        <w:rPr>
          <w:i/>
          <w:sz w:val="16"/>
          <w:lang w:eastAsia="ja-JP"/>
        </w:rPr>
        <w:t xml:space="preserve">Micropogonias </w:t>
      </w:r>
      <w:r>
        <w:rPr>
          <w:sz w:val="16"/>
          <w:lang w:eastAsia="ja-JP"/>
        </w:rPr>
        <w:t>undulatus）やシートラウトを含むスキアニッド・ドラム、ブルーフィッシュ、マグロ／サバ、軟骨魚類（サメ、スケート、エイ）、ポーギー、アジ、ブラックシーバスなどであるが、これらに限定されるものではない（COP、セクション4.4.6.2; Dominion Energy 2023）。また、バージニア州とノースカロライナ州の海岸沿いの町では、毎年レクリエーション・フィッシング・トーナメントが開催されている。ソルトウォーターフィッシングトーナメントは、ビルフィッシュ、マグロ、シーバス、サメ、ハタなど、様々な魚を対象としている。</w:t>
      </w:r>
    </w:p>
    <w:p w14:paraId="42BF7167" w14:textId="77777777" w:rsidR="00F96F44" w:rsidRDefault="000C0857">
      <w:pPr>
        <w:pStyle w:val="a3"/>
        <w:spacing w:before="0"/>
        <w:ind w:left="357" w:right="467"/>
        <w:rPr>
          <w:lang w:eastAsia="ja-JP"/>
        </w:rPr>
      </w:pPr>
      <w:r>
        <w:rPr>
          <w:sz w:val="16"/>
          <w:lang w:eastAsia="ja-JP"/>
        </w:rPr>
        <w:t>特定の回遊性の高い種のトーナメントは、6月下旬から9月上旬にかけて行われる（COP, セクション4.4.6.2および4.4.11.1; Dominion Energy 2023）。</w:t>
      </w:r>
    </w:p>
    <w:p w14:paraId="456E5E46" w14:textId="77777777" w:rsidR="00F96F44" w:rsidRDefault="000C0857">
      <w:pPr>
        <w:pStyle w:val="a3"/>
        <w:spacing w:before="189"/>
        <w:ind w:left="357" w:right="467"/>
        <w:rPr>
          <w:lang w:eastAsia="ja-JP"/>
        </w:rPr>
      </w:pPr>
      <w:proofErr w:type="spellStart"/>
      <w:r>
        <w:rPr>
          <w:sz w:val="16"/>
          <w:lang w:eastAsia="ja-JP"/>
        </w:rPr>
        <w:t>レクリエーションの貝漁は、この地域にとって重要であり、主に州水域で行われ、オフショアプロジェ</w:t>
      </w:r>
      <w:proofErr w:type="spellEnd"/>
      <w:r>
        <w:rPr>
          <w:sz w:val="16"/>
          <w:lang w:eastAsia="ja-JP"/>
        </w:rPr>
        <w:t xml:space="preserve"> </w:t>
      </w:r>
      <w:proofErr w:type="spellStart"/>
      <w:r>
        <w:rPr>
          <w:sz w:val="16"/>
          <w:lang w:eastAsia="ja-JP"/>
        </w:rPr>
        <w:t>クト海域では行われず、一般的にワタリガニ、ホタテガイ、クアホッグ、大西洋のホッキ貝</w:t>
      </w:r>
      <w:proofErr w:type="spellEnd"/>
      <w:r>
        <w:rPr>
          <w:sz w:val="16"/>
          <w:lang w:eastAsia="ja-JP"/>
        </w:rPr>
        <w:t xml:space="preserve">、 </w:t>
      </w:r>
      <w:proofErr w:type="spellStart"/>
      <w:r>
        <w:rPr>
          <w:sz w:val="16"/>
          <w:lang w:eastAsia="ja-JP"/>
        </w:rPr>
        <w:t>ソフトシェル貝を対象としている。スピアフィッシングは、オフショア・プロジェクト海域の一部で発生し、沖合の構造物</w:t>
      </w:r>
      <w:proofErr w:type="spellEnd"/>
      <w:r>
        <w:rPr>
          <w:sz w:val="16"/>
          <w:lang w:eastAsia="ja-JP"/>
        </w:rPr>
        <w:t xml:space="preserve">、 </w:t>
      </w:r>
      <w:proofErr w:type="spellStart"/>
      <w:r>
        <w:rPr>
          <w:sz w:val="16"/>
          <w:lang w:eastAsia="ja-JP"/>
        </w:rPr>
        <w:t>トライアングルの沈船、ブイのような地表の構造物で魚を狙うことが多い（COP</w:t>
      </w:r>
      <w:proofErr w:type="spellEnd"/>
      <w:r>
        <w:rPr>
          <w:sz w:val="16"/>
          <w:lang w:eastAsia="ja-JP"/>
        </w:rPr>
        <w:t>, セクション4.4.6.2; Dominion Energy 2023）。</w:t>
      </w:r>
    </w:p>
    <w:p w14:paraId="362385D0" w14:textId="77777777" w:rsidR="00F96F44" w:rsidRDefault="000C0857">
      <w:pPr>
        <w:pStyle w:val="2"/>
        <w:numPr>
          <w:ilvl w:val="5"/>
          <w:numId w:val="45"/>
        </w:numPr>
        <w:tabs>
          <w:tab w:val="left" w:pos="2517"/>
        </w:tabs>
        <w:spacing w:before="201"/>
      </w:pPr>
      <w:proofErr w:type="spellStart"/>
      <w:r>
        <w:rPr>
          <w:sz w:val="16"/>
        </w:rPr>
        <w:t>アコマック</w:t>
      </w:r>
      <w:r>
        <w:rPr>
          <w:spacing w:val="-2"/>
          <w:sz w:val="16"/>
        </w:rPr>
        <w:t>郡</w:t>
      </w:r>
      <w:proofErr w:type="spellEnd"/>
    </w:p>
    <w:p w14:paraId="0BD14300" w14:textId="77777777" w:rsidR="00F96F44" w:rsidRDefault="000C0857">
      <w:pPr>
        <w:pStyle w:val="a3"/>
        <w:spacing w:before="199"/>
        <w:ind w:left="356" w:right="467"/>
      </w:pPr>
      <w:r>
        <w:rPr>
          <w:sz w:val="16"/>
          <w:lang w:eastAsia="ja-JP"/>
        </w:rPr>
        <w:t>アコマック郡はバージニア州東岸北部のデルマーバ半島に位置し、面積は約1,310平方マイル（3,393平方キロメートル）である。</w:t>
      </w:r>
      <w:r>
        <w:rPr>
          <w:sz w:val="16"/>
        </w:rPr>
        <w:t>アコマック郡は、その</w:t>
      </w:r>
    </w:p>
    <w:p w14:paraId="76040095" w14:textId="77777777" w:rsidR="00F96F44" w:rsidRDefault="000C0857">
      <w:pPr>
        <w:pStyle w:val="a3"/>
        <w:spacing w:before="1"/>
        <w:ind w:left="355" w:right="363" w:firstLine="1"/>
        <w:rPr>
          <w:lang w:eastAsia="ja-JP"/>
        </w:rPr>
      </w:pPr>
      <w:r>
        <w:rPr>
          <w:sz w:val="16"/>
          <w:lang w:eastAsia="ja-JP"/>
        </w:rPr>
        <w:t>45マイル（72キロ）に及ぶ海辺の堡礁島は、自然のままに保たれ、一般市民もアクセス</w:t>
      </w:r>
      <w:r>
        <w:rPr>
          <w:sz w:val="16"/>
          <w:lang w:eastAsia="ja-JP"/>
        </w:rPr>
        <w:t>できる（アコマック郡2021年）。堡礁島、湾、入り江の他に、8つの公共のビーチ、1つのヨットクラブ、29の公共のボート乗り場があり、チェサピーク湾と大西洋の両方に40マイル（64キロメートル）の海岸線がある（BOEM 2012年）。同郡で人気のある海洋レクリエーションには、大西洋での水泳、サーフィン、釣り、ボート遊び、沖合での野生動物観察などがある。ボートや釣りのツアーやレンタルを提供する企業も多く、釣り大会やカニ釣り、潮干狩りが行われる公共桟橋も多い。観光客には遊覧船クルーズが人気で、チンコティーグ海峡やアサティーグ海峡、アサティーグ島国定海岸沿いで行われている（チンコティーグ商工会議所2021年）。</w:t>
      </w:r>
    </w:p>
    <w:p w14:paraId="12974D11" w14:textId="77777777" w:rsidR="00F96F44" w:rsidRDefault="00F96F44">
      <w:pPr>
        <w:pStyle w:val="a3"/>
        <w:rPr>
          <w:lang w:eastAsia="ja-JP"/>
        </w:rPr>
        <w:sectPr w:rsidR="00F96F44">
          <w:pgSz w:w="12240" w:h="15840"/>
          <w:pgMar w:top="1340" w:right="1080" w:bottom="680" w:left="1080" w:header="729" w:footer="483" w:gutter="0"/>
          <w:cols w:space="708"/>
        </w:sectPr>
      </w:pPr>
    </w:p>
    <w:p w14:paraId="51743F3F" w14:textId="77777777" w:rsidR="00F96F44" w:rsidRDefault="000C0857">
      <w:pPr>
        <w:pStyle w:val="2"/>
        <w:numPr>
          <w:ilvl w:val="5"/>
          <w:numId w:val="45"/>
        </w:numPr>
        <w:tabs>
          <w:tab w:val="left" w:pos="2519"/>
        </w:tabs>
        <w:spacing w:before="90"/>
        <w:ind w:left="2519" w:hanging="2159"/>
      </w:pPr>
      <w:proofErr w:type="spellStart"/>
      <w:r>
        <w:rPr>
          <w:sz w:val="16"/>
        </w:rPr>
        <w:lastRenderedPageBreak/>
        <w:t>ノーサンプトン</w:t>
      </w:r>
      <w:r>
        <w:rPr>
          <w:spacing w:val="-2"/>
          <w:sz w:val="16"/>
        </w:rPr>
        <w:t>郡</w:t>
      </w:r>
      <w:proofErr w:type="spellEnd"/>
    </w:p>
    <w:p w14:paraId="73AB24F5" w14:textId="77777777" w:rsidR="00F96F44" w:rsidRDefault="000C0857">
      <w:pPr>
        <w:pStyle w:val="a3"/>
        <w:spacing w:before="199"/>
        <w:ind w:right="378"/>
        <w:rPr>
          <w:lang w:eastAsia="ja-JP"/>
        </w:rPr>
      </w:pPr>
      <w:r>
        <w:rPr>
          <w:sz w:val="16"/>
          <w:lang w:eastAsia="ja-JP"/>
        </w:rPr>
        <w:t>ノーサンプトン郡は、バージニア州東岸のデルマーバ半島南部に位置し、面積は795平方マイル（2,095平方キロメートル）である。チェサピーク湾と大西洋に100マイル（161km）以上の海岸線があることで知られ、3つの公共のビーチと2つのマリーナがある（BOEM 2012）。人気のレクリエーションには、カヤック、桟橋での釣り、ヨットのレンタル、無人島のバリアアイランド巡りなどがある。12の堡礁島があり、ハイキング、バードウォッチング、釣り、狩猟、カニ漁、潮干狩りなど、非商業的なレクリエーションのために一般に開放されている（Northampton County 2019）。</w:t>
      </w:r>
      <w:proofErr w:type="spellStart"/>
      <w:r>
        <w:rPr>
          <w:sz w:val="16"/>
          <w:lang w:eastAsia="ja-JP"/>
        </w:rPr>
        <w:t>砂浜と島々を行き来する民間のエコツアーや日の出・日の入りクルーズはとても人気がある（Cape</w:t>
      </w:r>
      <w:proofErr w:type="spellEnd"/>
      <w:r>
        <w:rPr>
          <w:sz w:val="16"/>
          <w:lang w:eastAsia="ja-JP"/>
        </w:rPr>
        <w:t xml:space="preserve"> Charles Harbor 2020）。</w:t>
      </w:r>
    </w:p>
    <w:p w14:paraId="07B5B961" w14:textId="77777777" w:rsidR="00F96F44" w:rsidRDefault="000C0857">
      <w:pPr>
        <w:pStyle w:val="2"/>
        <w:numPr>
          <w:ilvl w:val="5"/>
          <w:numId w:val="45"/>
        </w:numPr>
        <w:tabs>
          <w:tab w:val="left" w:pos="2519"/>
        </w:tabs>
        <w:ind w:left="2519"/>
      </w:pPr>
      <w:proofErr w:type="spellStart"/>
      <w:r>
        <w:rPr>
          <w:spacing w:val="-2"/>
          <w:sz w:val="16"/>
        </w:rPr>
        <w:t>ノーフォーク</w:t>
      </w:r>
      <w:r>
        <w:rPr>
          <w:sz w:val="16"/>
        </w:rPr>
        <w:t>市</w:t>
      </w:r>
      <w:proofErr w:type="spellEnd"/>
    </w:p>
    <w:p w14:paraId="619560C7" w14:textId="77777777" w:rsidR="00F96F44" w:rsidRDefault="000C0857">
      <w:pPr>
        <w:pStyle w:val="a3"/>
        <w:spacing w:before="201"/>
        <w:ind w:right="399"/>
        <w:rPr>
          <w:lang w:eastAsia="ja-JP"/>
        </w:rPr>
      </w:pPr>
      <w:r>
        <w:rPr>
          <w:sz w:val="16"/>
          <w:lang w:eastAsia="ja-JP"/>
        </w:rPr>
        <w:t xml:space="preserve">ノーフォーク市の面積は66平方マイル（106平方キロメートル）で、バージニア州南東部に位置し、チェサピーク湾に面している。チェサピーク湾のビーチフロントに7マイル（11キロメートル）あり、すべてのビーチは公共のものである。セーリング、カヤック、水泳、海岸線でのジョギングやウォーキング、サーフィン、カヌーなどのレクリエーションが人気である。最大3,000人乗りのクルーズ船が出航する港があり、イースト・オーシャンビュー・コミュニティ・センター桟橋では釣り人やボートを楽しむことができる（ノーフォーク市2021年）。バージニア州沿岸で発生する多くのレクリエーション・ダイビングは、オフショア・プ </w:t>
      </w:r>
      <w:proofErr w:type="spellStart"/>
      <w:r>
        <w:rPr>
          <w:sz w:val="16"/>
          <w:lang w:eastAsia="ja-JP"/>
        </w:rPr>
        <w:t>ロジェクト地域の人工岩礁、難破船、岩礁、その他の場所へのチャーターを提供する、市内に</w:t>
      </w:r>
      <w:proofErr w:type="spellEnd"/>
      <w:r>
        <w:rPr>
          <w:sz w:val="16"/>
          <w:lang w:eastAsia="ja-JP"/>
        </w:rPr>
        <w:t xml:space="preserve"> あるいくつかのダイビング会社によって支えられている（COP、セクション4.4.11.1; Dominion Energy </w:t>
      </w:r>
      <w:r>
        <w:rPr>
          <w:spacing w:val="-2"/>
          <w:sz w:val="16"/>
          <w:lang w:eastAsia="ja-JP"/>
        </w:rPr>
        <w:t>2023）。</w:t>
      </w:r>
    </w:p>
    <w:p w14:paraId="3AAEA861" w14:textId="77777777" w:rsidR="00F96F44" w:rsidRDefault="000C0857">
      <w:pPr>
        <w:pStyle w:val="2"/>
        <w:numPr>
          <w:ilvl w:val="5"/>
          <w:numId w:val="45"/>
        </w:numPr>
        <w:tabs>
          <w:tab w:val="left" w:pos="2519"/>
        </w:tabs>
        <w:ind w:left="2519"/>
      </w:pPr>
      <w:proofErr w:type="spellStart"/>
      <w:r>
        <w:rPr>
          <w:sz w:val="16"/>
        </w:rPr>
        <w:t>バージニア</w:t>
      </w:r>
      <w:r>
        <w:rPr>
          <w:spacing w:val="-2"/>
          <w:sz w:val="16"/>
        </w:rPr>
        <w:t>ビーチ</w:t>
      </w:r>
      <w:r>
        <w:rPr>
          <w:sz w:val="16"/>
        </w:rPr>
        <w:t>市</w:t>
      </w:r>
      <w:proofErr w:type="spellEnd"/>
    </w:p>
    <w:p w14:paraId="597E7544" w14:textId="77777777" w:rsidR="00F96F44" w:rsidRDefault="000C0857">
      <w:pPr>
        <w:pStyle w:val="a3"/>
        <w:spacing w:before="199"/>
        <w:ind w:right="363"/>
        <w:rPr>
          <w:lang w:eastAsia="ja-JP"/>
        </w:rPr>
      </w:pPr>
      <w:r>
        <w:rPr>
          <w:sz w:val="16"/>
          <w:lang w:eastAsia="ja-JP"/>
        </w:rPr>
        <w:t>バージニアビーチ市はバージニア州南東部に位置し、面積は310平方マイル（499平方キロメートル）である。28マイル（45キロ）のパブリックビーチ、38マイル（61キロ）の海岸線、29マイル（74キロ）の風光明媚な水路がある（City of Virginia Beach 2017）。約6つの公共ビーチ、9つのマリーナ、13のヨットクラブがある。海岸沿いは最も人気のあるアトラクションのひとつで、人々は水泳、毎年開催されるサーフィン選手権、釣り、パラグライダー、セーリングなどを楽しむ（BOEM 2012）。また、ホテルやレストランが立ち並ぶ3マイルのバージニアビーチ・ボードウォークや、バックベイや大西洋のガイド付きボートツアーでも知られている（Visit Virginia Beach 2021）。</w:t>
      </w:r>
    </w:p>
    <w:p w14:paraId="63659E59" w14:textId="77777777" w:rsidR="00F96F44" w:rsidRDefault="000C0857">
      <w:pPr>
        <w:pStyle w:val="a3"/>
        <w:spacing w:before="201"/>
        <w:ind w:left="358" w:right="367"/>
      </w:pPr>
      <w:proofErr w:type="spellStart"/>
      <w:r>
        <w:rPr>
          <w:sz w:val="16"/>
          <w:lang w:eastAsia="ja-JP"/>
        </w:rPr>
        <w:t>チェサピークベイダイビングセンターやリンヘイブンダイブセンターなど、バージニアビーチに</w:t>
      </w:r>
      <w:proofErr w:type="spellEnd"/>
      <w:r>
        <w:rPr>
          <w:sz w:val="16"/>
          <w:lang w:eastAsia="ja-JP"/>
        </w:rPr>
        <w:t xml:space="preserve"> </w:t>
      </w:r>
      <w:proofErr w:type="spellStart"/>
      <w:r>
        <w:rPr>
          <w:sz w:val="16"/>
          <w:lang w:eastAsia="ja-JP"/>
        </w:rPr>
        <w:t>あるいくつかのダイビング会社は、オフショアプロジェクト海域の人工リーフ、難破船、岩礁、そ</w:t>
      </w:r>
      <w:proofErr w:type="spellEnd"/>
      <w:r>
        <w:rPr>
          <w:sz w:val="16"/>
          <w:lang w:eastAsia="ja-JP"/>
        </w:rPr>
        <w:t xml:space="preserve"> </w:t>
      </w:r>
      <w:proofErr w:type="spellStart"/>
      <w:r>
        <w:rPr>
          <w:sz w:val="16"/>
          <w:lang w:eastAsia="ja-JP"/>
        </w:rPr>
        <w:t>の他興味のある場所へのチャーターを提供し、レクリエーション・スキューバやフリーダ</w:t>
      </w:r>
      <w:proofErr w:type="spellEnd"/>
      <w:r>
        <w:rPr>
          <w:sz w:val="16"/>
          <w:lang w:eastAsia="ja-JP"/>
        </w:rPr>
        <w:t xml:space="preserve"> </w:t>
      </w:r>
      <w:proofErr w:type="spellStart"/>
      <w:r>
        <w:rPr>
          <w:sz w:val="16"/>
          <w:lang w:eastAsia="ja-JP"/>
        </w:rPr>
        <w:t>イブを支援している（COP</w:t>
      </w:r>
      <w:proofErr w:type="spellEnd"/>
      <w:r>
        <w:rPr>
          <w:sz w:val="16"/>
          <w:lang w:eastAsia="ja-JP"/>
        </w:rPr>
        <w:t>, Section 4.4.11.1; Dominion Energy 2023）。</w:t>
      </w:r>
      <w:proofErr w:type="spellStart"/>
      <w:r>
        <w:rPr>
          <w:sz w:val="16"/>
          <w:lang w:eastAsia="ja-JP"/>
        </w:rPr>
        <w:t>遊漁船は、ルディー入江とリンヘイブンの港で支援されており、漁業者はそこからオフショアプロジェ</w:t>
      </w:r>
      <w:proofErr w:type="spellEnd"/>
      <w:r>
        <w:rPr>
          <w:sz w:val="16"/>
          <w:lang w:eastAsia="ja-JP"/>
        </w:rPr>
        <w:t xml:space="preserve"> クト海域近くの「ハードボトム」海底構造物やその他の構造物のある地域へ移動する。また、バージニアビーチでは、6月下旬から9月上旬にかけて、回遊性の高い種を対象と </w:t>
      </w:r>
      <w:proofErr w:type="spellStart"/>
      <w:r>
        <w:rPr>
          <w:sz w:val="16"/>
          <w:lang w:eastAsia="ja-JP"/>
        </w:rPr>
        <w:t>した、非常に人気の高い釣りトーナメントが開催される（COP</w:t>
      </w:r>
      <w:proofErr w:type="spellEnd"/>
      <w:r>
        <w:rPr>
          <w:sz w:val="16"/>
          <w:lang w:eastAsia="ja-JP"/>
        </w:rPr>
        <w:t>, Section 4.4.6.2; Dominion Energy 2023）。ホエールウォッチングツアーもバージニア州沿岸では11月下旬から3月にかけて人気があるが、バージニアビーチでは一年中行われている。</w:t>
      </w:r>
      <w:r>
        <w:rPr>
          <w:sz w:val="16"/>
        </w:rPr>
        <w:t>イルカツアーは6月から10月下旬にかけて行われる（COP, Section 4.4.11.1; Dominion Energy 2023）。</w:t>
      </w:r>
    </w:p>
    <w:p w14:paraId="4C78A4B5" w14:textId="77777777" w:rsidR="00F96F44" w:rsidRDefault="000C0857">
      <w:pPr>
        <w:pStyle w:val="2"/>
        <w:numPr>
          <w:ilvl w:val="5"/>
          <w:numId w:val="45"/>
        </w:numPr>
        <w:tabs>
          <w:tab w:val="left" w:pos="2517"/>
        </w:tabs>
        <w:spacing w:before="199"/>
        <w:ind w:hanging="2159"/>
      </w:pPr>
      <w:proofErr w:type="spellStart"/>
      <w:r>
        <w:rPr>
          <w:sz w:val="16"/>
        </w:rPr>
        <w:t>チェサピーク</w:t>
      </w:r>
      <w:r>
        <w:rPr>
          <w:spacing w:val="-4"/>
          <w:sz w:val="16"/>
        </w:rPr>
        <w:t>市</w:t>
      </w:r>
      <w:proofErr w:type="spellEnd"/>
    </w:p>
    <w:p w14:paraId="4B538E91" w14:textId="77777777" w:rsidR="00F96F44" w:rsidRDefault="000C0857">
      <w:pPr>
        <w:pStyle w:val="a3"/>
        <w:spacing w:before="201"/>
        <w:ind w:left="358" w:right="467"/>
        <w:rPr>
          <w:lang w:eastAsia="ja-JP"/>
        </w:rPr>
      </w:pPr>
      <w:r>
        <w:rPr>
          <w:sz w:val="16"/>
          <w:lang w:eastAsia="ja-JP"/>
        </w:rPr>
        <w:t>チェサピーク市の面積は353マイルで、バージニアビーチ市に隣接している（チェサピーク市2021）。陸地に囲まれているため、バージニアビーチ市ほど海岸レクリエーションの機会は多くない。</w:t>
      </w:r>
    </w:p>
    <w:p w14:paraId="5F913035" w14:textId="77777777" w:rsidR="00F96F44" w:rsidRDefault="00F96F44">
      <w:pPr>
        <w:pStyle w:val="a3"/>
        <w:rPr>
          <w:lang w:eastAsia="ja-JP"/>
        </w:rPr>
        <w:sectPr w:rsidR="00F96F44">
          <w:pgSz w:w="12240" w:h="15840"/>
          <w:pgMar w:top="1340" w:right="1080" w:bottom="680" w:left="1080" w:header="729" w:footer="483" w:gutter="0"/>
          <w:cols w:space="708"/>
        </w:sectPr>
      </w:pPr>
    </w:p>
    <w:p w14:paraId="5FF351CB" w14:textId="77777777" w:rsidR="00F96F44" w:rsidRDefault="000C0857">
      <w:pPr>
        <w:pStyle w:val="2"/>
        <w:numPr>
          <w:ilvl w:val="5"/>
          <w:numId w:val="45"/>
        </w:numPr>
        <w:tabs>
          <w:tab w:val="left" w:pos="2519"/>
        </w:tabs>
        <w:spacing w:before="90"/>
        <w:ind w:left="2519" w:hanging="2159"/>
      </w:pPr>
      <w:proofErr w:type="spellStart"/>
      <w:r>
        <w:rPr>
          <w:sz w:val="16"/>
        </w:rPr>
        <w:lastRenderedPageBreak/>
        <w:t>クリタック</w:t>
      </w:r>
      <w:r>
        <w:rPr>
          <w:spacing w:val="-2"/>
          <w:sz w:val="16"/>
        </w:rPr>
        <w:t>郡</w:t>
      </w:r>
      <w:proofErr w:type="spellEnd"/>
    </w:p>
    <w:p w14:paraId="1495D235" w14:textId="77777777" w:rsidR="00F96F44" w:rsidRDefault="000C0857">
      <w:pPr>
        <w:pStyle w:val="a3"/>
        <w:spacing w:before="199"/>
        <w:ind w:right="363"/>
        <w:rPr>
          <w:lang w:eastAsia="ja-JP"/>
        </w:rPr>
      </w:pPr>
      <w:r>
        <w:rPr>
          <w:sz w:val="16"/>
          <w:lang w:eastAsia="ja-JP"/>
        </w:rPr>
        <w:t xml:space="preserve">カリータック郡は、ノースカロライナ州の最北東端に位置し、総面積は526マイル（847km）に及ぶ（アメリカ合衆国国勢調査局2010年）。6つの公共のビーチ、20マイル（32km）の海岸線、1つのマリーナ、2つのヨットクラブがある（BOEM </w:t>
      </w:r>
      <w:r>
        <w:rPr>
          <w:sz w:val="16"/>
          <w:lang w:eastAsia="ja-JP"/>
        </w:rPr>
        <w:t>2012年）。同郡は砂浜で知られ、観光客はサーフィン、釣り、カヤック、パラセーリング、パドルボード、カイトボード、海岸沿いの散歩などを楽しむ（Currituck County 2021）。</w:t>
      </w:r>
      <w:proofErr w:type="spellStart"/>
      <w:r>
        <w:rPr>
          <w:sz w:val="16"/>
          <w:lang w:eastAsia="ja-JP"/>
        </w:rPr>
        <w:t>釣りやカニ漁も、クリタック湾での人気のアクティビティである（Currituck</w:t>
      </w:r>
      <w:proofErr w:type="spellEnd"/>
      <w:r>
        <w:rPr>
          <w:sz w:val="16"/>
          <w:lang w:eastAsia="ja-JP"/>
        </w:rPr>
        <w:t xml:space="preserve"> County Tourism 2021）。2009年には、65の海洋関連施設があり、451人を直接雇用していた（BOEM 2012）。</w:t>
      </w:r>
    </w:p>
    <w:p w14:paraId="52ADFF96" w14:textId="77777777" w:rsidR="00F96F44" w:rsidRDefault="000C0857">
      <w:pPr>
        <w:pStyle w:val="2"/>
        <w:numPr>
          <w:ilvl w:val="5"/>
          <w:numId w:val="45"/>
        </w:numPr>
        <w:tabs>
          <w:tab w:val="left" w:pos="2519"/>
        </w:tabs>
        <w:ind w:left="2519"/>
      </w:pPr>
      <w:proofErr w:type="spellStart"/>
      <w:r>
        <w:rPr>
          <w:sz w:val="16"/>
        </w:rPr>
        <w:t>デア</w:t>
      </w:r>
      <w:r>
        <w:rPr>
          <w:spacing w:val="-2"/>
          <w:sz w:val="16"/>
        </w:rPr>
        <w:t>郡</w:t>
      </w:r>
      <w:proofErr w:type="spellEnd"/>
    </w:p>
    <w:p w14:paraId="78331081" w14:textId="77777777" w:rsidR="00F96F44" w:rsidRDefault="000C0857">
      <w:pPr>
        <w:pStyle w:val="a3"/>
        <w:ind w:right="596"/>
        <w:rPr>
          <w:lang w:eastAsia="ja-JP"/>
        </w:rPr>
      </w:pPr>
      <w:r>
        <w:rPr>
          <w:sz w:val="16"/>
          <w:lang w:eastAsia="ja-JP"/>
        </w:rPr>
        <w:t>デア郡はノースカロライナ州北東部に位置し、大西洋に隣接している。アウターバンクスとして知られる海岸線は110マイル（177キロメートル）に及ぶ（デア郡2021年）。同郡はビーチで知られ、セーリングツアーが催行されている、</w:t>
      </w:r>
    </w:p>
    <w:p w14:paraId="5A0D1E19" w14:textId="77777777" w:rsidR="00F96F44" w:rsidRDefault="000C0857">
      <w:pPr>
        <w:pStyle w:val="a3"/>
        <w:spacing w:before="1"/>
        <w:ind w:right="467"/>
        <w:rPr>
          <w:lang w:eastAsia="ja-JP"/>
        </w:rPr>
      </w:pPr>
      <w:r>
        <w:rPr>
          <w:sz w:val="16"/>
          <w:lang w:eastAsia="ja-JP"/>
        </w:rPr>
        <w:t>釣り、シュノーケリング、ウォータースポーツ、乗馬が楽しめる（アウターバンクス2021）。つの公共ビーチ、10のマリーナ、13のヨットクラブがある。2009年には269の海洋関連施設があり、3,746人が直接雇用されている。人気の観光スポットには、ハッテラス岬灯台やボディー島灯台がある（BOEM 2012）。</w:t>
      </w:r>
    </w:p>
    <w:p w14:paraId="44487B06" w14:textId="77777777" w:rsidR="00F96F44" w:rsidRDefault="000C0857">
      <w:pPr>
        <w:pStyle w:val="2"/>
        <w:numPr>
          <w:ilvl w:val="4"/>
          <w:numId w:val="45"/>
        </w:numPr>
        <w:tabs>
          <w:tab w:val="left" w:pos="2159"/>
        </w:tabs>
        <w:spacing w:before="199"/>
        <w:ind w:hanging="1800"/>
      </w:pPr>
      <w:proofErr w:type="spellStart"/>
      <w:r>
        <w:rPr>
          <w:sz w:val="16"/>
        </w:rPr>
        <w:t>陸上</w:t>
      </w:r>
      <w:r>
        <w:rPr>
          <w:spacing w:val="-2"/>
          <w:sz w:val="16"/>
        </w:rPr>
        <w:t>レクリエーション</w:t>
      </w:r>
      <w:proofErr w:type="spellEnd"/>
    </w:p>
    <w:p w14:paraId="2BA47C22" w14:textId="77777777" w:rsidR="00F96F44" w:rsidRDefault="000C0857">
      <w:pPr>
        <w:pStyle w:val="a4"/>
        <w:numPr>
          <w:ilvl w:val="5"/>
          <w:numId w:val="45"/>
        </w:numPr>
        <w:tabs>
          <w:tab w:val="left" w:pos="2519"/>
        </w:tabs>
        <w:spacing w:before="201"/>
        <w:ind w:left="2519"/>
        <w:rPr>
          <w:rFonts w:ascii="Arial"/>
          <w:b/>
        </w:rPr>
      </w:pPr>
      <w:proofErr w:type="spellStart"/>
      <w:r>
        <w:rPr>
          <w:rFonts w:ascii="Arial"/>
          <w:b/>
          <w:sz w:val="16"/>
        </w:rPr>
        <w:t>アコマック</w:t>
      </w:r>
      <w:r>
        <w:rPr>
          <w:rFonts w:ascii="Arial"/>
          <w:b/>
          <w:spacing w:val="-2"/>
          <w:sz w:val="16"/>
        </w:rPr>
        <w:t>郡</w:t>
      </w:r>
      <w:proofErr w:type="spellEnd"/>
    </w:p>
    <w:p w14:paraId="603AEDDB" w14:textId="77777777" w:rsidR="00F96F44" w:rsidRDefault="000C0857">
      <w:pPr>
        <w:pStyle w:val="a3"/>
        <w:spacing w:before="199"/>
        <w:ind w:right="500"/>
        <w:rPr>
          <w:lang w:eastAsia="ja-JP"/>
        </w:rPr>
      </w:pPr>
      <w:r>
        <w:rPr>
          <w:sz w:val="16"/>
          <w:lang w:eastAsia="ja-JP"/>
        </w:rPr>
        <w:t>アコマック郡には農地、沼地、森林、湿地帯など無数の生息地がある。9,000エーカー（3,642ヘクタール）のチンコティーグ国立野生生物保護区は郡北部に位置し、水泳、ハイキング、釣り、バードウォッチングを楽しむことができる。ビーチや塩湿地は、シギ・チドリ類、海鳥、その他の渡り水鳥の観察に特に人気がある。アコマック郡公園レクリエーション局は3つの公園を管理している：アルカディア・パーク（25エーカー（10ヘクタール））、ワチャプリーグ・パーク（15エーカー6ヘクタール））、ナンドゥア・ミドルパーク（アコマック郡2021年）である。自然遊歩道沿いでは、300種以上の渡り鳥のバードウォッチング、ポニーウォッチング、サイクリングなどが楽しめる（チンコティーグ商工会議所 2021年）。</w:t>
      </w:r>
    </w:p>
    <w:p w14:paraId="4FC3CBAA" w14:textId="77777777" w:rsidR="00F96F44" w:rsidRDefault="000C0857">
      <w:pPr>
        <w:pStyle w:val="a3"/>
        <w:spacing w:before="201"/>
        <w:ind w:right="467"/>
        <w:rPr>
          <w:lang w:eastAsia="ja-JP"/>
        </w:rPr>
      </w:pPr>
      <w:r>
        <w:rPr>
          <w:sz w:val="16"/>
          <w:lang w:eastAsia="ja-JP"/>
        </w:rPr>
        <w:t>観光の主な分野は、自然、農業、ビーチやレクリエーション・リゾートである。観光客はワインツアー、乗馬、ゴルフを楽しむ。2010年の国内旅行者の消費額は</w:t>
      </w:r>
      <w:r>
        <w:rPr>
          <w:spacing w:val="-2"/>
          <w:sz w:val="16"/>
          <w:lang w:eastAsia="ja-JP"/>
        </w:rPr>
        <w:t>約8</w:t>
      </w:r>
      <w:r>
        <w:rPr>
          <w:sz w:val="16"/>
          <w:lang w:eastAsia="ja-JP"/>
        </w:rPr>
        <w:t>億円だった。</w:t>
      </w:r>
    </w:p>
    <w:p w14:paraId="2569222F" w14:textId="77777777" w:rsidR="00F96F44" w:rsidRDefault="000C0857">
      <w:pPr>
        <w:pStyle w:val="a3"/>
        <w:spacing w:before="1"/>
        <w:ind w:right="467"/>
        <w:rPr>
          <w:lang w:eastAsia="ja-JP"/>
        </w:rPr>
      </w:pPr>
      <w:r>
        <w:rPr>
          <w:sz w:val="16"/>
          <w:lang w:eastAsia="ja-JP"/>
        </w:rPr>
        <w:t>同郡には1億4,508万ドルが投じられ、レジャーとホスピタリティに特化した施設が116軒あった。アコマック郡の全住宅戸数の約23％は、季節的、レクリエーション的、または臨時の利用である（BOEM 2012年）。</w:t>
      </w:r>
    </w:p>
    <w:p w14:paraId="4D512E5B" w14:textId="77777777" w:rsidR="00F96F44" w:rsidRDefault="000C0857">
      <w:pPr>
        <w:pStyle w:val="2"/>
        <w:numPr>
          <w:ilvl w:val="5"/>
          <w:numId w:val="45"/>
        </w:numPr>
        <w:tabs>
          <w:tab w:val="left" w:pos="2519"/>
        </w:tabs>
        <w:spacing w:before="199"/>
        <w:ind w:left="2519"/>
      </w:pPr>
      <w:proofErr w:type="spellStart"/>
      <w:r>
        <w:rPr>
          <w:sz w:val="16"/>
        </w:rPr>
        <w:t>ノーサンプトン</w:t>
      </w:r>
      <w:r>
        <w:rPr>
          <w:spacing w:val="-2"/>
          <w:sz w:val="16"/>
        </w:rPr>
        <w:t>郡</w:t>
      </w:r>
      <w:proofErr w:type="spellEnd"/>
    </w:p>
    <w:p w14:paraId="3E6C2543" w14:textId="77777777" w:rsidR="00F96F44" w:rsidRDefault="000C0857">
      <w:pPr>
        <w:pStyle w:val="a3"/>
        <w:ind w:right="452"/>
        <w:rPr>
          <w:lang w:eastAsia="ja-JP"/>
        </w:rPr>
      </w:pPr>
      <w:r>
        <w:rPr>
          <w:sz w:val="16"/>
          <w:lang w:eastAsia="ja-JP"/>
        </w:rPr>
        <w:t>ノーザンプトン郡は、野生動物の観察、ハイキング、サイクリングなど多くのレクリエーション活動を可能にする未開発の海岸風景で知られている。同郡には、バージニア州イースタンショア国立野生生物保護区（1,200エーカー[486ヘクタール]）とフィッシャーマン島国立野生生物保護区（1,850エーカー[749ヘクタール]）の2つの野生生物保護区がある（BOEM 2012）。観光客は春と秋の渡りの時期にイースタンシーボード沿いでバードウォッチングを楽しみ、内陸部では様々なアーティストマーケット、ギャラリー、映画祭を楽しむ（Northampton County 2019年）。2010年の国内旅行者の消費額は6,326万ドルで、レジャーとホスピタリティに特化した施設は43軒あった（BOEM 2012）。</w:t>
      </w:r>
    </w:p>
    <w:p w14:paraId="55DE4AC3" w14:textId="77777777" w:rsidR="00F96F44" w:rsidRDefault="000C0857">
      <w:pPr>
        <w:pStyle w:val="2"/>
        <w:numPr>
          <w:ilvl w:val="5"/>
          <w:numId w:val="45"/>
        </w:numPr>
        <w:tabs>
          <w:tab w:val="left" w:pos="2519"/>
        </w:tabs>
        <w:ind w:left="2519"/>
      </w:pPr>
      <w:proofErr w:type="spellStart"/>
      <w:r>
        <w:rPr>
          <w:spacing w:val="-2"/>
          <w:sz w:val="16"/>
        </w:rPr>
        <w:t>ノーフォーク</w:t>
      </w:r>
      <w:r>
        <w:rPr>
          <w:sz w:val="16"/>
        </w:rPr>
        <w:t>市</w:t>
      </w:r>
      <w:proofErr w:type="spellEnd"/>
    </w:p>
    <w:p w14:paraId="4BE7095C" w14:textId="77777777" w:rsidR="00F96F44" w:rsidRDefault="000C0857">
      <w:pPr>
        <w:pStyle w:val="a3"/>
        <w:ind w:right="467"/>
        <w:rPr>
          <w:lang w:eastAsia="ja-JP"/>
        </w:rPr>
      </w:pPr>
      <w:r>
        <w:rPr>
          <w:sz w:val="16"/>
          <w:lang w:eastAsia="ja-JP"/>
        </w:rPr>
        <w:t>ノーフォーク内陸部には、3つのビーチパーク、博物館、国立海洋センター、アートフェスティバルノーフォーク植物園がある。公園での人気アクティビティには、ウォーキング、ハイキング、野生動物観察などがある。</w:t>
      </w:r>
    </w:p>
    <w:p w14:paraId="795EE530" w14:textId="77777777" w:rsidR="00F96F44" w:rsidRDefault="00F96F44">
      <w:pPr>
        <w:pStyle w:val="a3"/>
        <w:rPr>
          <w:lang w:eastAsia="ja-JP"/>
        </w:rPr>
        <w:sectPr w:rsidR="00F96F44">
          <w:pgSz w:w="12240" w:h="15840"/>
          <w:pgMar w:top="1340" w:right="1080" w:bottom="680" w:left="1080" w:header="729" w:footer="483" w:gutter="0"/>
          <w:cols w:space="708"/>
        </w:sectPr>
      </w:pPr>
    </w:p>
    <w:p w14:paraId="488B4950" w14:textId="77777777" w:rsidR="00F96F44" w:rsidRDefault="000C0857">
      <w:pPr>
        <w:pStyle w:val="a3"/>
        <w:spacing w:before="89"/>
        <w:ind w:left="360" w:right="399" w:hanging="1"/>
        <w:rPr>
          <w:lang w:eastAsia="ja-JP"/>
        </w:rPr>
      </w:pPr>
      <w:r>
        <w:rPr>
          <w:sz w:val="16"/>
          <w:lang w:eastAsia="ja-JP"/>
        </w:rPr>
        <w:lastRenderedPageBreak/>
        <w:t>を眺めることができる（ノーフォーク市2021年）。また、10.5マイル（16.9キロメートル）のエリザベス・リバー・トレイルなど、サイクリストに人気の自転車専用道路やトレイルも多い。観光客はカヤックやラファイエット川での釣りも楽しむ（Visit Norfolk n.d.）。</w:t>
      </w:r>
    </w:p>
    <w:p w14:paraId="22886B0A" w14:textId="77777777" w:rsidR="00F96F44" w:rsidRDefault="000C0857">
      <w:pPr>
        <w:pStyle w:val="2"/>
        <w:numPr>
          <w:ilvl w:val="5"/>
          <w:numId w:val="45"/>
        </w:numPr>
        <w:tabs>
          <w:tab w:val="left" w:pos="2519"/>
        </w:tabs>
        <w:spacing w:before="201"/>
        <w:ind w:left="2519" w:hanging="2159"/>
      </w:pPr>
      <w:proofErr w:type="spellStart"/>
      <w:r>
        <w:rPr>
          <w:sz w:val="16"/>
        </w:rPr>
        <w:t>バージニア</w:t>
      </w:r>
      <w:r>
        <w:rPr>
          <w:spacing w:val="-2"/>
          <w:sz w:val="16"/>
        </w:rPr>
        <w:t>ビーチ</w:t>
      </w:r>
      <w:r>
        <w:rPr>
          <w:sz w:val="16"/>
        </w:rPr>
        <w:t>市</w:t>
      </w:r>
      <w:proofErr w:type="spellEnd"/>
    </w:p>
    <w:p w14:paraId="667F2477" w14:textId="77777777" w:rsidR="00F96F44" w:rsidRDefault="000C0857">
      <w:pPr>
        <w:pStyle w:val="a3"/>
        <w:spacing w:before="199"/>
        <w:ind w:right="387"/>
        <w:rPr>
          <w:lang w:eastAsia="ja-JP"/>
        </w:rPr>
      </w:pPr>
      <w:r>
        <w:rPr>
          <w:sz w:val="16"/>
          <w:lang w:eastAsia="ja-JP"/>
        </w:rPr>
        <w:t>バージニアビーチには255の公園（4,500エーカー）、いくつかの州立公園、そして1つの国立野生生物保護区であるバックベイ国立野生生物保護区（10,000エーカー[4,047ヘクタール]）がある（BOEM 2012）。内陸部での人気アクティビティには、サンドブリッジ砂丘の横断、200マイル（322km）に及ぶ自転車道やトレイルでのハイキングやサイクリング、120マイル（193km）に及ぶ水路でのカヤックや釣りなどがある。ファースト・ランディング州立公園は広さ2,888エーカーの公園で、1.25マイル（2.01キロ）のビーチと、塩性地、淡水池、砂丘、森林、干潟、ヒノキ沼を通る19マイル（31キロ）のハイキング・トレイルがある。その他の人気アトラクションには、博物館、8,000エーカー（3,237ヘクタール）の農地コミュニティであるプンゴ、ビール醸造所、アトランティック・ファン・パーク、ケープ・ヘンリー・ライト・ハウスなどがある（Visit Virginia Beach 2021）。2010年の国内旅行者の消費額は11億3,000万ドルで、レジャーとホスピタリティのための施設は1,266軒あった（BOEM 201</w:t>
      </w:r>
      <w:r>
        <w:rPr>
          <w:sz w:val="16"/>
          <w:lang w:eastAsia="ja-JP"/>
        </w:rPr>
        <w:t>2）。</w:t>
      </w:r>
    </w:p>
    <w:p w14:paraId="36A6CE29" w14:textId="77777777" w:rsidR="00F96F44" w:rsidRDefault="000C0857">
      <w:pPr>
        <w:pStyle w:val="2"/>
        <w:numPr>
          <w:ilvl w:val="5"/>
          <w:numId w:val="45"/>
        </w:numPr>
        <w:tabs>
          <w:tab w:val="left" w:pos="2519"/>
        </w:tabs>
        <w:spacing w:before="201"/>
        <w:ind w:left="2519" w:hanging="2159"/>
      </w:pPr>
      <w:proofErr w:type="spellStart"/>
      <w:r>
        <w:rPr>
          <w:sz w:val="16"/>
        </w:rPr>
        <w:t>チェサピーク</w:t>
      </w:r>
      <w:r>
        <w:rPr>
          <w:spacing w:val="-4"/>
          <w:sz w:val="16"/>
        </w:rPr>
        <w:t>市</w:t>
      </w:r>
      <w:proofErr w:type="spellEnd"/>
    </w:p>
    <w:p w14:paraId="383FC812" w14:textId="77777777" w:rsidR="00F96F44" w:rsidRDefault="000C0857">
      <w:pPr>
        <w:pStyle w:val="a3"/>
        <w:ind w:left="360"/>
        <w:rPr>
          <w:lang w:eastAsia="ja-JP"/>
        </w:rPr>
      </w:pPr>
      <w:proofErr w:type="spellStart"/>
      <w:r>
        <w:rPr>
          <w:sz w:val="16"/>
          <w:lang w:eastAsia="ja-JP"/>
        </w:rPr>
        <w:t>チェサピーク市にはグレート・ディスマル・スワンプ国立野生生物保護</w:t>
      </w:r>
      <w:r>
        <w:rPr>
          <w:spacing w:val="-5"/>
          <w:sz w:val="16"/>
          <w:lang w:eastAsia="ja-JP"/>
        </w:rPr>
        <w:t>区が</w:t>
      </w:r>
      <w:r>
        <w:rPr>
          <w:sz w:val="16"/>
          <w:lang w:eastAsia="ja-JP"/>
        </w:rPr>
        <w:t>ある</w:t>
      </w:r>
      <w:proofErr w:type="spellEnd"/>
      <w:r>
        <w:rPr>
          <w:sz w:val="16"/>
          <w:lang w:eastAsia="ja-JP"/>
        </w:rPr>
        <w:t>。</w:t>
      </w:r>
    </w:p>
    <w:p w14:paraId="01EB37D4" w14:textId="77777777" w:rsidR="00F96F44" w:rsidRDefault="000C0857">
      <w:pPr>
        <w:pStyle w:val="a3"/>
        <w:spacing w:before="0"/>
        <w:ind w:right="399"/>
        <w:rPr>
          <w:lang w:eastAsia="ja-JP"/>
        </w:rPr>
      </w:pPr>
      <w:r>
        <w:rPr>
          <w:sz w:val="16"/>
          <w:lang w:eastAsia="ja-JP"/>
        </w:rPr>
        <w:t xml:space="preserve">保護区の面積は112,000エーカー（45,325ヘクタール）を超え、200種の鳥類、100種の蝶、その他の希少な在来哺乳類が生息している。保護区内には淡水湿地、ヒノキの沼地、堡礁島がある。ドラモンド湖は3,100エーカー（1,255ヘクタール）の湖で、釣り人に人気がある。ハイキング、キャンプ、釣り、213種以上の鳥類が生息するバージニア・バーディング・アンド・ワイルドライフ・トレイルでのバードウォッチングなどが人気である（Visit Chesapeake </w:t>
      </w:r>
      <w:r>
        <w:rPr>
          <w:spacing w:val="-2"/>
          <w:sz w:val="16"/>
          <w:lang w:eastAsia="ja-JP"/>
        </w:rPr>
        <w:t>2021）。</w:t>
      </w:r>
    </w:p>
    <w:p w14:paraId="37C978F6" w14:textId="77777777" w:rsidR="00F96F44" w:rsidRDefault="000C0857">
      <w:pPr>
        <w:pStyle w:val="2"/>
        <w:numPr>
          <w:ilvl w:val="5"/>
          <w:numId w:val="45"/>
        </w:numPr>
        <w:tabs>
          <w:tab w:val="left" w:pos="2519"/>
        </w:tabs>
        <w:ind w:left="2519"/>
      </w:pPr>
      <w:proofErr w:type="spellStart"/>
      <w:r>
        <w:rPr>
          <w:sz w:val="16"/>
        </w:rPr>
        <w:t>クリタック</w:t>
      </w:r>
      <w:r>
        <w:rPr>
          <w:spacing w:val="-2"/>
          <w:sz w:val="16"/>
        </w:rPr>
        <w:t>郡</w:t>
      </w:r>
      <w:proofErr w:type="spellEnd"/>
    </w:p>
    <w:p w14:paraId="47325102" w14:textId="77777777" w:rsidR="00F96F44" w:rsidRDefault="000C0857">
      <w:pPr>
        <w:pStyle w:val="a3"/>
        <w:ind w:right="399"/>
        <w:rPr>
          <w:lang w:eastAsia="ja-JP"/>
        </w:rPr>
      </w:pPr>
      <w:r>
        <w:rPr>
          <w:sz w:val="16"/>
          <w:lang w:eastAsia="ja-JP"/>
        </w:rPr>
        <w:t>クリタック郡には2つの野生生物保護区がある：カリータック国立野生生物保護区（8,501エーカー）とマッケイ島国立野生生物保護区の一部（ノッツ島の8,219エーカー［3,326ヘクタール］）である。人々はバードウォッチング、ハイキング、カヤック、サイクリングを楽しむ（BOEM 2012）。また、クリタック・アウターバンクスにはカローラ野生馬が生息しているため、観光客も野生動物観察を楽しんでいる（Currituck County 2021年）。</w:t>
      </w:r>
      <w:proofErr w:type="spellStart"/>
      <w:r>
        <w:rPr>
          <w:sz w:val="16"/>
          <w:lang w:eastAsia="ja-JP"/>
        </w:rPr>
        <w:t>同郡はヒストリック・カローラ・パークとクリタック・ビーチ灯台でも有名である（Currituck</w:t>
      </w:r>
      <w:proofErr w:type="spellEnd"/>
      <w:r>
        <w:rPr>
          <w:sz w:val="16"/>
          <w:lang w:eastAsia="ja-JP"/>
        </w:rPr>
        <w:t xml:space="preserve"> County Tourism 2021）。2010年には、国内観光客が郡内で1億1,712万ドルを消費し、レジャーとホスピタリティに特化した施設が87軒あった。同郡の住宅戸数の約31.8％は、季節的、レクリエーション的、または臨時の利用である（BOEM 2012年）。</w:t>
      </w:r>
    </w:p>
    <w:p w14:paraId="705A89D3" w14:textId="77777777" w:rsidR="00F96F44" w:rsidRDefault="000C0857">
      <w:pPr>
        <w:pStyle w:val="2"/>
        <w:numPr>
          <w:ilvl w:val="5"/>
          <w:numId w:val="45"/>
        </w:numPr>
        <w:tabs>
          <w:tab w:val="left" w:pos="2519"/>
        </w:tabs>
        <w:ind w:left="2519"/>
      </w:pPr>
      <w:proofErr w:type="spellStart"/>
      <w:r>
        <w:rPr>
          <w:sz w:val="16"/>
        </w:rPr>
        <w:t>デア</w:t>
      </w:r>
      <w:r>
        <w:rPr>
          <w:spacing w:val="-2"/>
          <w:sz w:val="16"/>
        </w:rPr>
        <w:t>郡</w:t>
      </w:r>
      <w:proofErr w:type="spellEnd"/>
    </w:p>
    <w:p w14:paraId="5C664429" w14:textId="77777777" w:rsidR="00F96F44" w:rsidRDefault="000C0857">
      <w:pPr>
        <w:pStyle w:val="a3"/>
        <w:ind w:right="597"/>
      </w:pPr>
      <w:r>
        <w:rPr>
          <w:sz w:val="16"/>
          <w:lang w:eastAsia="ja-JP"/>
        </w:rPr>
        <w:t>デア郡には、ピー・アイランド国立野生生物保護区（6,000エーカー）やアリゲーター国立野生生物保護区（152,000エーカー［61,512ヘクタール］）を含む5つの国立保護区があり、鳴禽類、猛禽類、カモ類が生息している（BOEM 2012; Dare County 2021; Outer Banks 2021）。人気のアクティビティには、ゴルフ、庭園巡り、史跡や博物館巡り、バードウォッチング・フェスティバル、淡水と海水の生息地の横断などがある。観光業は郡に13,800以上の雇用をもたらし、郡住民の3分の1を雇用している。</w:t>
      </w:r>
      <w:r>
        <w:rPr>
          <w:sz w:val="16"/>
        </w:rPr>
        <w:t>年間1億1,650万ドル以上の観光収入がある。</w:t>
      </w:r>
    </w:p>
    <w:p w14:paraId="5A51B0EF" w14:textId="77777777" w:rsidR="00F96F44" w:rsidRDefault="000C0857">
      <w:pPr>
        <w:pStyle w:val="a3"/>
        <w:spacing w:before="1"/>
        <w:ind w:right="521"/>
        <w:jc w:val="both"/>
        <w:rPr>
          <w:lang w:eastAsia="ja-JP"/>
        </w:rPr>
      </w:pPr>
      <w:r>
        <w:rPr>
          <w:sz w:val="16"/>
          <w:lang w:eastAsia="ja-JP"/>
        </w:rPr>
        <w:t>州および地方の税収、観光客の消費額は12億7000万ドルを超える（アウターバンクス2021年）。2009年には、レジャーとホスピタリティに特化した施設が381軒あった。住宅戸数の約44％は、季節的、レクリエーション的、または時折使用するためのものである（BOEM 2012年）。</w:t>
      </w:r>
    </w:p>
    <w:p w14:paraId="0AFDAB13" w14:textId="77777777" w:rsidR="00F96F44" w:rsidRDefault="000C0857">
      <w:pPr>
        <w:pStyle w:val="2"/>
        <w:numPr>
          <w:ilvl w:val="3"/>
          <w:numId w:val="45"/>
        </w:numPr>
        <w:tabs>
          <w:tab w:val="left" w:pos="1798"/>
        </w:tabs>
        <w:spacing w:before="199"/>
        <w:ind w:left="1798" w:hanging="1439"/>
      </w:pPr>
      <w:proofErr w:type="spellStart"/>
      <w:r>
        <w:rPr>
          <w:sz w:val="16"/>
        </w:rPr>
        <w:t>ビジュアル・</w:t>
      </w:r>
      <w:r>
        <w:rPr>
          <w:spacing w:val="-2"/>
          <w:sz w:val="16"/>
        </w:rPr>
        <w:t>リソース</w:t>
      </w:r>
      <w:proofErr w:type="spellEnd"/>
    </w:p>
    <w:p w14:paraId="4098C11C" w14:textId="77777777" w:rsidR="00F96F44" w:rsidRDefault="000C0857">
      <w:pPr>
        <w:pStyle w:val="a3"/>
        <w:ind w:right="412" w:hanging="1"/>
        <w:jc w:val="both"/>
      </w:pPr>
      <w:r>
        <w:rPr>
          <w:sz w:val="16"/>
          <w:lang w:eastAsia="ja-JP"/>
        </w:rPr>
        <w:t>セクション3.20「</w:t>
      </w:r>
      <w:r>
        <w:rPr>
          <w:i/>
          <w:sz w:val="16"/>
          <w:lang w:eastAsia="ja-JP"/>
        </w:rPr>
        <w:t>景観・視覚資源</w:t>
      </w:r>
      <w:r>
        <w:rPr>
          <w:sz w:val="16"/>
          <w:lang w:eastAsia="ja-JP"/>
        </w:rPr>
        <w:t xml:space="preserve">」で議論されたように、WTG、アレイ間ケーブ </w:t>
      </w:r>
      <w:proofErr w:type="spellStart"/>
      <w:r>
        <w:rPr>
          <w:sz w:val="16"/>
          <w:lang w:eastAsia="ja-JP"/>
        </w:rPr>
        <w:t>ル、OSSを含む、提案されたプロジェクトのオフショアコンポーネントは、リースエリア</w:t>
      </w:r>
      <w:proofErr w:type="spellEnd"/>
      <w:r>
        <w:rPr>
          <w:sz w:val="16"/>
          <w:lang w:eastAsia="ja-JP"/>
        </w:rPr>
        <w:t xml:space="preserve"> </w:t>
      </w:r>
      <w:proofErr w:type="spellStart"/>
      <w:r>
        <w:rPr>
          <w:sz w:val="16"/>
          <w:lang w:eastAsia="ja-JP"/>
        </w:rPr>
        <w:t>内の連邦水域にある。</w:t>
      </w:r>
      <w:r>
        <w:rPr>
          <w:sz w:val="16"/>
        </w:rPr>
        <w:t>その</w:t>
      </w:r>
      <w:proofErr w:type="spellEnd"/>
    </w:p>
    <w:p w14:paraId="3F351468" w14:textId="77777777" w:rsidR="00F96F44" w:rsidRDefault="00F96F44">
      <w:pPr>
        <w:pStyle w:val="a3"/>
        <w:jc w:val="both"/>
        <w:sectPr w:rsidR="00F96F44">
          <w:pgSz w:w="12240" w:h="15840"/>
          <w:pgMar w:top="1340" w:right="1080" w:bottom="680" w:left="1080" w:header="729" w:footer="483" w:gutter="0"/>
          <w:cols w:space="708"/>
        </w:sectPr>
      </w:pPr>
    </w:p>
    <w:p w14:paraId="725CAD53" w14:textId="77777777" w:rsidR="00F96F44" w:rsidRDefault="000C0857">
      <w:pPr>
        <w:pStyle w:val="a3"/>
        <w:spacing w:before="89"/>
        <w:ind w:right="467"/>
        <w:rPr>
          <w:lang w:eastAsia="ja-JP"/>
        </w:rPr>
      </w:pPr>
      <w:r>
        <w:rPr>
          <w:sz w:val="16"/>
          <w:lang w:eastAsia="ja-JP"/>
        </w:rPr>
        <w:lastRenderedPageBreak/>
        <w:t>リース区域の境界は北西端からイースタンショア半島まで20.45海里（37.87キロ）、バージニア州バージニアビーチから23.75海里（43.99キロ）である。</w:t>
      </w:r>
    </w:p>
    <w:p w14:paraId="6872374B" w14:textId="77777777" w:rsidR="00F96F44" w:rsidRDefault="000C0857">
      <w:pPr>
        <w:pStyle w:val="a3"/>
        <w:spacing w:before="1"/>
        <w:ind w:right="399"/>
        <w:rPr>
          <w:lang w:eastAsia="ja-JP"/>
        </w:rPr>
      </w:pPr>
      <w:r>
        <w:rPr>
          <w:sz w:val="16"/>
          <w:lang w:eastAsia="ja-JP"/>
        </w:rPr>
        <w:t>沖合にある既存の視覚的侵入</w:t>
      </w:r>
      <w:r>
        <w:rPr>
          <w:sz w:val="16"/>
          <w:lang w:eastAsia="ja-JP"/>
        </w:rPr>
        <w:t>物には、ブイ、水路標識、海洋船舶交通、チェサピーク・ライト・タワー、CVOWパイロット・プロジェクトの2つの既存WTGが含まれる。これらの特徴は日中見え、安全灯や警告灯は夜間でも特定の位置から見える。オフショア・プロジェクト地域では、軍用・民間空港に発着する航空交通（夜間 の航空機の安全照明を含む）もよく見られる。高架の遊歩道、桟橋、防潮堤は、潮汐のある浜辺にいる観潮者にとって、沖合の要素をよりよく見ることができる。ビーチや隣接する内陸部からの夜間の海への眺望は、周囲の光レベルや海岸沿い開発のまぶしさによって減少する（COP, セクション4.3.4.2; Dominion Energy 2023）。</w:t>
      </w:r>
    </w:p>
    <w:p w14:paraId="00C0390D" w14:textId="77777777" w:rsidR="00F96F44" w:rsidRDefault="000C0857">
      <w:pPr>
        <w:pStyle w:val="a3"/>
        <w:spacing w:before="199"/>
        <w:ind w:right="467"/>
      </w:pPr>
      <w:r>
        <w:rPr>
          <w:sz w:val="16"/>
          <w:lang w:eastAsia="ja-JP"/>
        </w:rPr>
        <w:t>半径40マイルの地理的分析地域内では、沿岸のビューポイントからプロジェクトまでの 距離は、最も近いWTGまで25マイル（40km）強から40マイル（64km）近くまで様々である。WTGが最もはっきりと見えるのは、リースエリアから27〜28マイル（43.5〜45.1km）以内で、海や水平線に向かっている場所である。</w:t>
      </w:r>
      <w:r>
        <w:rPr>
          <w:sz w:val="16"/>
        </w:rPr>
        <w:t xml:space="preserve">これらの地域内では、海が見える高層ビルや灯台のような、浜辺や海岸線、高所からの WTG </w:t>
      </w:r>
      <w:proofErr w:type="spellStart"/>
      <w:r>
        <w:rPr>
          <w:sz w:val="16"/>
        </w:rPr>
        <w:t>の眺めが最も目立つ（COP</w:t>
      </w:r>
      <w:proofErr w:type="spellEnd"/>
      <w:r>
        <w:rPr>
          <w:sz w:val="16"/>
        </w:rPr>
        <w:t>, Section 4.3.4.3; Dominion Energy 2023）。</w:t>
      </w:r>
    </w:p>
    <w:p w14:paraId="6959646A" w14:textId="77777777" w:rsidR="00F96F44" w:rsidRDefault="000C0857">
      <w:pPr>
        <w:pStyle w:val="2"/>
        <w:numPr>
          <w:ilvl w:val="2"/>
          <w:numId w:val="45"/>
        </w:numPr>
        <w:tabs>
          <w:tab w:val="left" w:pos="1439"/>
        </w:tabs>
        <w:spacing w:before="201"/>
      </w:pPr>
      <w:proofErr w:type="spellStart"/>
      <w:r>
        <w:rPr>
          <w:spacing w:val="-2"/>
          <w:sz w:val="16"/>
        </w:rPr>
        <w:t>環境への影響</w:t>
      </w:r>
      <w:proofErr w:type="spellEnd"/>
    </w:p>
    <w:p w14:paraId="256E154C" w14:textId="77777777" w:rsidR="00F96F44" w:rsidRDefault="000C0857">
      <w:pPr>
        <w:pStyle w:val="a4"/>
        <w:numPr>
          <w:ilvl w:val="3"/>
          <w:numId w:val="45"/>
        </w:numPr>
        <w:tabs>
          <w:tab w:val="left" w:pos="1798"/>
        </w:tabs>
        <w:spacing w:before="199"/>
        <w:ind w:left="1798" w:hanging="1439"/>
        <w:rPr>
          <w:rFonts w:ascii="Arial"/>
          <w:b/>
          <w:lang w:eastAsia="ja-JP"/>
        </w:rPr>
      </w:pPr>
      <w:r>
        <w:rPr>
          <w:rFonts w:ascii="Arial"/>
          <w:b/>
          <w:sz w:val="16"/>
          <w:lang w:eastAsia="ja-JP"/>
        </w:rPr>
        <w:t>レクリエーションと</w:t>
      </w:r>
      <w:r>
        <w:rPr>
          <w:rFonts w:ascii="Arial"/>
          <w:b/>
          <w:spacing w:val="-2"/>
          <w:sz w:val="16"/>
          <w:lang w:eastAsia="ja-JP"/>
        </w:rPr>
        <w:t>観光に関する</w:t>
      </w:r>
      <w:r>
        <w:rPr>
          <w:rFonts w:ascii="Arial"/>
          <w:b/>
          <w:sz w:val="16"/>
          <w:lang w:eastAsia="ja-JP"/>
        </w:rPr>
        <w:t>インパクトレベルの定義</w:t>
      </w:r>
    </w:p>
    <w:p w14:paraId="0B33BAF0" w14:textId="77777777" w:rsidR="00F96F44" w:rsidRDefault="000C0857">
      <w:pPr>
        <w:pStyle w:val="a3"/>
        <w:spacing w:before="201"/>
        <w:ind w:left="358"/>
      </w:pPr>
      <w:bookmarkStart w:id="6" w:name="_bookmark6"/>
      <w:bookmarkEnd w:id="6"/>
      <w:r>
        <w:rPr>
          <w:sz w:val="16"/>
          <w:lang w:eastAsia="ja-JP"/>
        </w:rPr>
        <w:t>インパクトレベルの定義を</w:t>
      </w:r>
      <w:hyperlink w:anchor="_bookmark6" w:history="1">
        <w:r>
          <w:rPr>
            <w:sz w:val="16"/>
            <w:lang w:eastAsia="ja-JP"/>
          </w:rPr>
          <w:t>表3.18-1に</w:t>
        </w:r>
        <w:r>
          <w:rPr>
            <w:spacing w:val="-5"/>
            <w:sz w:val="16"/>
            <w:lang w:eastAsia="ja-JP"/>
          </w:rPr>
          <w:t>。</w:t>
        </w:r>
      </w:hyperlink>
      <w:r>
        <w:rPr>
          <w:sz w:val="16"/>
        </w:rPr>
        <w:t>示す</w:t>
      </w:r>
    </w:p>
    <w:p w14:paraId="5A9730C0" w14:textId="77777777" w:rsidR="00F96F44" w:rsidRDefault="000C0857">
      <w:pPr>
        <w:tabs>
          <w:tab w:val="left" w:pos="1440"/>
        </w:tabs>
        <w:spacing w:before="241"/>
        <w:jc w:val="center"/>
        <w:rPr>
          <w:rFonts w:ascii="Arial"/>
          <w:b/>
          <w:sz w:val="20"/>
          <w:lang w:eastAsia="ja-JP"/>
        </w:rPr>
      </w:pPr>
      <w:r>
        <w:rPr>
          <w:rFonts w:ascii="Arial"/>
          <w:b/>
          <w:sz w:val="14"/>
          <w:lang w:eastAsia="ja-JP"/>
        </w:rPr>
        <w:t>表</w:t>
      </w:r>
      <w:r>
        <w:rPr>
          <w:rFonts w:ascii="Arial"/>
          <w:b/>
          <w:sz w:val="14"/>
          <w:lang w:eastAsia="ja-JP"/>
        </w:rPr>
        <w:t xml:space="preserve"> 3.</w:t>
      </w:r>
      <w:r>
        <w:rPr>
          <w:rFonts w:ascii="Arial"/>
          <w:b/>
          <w:spacing w:val="-10"/>
          <w:sz w:val="14"/>
          <w:lang w:eastAsia="ja-JP"/>
        </w:rPr>
        <w:t>18-1</w:t>
      </w:r>
      <w:r>
        <w:rPr>
          <w:rFonts w:ascii="Arial"/>
          <w:b/>
          <w:sz w:val="14"/>
          <w:lang w:eastAsia="ja-JP"/>
        </w:rPr>
        <w:tab/>
      </w:r>
      <w:r>
        <w:rPr>
          <w:rFonts w:ascii="Arial"/>
          <w:b/>
          <w:sz w:val="14"/>
          <w:lang w:eastAsia="ja-JP"/>
        </w:rPr>
        <w:t>レクリエーションと</w:t>
      </w:r>
      <w:r>
        <w:rPr>
          <w:rFonts w:ascii="Arial"/>
          <w:b/>
          <w:spacing w:val="-2"/>
          <w:sz w:val="14"/>
          <w:lang w:eastAsia="ja-JP"/>
        </w:rPr>
        <w:t>観光の</w:t>
      </w:r>
      <w:r>
        <w:rPr>
          <w:rFonts w:ascii="Arial"/>
          <w:b/>
          <w:sz w:val="14"/>
          <w:lang w:eastAsia="ja-JP"/>
        </w:rPr>
        <w:t>インパクトレベルの定義</w:t>
      </w:r>
    </w:p>
    <w:p w14:paraId="75360BFD" w14:textId="77777777" w:rsidR="00F96F44" w:rsidRDefault="00F96F4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4"/>
        <w:gridCol w:w="1085"/>
        <w:gridCol w:w="7102"/>
      </w:tblGrid>
      <w:tr w:rsidR="00F96F44" w14:paraId="76E95CB1" w14:textId="77777777">
        <w:trPr>
          <w:trHeight w:val="520"/>
        </w:trPr>
        <w:tc>
          <w:tcPr>
            <w:tcW w:w="1164" w:type="dxa"/>
            <w:shd w:val="clear" w:color="auto" w:fill="DEEAF6"/>
          </w:tcPr>
          <w:p w14:paraId="3576EBBC" w14:textId="77777777" w:rsidR="00F96F44" w:rsidRDefault="000C0857">
            <w:pPr>
              <w:pStyle w:val="TableParagraph"/>
              <w:ind w:left="326" w:right="243" w:hanging="68"/>
              <w:rPr>
                <w:b/>
                <w:sz w:val="20"/>
              </w:rPr>
            </w:pPr>
            <w:proofErr w:type="spellStart"/>
            <w:r>
              <w:rPr>
                <w:b/>
                <w:spacing w:val="-2"/>
                <w:sz w:val="14"/>
              </w:rPr>
              <w:t>インパクト・レベル</w:t>
            </w:r>
            <w:proofErr w:type="spellEnd"/>
          </w:p>
        </w:tc>
        <w:tc>
          <w:tcPr>
            <w:tcW w:w="1085" w:type="dxa"/>
            <w:shd w:val="clear" w:color="auto" w:fill="DEEAF6"/>
          </w:tcPr>
          <w:p w14:paraId="2E3E6AD5" w14:textId="77777777" w:rsidR="00F96F44" w:rsidRDefault="000C0857">
            <w:pPr>
              <w:pStyle w:val="TableParagraph"/>
              <w:ind w:left="308" w:right="204" w:hanging="90"/>
              <w:rPr>
                <w:b/>
                <w:sz w:val="20"/>
              </w:rPr>
            </w:pPr>
            <w:proofErr w:type="spellStart"/>
            <w:r>
              <w:rPr>
                <w:b/>
                <w:spacing w:val="-2"/>
                <w:sz w:val="14"/>
              </w:rPr>
              <w:t>インパクト・</w:t>
            </w:r>
            <w:r>
              <w:rPr>
                <w:b/>
                <w:spacing w:val="-4"/>
                <w:sz w:val="14"/>
              </w:rPr>
              <w:t>タイプ</w:t>
            </w:r>
            <w:proofErr w:type="spellEnd"/>
          </w:p>
        </w:tc>
        <w:tc>
          <w:tcPr>
            <w:tcW w:w="7102" w:type="dxa"/>
            <w:shd w:val="clear" w:color="auto" w:fill="DEEAF6"/>
          </w:tcPr>
          <w:p w14:paraId="2B95378F" w14:textId="77777777" w:rsidR="00F96F44" w:rsidRDefault="00F96F44">
            <w:pPr>
              <w:pStyle w:val="TableParagraph"/>
              <w:spacing w:before="31"/>
              <w:ind w:left="0"/>
              <w:rPr>
                <w:b/>
                <w:sz w:val="20"/>
              </w:rPr>
            </w:pPr>
          </w:p>
          <w:p w14:paraId="16813C0C" w14:textId="77777777" w:rsidR="00F96F44" w:rsidRDefault="000C0857">
            <w:pPr>
              <w:pStyle w:val="TableParagraph"/>
              <w:spacing w:before="0"/>
              <w:ind w:left="7"/>
              <w:jc w:val="center"/>
              <w:rPr>
                <w:b/>
                <w:sz w:val="20"/>
              </w:rPr>
            </w:pPr>
            <w:proofErr w:type="spellStart"/>
            <w:r>
              <w:rPr>
                <w:b/>
                <w:spacing w:val="-2"/>
                <w:sz w:val="14"/>
              </w:rPr>
              <w:t>定義</w:t>
            </w:r>
            <w:proofErr w:type="spellEnd"/>
          </w:p>
        </w:tc>
      </w:tr>
      <w:tr w:rsidR="00F96F44" w14:paraId="49B4E632" w14:textId="77777777">
        <w:trPr>
          <w:trHeight w:val="519"/>
        </w:trPr>
        <w:tc>
          <w:tcPr>
            <w:tcW w:w="1164" w:type="dxa"/>
            <w:vMerge w:val="restart"/>
          </w:tcPr>
          <w:p w14:paraId="7195E550" w14:textId="77777777" w:rsidR="00F96F44" w:rsidRDefault="000C0857">
            <w:pPr>
              <w:pStyle w:val="TableParagraph"/>
              <w:rPr>
                <w:sz w:val="20"/>
              </w:rPr>
            </w:pPr>
            <w:proofErr w:type="spellStart"/>
            <w:r>
              <w:rPr>
                <w:spacing w:val="-2"/>
                <w:sz w:val="14"/>
              </w:rPr>
              <w:t>ごくわずか</w:t>
            </w:r>
            <w:proofErr w:type="spellEnd"/>
          </w:p>
        </w:tc>
        <w:tc>
          <w:tcPr>
            <w:tcW w:w="1085" w:type="dxa"/>
          </w:tcPr>
          <w:p w14:paraId="1E8B2760" w14:textId="77777777" w:rsidR="00F96F44" w:rsidRDefault="000C0857">
            <w:pPr>
              <w:pStyle w:val="TableParagraph"/>
              <w:ind w:left="9" w:right="132"/>
              <w:jc w:val="center"/>
              <w:rPr>
                <w:sz w:val="20"/>
              </w:rPr>
            </w:pPr>
            <w:proofErr w:type="spellStart"/>
            <w:r>
              <w:rPr>
                <w:spacing w:val="-2"/>
                <w:sz w:val="14"/>
              </w:rPr>
              <w:t>悪影響</w:t>
            </w:r>
            <w:proofErr w:type="spellEnd"/>
          </w:p>
        </w:tc>
        <w:tc>
          <w:tcPr>
            <w:tcW w:w="7102" w:type="dxa"/>
          </w:tcPr>
          <w:p w14:paraId="5B724459" w14:textId="77777777" w:rsidR="00F96F44" w:rsidRDefault="000C0857">
            <w:pPr>
              <w:pStyle w:val="TableParagraph"/>
              <w:ind w:left="106"/>
              <w:rPr>
                <w:sz w:val="20"/>
                <w:lang w:eastAsia="ja-JP"/>
              </w:rPr>
            </w:pPr>
            <w:r>
              <w:rPr>
                <w:sz w:val="14"/>
                <w:lang w:eastAsia="ja-JP"/>
              </w:rPr>
              <w:t>レクリエーション環境、レクリエーション機会、レクリエーション体験へのインパクトは、測定不能なほど小さいだろう。</w:t>
            </w:r>
          </w:p>
        </w:tc>
      </w:tr>
      <w:tr w:rsidR="00F96F44" w14:paraId="034701A9" w14:textId="77777777">
        <w:trPr>
          <w:trHeight w:val="290"/>
        </w:trPr>
        <w:tc>
          <w:tcPr>
            <w:tcW w:w="1164" w:type="dxa"/>
            <w:vMerge/>
            <w:tcBorders>
              <w:top w:val="nil"/>
            </w:tcBorders>
          </w:tcPr>
          <w:p w14:paraId="3BEFDA2A" w14:textId="77777777" w:rsidR="00F96F44" w:rsidRDefault="00F96F44">
            <w:pPr>
              <w:rPr>
                <w:sz w:val="2"/>
                <w:szCs w:val="2"/>
                <w:lang w:eastAsia="ja-JP"/>
              </w:rPr>
            </w:pPr>
          </w:p>
        </w:tc>
        <w:tc>
          <w:tcPr>
            <w:tcW w:w="1085" w:type="dxa"/>
          </w:tcPr>
          <w:p w14:paraId="7B915A77" w14:textId="77777777" w:rsidR="00F96F44" w:rsidRDefault="000C0857">
            <w:pPr>
              <w:pStyle w:val="TableParagraph"/>
              <w:spacing w:before="32"/>
              <w:ind w:left="9"/>
              <w:jc w:val="center"/>
              <w:rPr>
                <w:sz w:val="20"/>
              </w:rPr>
            </w:pPr>
            <w:proofErr w:type="spellStart"/>
            <w:r>
              <w:rPr>
                <w:spacing w:val="-2"/>
                <w:sz w:val="14"/>
              </w:rPr>
              <w:t>有益である</w:t>
            </w:r>
            <w:proofErr w:type="spellEnd"/>
          </w:p>
        </w:tc>
        <w:tc>
          <w:tcPr>
            <w:tcW w:w="7102" w:type="dxa"/>
          </w:tcPr>
          <w:p w14:paraId="124885F0" w14:textId="77777777" w:rsidR="00F96F44" w:rsidRDefault="000C0857">
            <w:pPr>
              <w:pStyle w:val="TableParagraph"/>
              <w:spacing w:before="32"/>
              <w:ind w:left="106"/>
              <w:rPr>
                <w:sz w:val="20"/>
                <w:lang w:eastAsia="ja-JP"/>
              </w:rPr>
            </w:pPr>
            <w:r>
              <w:rPr>
                <w:sz w:val="14"/>
                <w:lang w:eastAsia="ja-JP"/>
              </w:rPr>
              <w:t>エフェクトや測定可能な</w:t>
            </w:r>
            <w:r>
              <w:rPr>
                <w:spacing w:val="-2"/>
                <w:sz w:val="14"/>
                <w:lang w:eastAsia="ja-JP"/>
              </w:rPr>
              <w:t>インパクトは</w:t>
            </w:r>
            <w:r>
              <w:rPr>
                <w:sz w:val="14"/>
                <w:lang w:eastAsia="ja-JP"/>
              </w:rPr>
              <w:t>ない</w:t>
            </w:r>
            <w:r>
              <w:rPr>
                <w:spacing w:val="-2"/>
                <w:sz w:val="14"/>
                <w:lang w:eastAsia="ja-JP"/>
              </w:rPr>
              <w:t>。</w:t>
            </w:r>
          </w:p>
        </w:tc>
      </w:tr>
      <w:tr w:rsidR="00F96F44" w14:paraId="2C7EF04E" w14:textId="77777777">
        <w:trPr>
          <w:trHeight w:val="520"/>
        </w:trPr>
        <w:tc>
          <w:tcPr>
            <w:tcW w:w="1164" w:type="dxa"/>
            <w:vMerge w:val="restart"/>
          </w:tcPr>
          <w:p w14:paraId="56177015" w14:textId="77777777" w:rsidR="00F96F44" w:rsidRDefault="000C0857">
            <w:pPr>
              <w:pStyle w:val="TableParagraph"/>
              <w:spacing w:before="32"/>
              <w:rPr>
                <w:sz w:val="20"/>
              </w:rPr>
            </w:pPr>
            <w:proofErr w:type="spellStart"/>
            <w:r>
              <w:rPr>
                <w:spacing w:val="-2"/>
                <w:sz w:val="14"/>
              </w:rPr>
              <w:t>マイナ</w:t>
            </w:r>
            <w:proofErr w:type="spellEnd"/>
            <w:r>
              <w:rPr>
                <w:spacing w:val="-2"/>
                <w:sz w:val="14"/>
              </w:rPr>
              <w:t>ー</w:t>
            </w:r>
          </w:p>
        </w:tc>
        <w:tc>
          <w:tcPr>
            <w:tcW w:w="1085" w:type="dxa"/>
          </w:tcPr>
          <w:p w14:paraId="5C33BE9B" w14:textId="77777777" w:rsidR="00F96F44" w:rsidRDefault="000C0857">
            <w:pPr>
              <w:pStyle w:val="TableParagraph"/>
              <w:spacing w:before="32"/>
              <w:ind w:left="9" w:right="132"/>
              <w:jc w:val="center"/>
              <w:rPr>
                <w:sz w:val="20"/>
              </w:rPr>
            </w:pPr>
            <w:proofErr w:type="spellStart"/>
            <w:r>
              <w:rPr>
                <w:spacing w:val="-2"/>
                <w:sz w:val="14"/>
              </w:rPr>
              <w:t>悪影響</w:t>
            </w:r>
            <w:proofErr w:type="spellEnd"/>
          </w:p>
        </w:tc>
        <w:tc>
          <w:tcPr>
            <w:tcW w:w="7102" w:type="dxa"/>
          </w:tcPr>
          <w:p w14:paraId="48241D25" w14:textId="77777777" w:rsidR="00F96F44" w:rsidRDefault="000C0857">
            <w:pPr>
              <w:pStyle w:val="TableParagraph"/>
              <w:ind w:left="106"/>
              <w:rPr>
                <w:sz w:val="20"/>
                <w:lang w:eastAsia="ja-JP"/>
              </w:rPr>
            </w:pPr>
            <w:r>
              <w:rPr>
                <w:sz w:val="14"/>
                <w:lang w:eastAsia="ja-JP"/>
              </w:rPr>
              <w:t>インパクトは、影響を受ける活動や</w:t>
            </w:r>
            <w:r>
              <w:rPr>
                <w:spacing w:val="-2"/>
                <w:sz w:val="14"/>
                <w:lang w:eastAsia="ja-JP"/>
              </w:rPr>
              <w:t>コミュニティの</w:t>
            </w:r>
            <w:r>
              <w:rPr>
                <w:sz w:val="14"/>
                <w:lang w:eastAsia="ja-JP"/>
              </w:rPr>
              <w:t>通常の機能を破壊することは</w:t>
            </w:r>
            <w:r>
              <w:rPr>
                <w:spacing w:val="-2"/>
                <w:sz w:val="14"/>
                <w:lang w:eastAsia="ja-JP"/>
              </w:rPr>
              <w:t>ないだろう。</w:t>
            </w:r>
          </w:p>
        </w:tc>
      </w:tr>
      <w:tr w:rsidR="00F96F44" w14:paraId="65CA8671" w14:textId="77777777">
        <w:trPr>
          <w:trHeight w:val="519"/>
        </w:trPr>
        <w:tc>
          <w:tcPr>
            <w:tcW w:w="1164" w:type="dxa"/>
            <w:vMerge/>
            <w:tcBorders>
              <w:top w:val="nil"/>
            </w:tcBorders>
          </w:tcPr>
          <w:p w14:paraId="1CD5AE57" w14:textId="77777777" w:rsidR="00F96F44" w:rsidRDefault="00F96F44">
            <w:pPr>
              <w:rPr>
                <w:sz w:val="2"/>
                <w:szCs w:val="2"/>
                <w:lang w:eastAsia="ja-JP"/>
              </w:rPr>
            </w:pPr>
          </w:p>
        </w:tc>
        <w:tc>
          <w:tcPr>
            <w:tcW w:w="1085" w:type="dxa"/>
          </w:tcPr>
          <w:p w14:paraId="4C8DF674" w14:textId="77777777" w:rsidR="00F96F44" w:rsidRDefault="000C0857">
            <w:pPr>
              <w:pStyle w:val="TableParagraph"/>
              <w:ind w:left="9"/>
              <w:jc w:val="center"/>
              <w:rPr>
                <w:sz w:val="20"/>
              </w:rPr>
            </w:pPr>
            <w:proofErr w:type="spellStart"/>
            <w:r>
              <w:rPr>
                <w:spacing w:val="-2"/>
                <w:sz w:val="14"/>
              </w:rPr>
              <w:t>有益である</w:t>
            </w:r>
            <w:proofErr w:type="spellEnd"/>
          </w:p>
        </w:tc>
        <w:tc>
          <w:tcPr>
            <w:tcW w:w="7102" w:type="dxa"/>
          </w:tcPr>
          <w:p w14:paraId="7D34987A" w14:textId="77777777" w:rsidR="00F96F44" w:rsidRDefault="000C0857">
            <w:pPr>
              <w:pStyle w:val="TableParagraph"/>
              <w:ind w:left="106" w:right="122"/>
              <w:rPr>
                <w:sz w:val="20"/>
                <w:lang w:eastAsia="ja-JP"/>
              </w:rPr>
            </w:pPr>
            <w:r>
              <w:rPr>
                <w:sz w:val="14"/>
                <w:lang w:eastAsia="ja-JP"/>
              </w:rPr>
              <w:t>インフラ／施設やコミュニティ・サービスに対する小規模で測定可能な改善、または観光に対する利益。</w:t>
            </w:r>
          </w:p>
        </w:tc>
      </w:tr>
      <w:tr w:rsidR="00F96F44" w14:paraId="2A583CA7" w14:textId="77777777">
        <w:trPr>
          <w:trHeight w:val="520"/>
        </w:trPr>
        <w:tc>
          <w:tcPr>
            <w:tcW w:w="1164" w:type="dxa"/>
            <w:vMerge w:val="restart"/>
          </w:tcPr>
          <w:p w14:paraId="25947C49" w14:textId="77777777" w:rsidR="00F96F44" w:rsidRDefault="000C0857">
            <w:pPr>
              <w:pStyle w:val="TableParagraph"/>
              <w:spacing w:before="32"/>
              <w:rPr>
                <w:sz w:val="20"/>
              </w:rPr>
            </w:pPr>
            <w:proofErr w:type="spellStart"/>
            <w:r>
              <w:rPr>
                <w:spacing w:val="-2"/>
                <w:sz w:val="14"/>
              </w:rPr>
              <w:t>中程度</w:t>
            </w:r>
            <w:proofErr w:type="spellEnd"/>
          </w:p>
        </w:tc>
        <w:tc>
          <w:tcPr>
            <w:tcW w:w="1085" w:type="dxa"/>
          </w:tcPr>
          <w:p w14:paraId="4C70D130" w14:textId="77777777" w:rsidR="00F96F44" w:rsidRDefault="000C0857">
            <w:pPr>
              <w:pStyle w:val="TableParagraph"/>
              <w:spacing w:before="32"/>
              <w:ind w:left="9" w:right="132"/>
              <w:jc w:val="center"/>
              <w:rPr>
                <w:sz w:val="20"/>
              </w:rPr>
            </w:pPr>
            <w:proofErr w:type="spellStart"/>
            <w:r>
              <w:rPr>
                <w:spacing w:val="-2"/>
                <w:sz w:val="14"/>
              </w:rPr>
              <w:t>悪影響</w:t>
            </w:r>
            <w:proofErr w:type="spellEnd"/>
          </w:p>
        </w:tc>
        <w:tc>
          <w:tcPr>
            <w:tcW w:w="7102" w:type="dxa"/>
          </w:tcPr>
          <w:p w14:paraId="1F160205" w14:textId="77777777" w:rsidR="00F96F44" w:rsidRDefault="000C0857">
            <w:pPr>
              <w:pStyle w:val="TableParagraph"/>
              <w:ind w:left="106"/>
              <w:rPr>
                <w:sz w:val="20"/>
                <w:lang w:eastAsia="ja-JP"/>
              </w:rPr>
            </w:pPr>
            <w:r>
              <w:rPr>
                <w:sz w:val="14"/>
                <w:lang w:eastAsia="ja-JP"/>
              </w:rPr>
              <w:t>影響を受ける活動やコミュニティは、プロジェクトによる混乱を考慮し、いくらか調整しなければならないだろう。</w:t>
            </w:r>
          </w:p>
        </w:tc>
      </w:tr>
      <w:tr w:rsidR="00F96F44" w14:paraId="5236EC92" w14:textId="77777777">
        <w:trPr>
          <w:trHeight w:val="520"/>
        </w:trPr>
        <w:tc>
          <w:tcPr>
            <w:tcW w:w="1164" w:type="dxa"/>
            <w:vMerge/>
            <w:tcBorders>
              <w:top w:val="nil"/>
            </w:tcBorders>
          </w:tcPr>
          <w:p w14:paraId="161BAD69" w14:textId="77777777" w:rsidR="00F96F44" w:rsidRDefault="00F96F44">
            <w:pPr>
              <w:rPr>
                <w:sz w:val="2"/>
                <w:szCs w:val="2"/>
                <w:lang w:eastAsia="ja-JP"/>
              </w:rPr>
            </w:pPr>
          </w:p>
        </w:tc>
        <w:tc>
          <w:tcPr>
            <w:tcW w:w="1085" w:type="dxa"/>
          </w:tcPr>
          <w:p w14:paraId="3ED84759" w14:textId="77777777" w:rsidR="00F96F44" w:rsidRDefault="000C0857">
            <w:pPr>
              <w:pStyle w:val="TableParagraph"/>
              <w:ind w:left="9"/>
              <w:jc w:val="center"/>
              <w:rPr>
                <w:sz w:val="20"/>
              </w:rPr>
            </w:pPr>
            <w:proofErr w:type="spellStart"/>
            <w:r>
              <w:rPr>
                <w:spacing w:val="-2"/>
                <w:sz w:val="14"/>
              </w:rPr>
              <w:t>有益である</w:t>
            </w:r>
            <w:proofErr w:type="spellEnd"/>
          </w:p>
        </w:tc>
        <w:tc>
          <w:tcPr>
            <w:tcW w:w="7102" w:type="dxa"/>
          </w:tcPr>
          <w:p w14:paraId="0A35EFA3" w14:textId="77777777" w:rsidR="00F96F44" w:rsidRDefault="000C0857">
            <w:pPr>
              <w:pStyle w:val="TableParagraph"/>
              <w:ind w:left="106"/>
              <w:rPr>
                <w:sz w:val="20"/>
                <w:lang w:eastAsia="ja-JP"/>
              </w:rPr>
            </w:pPr>
            <w:r>
              <w:rPr>
                <w:sz w:val="14"/>
                <w:lang w:eastAsia="ja-JP"/>
              </w:rPr>
              <w:t>インフラ／施設やコミュニティ・サービスに対する顕著かつ測定可能な改善、または観光に対する利益。</w:t>
            </w:r>
          </w:p>
        </w:tc>
      </w:tr>
      <w:tr w:rsidR="00F96F44" w14:paraId="4C2D8D26" w14:textId="77777777">
        <w:trPr>
          <w:trHeight w:val="749"/>
        </w:trPr>
        <w:tc>
          <w:tcPr>
            <w:tcW w:w="1164" w:type="dxa"/>
            <w:vMerge w:val="restart"/>
          </w:tcPr>
          <w:p w14:paraId="201E8B43" w14:textId="77777777" w:rsidR="00F96F44" w:rsidRDefault="000C0857">
            <w:pPr>
              <w:pStyle w:val="TableParagraph"/>
              <w:rPr>
                <w:sz w:val="20"/>
              </w:rPr>
            </w:pPr>
            <w:proofErr w:type="spellStart"/>
            <w:r>
              <w:rPr>
                <w:spacing w:val="-2"/>
                <w:sz w:val="14"/>
              </w:rPr>
              <w:t>メジャ</w:t>
            </w:r>
            <w:proofErr w:type="spellEnd"/>
            <w:r>
              <w:rPr>
                <w:spacing w:val="-2"/>
                <w:sz w:val="14"/>
              </w:rPr>
              <w:t>ー</w:t>
            </w:r>
          </w:p>
        </w:tc>
        <w:tc>
          <w:tcPr>
            <w:tcW w:w="1085" w:type="dxa"/>
          </w:tcPr>
          <w:p w14:paraId="4ED1443C" w14:textId="77777777" w:rsidR="00F96F44" w:rsidRDefault="000C0857">
            <w:pPr>
              <w:pStyle w:val="TableParagraph"/>
              <w:ind w:left="9" w:right="132"/>
              <w:jc w:val="center"/>
              <w:rPr>
                <w:sz w:val="20"/>
              </w:rPr>
            </w:pPr>
            <w:proofErr w:type="spellStart"/>
            <w:r>
              <w:rPr>
                <w:spacing w:val="-2"/>
                <w:sz w:val="14"/>
              </w:rPr>
              <w:t>悪影響</w:t>
            </w:r>
            <w:proofErr w:type="spellEnd"/>
          </w:p>
        </w:tc>
        <w:tc>
          <w:tcPr>
            <w:tcW w:w="7102" w:type="dxa"/>
          </w:tcPr>
          <w:p w14:paraId="4D3382CB" w14:textId="77777777" w:rsidR="00F96F44" w:rsidRDefault="000C0857">
            <w:pPr>
              <w:pStyle w:val="TableParagraph"/>
              <w:ind w:left="106" w:right="122"/>
              <w:rPr>
                <w:sz w:val="20"/>
                <w:lang w:eastAsia="ja-JP"/>
              </w:rPr>
            </w:pPr>
            <w:r>
              <w:rPr>
                <w:sz w:val="14"/>
                <w:lang w:eastAsia="ja-JP"/>
              </w:rPr>
              <w:t>影響を受ける活動や地域社会は、</w:t>
            </w:r>
            <w:r>
              <w:rPr>
                <w:spacing w:val="-2"/>
                <w:sz w:val="14"/>
                <w:lang w:eastAsia="ja-JP"/>
              </w:rPr>
              <w:t>プロジェクトの</w:t>
            </w:r>
            <w:r>
              <w:rPr>
                <w:sz w:val="14"/>
                <w:lang w:eastAsia="ja-JP"/>
              </w:rPr>
              <w:t>地域的または顕著な悪影響による重大な混乱に適応しなければならない</w:t>
            </w:r>
            <w:r>
              <w:rPr>
                <w:spacing w:val="-2"/>
                <w:sz w:val="14"/>
                <w:lang w:eastAsia="ja-JP"/>
              </w:rPr>
              <w:t>。</w:t>
            </w:r>
          </w:p>
        </w:tc>
      </w:tr>
      <w:tr w:rsidR="00F96F44" w14:paraId="1D4717F3" w14:textId="77777777">
        <w:trPr>
          <w:trHeight w:val="520"/>
        </w:trPr>
        <w:tc>
          <w:tcPr>
            <w:tcW w:w="1164" w:type="dxa"/>
            <w:vMerge/>
            <w:tcBorders>
              <w:top w:val="nil"/>
            </w:tcBorders>
          </w:tcPr>
          <w:p w14:paraId="0A8CB7C2" w14:textId="77777777" w:rsidR="00F96F44" w:rsidRDefault="00F96F44">
            <w:pPr>
              <w:rPr>
                <w:sz w:val="2"/>
                <w:szCs w:val="2"/>
                <w:lang w:eastAsia="ja-JP"/>
              </w:rPr>
            </w:pPr>
          </w:p>
        </w:tc>
        <w:tc>
          <w:tcPr>
            <w:tcW w:w="1085" w:type="dxa"/>
          </w:tcPr>
          <w:p w14:paraId="537255DB" w14:textId="77777777" w:rsidR="00F96F44" w:rsidRDefault="000C0857">
            <w:pPr>
              <w:pStyle w:val="TableParagraph"/>
              <w:ind w:left="9"/>
              <w:jc w:val="center"/>
              <w:rPr>
                <w:sz w:val="20"/>
              </w:rPr>
            </w:pPr>
            <w:proofErr w:type="spellStart"/>
            <w:r>
              <w:rPr>
                <w:spacing w:val="-2"/>
                <w:sz w:val="14"/>
              </w:rPr>
              <w:t>有益である</w:t>
            </w:r>
            <w:proofErr w:type="spellEnd"/>
          </w:p>
        </w:tc>
        <w:tc>
          <w:tcPr>
            <w:tcW w:w="7102" w:type="dxa"/>
          </w:tcPr>
          <w:p w14:paraId="64549E3B" w14:textId="77777777" w:rsidR="00F96F44" w:rsidRDefault="000C0857">
            <w:pPr>
              <w:pStyle w:val="TableParagraph"/>
              <w:ind w:left="106"/>
              <w:rPr>
                <w:sz w:val="20"/>
                <w:lang w:eastAsia="ja-JP"/>
              </w:rPr>
            </w:pPr>
            <w:r>
              <w:rPr>
                <w:sz w:val="14"/>
                <w:lang w:eastAsia="ja-JP"/>
              </w:rPr>
              <w:t>地元で</w:t>
            </w:r>
            <w:r>
              <w:rPr>
                <w:sz w:val="14"/>
                <w:lang w:eastAsia="ja-JP"/>
              </w:rPr>
              <w:t>大規模な、あるいは地域で顕著な、インフラ／施設やコミュニティ・サービスの改善、あるいは観光への恩恵。</w:t>
            </w:r>
          </w:p>
        </w:tc>
      </w:tr>
    </w:tbl>
    <w:p w14:paraId="4B6E88F0" w14:textId="77777777" w:rsidR="00F96F44" w:rsidRDefault="000C0857">
      <w:pPr>
        <w:pStyle w:val="2"/>
        <w:numPr>
          <w:ilvl w:val="2"/>
          <w:numId w:val="45"/>
        </w:numPr>
        <w:tabs>
          <w:tab w:val="left" w:pos="1439"/>
        </w:tabs>
        <w:spacing w:before="202"/>
        <w:ind w:hanging="1079"/>
        <w:rPr>
          <w:lang w:eastAsia="ja-JP"/>
        </w:rPr>
      </w:pPr>
      <w:r>
        <w:rPr>
          <w:sz w:val="16"/>
          <w:lang w:eastAsia="ja-JP"/>
        </w:rPr>
        <w:t>ノーアクション代替案がレクリエーションと</w:t>
      </w:r>
      <w:r>
        <w:rPr>
          <w:spacing w:val="-2"/>
          <w:sz w:val="16"/>
          <w:lang w:eastAsia="ja-JP"/>
        </w:rPr>
        <w:t>観光に</w:t>
      </w:r>
      <w:r>
        <w:rPr>
          <w:sz w:val="16"/>
          <w:lang w:eastAsia="ja-JP"/>
        </w:rPr>
        <w:t>与えるインパクト</w:t>
      </w:r>
    </w:p>
    <w:p w14:paraId="6A8839D9" w14:textId="77777777" w:rsidR="00F96F44" w:rsidRDefault="000C0857">
      <w:pPr>
        <w:pStyle w:val="a3"/>
        <w:spacing w:before="199"/>
        <w:ind w:left="360" w:right="467"/>
        <w:rPr>
          <w:lang w:eastAsia="ja-JP"/>
        </w:rPr>
      </w:pPr>
      <w:proofErr w:type="spellStart"/>
      <w:r>
        <w:rPr>
          <w:sz w:val="16"/>
          <w:lang w:eastAsia="ja-JP"/>
        </w:rPr>
        <w:t>ノーアクション代替案がレクリエーション及び及ぼす影響を分析する際、BOEM</w:t>
      </w:r>
      <w:proofErr w:type="spellEnd"/>
      <w:r>
        <w:rPr>
          <w:sz w:val="16"/>
          <w:lang w:eastAsia="ja-JP"/>
        </w:rPr>
        <w:t xml:space="preserve"> は、レクリエーション及び観光のベースライン条件に対する、進行中の非沖合風力活動及び進行中の洋上風力活動を含む進行中の活動の影響を考慮した。ノーアクション代替案の累積的影響は、以下の通りである。</w:t>
      </w:r>
    </w:p>
    <w:p w14:paraId="072031CC" w14:textId="77777777" w:rsidR="00F96F44" w:rsidRDefault="00F96F44">
      <w:pPr>
        <w:pStyle w:val="a3"/>
        <w:rPr>
          <w:lang w:eastAsia="ja-JP"/>
        </w:rPr>
        <w:sectPr w:rsidR="00F96F44">
          <w:pgSz w:w="12240" w:h="15840"/>
          <w:pgMar w:top="1340" w:right="1080" w:bottom="680" w:left="1080" w:header="729" w:footer="483" w:gutter="0"/>
          <w:cols w:space="708"/>
        </w:sectPr>
      </w:pPr>
    </w:p>
    <w:p w14:paraId="79230B2A" w14:textId="77777777" w:rsidR="00F96F44" w:rsidRDefault="000C0857">
      <w:pPr>
        <w:pStyle w:val="a3"/>
        <w:spacing w:before="89"/>
        <w:ind w:left="360" w:right="467"/>
        <w:rPr>
          <w:lang w:eastAsia="ja-JP"/>
        </w:rPr>
      </w:pPr>
      <w:proofErr w:type="spellStart"/>
      <w:r>
        <w:rPr>
          <w:sz w:val="16"/>
          <w:lang w:eastAsia="ja-JP"/>
        </w:rPr>
        <w:lastRenderedPageBreak/>
        <w:t>ノーアクション代替案は</w:t>
      </w:r>
      <w:r>
        <w:rPr>
          <w:sz w:val="16"/>
          <w:lang w:eastAsia="ja-JP"/>
        </w:rPr>
        <w:t>、付録Fに記載されているように、他の計画されている洋上風力</w:t>
      </w:r>
      <w:proofErr w:type="spellEnd"/>
      <w:r>
        <w:rPr>
          <w:sz w:val="16"/>
          <w:lang w:eastAsia="ja-JP"/>
        </w:rPr>
        <w:t xml:space="preserve"> </w:t>
      </w:r>
      <w:proofErr w:type="spellStart"/>
      <w:r>
        <w:rPr>
          <w:sz w:val="16"/>
          <w:lang w:eastAsia="ja-JP"/>
        </w:rPr>
        <w:t>以外の活動および洋上風力活動と組み合わせた場合の影響を考慮した</w:t>
      </w:r>
      <w:proofErr w:type="spellEnd"/>
      <w:r>
        <w:rPr>
          <w:sz w:val="16"/>
          <w:lang w:eastAsia="ja-JP"/>
        </w:rPr>
        <w:t>。</w:t>
      </w:r>
    </w:p>
    <w:p w14:paraId="507042F7" w14:textId="77777777" w:rsidR="00F96F44" w:rsidRDefault="000C0857">
      <w:pPr>
        <w:pStyle w:val="2"/>
        <w:numPr>
          <w:ilvl w:val="3"/>
          <w:numId w:val="45"/>
        </w:numPr>
        <w:tabs>
          <w:tab w:val="left" w:pos="1799"/>
        </w:tabs>
        <w:spacing w:before="202"/>
        <w:ind w:hanging="1439"/>
        <w:rPr>
          <w:lang w:eastAsia="ja-JP"/>
        </w:rPr>
      </w:pPr>
      <w:r>
        <w:rPr>
          <w:sz w:val="16"/>
          <w:lang w:eastAsia="ja-JP"/>
        </w:rPr>
        <w:t>ノーアクション</w:t>
      </w:r>
      <w:r>
        <w:rPr>
          <w:spacing w:val="-2"/>
          <w:sz w:val="16"/>
          <w:lang w:eastAsia="ja-JP"/>
        </w:rPr>
        <w:t>代替案の</w:t>
      </w:r>
      <w:r>
        <w:rPr>
          <w:sz w:val="16"/>
          <w:lang w:eastAsia="ja-JP"/>
        </w:rPr>
        <w:t>インパクト</w:t>
      </w:r>
    </w:p>
    <w:p w14:paraId="7DC5EF8B" w14:textId="77777777" w:rsidR="00F96F44" w:rsidRDefault="000C0857">
      <w:pPr>
        <w:pStyle w:val="a3"/>
        <w:spacing w:before="218"/>
        <w:ind w:right="377"/>
        <w:rPr>
          <w:lang w:eastAsia="ja-JP"/>
        </w:rPr>
      </w:pPr>
      <w:r>
        <w:rPr>
          <w:sz w:val="16"/>
          <w:lang w:eastAsia="ja-JP"/>
        </w:rPr>
        <w:t>ノーアクション代替案では、3.18.1節「</w:t>
      </w:r>
      <w:r>
        <w:rPr>
          <w:i/>
          <w:sz w:val="16"/>
          <w:lang w:eastAsia="ja-JP"/>
        </w:rPr>
        <w:t xml:space="preserve">レクリエーション及び観光に関する影響 </w:t>
      </w:r>
      <w:proofErr w:type="spellStart"/>
      <w:r>
        <w:rPr>
          <w:i/>
          <w:sz w:val="16"/>
          <w:lang w:eastAsia="ja-JP"/>
        </w:rPr>
        <w:t>環境の記述</w:t>
      </w:r>
      <w:r>
        <w:rPr>
          <w:sz w:val="16"/>
          <w:lang w:eastAsia="ja-JP"/>
        </w:rPr>
        <w:t>」に記載された地理的解析領域におけるレクリエーション及び観光のベースライン状</w:t>
      </w:r>
      <w:proofErr w:type="spellEnd"/>
      <w:r>
        <w:rPr>
          <w:sz w:val="16"/>
          <w:lang w:eastAsia="ja-JP"/>
        </w:rPr>
        <w:t xml:space="preserve"> </w:t>
      </w:r>
      <w:proofErr w:type="spellStart"/>
      <w:r>
        <w:rPr>
          <w:sz w:val="16"/>
          <w:lang w:eastAsia="ja-JP"/>
        </w:rPr>
        <w:t>態は、現在の地域的傾向を継続し、他の進行中の洋上風力発電以外の活動及び洋上風力発電活</w:t>
      </w:r>
      <w:proofErr w:type="spellEnd"/>
      <w:r>
        <w:rPr>
          <w:sz w:val="16"/>
          <w:lang w:eastAsia="ja-JP"/>
        </w:rPr>
        <w:t xml:space="preserve"> </w:t>
      </w:r>
      <w:proofErr w:type="spellStart"/>
      <w:r>
        <w:rPr>
          <w:sz w:val="16"/>
          <w:lang w:eastAsia="ja-JP"/>
        </w:rPr>
        <w:t>動によってもたらされるIPFに対応する。レクリエーション及び観光へのインパクトの原因となる、地理的分析領域内の継続的な活</w:t>
      </w:r>
      <w:proofErr w:type="spellEnd"/>
      <w:r>
        <w:rPr>
          <w:sz w:val="16"/>
          <w:lang w:eastAsia="ja-JP"/>
        </w:rPr>
        <w:t xml:space="preserve"> </w:t>
      </w:r>
      <w:proofErr w:type="spellStart"/>
      <w:r>
        <w:rPr>
          <w:sz w:val="16"/>
          <w:lang w:eastAsia="ja-JP"/>
        </w:rPr>
        <w:t>動には、継続的な船舶交通、橋脚、杭、護岸、及び海上ケーブルの定期的な保守又は設置に</w:t>
      </w:r>
      <w:proofErr w:type="spellEnd"/>
      <w:r>
        <w:rPr>
          <w:sz w:val="16"/>
          <w:lang w:eastAsia="ja-JP"/>
        </w:rPr>
        <w:t xml:space="preserve"> よる騒音及び溝掘り、並びに陸上開発活動が含まれる。これらの活動は、レクリエーションや観光活動に定期的な混乱をもたらすが、バージニア州とノースカロライナ州の海岸線沿いの日常生活の典型的な一部であり、地理的分析地域におけるレクリエーションの楽しみに実質的な影響を与えることはない。観光客は、この地域の海岸や海洋環境、景観の質、自然資源、観光やレクリエーションのためのサービスを提供する施設に依存した活動を追求し続けるだろう。地理的分析地域は、強力な観光産業と豊富な海岸・海洋レクリエーション施設を有し、その多くは景観と関連している。ビーチ、そしてそれに代わる海は、地元の管轄区域の観光産業にとって主要な関心事で</w:t>
      </w:r>
      <w:r>
        <w:rPr>
          <w:sz w:val="16"/>
          <w:lang w:eastAsia="ja-JP"/>
        </w:rPr>
        <w:t>ある（City of Virginia Beach 2017）。地理的分析地域内には、レクリエーションと</w:t>
      </w:r>
      <w:r>
        <w:rPr>
          <w:spacing w:val="-2"/>
          <w:sz w:val="16"/>
          <w:lang w:eastAsia="ja-JP"/>
        </w:rPr>
        <w:t>観光への</w:t>
      </w:r>
      <w:r>
        <w:rPr>
          <w:sz w:val="16"/>
          <w:lang w:eastAsia="ja-JP"/>
        </w:rPr>
        <w:t>インパクトに寄与する可能性のある、現在進行中の洋上風力発電活動が1つある。</w:t>
      </w:r>
    </w:p>
    <w:p w14:paraId="2D83A454" w14:textId="77777777" w:rsidR="00F96F44" w:rsidRDefault="000C0857">
      <w:pPr>
        <w:pStyle w:val="2"/>
        <w:numPr>
          <w:ilvl w:val="3"/>
          <w:numId w:val="45"/>
        </w:numPr>
        <w:tabs>
          <w:tab w:val="left" w:pos="1799"/>
        </w:tabs>
        <w:spacing w:before="201"/>
        <w:rPr>
          <w:lang w:eastAsia="ja-JP"/>
        </w:rPr>
      </w:pPr>
      <w:r>
        <w:rPr>
          <w:sz w:val="16"/>
          <w:lang w:eastAsia="ja-JP"/>
        </w:rPr>
        <w:t>ノーアクション</w:t>
      </w:r>
      <w:r>
        <w:rPr>
          <w:spacing w:val="-2"/>
          <w:sz w:val="16"/>
          <w:lang w:eastAsia="ja-JP"/>
        </w:rPr>
        <w:t>代替案の</w:t>
      </w:r>
      <w:r>
        <w:rPr>
          <w:sz w:val="16"/>
          <w:lang w:eastAsia="ja-JP"/>
        </w:rPr>
        <w:t>累積的影響</w:t>
      </w:r>
    </w:p>
    <w:p w14:paraId="2E43F5AC" w14:textId="77777777" w:rsidR="00F96F44" w:rsidRDefault="000C0857">
      <w:pPr>
        <w:pStyle w:val="a3"/>
        <w:spacing w:before="199"/>
        <w:ind w:right="467"/>
        <w:rPr>
          <w:lang w:eastAsia="ja-JP"/>
        </w:rPr>
      </w:pPr>
      <w:proofErr w:type="spellStart"/>
      <w:r>
        <w:rPr>
          <w:sz w:val="16"/>
          <w:lang w:eastAsia="ja-JP"/>
        </w:rPr>
        <w:t>ノーアクション代替案の累積的影響分析では、ノーアクション代替案の影響を、他の計画され</w:t>
      </w:r>
      <w:proofErr w:type="spellEnd"/>
      <w:r>
        <w:rPr>
          <w:sz w:val="16"/>
          <w:lang w:eastAsia="ja-JP"/>
        </w:rPr>
        <w:t xml:space="preserve"> </w:t>
      </w:r>
      <w:proofErr w:type="spellStart"/>
      <w:r>
        <w:rPr>
          <w:sz w:val="16"/>
          <w:lang w:eastAsia="ja-JP"/>
        </w:rPr>
        <w:t>ている洋上以外の風力活動および計画されている洋上風力活動（本提案行為を除く）と</w:t>
      </w:r>
      <w:proofErr w:type="spellEnd"/>
      <w:r>
        <w:rPr>
          <w:sz w:val="16"/>
          <w:lang w:eastAsia="ja-JP"/>
        </w:rPr>
        <w:t xml:space="preserve"> </w:t>
      </w:r>
      <w:proofErr w:type="spellStart"/>
      <w:r>
        <w:rPr>
          <w:sz w:val="16"/>
          <w:lang w:eastAsia="ja-JP"/>
        </w:rPr>
        <w:t>組み合わせて検討する</w:t>
      </w:r>
      <w:proofErr w:type="spellEnd"/>
      <w:r>
        <w:rPr>
          <w:sz w:val="16"/>
          <w:lang w:eastAsia="ja-JP"/>
        </w:rPr>
        <w:t>。</w:t>
      </w:r>
    </w:p>
    <w:p w14:paraId="00348215" w14:textId="77777777" w:rsidR="00F96F44" w:rsidRDefault="000C0857">
      <w:pPr>
        <w:pStyle w:val="a3"/>
        <w:ind w:right="387"/>
        <w:rPr>
          <w:lang w:eastAsia="ja-JP"/>
        </w:rPr>
      </w:pPr>
      <w:proofErr w:type="spellStart"/>
      <w:r>
        <w:rPr>
          <w:sz w:val="16"/>
          <w:lang w:eastAsia="ja-JP"/>
        </w:rPr>
        <w:t>BOEMは、将来の洋上風力発電活動が、以下の主要なIPFを通じて、レクリエーションと観光に影響を与えることを期待している</w:t>
      </w:r>
      <w:proofErr w:type="spellEnd"/>
      <w:r>
        <w:rPr>
          <w:sz w:val="16"/>
          <w:lang w:eastAsia="ja-JP"/>
        </w:rPr>
        <w:t>。</w:t>
      </w:r>
    </w:p>
    <w:p w14:paraId="796F14C0" w14:textId="77777777" w:rsidR="00F96F44" w:rsidRDefault="000C0857">
      <w:pPr>
        <w:pStyle w:val="a3"/>
        <w:spacing w:before="201"/>
        <w:ind w:left="358" w:right="387"/>
        <w:rPr>
          <w:lang w:eastAsia="ja-JP"/>
        </w:rPr>
      </w:pPr>
      <w:proofErr w:type="spellStart"/>
      <w:r>
        <w:rPr>
          <w:b/>
          <w:sz w:val="16"/>
          <w:lang w:eastAsia="ja-JP"/>
        </w:rPr>
        <w:t>錨泊：</w:t>
      </w:r>
      <w:r>
        <w:rPr>
          <w:sz w:val="16"/>
          <w:lang w:eastAsia="ja-JP"/>
        </w:rPr>
        <w:t>このIPFは、地理的分析領域における停泊船舶数の増加と、レクリエ</w:t>
      </w:r>
      <w:proofErr w:type="spellEnd"/>
      <w:r>
        <w:rPr>
          <w:sz w:val="16"/>
          <w:lang w:eastAsia="ja-JP"/>
        </w:rPr>
        <w:t xml:space="preserve">ー </w:t>
      </w:r>
      <w:proofErr w:type="spellStart"/>
      <w:r>
        <w:rPr>
          <w:sz w:val="16"/>
          <w:lang w:eastAsia="ja-JP"/>
        </w:rPr>
        <w:t>ション用船舶が停泊に制限や困難を経験するかもしれない、洗掘防止が施され</w:t>
      </w:r>
      <w:proofErr w:type="spellEnd"/>
      <w:r>
        <w:rPr>
          <w:sz w:val="16"/>
          <w:lang w:eastAsia="ja-JP"/>
        </w:rPr>
        <w:t xml:space="preserve"> </w:t>
      </w:r>
      <w:proofErr w:type="spellStart"/>
      <w:r>
        <w:rPr>
          <w:sz w:val="16"/>
          <w:lang w:eastAsia="ja-JP"/>
        </w:rPr>
        <w:t>た沖合区域の創出の両方を通して、レクリエーション用舟艇に影響の可能性を持つ</w:t>
      </w:r>
      <w:proofErr w:type="spellEnd"/>
      <w:r>
        <w:rPr>
          <w:sz w:val="16"/>
          <w:lang w:eastAsia="ja-JP"/>
        </w:rPr>
        <w:t>。</w:t>
      </w:r>
    </w:p>
    <w:p w14:paraId="357C01A3" w14:textId="77777777" w:rsidR="00F96F44" w:rsidRDefault="000C0857">
      <w:pPr>
        <w:pStyle w:val="a3"/>
        <w:spacing w:before="199"/>
        <w:ind w:left="358" w:right="475"/>
      </w:pPr>
      <w:r>
        <w:rPr>
          <w:sz w:val="16"/>
          <w:lang w:eastAsia="ja-JP"/>
        </w:rPr>
        <w:t xml:space="preserve">地理的分析領域における将来の洋上風力開発は、2024年から始まる調査活動の増加と重 なる建設期間をもたらすと予想され、2024年から2027年にかけて、他の2つのプロジェクト （キティホーク洋上風力プロジェクト）が一度に建設中である（付録F、表F3）。2024年から2030年の間、将来の洋上風力開発期間中に船舶の停泊が増加すると、レクリエー ションボートに影響を与える。最も多くの船舶が停泊するのは、建設中の沖合作業区域であろう。将来の洋上風力発電プロジェクトは、プロジェクトの規模や建設スケジュールにもよるが、 </w:t>
      </w:r>
      <w:proofErr w:type="spellStart"/>
      <w:r>
        <w:rPr>
          <w:sz w:val="16"/>
          <w:lang w:eastAsia="ja-JP"/>
        </w:rPr>
        <w:t>提案行為と同程度の数の活動中及び停泊中の船舶を発生させる可能性がある：CVOW-Cプロジェ</w:t>
      </w:r>
      <w:proofErr w:type="spellEnd"/>
      <w:r>
        <w:rPr>
          <w:sz w:val="16"/>
          <w:lang w:eastAsia="ja-JP"/>
        </w:rPr>
        <w:t xml:space="preserve"> クトは、建設期間中、1日平均46隻の船舶が発生すると推定され、1日あたり最小3隻から 最大95隻の船舶が発生する（COP、セクション3.4.1.5；Dominion Energy 2023）。</w:t>
      </w:r>
      <w:proofErr w:type="spellStart"/>
      <w:r>
        <w:rPr>
          <w:sz w:val="16"/>
        </w:rPr>
        <w:t>係留された建設関連船舶は、USCGと協調して設定された一時的な安全地帯内に入る可能性</w:t>
      </w:r>
      <w:proofErr w:type="spellEnd"/>
      <w:r>
        <w:rPr>
          <w:sz w:val="16"/>
        </w:rPr>
        <w:t xml:space="preserve"> </w:t>
      </w:r>
      <w:proofErr w:type="spellStart"/>
      <w:r>
        <w:rPr>
          <w:sz w:val="16"/>
        </w:rPr>
        <w:t>がある（COP</w:t>
      </w:r>
      <w:proofErr w:type="spellEnd"/>
      <w:r>
        <w:rPr>
          <w:sz w:val="16"/>
        </w:rPr>
        <w:t>, Section 4.4.9.2; Dominion Energy 2023）。</w:t>
      </w:r>
    </w:p>
    <w:p w14:paraId="7157A40D" w14:textId="77777777" w:rsidR="00F96F44" w:rsidRDefault="000C0857">
      <w:pPr>
        <w:pStyle w:val="a3"/>
        <w:ind w:left="358" w:right="399"/>
        <w:rPr>
          <w:lang w:eastAsia="ja-JP"/>
        </w:rPr>
      </w:pPr>
      <w:proofErr w:type="spellStart"/>
      <w:r>
        <w:rPr>
          <w:sz w:val="16"/>
          <w:lang w:eastAsia="ja-JP"/>
        </w:rPr>
        <w:t>船舶の停泊は、保守・監視活動中にも発生する。計画中の洋上風力発電プロジェクトの建設後（もし承認された場合</w:t>
      </w:r>
      <w:proofErr w:type="spellEnd"/>
      <w:r>
        <w:rPr>
          <w:sz w:val="16"/>
          <w:lang w:eastAsia="ja-JP"/>
        </w:rPr>
        <w:t>）、</w:t>
      </w:r>
      <w:proofErr w:type="spellStart"/>
      <w:r>
        <w:rPr>
          <w:sz w:val="16"/>
          <w:lang w:eastAsia="ja-JP"/>
        </w:rPr>
        <w:t>地理的分</w:t>
      </w:r>
      <w:proofErr w:type="spellEnd"/>
      <w:r>
        <w:rPr>
          <w:sz w:val="16"/>
          <w:lang w:eastAsia="ja-JP"/>
        </w:rPr>
        <w:t xml:space="preserve"> </w:t>
      </w:r>
      <w:proofErr w:type="spellStart"/>
      <w:r>
        <w:rPr>
          <w:sz w:val="16"/>
          <w:lang w:eastAsia="ja-JP"/>
        </w:rPr>
        <w:t>析領域において操業中の洋上風力発電プロジェクトが存在することは、定期的な保守</w:t>
      </w:r>
      <w:proofErr w:type="spellEnd"/>
      <w:r>
        <w:rPr>
          <w:sz w:val="16"/>
          <w:lang w:eastAsia="ja-JP"/>
        </w:rPr>
        <w:t>・ モニタリングの間、停泊する船舶数の長期的な増加をもたらすであろう。現在進行中の洋上風力発電プロジェクトであるCVOWパイロット・プロジェクトは、以下の通りである。</w:t>
      </w:r>
    </w:p>
    <w:p w14:paraId="4A3D7EC2" w14:textId="77777777" w:rsidR="00F96F44" w:rsidRDefault="00F96F44">
      <w:pPr>
        <w:pStyle w:val="a3"/>
        <w:rPr>
          <w:lang w:eastAsia="ja-JP"/>
        </w:rPr>
        <w:sectPr w:rsidR="00F96F44">
          <w:pgSz w:w="12240" w:h="15840"/>
          <w:pgMar w:top="1340" w:right="1080" w:bottom="680" w:left="1080" w:header="729" w:footer="483" w:gutter="0"/>
          <w:cols w:space="708"/>
        </w:sectPr>
      </w:pPr>
    </w:p>
    <w:p w14:paraId="3434B204" w14:textId="77777777" w:rsidR="00F96F44" w:rsidRDefault="000C0857">
      <w:pPr>
        <w:pStyle w:val="a3"/>
        <w:spacing w:before="89"/>
        <w:ind w:right="467"/>
        <w:rPr>
          <w:lang w:eastAsia="ja-JP"/>
        </w:rPr>
      </w:pPr>
      <w:r>
        <w:rPr>
          <w:sz w:val="16"/>
          <w:lang w:eastAsia="ja-JP"/>
        </w:rPr>
        <w:lastRenderedPageBreak/>
        <w:t>現在、運転段階にある。WTGは2基しかないため、保守・監視期間中の長期的な船舶数の増加はわずかである。</w:t>
      </w:r>
    </w:p>
    <w:p w14:paraId="649E1F9D" w14:textId="77777777" w:rsidR="00F96F44" w:rsidRDefault="000C0857">
      <w:pPr>
        <w:pStyle w:val="a3"/>
        <w:ind w:right="467"/>
        <w:rPr>
          <w:lang w:eastAsia="ja-JP"/>
        </w:rPr>
      </w:pPr>
      <w:proofErr w:type="spellStart"/>
      <w:r>
        <w:rPr>
          <w:sz w:val="16"/>
          <w:lang w:eastAsia="ja-JP"/>
        </w:rPr>
        <w:t>停泊している建設船、調査船、サービス船は、レクリエ</w:t>
      </w:r>
      <w:proofErr w:type="spellEnd"/>
      <w:r>
        <w:rPr>
          <w:sz w:val="16"/>
          <w:lang w:eastAsia="ja-JP"/>
        </w:rPr>
        <w:t xml:space="preserve">ー </w:t>
      </w:r>
      <w:r>
        <w:rPr>
          <w:sz w:val="16"/>
          <w:lang w:eastAsia="ja-JP"/>
        </w:rPr>
        <w:t>ションボートに局所的、一時的なインパクトを与える。遊漁船は、短時間の不便を感じるだけで、停泊している船舶の周りを航行することができる。停泊による一時的な濁りは、遊漁（3.13節、</w:t>
      </w:r>
      <w:r>
        <w:rPr>
          <w:i/>
          <w:sz w:val="16"/>
          <w:lang w:eastAsia="ja-JP"/>
        </w:rPr>
        <w:t>ヒレ科魚類、無脊椎動 物、および必須魚類生息域</w:t>
      </w:r>
      <w:r>
        <w:rPr>
          <w:sz w:val="16"/>
          <w:lang w:eastAsia="ja-JP"/>
        </w:rPr>
        <w:t>）や観光（3.15節、</w:t>
      </w:r>
      <w:r>
        <w:rPr>
          <w:i/>
          <w:sz w:val="16"/>
          <w:lang w:eastAsia="ja-JP"/>
        </w:rPr>
        <w:t>海洋哺乳類</w:t>
      </w:r>
      <w:r>
        <w:rPr>
          <w:sz w:val="16"/>
          <w:lang w:eastAsia="ja-JP"/>
        </w:rPr>
        <w:t xml:space="preserve">）に重要な種の行動を短時 </w:t>
      </w:r>
      <w:proofErr w:type="spellStart"/>
      <w:r>
        <w:rPr>
          <w:sz w:val="16"/>
          <w:lang w:eastAsia="ja-JP"/>
        </w:rPr>
        <w:t>間変化させる</w:t>
      </w:r>
      <w:proofErr w:type="spellEnd"/>
      <w:r>
        <w:rPr>
          <w:sz w:val="16"/>
          <w:lang w:eastAsia="ja-JP"/>
        </w:rPr>
        <w:t>。</w:t>
      </w:r>
    </w:p>
    <w:p w14:paraId="212FB3E9" w14:textId="77777777" w:rsidR="00F96F44" w:rsidRDefault="000C0857">
      <w:pPr>
        <w:pStyle w:val="a3"/>
        <w:spacing w:before="0"/>
        <w:ind w:right="363"/>
        <w:rPr>
          <w:lang w:eastAsia="ja-JP"/>
        </w:rPr>
      </w:pPr>
      <w:r>
        <w:rPr>
          <w:sz w:val="16"/>
          <w:lang w:eastAsia="ja-JP"/>
        </w:rPr>
        <w:t>レジャー船の不便と航行の複雑さは局所的、変動的、長期的なもので、調査中と工事中は停泊する船舶の頻度が増え、操業中は停泊する船舶の頻度が減る。</w:t>
      </w:r>
    </w:p>
    <w:p w14:paraId="3E15BE5F" w14:textId="77777777" w:rsidR="00F96F44" w:rsidRDefault="000C0857">
      <w:pPr>
        <w:pStyle w:val="a3"/>
        <w:ind w:right="543"/>
        <w:rPr>
          <w:lang w:eastAsia="ja-JP"/>
        </w:rPr>
      </w:pPr>
      <w:proofErr w:type="spellStart"/>
      <w:r>
        <w:rPr>
          <w:b/>
          <w:sz w:val="16"/>
          <w:lang w:eastAsia="ja-JP"/>
        </w:rPr>
        <w:t>土地の撹乱</w:t>
      </w:r>
      <w:r>
        <w:rPr>
          <w:sz w:val="16"/>
          <w:lang w:eastAsia="ja-JP"/>
        </w:rPr>
        <w:t>キティ・ホーク洋上風力プロジェクトのための将来の洋上風力開発は、陸上送電ケーブ</w:t>
      </w:r>
      <w:proofErr w:type="spellEnd"/>
      <w:r>
        <w:rPr>
          <w:sz w:val="16"/>
          <w:lang w:eastAsia="ja-JP"/>
        </w:rPr>
        <w:t xml:space="preserve"> </w:t>
      </w:r>
      <w:proofErr w:type="spellStart"/>
      <w:r>
        <w:rPr>
          <w:sz w:val="16"/>
          <w:lang w:eastAsia="ja-JP"/>
        </w:rPr>
        <w:t>ルインフラストラクチャの敷設を必要とし、これは一時的な交通遅延を引き起こし、隣接地</w:t>
      </w:r>
      <w:proofErr w:type="spellEnd"/>
      <w:r>
        <w:rPr>
          <w:sz w:val="16"/>
          <w:lang w:eastAsia="ja-JP"/>
        </w:rPr>
        <w:t xml:space="preserve"> </w:t>
      </w:r>
      <w:proofErr w:type="spellStart"/>
      <w:r>
        <w:rPr>
          <w:sz w:val="16"/>
          <w:lang w:eastAsia="ja-JP"/>
        </w:rPr>
        <w:t>へのアクセスに一時的な影響を及ぼす可能性があり、その結果、ケーブルルート及び変電所やそ</w:t>
      </w:r>
      <w:proofErr w:type="spellEnd"/>
      <w:r>
        <w:rPr>
          <w:sz w:val="16"/>
          <w:lang w:eastAsia="ja-JP"/>
        </w:rPr>
        <w:t xml:space="preserve"> </w:t>
      </w:r>
      <w:proofErr w:type="spellStart"/>
      <w:r>
        <w:rPr>
          <w:sz w:val="16"/>
          <w:lang w:eastAsia="ja-JP"/>
        </w:rPr>
        <w:t>の他の電気インフラの建設現場付近におけるレクリエーション活動や観光ベースのビジネ</w:t>
      </w:r>
      <w:proofErr w:type="spellEnd"/>
      <w:r>
        <w:rPr>
          <w:sz w:val="16"/>
          <w:lang w:eastAsia="ja-JP"/>
        </w:rPr>
        <w:t xml:space="preserve"> スが、局所的かつ一時的に妨害されることになる。このようなインパクトは、建設期間中と、時折、保守作業中にのみ発生する。現在進行中の2WTG </w:t>
      </w:r>
      <w:proofErr w:type="spellStart"/>
      <w:r>
        <w:rPr>
          <w:sz w:val="16"/>
          <w:lang w:eastAsia="ja-JP"/>
        </w:rPr>
        <w:t>CVOWパイロット・プロジェクトのメンテナンス中のインパクトも同様である。影響の程度は、将来の洋上風力エネルギープロジェ</w:t>
      </w:r>
      <w:proofErr w:type="spellEnd"/>
      <w:r>
        <w:rPr>
          <w:sz w:val="16"/>
          <w:lang w:eastAsia="ja-JP"/>
        </w:rPr>
        <w:t xml:space="preserve"> </w:t>
      </w:r>
      <w:proofErr w:type="spellStart"/>
      <w:r>
        <w:rPr>
          <w:sz w:val="16"/>
          <w:lang w:eastAsia="ja-JP"/>
        </w:rPr>
        <w:t>クトの上陸地点及び陸上送電ケーブルルートの位置に依存するであろうが、ノーアクションオ</w:t>
      </w:r>
      <w:proofErr w:type="spellEnd"/>
      <w:r>
        <w:rPr>
          <w:sz w:val="16"/>
          <w:lang w:eastAsia="ja-JP"/>
        </w:rPr>
        <w:t xml:space="preserve"> </w:t>
      </w:r>
      <w:proofErr w:type="spellStart"/>
      <w:r>
        <w:rPr>
          <w:sz w:val="16"/>
          <w:lang w:eastAsia="ja-JP"/>
        </w:rPr>
        <w:t>ルタナティブは、一般的に、建設中または保守中に局所的で短期的な影響を及ぼし、レクリエ</w:t>
      </w:r>
      <w:proofErr w:type="spellEnd"/>
      <w:r>
        <w:rPr>
          <w:sz w:val="16"/>
          <w:lang w:eastAsia="ja-JP"/>
        </w:rPr>
        <w:t xml:space="preserve">ー </w:t>
      </w:r>
      <w:proofErr w:type="spellStart"/>
      <w:r>
        <w:rPr>
          <w:sz w:val="16"/>
          <w:lang w:eastAsia="ja-JP"/>
        </w:rPr>
        <w:t>ション及び観光利用に長期的な影響を及ぼさないであろう</w:t>
      </w:r>
      <w:proofErr w:type="spellEnd"/>
      <w:r>
        <w:rPr>
          <w:sz w:val="16"/>
          <w:lang w:eastAsia="ja-JP"/>
        </w:rPr>
        <w:t>。</w:t>
      </w:r>
    </w:p>
    <w:p w14:paraId="63351C59" w14:textId="77777777" w:rsidR="00F96F44" w:rsidRDefault="000C0857">
      <w:pPr>
        <w:pStyle w:val="a3"/>
        <w:ind w:right="467" w:hanging="1"/>
      </w:pPr>
      <w:proofErr w:type="spellStart"/>
      <w:r>
        <w:rPr>
          <w:b/>
          <w:sz w:val="16"/>
          <w:lang w:eastAsia="ja-JP"/>
        </w:rPr>
        <w:t>照明：</w:t>
      </w:r>
      <w:r>
        <w:rPr>
          <w:sz w:val="16"/>
          <w:lang w:eastAsia="ja-JP"/>
        </w:rPr>
        <w:t>将来の洋上風力開発プロジェクトが、夜間、薄暮時、または早朝の建設あるいは資材運搬を含む</w:t>
      </w:r>
      <w:proofErr w:type="spellEnd"/>
      <w:r>
        <w:rPr>
          <w:sz w:val="16"/>
          <w:lang w:eastAsia="ja-JP"/>
        </w:rPr>
        <w:t xml:space="preserve"> </w:t>
      </w:r>
      <w:proofErr w:type="spellStart"/>
      <w:r>
        <w:rPr>
          <w:sz w:val="16"/>
          <w:lang w:eastAsia="ja-JP"/>
        </w:rPr>
        <w:t>場合、建設関連の夜間船舶照明が使用されるであろう。</w:t>
      </w:r>
      <w:r>
        <w:rPr>
          <w:sz w:val="16"/>
        </w:rPr>
        <w:t>夜間照明</w:t>
      </w:r>
      <w:proofErr w:type="spellEnd"/>
    </w:p>
    <w:p w14:paraId="078D7A5F" w14:textId="77777777" w:rsidR="00F96F44" w:rsidRDefault="000C0857">
      <w:pPr>
        <w:pStyle w:val="a3"/>
        <w:spacing w:before="1"/>
        <w:ind w:right="399"/>
        <w:rPr>
          <w:lang w:eastAsia="ja-JP"/>
        </w:rPr>
      </w:pPr>
      <w:r>
        <w:rPr>
          <w:sz w:val="16"/>
          <w:lang w:eastAsia="ja-JP"/>
        </w:rPr>
        <w:t xml:space="preserve">最大シナリオの場合、地理的解析領域内の2つの将来の洋上風力プロジェク </w:t>
      </w:r>
      <w:proofErr w:type="spellStart"/>
      <w:r>
        <w:rPr>
          <w:sz w:val="16"/>
          <w:lang w:eastAsia="ja-JP"/>
        </w:rPr>
        <w:t>ト（キティホーク洋上風力プロジェクト）において、プロジェクトの活動中の建設期間中、夜</w:t>
      </w:r>
      <w:proofErr w:type="spellEnd"/>
      <w:r>
        <w:rPr>
          <w:sz w:val="16"/>
          <w:lang w:eastAsia="ja-JP"/>
        </w:rPr>
        <w:t xml:space="preserve"> </w:t>
      </w:r>
      <w:proofErr w:type="spellStart"/>
      <w:r>
        <w:rPr>
          <w:sz w:val="16"/>
          <w:lang w:eastAsia="ja-JP"/>
        </w:rPr>
        <w:t>間を通して照明が活動する可能性がある。船舶の照明により、レクリエ</w:t>
      </w:r>
      <w:proofErr w:type="spellEnd"/>
      <w:r>
        <w:rPr>
          <w:sz w:val="16"/>
          <w:lang w:eastAsia="ja-JP"/>
        </w:rPr>
        <w:t xml:space="preserve">ー </w:t>
      </w:r>
      <w:proofErr w:type="spellStart"/>
      <w:r>
        <w:rPr>
          <w:sz w:val="16"/>
          <w:lang w:eastAsia="ja-JP"/>
        </w:rPr>
        <w:t>ションボートは夜間の工事区域を安全に回避できるようになる。レクリエーショ</w:t>
      </w:r>
      <w:proofErr w:type="spellEnd"/>
      <w:r>
        <w:rPr>
          <w:sz w:val="16"/>
          <w:lang w:eastAsia="ja-JP"/>
        </w:rPr>
        <w:t xml:space="preserve"> </w:t>
      </w:r>
      <w:proofErr w:type="spellStart"/>
      <w:r>
        <w:rPr>
          <w:sz w:val="16"/>
          <w:lang w:eastAsia="ja-JP"/>
        </w:rPr>
        <w:t>ンボート利用者へのインパクトは、局地的、散発的、短期的であり、夜間に発生する海洋レクリエ</w:t>
      </w:r>
      <w:proofErr w:type="spellEnd"/>
      <w:r>
        <w:rPr>
          <w:sz w:val="16"/>
          <w:lang w:eastAsia="ja-JP"/>
        </w:rPr>
        <w:t xml:space="preserve">ー </w:t>
      </w:r>
      <w:proofErr w:type="spellStart"/>
      <w:r>
        <w:rPr>
          <w:sz w:val="16"/>
          <w:lang w:eastAsia="ja-JP"/>
        </w:rPr>
        <w:t>ション活動が限定的であることから、最小化されるであろう</w:t>
      </w:r>
      <w:proofErr w:type="spellEnd"/>
      <w:r>
        <w:rPr>
          <w:sz w:val="16"/>
          <w:lang w:eastAsia="ja-JP"/>
        </w:rPr>
        <w:t>。</w:t>
      </w:r>
    </w:p>
    <w:p w14:paraId="599C4189" w14:textId="77777777" w:rsidR="00F96F44" w:rsidRDefault="000C0857">
      <w:pPr>
        <w:pStyle w:val="a3"/>
        <w:spacing w:before="199"/>
        <w:ind w:left="358" w:right="377"/>
      </w:pPr>
      <w:r>
        <w:rPr>
          <w:sz w:val="16"/>
          <w:lang w:eastAsia="ja-JP"/>
        </w:rPr>
        <w:t xml:space="preserve">WTGで必要とされる恒久的な航空警告照明は、地理的分析エリアの海岸や海岸線から見えるため、その照明が海岸を訪れる観光客の選択に影響を与える場合、特定の場所でのレクリエーションや観光にインパクトを与える可能性がある。FAA危険照明システムは、最大71基のWTGのO&amp;M期間中使用される。オフショア風力リース区域内の各タワーの中間部と各WTGナセルの上部に、赤色点滅灯を </w:t>
      </w:r>
      <w:proofErr w:type="spellStart"/>
      <w:r>
        <w:rPr>
          <w:sz w:val="16"/>
          <w:lang w:eastAsia="ja-JP"/>
        </w:rPr>
        <w:t>付けたこれらのWTGと関連する同期点滅ストロボライトの集合は、視聴者の距離と視角に基</w:t>
      </w:r>
      <w:proofErr w:type="spellEnd"/>
      <w:r>
        <w:rPr>
          <w:sz w:val="16"/>
          <w:lang w:eastAsia="ja-JP"/>
        </w:rPr>
        <w:t xml:space="preserve"> </w:t>
      </w:r>
      <w:proofErr w:type="spellStart"/>
      <w:r>
        <w:rPr>
          <w:sz w:val="16"/>
          <w:lang w:eastAsia="ja-JP"/>
        </w:rPr>
        <w:t>づき、障害物がないと仮定した場合、感度の高い陸上および沖合の展望場所に対して</w:t>
      </w:r>
      <w:proofErr w:type="spellEnd"/>
      <w:r>
        <w:rPr>
          <w:sz w:val="16"/>
          <w:lang w:eastAsia="ja-JP"/>
        </w:rPr>
        <w:t>、 長期的に無視できるインパクトから大きなインパクトまでをもたらすと考えられる。</w:t>
      </w:r>
      <w:r>
        <w:rPr>
          <w:sz w:val="16"/>
        </w:rPr>
        <w:t xml:space="preserve">霞や霧のような大気や環境要因は、影響を受けやすい視認場所からの視認性や危険照明の </w:t>
      </w:r>
      <w:proofErr w:type="spellStart"/>
      <w:r>
        <w:rPr>
          <w:sz w:val="16"/>
        </w:rPr>
        <w:t>認識に影響を与える（COP</w:t>
      </w:r>
      <w:proofErr w:type="spellEnd"/>
      <w:r>
        <w:rPr>
          <w:sz w:val="16"/>
        </w:rPr>
        <w:t>, Section 4.3.4.3; Dominion Energy 2023）。</w:t>
      </w:r>
    </w:p>
    <w:p w14:paraId="5A8B195B" w14:textId="77777777" w:rsidR="00F96F44" w:rsidRDefault="000C0857">
      <w:pPr>
        <w:pStyle w:val="a3"/>
        <w:ind w:left="358" w:right="399"/>
        <w:rPr>
          <w:lang w:eastAsia="ja-JP"/>
        </w:rPr>
      </w:pPr>
      <w:proofErr w:type="spellStart"/>
      <w:r>
        <w:rPr>
          <w:sz w:val="16"/>
          <w:lang w:eastAsia="ja-JP"/>
        </w:rPr>
        <w:t>視認可能な洋上WTGがビーチの利用に与える影響を評価したデラウェア大学の研究によると</w:t>
      </w:r>
      <w:proofErr w:type="spellEnd"/>
      <w:r>
        <w:rPr>
          <w:sz w:val="16"/>
          <w:lang w:eastAsia="ja-JP"/>
        </w:rPr>
        <w:t xml:space="preserve">、 視界から15マイル以上離れた場所で視認可能なWTGは、レクリエーションや観光活動に依存するビジネ </w:t>
      </w:r>
      <w:proofErr w:type="spellStart"/>
      <w:r>
        <w:rPr>
          <w:sz w:val="16"/>
          <w:lang w:eastAsia="ja-JP"/>
        </w:rPr>
        <w:t>スに与える影響はごくわずかであるわかった（Parsons</w:t>
      </w:r>
      <w:proofErr w:type="spellEnd"/>
      <w:r>
        <w:rPr>
          <w:sz w:val="16"/>
          <w:lang w:eastAsia="ja-JP"/>
        </w:rPr>
        <w:t xml:space="preserve"> and Firestone 2018）。研究参加者は、晴天、霞み、夜間（ADLSなし）の条件下でWTGの視覚シミュレーションを見た。ノースカロライナ州立大学が2017年に実施した視覚的嗜好性調査では、洋上風力発電施設がバケーションレンタルの価格に与えるインパクトを評価した。この研究では、海岸に近い（5～8マイル[8～13キロメートル]）WTGの航空危険照明（ADLSなし）の夜間視界は、海の見える物件の賃貸価格に悪影響を及ぼすことがわかった（Lutzeyer et al.）15マイル以上（24.1km以上）のWTGの照明、夜景、観光の関係については特に触れていない。</w:t>
      </w:r>
    </w:p>
    <w:p w14:paraId="2558AA2D" w14:textId="77777777" w:rsidR="00F96F44" w:rsidRDefault="00F96F44">
      <w:pPr>
        <w:pStyle w:val="a3"/>
        <w:rPr>
          <w:lang w:eastAsia="ja-JP"/>
        </w:rPr>
        <w:sectPr w:rsidR="00F96F44">
          <w:pgSz w:w="12240" w:h="15840"/>
          <w:pgMar w:top="1340" w:right="1080" w:bottom="680" w:left="1080" w:header="729" w:footer="483" w:gutter="0"/>
          <w:cols w:space="708"/>
        </w:sectPr>
      </w:pPr>
    </w:p>
    <w:p w14:paraId="55854C53" w14:textId="77777777" w:rsidR="00F96F44" w:rsidRDefault="000C0857">
      <w:pPr>
        <w:pStyle w:val="a3"/>
        <w:spacing w:before="89"/>
        <w:ind w:left="360" w:right="467"/>
        <w:rPr>
          <w:lang w:eastAsia="ja-JP"/>
        </w:rPr>
      </w:pPr>
      <w:r>
        <w:rPr>
          <w:sz w:val="16"/>
          <w:lang w:eastAsia="ja-JP"/>
        </w:rPr>
        <w:lastRenderedPageBreak/>
        <w:t>キロメートル）離れている。地理的分析地域で想定されているWTGの位置はすべて、WTGが見える沿岸の場所から24.1km以上離れている。</w:t>
      </w:r>
    </w:p>
    <w:p w14:paraId="75CDED08" w14:textId="77777777" w:rsidR="00F96F44" w:rsidRDefault="000C0857">
      <w:pPr>
        <w:pStyle w:val="a3"/>
        <w:ind w:right="399"/>
        <w:rPr>
          <w:lang w:eastAsia="ja-JP"/>
        </w:rPr>
      </w:pPr>
      <w:r>
        <w:rPr>
          <w:sz w:val="16"/>
          <w:lang w:eastAsia="ja-JP"/>
        </w:rPr>
        <w:t>バージニア州とノースカロライナ州の海岸はWTGの視界範囲内にあり、レクリエーションと観光のために広範囲に開発されている。開発密度が高いため、既存の夜間照明が普及している。高架の遊歩道、桟橋、防潮堤は、潮汐のある浜辺にいる見物客に沖合の要素をよりよく見せる。浜辺や隣接する内陸部から海へ向かう夜間の眺望は、周囲の光量や海岸沿いの開発のまぶしさによって減少している。目に見える航空警告灯は、以前は暗く開けた海が特徴的で、一過性の明かりをともした船舶や航空機が視界を通り過ぎるだけで途切れていた景観に、開発／産業的な視覚的要素を加えることになる。</w:t>
      </w:r>
    </w:p>
    <w:p w14:paraId="780B46C9" w14:textId="77777777" w:rsidR="00F96F44" w:rsidRDefault="000C0857">
      <w:pPr>
        <w:pStyle w:val="a3"/>
        <w:ind w:right="467"/>
        <w:rPr>
          <w:lang w:eastAsia="ja-JP"/>
        </w:rPr>
      </w:pPr>
      <w:r>
        <w:rPr>
          <w:sz w:val="16"/>
          <w:lang w:eastAsia="ja-JP"/>
        </w:rPr>
        <w:t>レクリエーション・フィッシングに加え、この地域のレクリエーション・ボーティングには、ホエール・ウォッチングやその他の野生動物含まれる。2013年のBOEMの調査では、WTGの照明が鳥類、コウモリ、海洋哺乳類、ウミガメ、魚類に与えるインパクトが評価された。この研究では、既存のガイドラインは、「</w:t>
      </w:r>
      <w:r>
        <w:rPr>
          <w:sz w:val="16"/>
          <w:lang w:eastAsia="ja-JP"/>
        </w:rPr>
        <w:t>鳥類、コウモリ、海生哺乳類、ウミガメ、魚類へのインパクトがあったとしても、最小限にとどまるような（WTGの）標識と照明を規定しているようだ」（Orr et al.）</w:t>
      </w:r>
      <w:proofErr w:type="spellStart"/>
      <w:r>
        <w:rPr>
          <w:sz w:val="16"/>
          <w:lang w:eastAsia="ja-JP"/>
        </w:rPr>
        <w:t>そのため、既存の照明ガイドラインやADLS（実施される場合）は、レクリエーショ</w:t>
      </w:r>
      <w:proofErr w:type="spellEnd"/>
      <w:r>
        <w:rPr>
          <w:sz w:val="16"/>
          <w:lang w:eastAsia="ja-JP"/>
        </w:rPr>
        <w:t xml:space="preserve"> </w:t>
      </w:r>
      <w:proofErr w:type="spellStart"/>
      <w:r>
        <w:rPr>
          <w:sz w:val="16"/>
          <w:lang w:eastAsia="ja-JP"/>
        </w:rPr>
        <w:t>ン・フィッシングや野生生物の観察に与えるインパクトは最小限であろう</w:t>
      </w:r>
      <w:proofErr w:type="spellEnd"/>
      <w:r>
        <w:rPr>
          <w:sz w:val="16"/>
          <w:lang w:eastAsia="ja-JP"/>
        </w:rPr>
        <w:t>。</w:t>
      </w:r>
    </w:p>
    <w:p w14:paraId="63A78906" w14:textId="77777777" w:rsidR="00F96F44" w:rsidRDefault="000C0857">
      <w:pPr>
        <w:pStyle w:val="a3"/>
        <w:ind w:right="384"/>
        <w:rPr>
          <w:lang w:eastAsia="ja-JP"/>
        </w:rPr>
      </w:pPr>
      <w:r>
        <w:rPr>
          <w:sz w:val="16"/>
          <w:lang w:eastAsia="ja-JP"/>
        </w:rPr>
        <w:t>その結果、WTGの照明はレクリエーションと観光に継続的かつ長期的な悪影響を及ぼすだろうが、地理的な分析エリアにおけるインパクトは、バージニア州とノースカロライナ州の海岸と高台を訪れる観光客による個々の判断に限られ、レクリエーションと観光産業全体へのインパクトは少ないと思われる。</w:t>
      </w:r>
    </w:p>
    <w:p w14:paraId="2D409CB3" w14:textId="77777777" w:rsidR="00F96F44" w:rsidRDefault="000C0857">
      <w:pPr>
        <w:pStyle w:val="a3"/>
        <w:spacing w:before="201"/>
        <w:ind w:right="418"/>
        <w:rPr>
          <w:lang w:eastAsia="ja-JP"/>
        </w:rPr>
      </w:pPr>
      <w:proofErr w:type="spellStart"/>
      <w:r>
        <w:rPr>
          <w:sz w:val="16"/>
          <w:lang w:eastAsia="ja-JP"/>
        </w:rPr>
        <w:t>ADLSが実施されれば、近くの航空機の検知に反応して、ハザード照明システ</w:t>
      </w:r>
      <w:proofErr w:type="spellEnd"/>
      <w:r>
        <w:rPr>
          <w:sz w:val="16"/>
          <w:lang w:eastAsia="ja-JP"/>
        </w:rPr>
        <w:t xml:space="preserve"> </w:t>
      </w:r>
      <w:proofErr w:type="spellStart"/>
      <w:r>
        <w:rPr>
          <w:sz w:val="16"/>
          <w:lang w:eastAsia="ja-JP"/>
        </w:rPr>
        <w:t>ムが作動する。ADLSが実施された場合、航行灯の同期点滅は、海景、景観、観</w:t>
      </w:r>
      <w:proofErr w:type="spellEnd"/>
      <w:r>
        <w:rPr>
          <w:sz w:val="16"/>
          <w:lang w:eastAsia="ja-JP"/>
        </w:rPr>
        <w:t xml:space="preserve"> </w:t>
      </w:r>
      <w:proofErr w:type="spellStart"/>
      <w:r>
        <w:rPr>
          <w:sz w:val="16"/>
          <w:lang w:eastAsia="ja-JP"/>
        </w:rPr>
        <w:t>光者への夜空のインパクトの持続時間を短くする。ADLS</w:t>
      </w:r>
      <w:proofErr w:type="spellEnd"/>
      <w:r>
        <w:rPr>
          <w:sz w:val="16"/>
          <w:lang w:eastAsia="ja-JP"/>
        </w:rPr>
        <w:t xml:space="preserve"> </w:t>
      </w:r>
      <w:proofErr w:type="spellStart"/>
      <w:r>
        <w:rPr>
          <w:sz w:val="16"/>
          <w:lang w:eastAsia="ja-JP"/>
        </w:rPr>
        <w:t>の短時間同期点滅は、標準的な連続的、中強度赤色ストロボFAA警告シス</w:t>
      </w:r>
      <w:proofErr w:type="spellEnd"/>
      <w:r>
        <w:rPr>
          <w:sz w:val="16"/>
          <w:lang w:eastAsia="ja-JP"/>
        </w:rPr>
        <w:t xml:space="preserve"> </w:t>
      </w:r>
      <w:proofErr w:type="spellStart"/>
      <w:r>
        <w:rPr>
          <w:sz w:val="16"/>
          <w:lang w:eastAsia="ja-JP"/>
        </w:rPr>
        <w:t>テムと比較して、作動時間の長さにより、夜間の視覚的インパクトが減少すると予</w:t>
      </w:r>
      <w:proofErr w:type="spellEnd"/>
      <w:r>
        <w:rPr>
          <w:sz w:val="16"/>
          <w:lang w:eastAsia="ja-JP"/>
        </w:rPr>
        <w:t xml:space="preserve"> </w:t>
      </w:r>
      <w:proofErr w:type="spellStart"/>
      <w:r>
        <w:rPr>
          <w:sz w:val="16"/>
          <w:lang w:eastAsia="ja-JP"/>
        </w:rPr>
        <w:t>測される。</w:t>
      </w:r>
      <w:r>
        <w:rPr>
          <w:sz w:val="16"/>
        </w:rPr>
        <w:t>過去の航空交通データに基づき、ADLS</w:t>
      </w:r>
      <w:proofErr w:type="spellEnd"/>
      <w:r>
        <w:rPr>
          <w:sz w:val="16"/>
        </w:rPr>
        <w:t xml:space="preserve"> </w:t>
      </w:r>
      <w:proofErr w:type="spellStart"/>
      <w:r>
        <w:rPr>
          <w:sz w:val="16"/>
        </w:rPr>
        <w:t>が実施された場合、標準的な連続的な</w:t>
      </w:r>
      <w:proofErr w:type="spellEnd"/>
      <w:r>
        <w:rPr>
          <w:sz w:val="16"/>
        </w:rPr>
        <w:t xml:space="preserve"> FAA ハザード照明と比較して、1 </w:t>
      </w:r>
      <w:proofErr w:type="spellStart"/>
      <w:r>
        <w:rPr>
          <w:sz w:val="16"/>
        </w:rPr>
        <w:t>年間で約</w:t>
      </w:r>
      <w:proofErr w:type="spellEnd"/>
      <w:r>
        <w:rPr>
          <w:sz w:val="16"/>
        </w:rPr>
        <w:t xml:space="preserve"> 25 </w:t>
      </w:r>
      <w:proofErr w:type="spellStart"/>
      <w:r>
        <w:rPr>
          <w:sz w:val="16"/>
        </w:rPr>
        <w:t>時間</w:t>
      </w:r>
      <w:proofErr w:type="spellEnd"/>
      <w:r>
        <w:rPr>
          <w:sz w:val="16"/>
        </w:rPr>
        <w:t xml:space="preserve"> 33 </w:t>
      </w:r>
      <w:proofErr w:type="spellStart"/>
      <w:r>
        <w:rPr>
          <w:sz w:val="16"/>
        </w:rPr>
        <w:t>分間作動する（COP</w:t>
      </w:r>
      <w:proofErr w:type="spellEnd"/>
      <w:r>
        <w:rPr>
          <w:sz w:val="16"/>
        </w:rPr>
        <w:t>, Appendix T; Dominion Energy 2023）。</w:t>
      </w:r>
      <w:r>
        <w:rPr>
          <w:sz w:val="16"/>
          <w:lang w:eastAsia="ja-JP"/>
        </w:rPr>
        <w:t xml:space="preserve">ADLS </w:t>
      </w:r>
      <w:proofErr w:type="spellStart"/>
      <w:r>
        <w:rPr>
          <w:sz w:val="16"/>
          <w:lang w:eastAsia="ja-JP"/>
        </w:rPr>
        <w:t>制御式障害物照明システムは、従来の常時点灯式障害物照明シス</w:t>
      </w:r>
      <w:proofErr w:type="spellEnd"/>
      <w:r>
        <w:rPr>
          <w:sz w:val="16"/>
          <w:lang w:eastAsia="ja-JP"/>
        </w:rPr>
        <w:t xml:space="preserve"> </w:t>
      </w:r>
      <w:proofErr w:type="spellStart"/>
      <w:r>
        <w:rPr>
          <w:sz w:val="16"/>
          <w:lang w:eastAsia="ja-JP"/>
        </w:rPr>
        <w:t>テムと比較して、システムの作動時間を</w:t>
      </w:r>
      <w:proofErr w:type="spellEnd"/>
      <w:r>
        <w:rPr>
          <w:sz w:val="16"/>
          <w:lang w:eastAsia="ja-JP"/>
        </w:rPr>
        <w:t xml:space="preserve"> 99％以上最小化できると予想される。</w:t>
      </w:r>
    </w:p>
    <w:p w14:paraId="22C839A0" w14:textId="77777777" w:rsidR="00F96F44" w:rsidRDefault="000C0857">
      <w:pPr>
        <w:pStyle w:val="a3"/>
        <w:spacing w:before="199"/>
        <w:ind w:left="358" w:right="467"/>
        <w:rPr>
          <w:lang w:eastAsia="ja-JP"/>
        </w:rPr>
      </w:pPr>
      <w:proofErr w:type="spellStart"/>
      <w:r>
        <w:rPr>
          <w:b/>
          <w:sz w:val="16"/>
          <w:lang w:eastAsia="ja-JP"/>
        </w:rPr>
        <w:t>ケーブルの設置および保守</w:t>
      </w:r>
      <w:r>
        <w:rPr>
          <w:sz w:val="16"/>
          <w:lang w:eastAsia="ja-JP"/>
        </w:rPr>
        <w:t>ノーアクション代替案では、キティホーク洋上風力プロジェクトからの将来の洋上風力輸出ケ</w:t>
      </w:r>
      <w:proofErr w:type="spellEnd"/>
      <w:r>
        <w:rPr>
          <w:sz w:val="16"/>
          <w:lang w:eastAsia="ja-JP"/>
        </w:rPr>
        <w:t xml:space="preserve">ー ブルは、合計約453マイル（729km）となり、アレイ間ケーブルは合計約349マイル（562km） となる可能性がある（付録F、表F2-1）。既存の洋上風力発電プロジェクト（CVOWパイロット・プロジェクト）の1つには、約24マイル （44.5キロメートル）の洋上輸出ケーブルが設置されている。将来の洋上風力プロジェク </w:t>
      </w:r>
      <w:proofErr w:type="spellStart"/>
      <w:r>
        <w:rPr>
          <w:sz w:val="16"/>
          <w:lang w:eastAsia="ja-JP"/>
        </w:rPr>
        <w:t>トに関連する具体的なケーブル位置は不明であり、従って、地理的分析領域では特定されていない</w:t>
      </w:r>
      <w:proofErr w:type="spellEnd"/>
      <w:r>
        <w:rPr>
          <w:sz w:val="16"/>
          <w:lang w:eastAsia="ja-JP"/>
        </w:rPr>
        <w:t>。</w:t>
      </w:r>
    </w:p>
    <w:p w14:paraId="7657643F" w14:textId="77777777" w:rsidR="00F96F44" w:rsidRDefault="000C0857">
      <w:pPr>
        <w:pStyle w:val="a3"/>
        <w:spacing w:before="1"/>
        <w:ind w:left="358" w:right="387"/>
        <w:rPr>
          <w:lang w:eastAsia="ja-JP"/>
        </w:rPr>
      </w:pPr>
      <w:r>
        <w:rPr>
          <w:sz w:val="16"/>
          <w:lang w:eastAsia="ja-JP"/>
        </w:rPr>
        <w:t xml:space="preserve">他の将来の洋上風力発電プロジェクトのためのケーブルは、2024 </w:t>
      </w:r>
      <w:proofErr w:type="spellStart"/>
      <w:r>
        <w:rPr>
          <w:sz w:val="16"/>
          <w:lang w:eastAsia="ja-JP"/>
        </w:rPr>
        <w:t>年から</w:t>
      </w:r>
      <w:proofErr w:type="spellEnd"/>
      <w:r>
        <w:rPr>
          <w:sz w:val="16"/>
          <w:lang w:eastAsia="ja-JP"/>
        </w:rPr>
        <w:t xml:space="preserve"> 2030 </w:t>
      </w:r>
      <w:proofErr w:type="spellStart"/>
      <w:r>
        <w:rPr>
          <w:sz w:val="16"/>
          <w:lang w:eastAsia="ja-JP"/>
        </w:rPr>
        <w:t>年の間に、地理的分析設置される可能性が高い。付録</w:t>
      </w:r>
      <w:proofErr w:type="spellEnd"/>
      <w:r>
        <w:rPr>
          <w:sz w:val="16"/>
          <w:lang w:eastAsia="ja-JP"/>
        </w:rPr>
        <w:t xml:space="preserve"> F </w:t>
      </w:r>
      <w:proofErr w:type="spellStart"/>
      <w:r>
        <w:rPr>
          <w:sz w:val="16"/>
          <w:lang w:eastAsia="ja-JP"/>
        </w:rPr>
        <w:t>の仮定に基づき、これらのケーブルは、最大</w:t>
      </w:r>
      <w:proofErr w:type="spellEnd"/>
      <w:r>
        <w:rPr>
          <w:sz w:val="16"/>
          <w:lang w:eastAsia="ja-JP"/>
        </w:rPr>
        <w:t xml:space="preserve"> 130,145</w:t>
      </w:r>
      <w:hyperlink w:anchor="_bookmark7" w:history="1">
        <w:r>
          <w:rPr>
            <w:sz w:val="16"/>
            <w:vertAlign w:val="superscript"/>
            <w:lang w:eastAsia="ja-JP"/>
          </w:rPr>
          <w:t xml:space="preserve">1 </w:t>
        </w:r>
      </w:hyperlink>
      <w:proofErr w:type="spellStart"/>
      <w:r>
        <w:rPr>
          <w:sz w:val="16"/>
          <w:lang w:eastAsia="ja-JP"/>
        </w:rPr>
        <w:t>エーカ</w:t>
      </w:r>
      <w:proofErr w:type="spellEnd"/>
      <w:r>
        <w:rPr>
          <w:sz w:val="16"/>
          <w:lang w:eastAsia="ja-JP"/>
        </w:rPr>
        <w:t xml:space="preserve">ー（52,667.8 </w:t>
      </w:r>
      <w:proofErr w:type="spellStart"/>
      <w:r>
        <w:rPr>
          <w:sz w:val="16"/>
          <w:lang w:eastAsia="ja-JP"/>
        </w:rPr>
        <w:t>ヘクタール）に</w:t>
      </w:r>
      <w:r>
        <w:rPr>
          <w:sz w:val="16"/>
          <w:lang w:eastAsia="ja-JP"/>
        </w:rPr>
        <w:t>影響を及ぼす可能性がある</w:t>
      </w:r>
      <w:r>
        <w:rPr>
          <w:sz w:val="16"/>
          <w:lang w:eastAsia="ja-JP"/>
        </w:rPr>
        <w:t>（付録</w:t>
      </w:r>
      <w:proofErr w:type="spellEnd"/>
      <w:r>
        <w:rPr>
          <w:sz w:val="16"/>
          <w:lang w:eastAsia="ja-JP"/>
        </w:rPr>
        <w:t xml:space="preserve"> </w:t>
      </w:r>
      <w:proofErr w:type="spellStart"/>
      <w:r>
        <w:rPr>
          <w:sz w:val="16"/>
          <w:lang w:eastAsia="ja-JP"/>
        </w:rPr>
        <w:t>F、表</w:t>
      </w:r>
      <w:proofErr w:type="spellEnd"/>
      <w:r>
        <w:rPr>
          <w:sz w:val="16"/>
          <w:lang w:eastAsia="ja-JP"/>
        </w:rPr>
        <w:t xml:space="preserve"> F2-2）。</w:t>
      </w:r>
    </w:p>
    <w:p w14:paraId="11ADBCC6" w14:textId="77777777" w:rsidR="00F96F44" w:rsidRDefault="000C0857">
      <w:pPr>
        <w:pStyle w:val="a3"/>
        <w:spacing w:before="199"/>
        <w:ind w:right="399"/>
        <w:rPr>
          <w:lang w:eastAsia="ja-JP"/>
        </w:rPr>
      </w:pPr>
      <w:proofErr w:type="spellStart"/>
      <w:r>
        <w:rPr>
          <w:sz w:val="16"/>
          <w:lang w:eastAsia="ja-JP"/>
        </w:rPr>
        <w:t>将来の洋上風力開発プロジェクトのための洋上ケーブル敷設は、ケーブル敷設中、船舶がレクリエ</w:t>
      </w:r>
      <w:proofErr w:type="spellEnd"/>
      <w:r>
        <w:rPr>
          <w:sz w:val="16"/>
          <w:lang w:eastAsia="ja-JP"/>
        </w:rPr>
        <w:t xml:space="preserve">ー </w:t>
      </w:r>
      <w:proofErr w:type="spellStart"/>
      <w:r>
        <w:rPr>
          <w:sz w:val="16"/>
          <w:lang w:eastAsia="ja-JP"/>
        </w:rPr>
        <w:t>ションボートに一時的、局地的な悪影響を与えるであろう</w:t>
      </w:r>
      <w:proofErr w:type="spellEnd"/>
      <w:r>
        <w:rPr>
          <w:sz w:val="16"/>
          <w:lang w:eastAsia="ja-JP"/>
        </w:rPr>
        <w:t>。</w:t>
      </w:r>
    </w:p>
    <w:p w14:paraId="512FC362" w14:textId="77777777" w:rsidR="00F96F44" w:rsidRDefault="000C0857">
      <w:pPr>
        <w:pStyle w:val="a3"/>
        <w:spacing w:before="92"/>
        <w:ind w:left="0"/>
        <w:rPr>
          <w:sz w:val="20"/>
          <w:lang w:eastAsia="ja-JP"/>
        </w:rPr>
      </w:pPr>
      <w:r>
        <w:rPr>
          <w:noProof/>
          <w:sz w:val="20"/>
        </w:rPr>
        <mc:AlternateContent>
          <mc:Choice Requires="wps">
            <w:drawing>
              <wp:anchor distT="0" distB="0" distL="0" distR="0" simplePos="0" relativeHeight="251658240" behindDoc="1" locked="0" layoutInCell="1" allowOverlap="1" wp14:anchorId="6DDF836A" wp14:editId="32C1597E">
                <wp:simplePos x="0" y="0"/>
                <wp:positionH relativeFrom="page">
                  <wp:posOffset>914400</wp:posOffset>
                </wp:positionH>
                <wp:positionV relativeFrom="paragraph">
                  <wp:posOffset>219748</wp:posOffset>
                </wp:positionV>
                <wp:extent cx="1828800" cy="7620"/>
                <wp:effectExtent l="0" t="0" r="0" b="0"/>
                <wp:wrapTopAndBottom/>
                <wp:docPr id="28" name="Graphic 28"/>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9C9868F" id="Graphic 28" o:spid="_x0000_s1026" style="position:absolute;margin-left:1in;margin-top:17.3pt;width:2in;height:.6pt;z-index:-25165824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" path="m1828800,l,,,7619r1828800,l1828800,xe" fillcolor="black" stroked="f">
                <v:path arrowok="t"/>
                <w10:wrap type="topAndBottom" anchorx="page"/>
              </v:shape>
            </w:pict>
          </mc:Fallback>
        </mc:AlternateContent>
      </w:r>
    </w:p>
    <w:p w14:paraId="30675D12" w14:textId="77777777" w:rsidR="00F96F44" w:rsidRDefault="000C0857">
      <w:pPr>
        <w:spacing w:before="101"/>
        <w:ind w:left="360" w:right="467" w:hanging="1"/>
        <w:rPr>
          <w:sz w:val="20"/>
          <w:lang w:eastAsia="ja-JP"/>
        </w:rPr>
      </w:pPr>
      <w:r>
        <w:rPr>
          <w:sz w:val="14"/>
          <w:vertAlign w:val="superscript"/>
          <w:lang w:eastAsia="ja-JP"/>
        </w:rPr>
        <w:t xml:space="preserve">1 </w:t>
      </w:r>
      <w:r>
        <w:rPr>
          <w:sz w:val="14"/>
          <w:lang w:eastAsia="ja-JP"/>
        </w:rPr>
        <w:t>キティ・ホーク・ウインド・サウスには、3本の輸出ケーブル（バージニア州への92km、ノースカロライナ州への322km</w:t>
      </w:r>
      <w:r>
        <w:rPr>
          <w:sz w:val="14"/>
          <w:lang w:eastAsia="ja-JP"/>
        </w:rPr>
        <w:t>、ノースカロライナ州への追加の陸上輸出ケーブル154km）があり、総延長は568km（352.9マイル）、ケーブルの最適なルーティングを可能にするため、バージニア州へのコリドー幅は1,520フィート、ノースカロライナ州へのコリドー幅は1,000フィートとなっている。</w:t>
      </w:r>
    </w:p>
    <w:p w14:paraId="086A468C" w14:textId="77777777" w:rsidR="00F96F44" w:rsidRDefault="00F96F44">
      <w:pPr>
        <w:rPr>
          <w:sz w:val="20"/>
          <w:lang w:eastAsia="ja-JP"/>
        </w:rPr>
        <w:sectPr w:rsidR="00F96F44">
          <w:pgSz w:w="12240" w:h="15840"/>
          <w:pgMar w:top="1340" w:right="1080" w:bottom="680" w:left="1080" w:header="729" w:footer="483" w:gutter="0"/>
          <w:cols w:space="708"/>
        </w:sectPr>
      </w:pPr>
    </w:p>
    <w:p w14:paraId="70211584" w14:textId="77777777" w:rsidR="00F96F44" w:rsidRDefault="000C0857">
      <w:pPr>
        <w:pStyle w:val="a3"/>
        <w:spacing w:before="89"/>
        <w:ind w:right="379"/>
        <w:rPr>
          <w:lang w:eastAsia="ja-JP"/>
        </w:rPr>
      </w:pPr>
      <w:proofErr w:type="spellStart"/>
      <w:r>
        <w:rPr>
          <w:sz w:val="16"/>
          <w:lang w:eastAsia="ja-JP"/>
        </w:rPr>
        <w:lastRenderedPageBreak/>
        <w:t>また、レクリエ</w:t>
      </w:r>
      <w:proofErr w:type="spellEnd"/>
      <w:r>
        <w:rPr>
          <w:sz w:val="16"/>
          <w:lang w:eastAsia="ja-JP"/>
        </w:rPr>
        <w:t xml:space="preserve">ー ションボートを利用する人は、設置による騒音や混乱を回避することを好むだろう。ケーブル敷設はまた、必要な浚渫、乱流、撹乱のため、レクリエーショ </w:t>
      </w:r>
      <w:proofErr w:type="spellStart"/>
      <w:r>
        <w:rPr>
          <w:sz w:val="16"/>
          <w:lang w:eastAsia="ja-JP"/>
        </w:rPr>
        <w:t>ンフィッシングに関心のある魚類や無脊椎動物に一時的なインパクトを与える可</w:t>
      </w:r>
      <w:proofErr w:type="spellEnd"/>
      <w:r>
        <w:rPr>
          <w:sz w:val="16"/>
          <w:lang w:eastAsia="ja-JP"/>
        </w:rPr>
        <w:t xml:space="preserve"> 能性があるが、完了すれば種は回復する（3.13節、</w:t>
      </w:r>
      <w:r>
        <w:rPr>
          <w:i/>
          <w:sz w:val="16"/>
          <w:lang w:eastAsia="ja-JP"/>
        </w:rPr>
        <w:t>ヒレ科魚類、無脊椎動物、必須魚類生息域</w:t>
      </w:r>
      <w:r>
        <w:rPr>
          <w:sz w:val="16"/>
          <w:lang w:eastAsia="ja-JP"/>
        </w:rPr>
        <w:t xml:space="preserve">）。各ケーブルの時間的、地理的重複の程度は不明だが、いくつかのプロジェクトのケーブ </w:t>
      </w:r>
      <w:proofErr w:type="spellStart"/>
      <w:r>
        <w:rPr>
          <w:sz w:val="16"/>
          <w:lang w:eastAsia="ja-JP"/>
        </w:rPr>
        <w:t>ルは同時に設置される可能性がある。活動的な作業や制限区域は、その時点で設置されているケーブ</w:t>
      </w:r>
      <w:proofErr w:type="spellEnd"/>
      <w:r>
        <w:rPr>
          <w:sz w:val="16"/>
          <w:lang w:eastAsia="ja-JP"/>
        </w:rPr>
        <w:t xml:space="preserve"> </w:t>
      </w:r>
      <w:proofErr w:type="spellStart"/>
      <w:r>
        <w:rPr>
          <w:sz w:val="16"/>
          <w:lang w:eastAsia="ja-JP"/>
        </w:rPr>
        <w:t>ル区間でのみ発生する。設置後、ケーブルがレクリエ</w:t>
      </w:r>
      <w:proofErr w:type="spellEnd"/>
      <w:r>
        <w:rPr>
          <w:sz w:val="16"/>
          <w:lang w:eastAsia="ja-JP"/>
        </w:rPr>
        <w:t xml:space="preserve">ー </w:t>
      </w:r>
      <w:proofErr w:type="spellStart"/>
      <w:r>
        <w:rPr>
          <w:sz w:val="16"/>
          <w:lang w:eastAsia="ja-JP"/>
        </w:rPr>
        <w:t>ションボートに影響を与えるのは、保守作業中のみである。ただし、海底が硬い場所では、ケ</w:t>
      </w:r>
      <w:proofErr w:type="spellEnd"/>
      <w:r>
        <w:rPr>
          <w:sz w:val="16"/>
          <w:lang w:eastAsia="ja-JP"/>
        </w:rPr>
        <w:t xml:space="preserve">ー </w:t>
      </w:r>
      <w:proofErr w:type="spellStart"/>
      <w:r>
        <w:rPr>
          <w:sz w:val="16"/>
          <w:lang w:eastAsia="ja-JP"/>
        </w:rPr>
        <w:t>ブルを覆うマットレスがアンカーリングの妨げとなり、漁具の絡まりや紛失につながる可能性</w:t>
      </w:r>
      <w:proofErr w:type="spellEnd"/>
      <w:r>
        <w:rPr>
          <w:sz w:val="16"/>
          <w:lang w:eastAsia="ja-JP"/>
        </w:rPr>
        <w:t xml:space="preserve"> </w:t>
      </w:r>
      <w:proofErr w:type="spellStart"/>
      <w:r>
        <w:rPr>
          <w:sz w:val="16"/>
          <w:lang w:eastAsia="ja-JP"/>
        </w:rPr>
        <w:t>がある</w:t>
      </w:r>
      <w:proofErr w:type="spellEnd"/>
      <w:r>
        <w:rPr>
          <w:sz w:val="16"/>
          <w:lang w:eastAsia="ja-JP"/>
        </w:rPr>
        <w:t>。</w:t>
      </w:r>
    </w:p>
    <w:p w14:paraId="40434CAF" w14:textId="77777777" w:rsidR="00F96F44" w:rsidRDefault="000C0857">
      <w:pPr>
        <w:pStyle w:val="a3"/>
        <w:spacing w:before="201"/>
        <w:ind w:right="387"/>
        <w:rPr>
          <w:lang w:eastAsia="ja-JP"/>
        </w:rPr>
      </w:pPr>
      <w:proofErr w:type="spellStart"/>
      <w:r>
        <w:rPr>
          <w:sz w:val="16"/>
          <w:lang w:eastAsia="ja-JP"/>
        </w:rPr>
        <w:t>ケーブル敷設と保守によるレクリエ</w:t>
      </w:r>
      <w:proofErr w:type="spellEnd"/>
      <w:r>
        <w:rPr>
          <w:sz w:val="16"/>
          <w:lang w:eastAsia="ja-JP"/>
        </w:rPr>
        <w:t xml:space="preserve">ー </w:t>
      </w:r>
      <w:proofErr w:type="spellStart"/>
      <w:r>
        <w:rPr>
          <w:sz w:val="16"/>
          <w:lang w:eastAsia="ja-JP"/>
        </w:rPr>
        <w:t>ション・ボートと観光へのインパクトは、短期的、継続的、悪</w:t>
      </w:r>
      <w:proofErr w:type="spellEnd"/>
      <w:r>
        <w:rPr>
          <w:sz w:val="16"/>
          <w:lang w:eastAsia="ja-JP"/>
        </w:rPr>
        <w:t xml:space="preserve"> </w:t>
      </w:r>
      <w:proofErr w:type="spellStart"/>
      <w:r>
        <w:rPr>
          <w:sz w:val="16"/>
          <w:lang w:eastAsia="ja-JP"/>
        </w:rPr>
        <w:t>影響、局所的である</w:t>
      </w:r>
      <w:proofErr w:type="spellEnd"/>
      <w:r>
        <w:rPr>
          <w:sz w:val="16"/>
          <w:lang w:eastAsia="ja-JP"/>
        </w:rPr>
        <w:t>。</w:t>
      </w:r>
    </w:p>
    <w:p w14:paraId="70E1A66B" w14:textId="77777777" w:rsidR="00F96F44" w:rsidRDefault="000C0857">
      <w:pPr>
        <w:pStyle w:val="a3"/>
        <w:spacing w:before="199"/>
        <w:ind w:left="358" w:right="467"/>
        <w:rPr>
          <w:lang w:eastAsia="ja-JP"/>
        </w:rPr>
      </w:pPr>
      <w:proofErr w:type="spellStart"/>
      <w:r>
        <w:rPr>
          <w:b/>
          <w:sz w:val="16"/>
          <w:lang w:eastAsia="ja-JP"/>
        </w:rPr>
        <w:t>騒音：</w:t>
      </w:r>
      <w:r>
        <w:rPr>
          <w:sz w:val="16"/>
          <w:lang w:eastAsia="ja-JP"/>
        </w:rPr>
        <w:t>騒音：建設、杭打ち、HRG調査活動、トレンチ掘削、O&amp;M、船舶による騒音は、レクリエ</w:t>
      </w:r>
      <w:proofErr w:type="spellEnd"/>
      <w:r>
        <w:rPr>
          <w:sz w:val="16"/>
          <w:lang w:eastAsia="ja-JP"/>
        </w:rPr>
        <w:t xml:space="preserve">ー </w:t>
      </w:r>
      <w:proofErr w:type="spellStart"/>
      <w:r>
        <w:rPr>
          <w:sz w:val="16"/>
          <w:lang w:eastAsia="ja-JP"/>
        </w:rPr>
        <w:t>ションや観光に悪影響を及ぼす可能性がある</w:t>
      </w:r>
      <w:proofErr w:type="spellEnd"/>
      <w:r>
        <w:rPr>
          <w:sz w:val="16"/>
          <w:lang w:eastAsia="ja-JP"/>
        </w:rPr>
        <w:t>。</w:t>
      </w:r>
    </w:p>
    <w:p w14:paraId="1BBA56B4" w14:textId="77777777" w:rsidR="00F96F44" w:rsidRDefault="000C0857">
      <w:pPr>
        <w:pStyle w:val="a3"/>
        <w:ind w:left="358" w:right="388"/>
        <w:rPr>
          <w:lang w:eastAsia="ja-JP"/>
        </w:rPr>
      </w:pPr>
      <w:proofErr w:type="spellStart"/>
      <w:r>
        <w:rPr>
          <w:sz w:val="16"/>
          <w:lang w:eastAsia="ja-JP"/>
        </w:rPr>
        <w:t>陸上では、上陸地点でのケーブル敷設、内陸では、ケーブルルートが公園、レクリエ</w:t>
      </w:r>
      <w:proofErr w:type="spellEnd"/>
      <w:r>
        <w:rPr>
          <w:sz w:val="16"/>
          <w:lang w:eastAsia="ja-JP"/>
        </w:rPr>
        <w:t xml:space="preserve">ー </w:t>
      </w:r>
      <w:proofErr w:type="spellStart"/>
      <w:r>
        <w:rPr>
          <w:sz w:val="16"/>
          <w:lang w:eastAsia="ja-JP"/>
        </w:rPr>
        <w:t>ションエリア、または公共の関心のある他のエリアの近くにある場合、その場所の静かな楽し</w:t>
      </w:r>
      <w:proofErr w:type="spellEnd"/>
      <w:r>
        <w:rPr>
          <w:sz w:val="16"/>
          <w:lang w:eastAsia="ja-JP"/>
        </w:rPr>
        <w:t xml:space="preserve"> </w:t>
      </w:r>
      <w:proofErr w:type="spellStart"/>
      <w:r>
        <w:rPr>
          <w:sz w:val="16"/>
          <w:lang w:eastAsia="ja-JP"/>
        </w:rPr>
        <w:t>みが一時的に妨げられる（そのような静けさが予想される、または典型的な条件である場</w:t>
      </w:r>
      <w:proofErr w:type="spellEnd"/>
      <w:r>
        <w:rPr>
          <w:sz w:val="16"/>
          <w:lang w:eastAsia="ja-JP"/>
        </w:rPr>
        <w:t xml:space="preserve"> 所において）。同様に、HRGの調査活動、杭打ち、トレンチ掘削、および建設関連船舶による沖合騒音は、海洋環境の自然音に侵入するだろう。この騒音によって、一部のボ ー</w:t>
      </w:r>
      <w:proofErr w:type="spellStart"/>
      <w:r>
        <w:rPr>
          <w:sz w:val="16"/>
          <w:lang w:eastAsia="ja-JP"/>
        </w:rPr>
        <w:t>ターは、騒音が発生する活動区域を回避する可能性があるが、最も激しい騒音</w:t>
      </w:r>
      <w:proofErr w:type="spellEnd"/>
      <w:r>
        <w:rPr>
          <w:sz w:val="16"/>
          <w:lang w:eastAsia="ja-JP"/>
        </w:rPr>
        <w:t xml:space="preserve"> </w:t>
      </w:r>
      <w:proofErr w:type="spellStart"/>
      <w:r>
        <w:rPr>
          <w:sz w:val="16"/>
          <w:lang w:eastAsia="ja-JP"/>
        </w:rPr>
        <w:t>の一部は、USCGが建設活動区域に設定する安全地帯内にある可能性があり、ボ</w:t>
      </w:r>
      <w:proofErr w:type="spellEnd"/>
      <w:r>
        <w:rPr>
          <w:sz w:val="16"/>
          <w:lang w:eastAsia="ja-JP"/>
        </w:rPr>
        <w:t xml:space="preserve"> ーターは立ち入ることができない。杭打ちの騒音は、400 フィート（122 </w:t>
      </w:r>
      <w:proofErr w:type="spellStart"/>
      <w:r>
        <w:rPr>
          <w:sz w:val="16"/>
          <w:lang w:eastAsia="ja-JP"/>
        </w:rPr>
        <w:t>メートル）で</w:t>
      </w:r>
      <w:proofErr w:type="spellEnd"/>
      <w:r>
        <w:rPr>
          <w:sz w:val="16"/>
          <w:lang w:eastAsia="ja-JP"/>
        </w:rPr>
        <w:t xml:space="preserve"> 87dBA </w:t>
      </w:r>
      <w:proofErr w:type="spellStart"/>
      <w:r>
        <w:rPr>
          <w:sz w:val="16"/>
          <w:lang w:eastAsia="ja-JP"/>
        </w:rPr>
        <w:t>の音響パワーレベルを発生すると推定される（COP、セクション</w:t>
      </w:r>
      <w:proofErr w:type="spellEnd"/>
      <w:r>
        <w:rPr>
          <w:sz w:val="16"/>
          <w:lang w:eastAsia="ja-JP"/>
        </w:rPr>
        <w:t xml:space="preserve"> 4.1.4.2; Dominion Energy 2023）。</w:t>
      </w:r>
      <w:proofErr w:type="spellStart"/>
      <w:r>
        <w:rPr>
          <w:sz w:val="16"/>
          <w:lang w:eastAsia="ja-JP"/>
        </w:rPr>
        <w:t>BOEMは、大西洋OCS地域における洋上風力開発の建設段階におけるレクリエーショ</w:t>
      </w:r>
      <w:proofErr w:type="spellEnd"/>
      <w:r>
        <w:rPr>
          <w:sz w:val="16"/>
          <w:lang w:eastAsia="ja-JP"/>
        </w:rPr>
        <w:t xml:space="preserve"> </w:t>
      </w:r>
      <w:proofErr w:type="spellStart"/>
      <w:r>
        <w:rPr>
          <w:sz w:val="16"/>
          <w:lang w:eastAsia="ja-JP"/>
        </w:rPr>
        <w:t>ン漁業へのインパクトの定性的分析を実施した。その結果、建設段階は、漁業活動の直接的な排除と、建設騒音による移動性対象種の</w:t>
      </w:r>
      <w:proofErr w:type="spellEnd"/>
      <w:r>
        <w:rPr>
          <w:sz w:val="16"/>
          <w:lang w:eastAsia="ja-JP"/>
        </w:rPr>
        <w:t xml:space="preserve"> </w:t>
      </w:r>
      <w:proofErr w:type="spellStart"/>
      <w:r>
        <w:rPr>
          <w:sz w:val="16"/>
          <w:lang w:eastAsia="ja-JP"/>
        </w:rPr>
        <w:t>移動の両方により、レクリエーション漁業に若干のマイナスから中立のインパクトを与えると</w:t>
      </w:r>
      <w:proofErr w:type="spellEnd"/>
      <w:r>
        <w:rPr>
          <w:sz w:val="16"/>
          <w:lang w:eastAsia="ja-JP"/>
        </w:rPr>
        <w:t xml:space="preserve"> </w:t>
      </w:r>
      <w:proofErr w:type="spellStart"/>
      <w:r>
        <w:rPr>
          <w:sz w:val="16"/>
          <w:lang w:eastAsia="ja-JP"/>
        </w:rPr>
        <w:t>予想されることが示された（K</w:t>
      </w:r>
      <w:r>
        <w:rPr>
          <w:sz w:val="16"/>
          <w:lang w:eastAsia="ja-JP"/>
        </w:rPr>
        <w:t>irkpatrick</w:t>
      </w:r>
      <w:proofErr w:type="spellEnd"/>
      <w:r>
        <w:rPr>
          <w:sz w:val="16"/>
          <w:lang w:eastAsia="ja-JP"/>
        </w:rPr>
        <w:t xml:space="preserve"> et al.）</w:t>
      </w:r>
    </w:p>
    <w:p w14:paraId="569CE65F" w14:textId="77777777" w:rsidR="00F96F44" w:rsidRDefault="000C0857">
      <w:pPr>
        <w:pStyle w:val="a3"/>
        <w:spacing w:before="201"/>
        <w:ind w:left="358" w:right="399"/>
        <w:rPr>
          <w:lang w:eastAsia="ja-JP"/>
        </w:rPr>
      </w:pPr>
      <w:proofErr w:type="spellStart"/>
      <w:r>
        <w:rPr>
          <w:sz w:val="16"/>
          <w:lang w:eastAsia="ja-JP"/>
        </w:rPr>
        <w:t>操業中、WTGの操業によって発生する連続的な騒音は、陸上のどの場所でもバックグラウン</w:t>
      </w:r>
      <w:proofErr w:type="spellEnd"/>
      <w:r>
        <w:rPr>
          <w:sz w:val="16"/>
          <w:lang w:eastAsia="ja-JP"/>
        </w:rPr>
        <w:t xml:space="preserve"> </w:t>
      </w:r>
      <w:proofErr w:type="spellStart"/>
      <w:r>
        <w:rPr>
          <w:sz w:val="16"/>
          <w:lang w:eastAsia="ja-JP"/>
        </w:rPr>
        <w:t>ドレベルを超える音は発生しないと予想される（COP</w:t>
      </w:r>
      <w:proofErr w:type="spellEnd"/>
      <w:r>
        <w:rPr>
          <w:sz w:val="16"/>
          <w:lang w:eastAsia="ja-JP"/>
        </w:rPr>
        <w:t>, Section 4.1.4.2; Dominion Energy 2023）。</w:t>
      </w:r>
    </w:p>
    <w:p w14:paraId="5C3EA014" w14:textId="77777777" w:rsidR="00F96F44" w:rsidRDefault="000C0857">
      <w:pPr>
        <w:pStyle w:val="a3"/>
        <w:spacing w:before="0"/>
        <w:ind w:left="358" w:right="363"/>
        <w:rPr>
          <w:lang w:eastAsia="ja-JP"/>
        </w:rPr>
      </w:pPr>
      <w:proofErr w:type="spellStart"/>
      <w:r>
        <w:rPr>
          <w:sz w:val="16"/>
          <w:lang w:eastAsia="ja-JP"/>
        </w:rPr>
        <w:t>従って、建設中のレクリエーションや観光に対する騒音のインパクトは</w:t>
      </w:r>
      <w:proofErr w:type="spellEnd"/>
      <w:r>
        <w:rPr>
          <w:sz w:val="16"/>
          <w:lang w:eastAsia="ja-JP"/>
        </w:rPr>
        <w:t>、 悪影響、激甚、破壊的であるが、短期的かつ局所的である。同時に複数の建設プロジェクトが実施されると、地理的分析エリア内で、騒音による混乱を経験する場所の数が増加する。O&amp;M時の騒音のインパクトは、局所的、継続的、長期的であるが、時折行われる補修作業時には、短時間でより激しい騒音が発生する。</w:t>
      </w:r>
    </w:p>
    <w:p w14:paraId="699009BD" w14:textId="77777777" w:rsidR="00F96F44" w:rsidRDefault="000C0857">
      <w:pPr>
        <w:pStyle w:val="a3"/>
        <w:spacing w:before="199"/>
        <w:ind w:left="358" w:right="361"/>
        <w:rPr>
          <w:lang w:eastAsia="ja-JP"/>
        </w:rPr>
      </w:pPr>
      <w:r>
        <w:rPr>
          <w:sz w:val="16"/>
          <w:lang w:eastAsia="ja-JP"/>
        </w:rPr>
        <w:t>騒音によるレクリエーションや観光への悪影響は、3.9節「</w:t>
      </w:r>
      <w:r>
        <w:rPr>
          <w:i/>
          <w:sz w:val="16"/>
          <w:lang w:eastAsia="ja-JP"/>
        </w:rPr>
        <w:t xml:space="preserve">商業漁業とハイヤーレクリエー </w:t>
      </w:r>
      <w:proofErr w:type="spellStart"/>
      <w:r>
        <w:rPr>
          <w:i/>
          <w:sz w:val="16"/>
          <w:lang w:eastAsia="ja-JP"/>
        </w:rPr>
        <w:t>ション漁業</w:t>
      </w:r>
      <w:proofErr w:type="spellEnd"/>
      <w:r>
        <w:rPr>
          <w:i/>
          <w:sz w:val="16"/>
          <w:lang w:eastAsia="ja-JP"/>
        </w:rPr>
        <w:t>」、</w:t>
      </w:r>
      <w:r>
        <w:rPr>
          <w:sz w:val="16"/>
          <w:lang w:eastAsia="ja-JP"/>
        </w:rPr>
        <w:t>3.13節「</w:t>
      </w:r>
      <w:r>
        <w:rPr>
          <w:i/>
          <w:sz w:val="16"/>
          <w:lang w:eastAsia="ja-JP"/>
        </w:rPr>
        <w:t>ヒレ科魚類、無脊椎動物、必須魚類生息域」</w:t>
      </w:r>
      <w:r>
        <w:rPr>
          <w:sz w:val="16"/>
          <w:lang w:eastAsia="ja-JP"/>
        </w:rPr>
        <w:t>、3.15節「</w:t>
      </w:r>
      <w:r>
        <w:rPr>
          <w:i/>
          <w:sz w:val="16"/>
          <w:lang w:eastAsia="ja-JP"/>
        </w:rPr>
        <w:t xml:space="preserve">海洋哺乳類」 </w:t>
      </w:r>
      <w:proofErr w:type="spellStart"/>
      <w:r>
        <w:rPr>
          <w:sz w:val="16"/>
          <w:lang w:eastAsia="ja-JP"/>
        </w:rPr>
        <w:t>で議論されているように、リースエリアやケーブルルート沿いのレクリエ</w:t>
      </w:r>
      <w:proofErr w:type="spellEnd"/>
      <w:r>
        <w:rPr>
          <w:sz w:val="16"/>
          <w:lang w:eastAsia="ja-JP"/>
        </w:rPr>
        <w:t xml:space="preserve">ー ションフィッシングや観光に重要な種への悪影響からも生じる。ほとんどの遊漁は、リース区域よりも岸に近い場所で行われるため、騒音影響の大部分 </w:t>
      </w:r>
      <w:proofErr w:type="spellStart"/>
      <w:r>
        <w:rPr>
          <w:sz w:val="16"/>
          <w:lang w:eastAsia="ja-JP"/>
        </w:rPr>
        <w:t>が発生するリース区域での建設によって影響を受ける遊漁は、ごく一部である。マグロ、サメ、カジキなどのレクリエ</w:t>
      </w:r>
      <w:proofErr w:type="spellEnd"/>
      <w:r>
        <w:rPr>
          <w:sz w:val="16"/>
          <w:lang w:eastAsia="ja-JP"/>
        </w:rPr>
        <w:t xml:space="preserve">ー </w:t>
      </w:r>
      <w:proofErr w:type="spellStart"/>
      <w:r>
        <w:rPr>
          <w:sz w:val="16"/>
          <w:lang w:eastAsia="ja-JP"/>
        </w:rPr>
        <w:t>ションフィッシングは、影響を受ける可能性が高く、これらの漁業は、他の漁業よりも沖合</w:t>
      </w:r>
      <w:proofErr w:type="spellEnd"/>
      <w:r>
        <w:rPr>
          <w:sz w:val="16"/>
          <w:lang w:eastAsia="ja-JP"/>
        </w:rPr>
        <w:t xml:space="preserve"> </w:t>
      </w:r>
      <w:proofErr w:type="spellStart"/>
      <w:r>
        <w:rPr>
          <w:sz w:val="16"/>
          <w:lang w:eastAsia="ja-JP"/>
        </w:rPr>
        <w:t>にあるため、将来の洋上風力発電建設によって発生する騒音から生じる一時的なインパク</w:t>
      </w:r>
      <w:proofErr w:type="spellEnd"/>
      <w:r>
        <w:rPr>
          <w:sz w:val="16"/>
          <w:lang w:eastAsia="ja-JP"/>
        </w:rPr>
        <w:t xml:space="preserve"> </w:t>
      </w:r>
      <w:proofErr w:type="spellStart"/>
      <w:r>
        <w:rPr>
          <w:sz w:val="16"/>
          <w:lang w:eastAsia="ja-JP"/>
        </w:rPr>
        <w:t>トを経験する可能性が高い。建設騒音は、海洋哺乳類に一時的なインパクトを与える可能性があり、その結果</w:t>
      </w:r>
      <w:proofErr w:type="spellEnd"/>
      <w:r>
        <w:rPr>
          <w:sz w:val="16"/>
          <w:lang w:eastAsia="ja-JP"/>
        </w:rPr>
        <w:t xml:space="preserve">、 </w:t>
      </w:r>
      <w:proofErr w:type="spellStart"/>
      <w:r>
        <w:rPr>
          <w:sz w:val="16"/>
          <w:lang w:eastAsia="ja-JP"/>
        </w:rPr>
        <w:t>哺乳類（主に</w:t>
      </w:r>
      <w:proofErr w:type="spellEnd"/>
      <w:r>
        <w:rPr>
          <w:sz w:val="16"/>
          <w:lang w:eastAsia="ja-JP"/>
        </w:rPr>
        <w:t>、</w:t>
      </w:r>
      <w:bookmarkStart w:id="7" w:name="_bookmark7"/>
      <w:bookmarkEnd w:id="7"/>
      <w:r>
        <w:rPr>
          <w:sz w:val="16"/>
          <w:lang w:eastAsia="ja-JP"/>
        </w:rPr>
        <w:t xml:space="preserve"> </w:t>
      </w:r>
      <w:proofErr w:type="spellStart"/>
      <w:r>
        <w:rPr>
          <w:sz w:val="16"/>
          <w:lang w:eastAsia="ja-JP"/>
        </w:rPr>
        <w:t>クジラ）の依存している海洋観光に</w:t>
      </w:r>
      <w:proofErr w:type="spellEnd"/>
      <w:r>
        <w:rPr>
          <w:sz w:val="16"/>
          <w:lang w:eastAsia="ja-JP"/>
        </w:rPr>
        <w:t xml:space="preserve"> 影響を与える可能性がある。しかしながら、セクション3.15「</w:t>
      </w:r>
      <w:r>
        <w:rPr>
          <w:i/>
          <w:sz w:val="16"/>
          <w:lang w:eastAsia="ja-JP"/>
        </w:rPr>
        <w:t>海洋哺乳類</w:t>
      </w:r>
      <w:r>
        <w:rPr>
          <w:sz w:val="16"/>
          <w:lang w:eastAsia="ja-JP"/>
        </w:rPr>
        <w:t xml:space="preserve">」に記載され </w:t>
      </w:r>
      <w:proofErr w:type="spellStart"/>
      <w:r>
        <w:rPr>
          <w:sz w:val="16"/>
          <w:lang w:eastAsia="ja-JP"/>
        </w:rPr>
        <w:t>ているように、将来のプロジェクトは、海洋哺乳類に対する水中騒音の影響を</w:t>
      </w:r>
      <w:proofErr w:type="spellEnd"/>
      <w:r>
        <w:rPr>
          <w:sz w:val="16"/>
          <w:lang w:eastAsia="ja-JP"/>
        </w:rPr>
        <w:t xml:space="preserve"> </w:t>
      </w:r>
      <w:proofErr w:type="spellStart"/>
      <w:r>
        <w:rPr>
          <w:sz w:val="16"/>
          <w:lang w:eastAsia="ja-JP"/>
        </w:rPr>
        <w:t>回避し最小化するようなミティゲーション（進入禁止水域、保護種監視員など）に従うこ</w:t>
      </w:r>
      <w:proofErr w:type="spellEnd"/>
      <w:r>
        <w:rPr>
          <w:sz w:val="16"/>
          <w:lang w:eastAsia="ja-JP"/>
        </w:rPr>
        <w:t xml:space="preserve"> </w:t>
      </w:r>
      <w:proofErr w:type="spellStart"/>
      <w:r>
        <w:rPr>
          <w:sz w:val="16"/>
          <w:lang w:eastAsia="ja-JP"/>
        </w:rPr>
        <w:t>とが期待される</w:t>
      </w:r>
      <w:proofErr w:type="spellEnd"/>
      <w:r>
        <w:rPr>
          <w:sz w:val="16"/>
          <w:lang w:eastAsia="ja-JP"/>
        </w:rPr>
        <w:t>。</w:t>
      </w:r>
    </w:p>
    <w:p w14:paraId="55D275C5" w14:textId="77777777" w:rsidR="00F96F44" w:rsidRDefault="00F96F44">
      <w:pPr>
        <w:pStyle w:val="a3"/>
        <w:rPr>
          <w:lang w:eastAsia="ja-JP"/>
        </w:rPr>
        <w:sectPr w:rsidR="00F96F44">
          <w:pgSz w:w="12240" w:h="15840"/>
          <w:pgMar w:top="1340" w:right="1080" w:bottom="680" w:left="1080" w:header="729" w:footer="483" w:gutter="0"/>
          <w:cols w:space="708"/>
        </w:sectPr>
      </w:pPr>
    </w:p>
    <w:p w14:paraId="05FCE5CE" w14:textId="77777777" w:rsidR="00F96F44" w:rsidRDefault="000C0857">
      <w:pPr>
        <w:pStyle w:val="a3"/>
        <w:spacing w:before="89"/>
        <w:ind w:left="360" w:right="387"/>
        <w:rPr>
          <w:lang w:eastAsia="ja-JP"/>
        </w:rPr>
      </w:pPr>
      <w:r>
        <w:rPr>
          <w:sz w:val="16"/>
          <w:lang w:eastAsia="ja-JP"/>
        </w:rPr>
        <w:lastRenderedPageBreak/>
        <w:t>運転中のWTGからの騒音は、ヒレ科魚類、無脊椎動物、海洋哺乳類にはほとんど影響しないと予想され、したがってレクリエーション・フィッシングや観光にもほとんど影響しない。</w:t>
      </w:r>
    </w:p>
    <w:p w14:paraId="5208BE24" w14:textId="77777777" w:rsidR="00F96F44" w:rsidRDefault="000C0857">
      <w:pPr>
        <w:pStyle w:val="a3"/>
        <w:ind w:right="399"/>
        <w:rPr>
          <w:lang w:eastAsia="ja-JP"/>
        </w:rPr>
      </w:pPr>
      <w:r>
        <w:rPr>
          <w:sz w:val="16"/>
          <w:lang w:eastAsia="ja-JP"/>
        </w:rPr>
        <w:t xml:space="preserve">将来の洋上風力発電の調査及び建設は、2024年から2030年の間に、地理的分析 </w:t>
      </w:r>
      <w:proofErr w:type="spellStart"/>
      <w:r>
        <w:rPr>
          <w:sz w:val="16"/>
          <w:lang w:eastAsia="ja-JP"/>
        </w:rPr>
        <w:t>地域で実施されるであろう。将来の洋上風力発電の建設は、魚類及び海洋哺乳類の個体群に関連するレクリエ</w:t>
      </w:r>
      <w:proofErr w:type="spellEnd"/>
      <w:r>
        <w:rPr>
          <w:sz w:val="16"/>
          <w:lang w:eastAsia="ja-JP"/>
        </w:rPr>
        <w:t>ー ションフィッシング及び海洋観光に、短期的、局所的な悪影響をもたらすであろう。複数の建設プロジェクトは、地理的分析区域の海洋種に対する一時的撹乱の空間的・時 間的範囲を拡大するだろう。付録F、表F-3にある、BOEMの将来の洋上風力発電プロジェクトの想定建設スケジュールは、リー ス海域で開発中の他の2つの風力発電プロジェクトの可能性を示している。付録Fに示されているように、提案された行為を含めない場合、6年以内に、最大 190基の洋上WTGと3基のOSSがリース区域内に設置される可能性がある。魚類や海洋哺乳類の</w:t>
      </w:r>
      <w:r>
        <w:rPr>
          <w:spacing w:val="-2"/>
          <w:sz w:val="16"/>
          <w:lang w:eastAsia="ja-JP"/>
        </w:rPr>
        <w:t>個体群に</w:t>
      </w:r>
      <w:r>
        <w:rPr>
          <w:sz w:val="16"/>
          <w:lang w:eastAsia="ja-JP"/>
        </w:rPr>
        <w:t xml:space="preserve">個体群レベルの危害をもたらすような長期的な悪 </w:t>
      </w:r>
      <w:proofErr w:type="spellStart"/>
      <w:r>
        <w:rPr>
          <w:sz w:val="16"/>
          <w:lang w:eastAsia="ja-JP"/>
        </w:rPr>
        <w:t>影響は予測されない</w:t>
      </w:r>
      <w:proofErr w:type="spellEnd"/>
      <w:r>
        <w:rPr>
          <w:sz w:val="16"/>
          <w:lang w:eastAsia="ja-JP"/>
        </w:rPr>
        <w:t>。</w:t>
      </w:r>
    </w:p>
    <w:p w14:paraId="34734EA9" w14:textId="77777777" w:rsidR="00F96F44" w:rsidRDefault="000C0857">
      <w:pPr>
        <w:pStyle w:val="a3"/>
        <w:ind w:left="358" w:right="387"/>
        <w:rPr>
          <w:lang w:eastAsia="ja-JP"/>
        </w:rPr>
      </w:pPr>
      <w:proofErr w:type="spellStart"/>
      <w:r>
        <w:rPr>
          <w:b/>
          <w:sz w:val="16"/>
          <w:lang w:eastAsia="ja-JP"/>
        </w:rPr>
        <w:t>港の利用：</w:t>
      </w:r>
      <w:r>
        <w:rPr>
          <w:sz w:val="16"/>
          <w:lang w:eastAsia="ja-JP"/>
        </w:rPr>
        <w:t>レクリエーションと観光の地理的分析</w:t>
      </w:r>
      <w:r>
        <w:rPr>
          <w:sz w:val="16"/>
          <w:lang w:eastAsia="ja-JP"/>
        </w:rPr>
        <w:t>地域には、提案された行為で使用されるであろう</w:t>
      </w:r>
      <w:proofErr w:type="spellEnd"/>
      <w:r>
        <w:rPr>
          <w:sz w:val="16"/>
          <w:lang w:eastAsia="ja-JP"/>
        </w:rPr>
        <w:t xml:space="preserve"> </w:t>
      </w:r>
      <w:proofErr w:type="spellStart"/>
      <w:r>
        <w:rPr>
          <w:sz w:val="16"/>
          <w:lang w:eastAsia="ja-JP"/>
        </w:rPr>
        <w:t>PMTとニューポートニューズマリンターミナルが含まれる（COP</w:t>
      </w:r>
      <w:proofErr w:type="spellEnd"/>
      <w:r>
        <w:rPr>
          <w:sz w:val="16"/>
          <w:lang w:eastAsia="ja-JP"/>
        </w:rPr>
        <w:t>, Section 3.3.2.6; Dominion Energy 2023）。</w:t>
      </w:r>
      <w:proofErr w:type="spellStart"/>
      <w:r>
        <w:rPr>
          <w:sz w:val="16"/>
          <w:lang w:eastAsia="ja-JP"/>
        </w:rPr>
        <w:t>提案された行為で使用される港のような、レクリエーションと観光のための地理的分</w:t>
      </w:r>
      <w:proofErr w:type="spellEnd"/>
      <w:r>
        <w:rPr>
          <w:sz w:val="16"/>
          <w:lang w:eastAsia="ja-JP"/>
        </w:rPr>
        <w:t xml:space="preserve"> </w:t>
      </w:r>
      <w:proofErr w:type="spellStart"/>
      <w:r>
        <w:rPr>
          <w:sz w:val="16"/>
          <w:lang w:eastAsia="ja-JP"/>
        </w:rPr>
        <w:t>析領域外で、ステージングと建設のために使用される可能性のある地域は、レクリエ</w:t>
      </w:r>
      <w:proofErr w:type="spellEnd"/>
      <w:r>
        <w:rPr>
          <w:sz w:val="16"/>
          <w:lang w:eastAsia="ja-JP"/>
        </w:rPr>
        <w:t xml:space="preserve">ー </w:t>
      </w:r>
      <w:proofErr w:type="spellStart"/>
      <w:r>
        <w:rPr>
          <w:sz w:val="16"/>
          <w:lang w:eastAsia="ja-JP"/>
        </w:rPr>
        <w:t>ション用船舶のための施設を提供したり、レクリエーション用マリーナと共有する水路</w:t>
      </w:r>
      <w:proofErr w:type="spellEnd"/>
      <w:r>
        <w:rPr>
          <w:sz w:val="16"/>
          <w:lang w:eastAsia="ja-JP"/>
        </w:rPr>
        <w:t xml:space="preserve"> にあったりする可能性があり、活動の増加や拡張や浚渫を経験する可能性がある。上記の港及び将来の洋上風力開発の準備段階及び建設に適した他の地域の港は、主に産業 </w:t>
      </w:r>
      <w:proofErr w:type="spellStart"/>
      <w:r>
        <w:rPr>
          <w:sz w:val="16"/>
          <w:lang w:eastAsia="ja-JP"/>
        </w:rPr>
        <w:t>的性格を有し、レクリエーション活動は二次的用途である</w:t>
      </w:r>
      <w:proofErr w:type="spellEnd"/>
      <w:r>
        <w:rPr>
          <w:sz w:val="16"/>
          <w:lang w:eastAsia="ja-JP"/>
        </w:rPr>
        <w:t>。</w:t>
      </w:r>
    </w:p>
    <w:p w14:paraId="469D6C3B" w14:textId="77777777" w:rsidR="00F96F44" w:rsidRDefault="000C0857">
      <w:pPr>
        <w:pStyle w:val="a3"/>
        <w:ind w:left="358" w:right="409" w:hanging="1"/>
        <w:rPr>
          <w:lang w:eastAsia="ja-JP"/>
        </w:rPr>
      </w:pPr>
      <w:r>
        <w:rPr>
          <w:sz w:val="16"/>
          <w:lang w:eastAsia="ja-JP"/>
        </w:rPr>
        <w:t>港湾の改善により、工事期間中は短期的な遅延や混雑が発生する可能性があるが、改善によりレジャー用船舶のバースやアメニティが増えたり、航路が改善されれば、レジャー用ボートに長期的な利益をもたらす可能性がある。</w:t>
      </w:r>
    </w:p>
    <w:p w14:paraId="204DEE2D" w14:textId="77777777" w:rsidR="00F96F44" w:rsidRDefault="000C0857">
      <w:pPr>
        <w:pStyle w:val="a3"/>
        <w:ind w:left="358" w:right="413"/>
        <w:rPr>
          <w:lang w:eastAsia="ja-JP"/>
        </w:rPr>
      </w:pPr>
      <w:r>
        <w:rPr>
          <w:b/>
          <w:sz w:val="16"/>
          <w:lang w:eastAsia="ja-JP"/>
        </w:rPr>
        <w:t>構造物の存在：</w:t>
      </w:r>
      <w:r>
        <w:rPr>
          <w:sz w:val="16"/>
          <w:lang w:eastAsia="ja-JP"/>
        </w:rPr>
        <w:t xml:space="preserve">地理的分析領域内のリース区域に190基のWTGと3基のOSSが設置されることは、レクリエー ションフィッシングとボーティングへのインパクトの一因となる。洋上構造物は、衝突のリスク、漁具のもつれ、損傷、喪失のリスク、航行上の危険、 </w:t>
      </w:r>
      <w:proofErr w:type="spellStart"/>
      <w:r>
        <w:rPr>
          <w:sz w:val="16"/>
          <w:lang w:eastAsia="ja-JP"/>
        </w:rPr>
        <w:t>空間利用の衝突、ケーブルインフラの、及び視覚的影響を通じて、レクリエーショ</w:t>
      </w:r>
      <w:proofErr w:type="spellEnd"/>
      <w:r>
        <w:rPr>
          <w:sz w:val="16"/>
          <w:lang w:eastAsia="ja-JP"/>
        </w:rPr>
        <w:t xml:space="preserve"> ンボート及び釣りに長期的な悪影響を及ぼすであろう。しかしながら、将来の洋上風力発電構造物は、魚の集合体及びサンゴ礁のエフェクトを </w:t>
      </w:r>
      <w:proofErr w:type="spellStart"/>
      <w:r>
        <w:rPr>
          <w:sz w:val="16"/>
          <w:lang w:eastAsia="ja-JP"/>
        </w:rPr>
        <w:t>通じて、レクリエーションに有益なインパクトを与える可能性がある</w:t>
      </w:r>
      <w:proofErr w:type="spellEnd"/>
      <w:r>
        <w:rPr>
          <w:sz w:val="16"/>
          <w:lang w:eastAsia="ja-JP"/>
        </w:rPr>
        <w:t>。</w:t>
      </w:r>
    </w:p>
    <w:p w14:paraId="68B6E68C" w14:textId="77777777" w:rsidR="00F96F44" w:rsidRDefault="000C0857">
      <w:pPr>
        <w:pStyle w:val="a3"/>
        <w:spacing w:before="201"/>
        <w:ind w:left="357" w:right="399"/>
        <w:rPr>
          <w:lang w:eastAsia="ja-JP"/>
        </w:rPr>
      </w:pPr>
      <w:proofErr w:type="spellStart"/>
      <w:r>
        <w:rPr>
          <w:sz w:val="16"/>
          <w:lang w:eastAsia="ja-JP"/>
        </w:rPr>
        <w:t>ウインドファーム区域に設置されるWTGとOSSは、追加の人工礁構造物として機能し、レクリエ</w:t>
      </w:r>
      <w:proofErr w:type="spellEnd"/>
      <w:r>
        <w:rPr>
          <w:sz w:val="16"/>
          <w:lang w:eastAsia="ja-JP"/>
        </w:rPr>
        <w:t xml:space="preserve">ー </w:t>
      </w:r>
      <w:proofErr w:type="spellStart"/>
      <w:r>
        <w:rPr>
          <w:sz w:val="16"/>
          <w:lang w:eastAsia="ja-JP"/>
        </w:rPr>
        <w:t>ションのためのハイヤーフィッシングの場所を提供し、釣りの回数と収入を増加させる</w:t>
      </w:r>
      <w:proofErr w:type="spellEnd"/>
      <w:r>
        <w:rPr>
          <w:sz w:val="16"/>
          <w:lang w:eastAsia="ja-JP"/>
        </w:rPr>
        <w:t xml:space="preserve"> </w:t>
      </w:r>
      <w:proofErr w:type="spellStart"/>
      <w:r>
        <w:rPr>
          <w:sz w:val="16"/>
          <w:lang w:eastAsia="ja-JP"/>
        </w:rPr>
        <w:t>可能性があると予想される。近くの港からの釣り旅行の増加は、地元の餌屋、ガソリンスタンド、その他の岸辺の</w:t>
      </w:r>
      <w:proofErr w:type="spellEnd"/>
      <w:r>
        <w:rPr>
          <w:sz w:val="16"/>
          <w:lang w:eastAsia="ja-JP"/>
        </w:rPr>
        <w:t xml:space="preserve"> </w:t>
      </w:r>
      <w:proofErr w:type="spellStart"/>
      <w:r>
        <w:rPr>
          <w:sz w:val="16"/>
          <w:lang w:eastAsia="ja-JP"/>
        </w:rPr>
        <w:t>依存施設での釣り人の支出の増加も支える可能性がある（COP</w:t>
      </w:r>
      <w:proofErr w:type="spellEnd"/>
      <w:r>
        <w:rPr>
          <w:sz w:val="16"/>
          <w:lang w:eastAsia="ja-JP"/>
        </w:rPr>
        <w:t>, セクション4.2.4.3, 4.4.11.2, 4.4.6.3; Dominion Energy 2023）。</w:t>
      </w:r>
    </w:p>
    <w:p w14:paraId="4BB77D86" w14:textId="77777777" w:rsidR="00F96F44" w:rsidRDefault="000C0857">
      <w:pPr>
        <w:pStyle w:val="a3"/>
        <w:spacing w:before="199"/>
        <w:ind w:left="357" w:right="363"/>
        <w:rPr>
          <w:i/>
          <w:lang w:eastAsia="ja-JP"/>
        </w:rPr>
      </w:pPr>
      <w:proofErr w:type="spellStart"/>
      <w:r>
        <w:rPr>
          <w:sz w:val="16"/>
          <w:lang w:eastAsia="ja-JP"/>
        </w:rPr>
        <w:t>将来の洋上風力発電構造物の存在は、他の船舶との衝突のリスクを増加させ、リ</w:t>
      </w:r>
      <w:proofErr w:type="spellEnd"/>
      <w:r>
        <w:rPr>
          <w:sz w:val="16"/>
          <w:lang w:eastAsia="ja-JP"/>
        </w:rPr>
        <w:t xml:space="preserve">ー </w:t>
      </w:r>
      <w:proofErr w:type="spellStart"/>
      <w:r>
        <w:rPr>
          <w:sz w:val="16"/>
          <w:lang w:eastAsia="ja-JP"/>
        </w:rPr>
        <w:t>ス区域における航行の複雑さを増大させるであろう。一般に、WTG</w:t>
      </w:r>
      <w:proofErr w:type="spellEnd"/>
      <w:r>
        <w:rPr>
          <w:sz w:val="16"/>
          <w:lang w:eastAsia="ja-JP"/>
        </w:rPr>
        <w:t xml:space="preserve"> </w:t>
      </w:r>
      <w:proofErr w:type="spellStart"/>
      <w:r>
        <w:rPr>
          <w:sz w:val="16"/>
          <w:lang w:eastAsia="ja-JP"/>
        </w:rPr>
        <w:t>または</w:t>
      </w:r>
      <w:proofErr w:type="spellEnd"/>
      <w:r>
        <w:rPr>
          <w:sz w:val="16"/>
          <w:lang w:eastAsia="ja-JP"/>
        </w:rPr>
        <w:t xml:space="preserve"> OSS </w:t>
      </w:r>
      <w:proofErr w:type="spellStart"/>
      <w:r>
        <w:rPr>
          <w:sz w:val="16"/>
          <w:lang w:eastAsia="ja-JP"/>
        </w:rPr>
        <w:t>と衝突する可能性が高い船舶は、レクリエ</w:t>
      </w:r>
      <w:proofErr w:type="spellEnd"/>
      <w:r>
        <w:rPr>
          <w:sz w:val="16"/>
          <w:lang w:eastAsia="ja-JP"/>
        </w:rPr>
        <w:t>ー ション用船舶のような、風力発電施設内やその近くを移動する小型船舶である。USCGは、3.17節「</w:t>
      </w:r>
      <w:r>
        <w:rPr>
          <w:i/>
          <w:sz w:val="16"/>
          <w:lang w:eastAsia="ja-JP"/>
        </w:rPr>
        <w:t>その他の利用（海洋鉱物、軍事利用、</w:t>
      </w:r>
      <w:r>
        <w:rPr>
          <w:i/>
          <w:spacing w:val="-2"/>
          <w:sz w:val="16"/>
          <w:lang w:eastAsia="ja-JP"/>
        </w:rPr>
        <w:t>航空）</w:t>
      </w:r>
      <w:r>
        <w:rPr>
          <w:sz w:val="16"/>
          <w:lang w:eastAsia="ja-JP"/>
        </w:rPr>
        <w:t xml:space="preserve">」で詳述され </w:t>
      </w:r>
      <w:proofErr w:type="spellStart"/>
      <w:r>
        <w:rPr>
          <w:sz w:val="16"/>
          <w:lang w:eastAsia="ja-JP"/>
        </w:rPr>
        <w:t>ているように、航空機が地理的分析領域上空を飛行できるように、SAR計画と捜索</w:t>
      </w:r>
      <w:proofErr w:type="spellEnd"/>
      <w:r>
        <w:rPr>
          <w:sz w:val="16"/>
          <w:lang w:eastAsia="ja-JP"/>
        </w:rPr>
        <w:t xml:space="preserve"> </w:t>
      </w:r>
      <w:proofErr w:type="spellStart"/>
      <w:r>
        <w:rPr>
          <w:sz w:val="16"/>
          <w:lang w:eastAsia="ja-JP"/>
        </w:rPr>
        <w:t>パターンを調整する必要があり、最適化された捜索パターンが少なくなり、成功確率</w:t>
      </w:r>
      <w:proofErr w:type="spellEnd"/>
      <w:r>
        <w:rPr>
          <w:sz w:val="16"/>
          <w:lang w:eastAsia="ja-JP"/>
        </w:rPr>
        <w:t xml:space="preserve"> </w:t>
      </w:r>
      <w:proofErr w:type="spellStart"/>
      <w:r>
        <w:rPr>
          <w:sz w:val="16"/>
          <w:lang w:eastAsia="ja-JP"/>
        </w:rPr>
        <w:t>低くなる</w:t>
      </w:r>
      <w:proofErr w:type="spellEnd"/>
      <w:r>
        <w:rPr>
          <w:i/>
          <w:spacing w:val="-2"/>
          <w:sz w:val="16"/>
          <w:lang w:eastAsia="ja-JP"/>
        </w:rPr>
        <w:t>。</w:t>
      </w:r>
    </w:p>
    <w:p w14:paraId="59575066" w14:textId="77777777" w:rsidR="00F96F44" w:rsidRDefault="000C0857">
      <w:pPr>
        <w:pStyle w:val="a3"/>
        <w:ind w:left="356" w:right="467"/>
        <w:rPr>
          <w:lang w:eastAsia="ja-JP"/>
        </w:rPr>
      </w:pPr>
      <w:r>
        <w:rPr>
          <w:sz w:val="16"/>
          <w:lang w:eastAsia="ja-JP"/>
        </w:rPr>
        <w:t xml:space="preserve">将来の洋上風力開発は、レクリエーションボート、釣り人、ヨットレース、観光船の航路調整を必要とする可能性があるが、将来の洋上風力構造物によるレクリエーションボートへの悪影響は、沖合の風力タービンの距離によって制限されるだろう。2018年のAISデータによると、通常、風力発電施設内および風力発電施設に直 </w:t>
      </w:r>
      <w:proofErr w:type="spellStart"/>
      <w:r>
        <w:rPr>
          <w:sz w:val="16"/>
          <w:lang w:eastAsia="ja-JP"/>
        </w:rPr>
        <w:t>接接岸する船舶によるレクリエーション活動は非常に少ない</w:t>
      </w:r>
      <w:proofErr w:type="spellEnd"/>
      <w:r>
        <w:rPr>
          <w:sz w:val="16"/>
          <w:lang w:eastAsia="ja-JP"/>
        </w:rPr>
        <w:t>。</w:t>
      </w:r>
    </w:p>
    <w:p w14:paraId="05B44747" w14:textId="77777777" w:rsidR="00F96F44" w:rsidRDefault="00F96F44">
      <w:pPr>
        <w:pStyle w:val="a3"/>
        <w:rPr>
          <w:lang w:eastAsia="ja-JP"/>
        </w:rPr>
        <w:sectPr w:rsidR="00F96F44">
          <w:pgSz w:w="12240" w:h="15840"/>
          <w:pgMar w:top="1340" w:right="1080" w:bottom="680" w:left="1080" w:header="729" w:footer="483" w:gutter="0"/>
          <w:cols w:space="708"/>
        </w:sectPr>
      </w:pPr>
    </w:p>
    <w:p w14:paraId="701F29AF" w14:textId="77777777" w:rsidR="00F96F44" w:rsidRDefault="000C0857">
      <w:pPr>
        <w:pStyle w:val="a3"/>
        <w:spacing w:before="89"/>
        <w:ind w:left="360" w:right="467"/>
      </w:pPr>
      <w:proofErr w:type="spellStart"/>
      <w:r>
        <w:rPr>
          <w:sz w:val="16"/>
        </w:rPr>
        <w:lastRenderedPageBreak/>
        <w:t>リース地域に隣接している（COP</w:t>
      </w:r>
      <w:proofErr w:type="spellEnd"/>
      <w:r>
        <w:rPr>
          <w:sz w:val="16"/>
        </w:rPr>
        <w:t>, Section 4.4.7.1; Dominion Energy 2023）。</w:t>
      </w:r>
      <w:proofErr w:type="spellStart"/>
      <w:r>
        <w:rPr>
          <w:sz w:val="16"/>
        </w:rPr>
        <w:t>さらに、地理的分析区域でのセーリングは、沖合よりもむしろ海岸線に沿った沿岸で主に</w:t>
      </w:r>
      <w:proofErr w:type="spellEnd"/>
      <w:r>
        <w:rPr>
          <w:sz w:val="16"/>
        </w:rPr>
        <w:t xml:space="preserve"> </w:t>
      </w:r>
      <w:proofErr w:type="spellStart"/>
      <w:r>
        <w:rPr>
          <w:sz w:val="16"/>
        </w:rPr>
        <w:t>行われている（COP</w:t>
      </w:r>
      <w:proofErr w:type="spellEnd"/>
      <w:r>
        <w:rPr>
          <w:sz w:val="16"/>
        </w:rPr>
        <w:t>, Section 4.4.11.1; Dominion Energy 2023）。</w:t>
      </w:r>
    </w:p>
    <w:p w14:paraId="768F15EF" w14:textId="77777777" w:rsidR="00F96F44" w:rsidRDefault="000C0857">
      <w:pPr>
        <w:pStyle w:val="a3"/>
        <w:ind w:left="360"/>
        <w:rPr>
          <w:lang w:eastAsia="ja-JP"/>
        </w:rPr>
      </w:pPr>
      <w:r>
        <w:rPr>
          <w:sz w:val="16"/>
          <w:lang w:eastAsia="ja-JP"/>
        </w:rPr>
        <w:t>地理的分析エリアには、洗掘防止機能を持つ推定403基の</w:t>
      </w:r>
      <w:r>
        <w:rPr>
          <w:spacing w:val="-5"/>
          <w:sz w:val="16"/>
          <w:lang w:eastAsia="ja-JP"/>
        </w:rPr>
        <w:t>基礎と、</w:t>
      </w:r>
      <w:r>
        <w:rPr>
          <w:sz w:val="16"/>
          <w:lang w:eastAsia="ja-JP"/>
        </w:rPr>
        <w:t>洗掘防止機能を持つ推定20基の基礎がある。</w:t>
      </w:r>
    </w:p>
    <w:p w14:paraId="6A49594C" w14:textId="77777777" w:rsidR="00F96F44" w:rsidRDefault="000C0857">
      <w:pPr>
        <w:pStyle w:val="a3"/>
        <w:spacing w:before="1"/>
        <w:ind w:right="384"/>
        <w:rPr>
          <w:lang w:eastAsia="ja-JP"/>
        </w:rPr>
      </w:pPr>
      <w:r>
        <w:rPr>
          <w:sz w:val="16"/>
          <w:lang w:eastAsia="ja-JP"/>
        </w:rPr>
        <w:t>240エーカー（97ヘクタール）の輸出ケーブルとアレイ間ケーブルのハードプロテクションは、絡 まりのリスクを増大させる（付録F、表F2-2）。また、ケーブルの保護は、アンカーが固定しにくくなったり、ひっかかって紛失したりする可能性があるため、アンカーを打つ際の危険ももたらす。正確な海図があれば、遊漁船のオペレーターは、ケーブル保護と洗掘防止の位置 を認識することができる。海図に危険性が記載されていない場合、操船者はアンカーを失う可能性があり、確実に固定されていない船舶の漂流に関連するリスクの増大につながる。地理的分析エリアの賃借人は、リースエリア全体の包括的な航行支援計画の策定において、 USCGとNOAAの両方と関わり続けている（COP、セクション4.4.7.1; Dominion Energy 2023）。</w:t>
      </w:r>
      <w:proofErr w:type="spellStart"/>
      <w:r>
        <w:rPr>
          <w:sz w:val="16"/>
          <w:lang w:eastAsia="ja-JP"/>
        </w:rPr>
        <w:t>埋設されたオフショアケーブルは、小型船舶のアンカーがケーブルの目標埋設深度まで</w:t>
      </w:r>
      <w:proofErr w:type="spellEnd"/>
      <w:r>
        <w:rPr>
          <w:sz w:val="16"/>
          <w:lang w:eastAsia="ja-JP"/>
        </w:rPr>
        <w:t xml:space="preserve"> </w:t>
      </w:r>
      <w:proofErr w:type="spellStart"/>
      <w:r>
        <w:rPr>
          <w:sz w:val="16"/>
          <w:lang w:eastAsia="ja-JP"/>
        </w:rPr>
        <w:t>貫通しないため、ほとんどの遊漁船にとってリスクとはならない。提案されたプロジェクトを除く将来の洋上風力プロジェク</w:t>
      </w:r>
      <w:proofErr w:type="spellEnd"/>
      <w:r>
        <w:rPr>
          <w:sz w:val="16"/>
          <w:lang w:eastAsia="ja-JP"/>
        </w:rPr>
        <w:t xml:space="preserve"> </w:t>
      </w:r>
      <w:proofErr w:type="spellStart"/>
      <w:r>
        <w:rPr>
          <w:sz w:val="16"/>
          <w:lang w:eastAsia="ja-JP"/>
        </w:rPr>
        <w:t>トの</w:t>
      </w:r>
      <w:proofErr w:type="spellEnd"/>
      <w:r>
        <w:rPr>
          <w:sz w:val="16"/>
          <w:lang w:eastAsia="ja-JP"/>
        </w:rPr>
        <w:t xml:space="preserve"> WTG </w:t>
      </w:r>
      <w:proofErr w:type="spellStart"/>
      <w:r>
        <w:rPr>
          <w:sz w:val="16"/>
          <w:lang w:eastAsia="ja-JP"/>
        </w:rPr>
        <w:t>が設置される水深では、アンカリングはまれであるため、アンカリ</w:t>
      </w:r>
      <w:proofErr w:type="spellEnd"/>
      <w:r>
        <w:rPr>
          <w:sz w:val="16"/>
          <w:lang w:eastAsia="ja-JP"/>
        </w:rPr>
        <w:t xml:space="preserve"> </w:t>
      </w:r>
      <w:proofErr w:type="spellStart"/>
      <w:r>
        <w:rPr>
          <w:sz w:val="16"/>
          <w:lang w:eastAsia="ja-JP"/>
        </w:rPr>
        <w:t>ングのリスクは、海岸線に近い浅瀬の輸出ケーブルに対するインパクトである可能</w:t>
      </w:r>
      <w:proofErr w:type="spellEnd"/>
      <w:r>
        <w:rPr>
          <w:sz w:val="16"/>
          <w:lang w:eastAsia="ja-JP"/>
        </w:rPr>
        <w:t xml:space="preserve"> </w:t>
      </w:r>
      <w:proofErr w:type="spellStart"/>
      <w:r>
        <w:rPr>
          <w:sz w:val="16"/>
          <w:lang w:eastAsia="ja-JP"/>
        </w:rPr>
        <w:t>性が高い。レクリエーショ</w:t>
      </w:r>
      <w:proofErr w:type="spellEnd"/>
      <w:r>
        <w:rPr>
          <w:sz w:val="16"/>
          <w:lang w:eastAsia="ja-JP"/>
        </w:rPr>
        <w:t xml:space="preserve"> </w:t>
      </w:r>
      <w:proofErr w:type="spellStart"/>
      <w:r>
        <w:rPr>
          <w:sz w:val="16"/>
          <w:lang w:eastAsia="ja-JP"/>
        </w:rPr>
        <w:t>ンボートに対するリスクは、局所的、継続的、長期的であろう</w:t>
      </w:r>
      <w:proofErr w:type="spellEnd"/>
      <w:r>
        <w:rPr>
          <w:sz w:val="16"/>
          <w:lang w:eastAsia="ja-JP"/>
        </w:rPr>
        <w:t>。</w:t>
      </w:r>
    </w:p>
    <w:p w14:paraId="1AF3B2F8" w14:textId="77777777" w:rsidR="00F96F44" w:rsidRDefault="000C0857">
      <w:pPr>
        <w:pStyle w:val="a3"/>
        <w:spacing w:before="199"/>
        <w:ind w:left="357" w:right="382" w:firstLine="1"/>
        <w:rPr>
          <w:lang w:eastAsia="ja-JP"/>
        </w:rPr>
      </w:pPr>
      <w:r>
        <w:rPr>
          <w:sz w:val="16"/>
          <w:lang w:eastAsia="ja-JP"/>
        </w:rPr>
        <w:t xml:space="preserve">将来の洋上風力発電構造物は、レクリエーション・フィッシングや観光を誘致することで、洋上観光の新たな機会を提供する可能性がある。風力発電構造物は、人工リーフ効果をもたらす可能性がある。岩礁効果」とは、新しい底生生物生息域に、藻類、貝類、ヒレ科魚類、ウミガメの多くの種を引き寄せるこ </w:t>
      </w:r>
      <w:proofErr w:type="spellStart"/>
      <w:r>
        <w:rPr>
          <w:sz w:val="16"/>
          <w:lang w:eastAsia="ja-JP"/>
        </w:rPr>
        <w:t>とが示されている、新しい硬い底の生息域の導入のことである（COP</w:t>
      </w:r>
      <w:proofErr w:type="spellEnd"/>
      <w:r>
        <w:rPr>
          <w:sz w:val="16"/>
          <w:lang w:eastAsia="ja-JP"/>
        </w:rPr>
        <w:t>, Section 4.2.4.2, 4.4.11.2, and 4.4.6.3; Dominion Energy 2023）。</w:t>
      </w:r>
      <w:proofErr w:type="spellStart"/>
      <w:r>
        <w:rPr>
          <w:sz w:val="16"/>
          <w:lang w:eastAsia="ja-JP"/>
        </w:rPr>
        <w:t>サンゴ礁のエフェクトは、レクリエーションフィッシングに関心のある種を引き付け、レクリエ</w:t>
      </w:r>
      <w:proofErr w:type="spellEnd"/>
      <w:r>
        <w:rPr>
          <w:sz w:val="16"/>
          <w:lang w:eastAsia="ja-JP"/>
        </w:rPr>
        <w:t xml:space="preserve">ー </w:t>
      </w:r>
      <w:proofErr w:type="spellStart"/>
      <w:r>
        <w:rPr>
          <w:sz w:val="16"/>
          <w:lang w:eastAsia="ja-JP"/>
        </w:rPr>
        <w:t>ションボートや観光船がリースエリアで釣りをするために岸から遠く離れた場所まで移動するこ</w:t>
      </w:r>
      <w:proofErr w:type="spellEnd"/>
      <w:r>
        <w:rPr>
          <w:sz w:val="16"/>
          <w:lang w:eastAsia="ja-JP"/>
        </w:rPr>
        <w:t xml:space="preserve"> </w:t>
      </w:r>
      <w:proofErr w:type="spellStart"/>
      <w:r>
        <w:rPr>
          <w:sz w:val="16"/>
          <w:lang w:eastAsia="ja-JP"/>
        </w:rPr>
        <w:t>とを増加させる可能性がある。遊漁船が沖合</w:t>
      </w:r>
      <w:proofErr w:type="spellEnd"/>
      <w:r>
        <w:rPr>
          <w:sz w:val="16"/>
          <w:lang w:eastAsia="ja-JP"/>
        </w:rPr>
        <w:t xml:space="preserve"> WTG </w:t>
      </w:r>
      <w:proofErr w:type="spellStart"/>
      <w:r>
        <w:rPr>
          <w:sz w:val="16"/>
          <w:lang w:eastAsia="ja-JP"/>
        </w:rPr>
        <w:t>基盤を訪れる可能性は、岸から離れるにつれて減少するが、沖合構造物</w:t>
      </w:r>
      <w:proofErr w:type="spellEnd"/>
      <w:r>
        <w:rPr>
          <w:sz w:val="16"/>
          <w:lang w:eastAsia="ja-JP"/>
        </w:rPr>
        <w:t xml:space="preserve"> の数が増加することで、遊漁船が沖合風力リース区域を訪れるようになるかもしれない。構造物の存在によって発生する追加的な漁業及び観光活動は、商業漁船と同様に、遊 漁船または観光船の衝突の可能性も増加させる可能性がある（3.9節「</w:t>
      </w:r>
      <w:r>
        <w:rPr>
          <w:i/>
          <w:sz w:val="16"/>
          <w:lang w:eastAsia="ja-JP"/>
        </w:rPr>
        <w:t xml:space="preserve">商業漁業及びハイヤー </w:t>
      </w:r>
      <w:proofErr w:type="spellStart"/>
      <w:r>
        <w:rPr>
          <w:i/>
          <w:sz w:val="16"/>
          <w:lang w:eastAsia="ja-JP"/>
        </w:rPr>
        <w:t>漁業</w:t>
      </w:r>
      <w:proofErr w:type="spellEnd"/>
      <w:r>
        <w:rPr>
          <w:sz w:val="16"/>
          <w:lang w:eastAsia="ja-JP"/>
        </w:rPr>
        <w:t>」）。</w:t>
      </w:r>
    </w:p>
    <w:p w14:paraId="12259F53" w14:textId="77777777" w:rsidR="00F96F44" w:rsidRDefault="000C0857">
      <w:pPr>
        <w:pStyle w:val="a3"/>
        <w:ind w:left="357" w:right="399"/>
        <w:rPr>
          <w:lang w:eastAsia="ja-JP"/>
        </w:rPr>
      </w:pPr>
      <w:proofErr w:type="spellStart"/>
      <w:r>
        <w:rPr>
          <w:sz w:val="16"/>
          <w:lang w:eastAsia="ja-JP"/>
        </w:rPr>
        <w:t>構造物の視覚的インパクトに関連して、洋上の水平線上のWTGの垂直的存在は、地理的分</w:t>
      </w:r>
      <w:proofErr w:type="spellEnd"/>
      <w:r>
        <w:rPr>
          <w:sz w:val="16"/>
          <w:lang w:eastAsia="ja-JP"/>
        </w:rPr>
        <w:t xml:space="preserve"> 析領域におけるレクリエーション体験及び観光に影響を及ぼす可能性がある。セクション3.20「</w:t>
      </w:r>
      <w:r>
        <w:rPr>
          <w:i/>
          <w:sz w:val="16"/>
          <w:lang w:eastAsia="ja-JP"/>
        </w:rPr>
        <w:t>景観及び視覚資源</w:t>
      </w:r>
      <w:r>
        <w:rPr>
          <w:sz w:val="16"/>
          <w:lang w:eastAsia="ja-JP"/>
        </w:rPr>
        <w:t xml:space="preserve">」では、洋上風力インフラによる視覚的インパクト </w:t>
      </w:r>
      <w:proofErr w:type="spellStart"/>
      <w:r>
        <w:rPr>
          <w:sz w:val="16"/>
          <w:lang w:eastAsia="ja-JP"/>
        </w:rPr>
        <w:t>について記述されている。鑑賞者の目的が、洋上に存在するWTGの質量と観察することであるなら、鑑賞</w:t>
      </w:r>
      <w:proofErr w:type="spellEnd"/>
      <w:r>
        <w:rPr>
          <w:sz w:val="16"/>
          <w:lang w:eastAsia="ja-JP"/>
        </w:rPr>
        <w:t xml:space="preserve"> </w:t>
      </w:r>
      <w:proofErr w:type="spellStart"/>
      <w:r>
        <w:rPr>
          <w:sz w:val="16"/>
          <w:lang w:eastAsia="ja-JP"/>
        </w:rPr>
        <w:t>者がWTGに向かって航行するにつれて、視覚的優位性が高まることは、レクリエーション／ツ</w:t>
      </w:r>
      <w:proofErr w:type="spellEnd"/>
      <w:r>
        <w:rPr>
          <w:sz w:val="16"/>
          <w:lang w:eastAsia="ja-JP"/>
        </w:rPr>
        <w:t>ー リズム体験に有益であろう。しかし、広大な原始の海の状態を体験することが観光の目的であれば、視覚的優位性が増すことは、レクリエーションや観光の体験を損なうかもしれない。</w:t>
      </w:r>
    </w:p>
    <w:p w14:paraId="485DF4B7" w14:textId="77777777" w:rsidR="00F96F44" w:rsidRDefault="000C0857">
      <w:pPr>
        <w:pStyle w:val="a3"/>
        <w:ind w:left="357" w:right="467"/>
        <w:rPr>
          <w:lang w:eastAsia="ja-JP"/>
        </w:rPr>
      </w:pPr>
      <w:r>
        <w:rPr>
          <w:sz w:val="16"/>
          <w:lang w:eastAsia="ja-JP"/>
        </w:rPr>
        <w:t>洋上風力発電施設が観光に与えるインパクトを評価した研究や調査によると、ヨーロッパで確立された洋上風力発電施設は、観光客数、観光体験、観光収入の減少をもたらさず、ブロック・アイランド・ウィンド・ファームのWTGは、釣りや貝釣りに最適な場所を提供している（Smythe et al.）調査に基づく研究では、（視覚的シミュレーションに基づく）将来の洋上風力発電施設について、海岸に近いWTGは、海岸を訪れる体験の悪化を予想する回答者の割合と相関していることがわかった（Parsons and Firestone 2018）。</w:t>
      </w:r>
    </w:p>
    <w:p w14:paraId="5781E7D9" w14:textId="77777777" w:rsidR="00F96F44" w:rsidRDefault="000C0857">
      <w:pPr>
        <w:pStyle w:val="a4"/>
        <w:numPr>
          <w:ilvl w:val="0"/>
          <w:numId w:val="35"/>
        </w:numPr>
        <w:tabs>
          <w:tab w:val="left" w:pos="717"/>
        </w:tabs>
        <w:spacing w:before="136"/>
        <w:ind w:right="393"/>
        <w:rPr>
          <w:lang w:eastAsia="ja-JP"/>
        </w:rPr>
      </w:pPr>
      <w:r>
        <w:rPr>
          <w:sz w:val="16"/>
          <w:lang w:eastAsia="ja-JP"/>
        </w:rPr>
        <w:t xml:space="preserve">15 マイル（24.1 </w:t>
      </w:r>
      <w:proofErr w:type="spellStart"/>
      <w:r>
        <w:rPr>
          <w:sz w:val="16"/>
          <w:lang w:eastAsia="ja-JP"/>
        </w:rPr>
        <w:t>キロ）の地点では、WTG</w:t>
      </w:r>
      <w:proofErr w:type="spellEnd"/>
      <w:r>
        <w:rPr>
          <w:sz w:val="16"/>
          <w:lang w:eastAsia="ja-JP"/>
        </w:rPr>
        <w:t xml:space="preserve"> </w:t>
      </w:r>
      <w:proofErr w:type="spellStart"/>
      <w:r>
        <w:rPr>
          <w:sz w:val="16"/>
          <w:lang w:eastAsia="ja-JP"/>
        </w:rPr>
        <w:t>が見えることによってビーチでの体験が悪化すると答えた回答者の</w:t>
      </w:r>
      <w:proofErr w:type="spellEnd"/>
      <w:r>
        <w:rPr>
          <w:sz w:val="16"/>
          <w:lang w:eastAsia="ja-JP"/>
        </w:rPr>
        <w:t xml:space="preserve"> </w:t>
      </w:r>
      <w:proofErr w:type="spellStart"/>
      <w:r>
        <w:rPr>
          <w:sz w:val="16"/>
          <w:lang w:eastAsia="ja-JP"/>
        </w:rPr>
        <w:t>割合が</w:t>
      </w:r>
      <w:proofErr w:type="spellEnd"/>
      <w:r>
        <w:rPr>
          <w:sz w:val="16"/>
          <w:lang w:eastAsia="ja-JP"/>
        </w:rPr>
        <w:t>、（</w:t>
      </w:r>
      <w:proofErr w:type="spellStart"/>
      <w:r>
        <w:rPr>
          <w:sz w:val="16"/>
          <w:lang w:eastAsia="ja-JP"/>
        </w:rPr>
        <w:t>洋上</w:t>
      </w:r>
      <w:r>
        <w:rPr>
          <w:spacing w:val="-2"/>
          <w:sz w:val="16"/>
          <w:lang w:eastAsia="ja-JP"/>
        </w:rPr>
        <w:t>風力の</w:t>
      </w:r>
      <w:r>
        <w:rPr>
          <w:sz w:val="16"/>
          <w:lang w:eastAsia="ja-JP"/>
        </w:rPr>
        <w:t>利点に関する知識などによって）体験が改善すると答えた回答者の割合とほぼ同</w:t>
      </w:r>
      <w:proofErr w:type="spellEnd"/>
      <w:r>
        <w:rPr>
          <w:sz w:val="16"/>
          <w:lang w:eastAsia="ja-JP"/>
        </w:rPr>
        <w:t xml:space="preserve"> </w:t>
      </w:r>
      <w:proofErr w:type="spellStart"/>
      <w:r>
        <w:rPr>
          <w:sz w:val="16"/>
          <w:lang w:eastAsia="ja-JP"/>
        </w:rPr>
        <w:t>じであった</w:t>
      </w:r>
      <w:proofErr w:type="spellEnd"/>
      <w:r>
        <w:rPr>
          <w:sz w:val="16"/>
          <w:lang w:eastAsia="ja-JP"/>
        </w:rPr>
        <w:t>。</w:t>
      </w:r>
    </w:p>
    <w:p w14:paraId="2DA841BB" w14:textId="77777777" w:rsidR="00F96F44" w:rsidRDefault="00F96F44">
      <w:pPr>
        <w:pStyle w:val="a4"/>
        <w:rPr>
          <w:lang w:eastAsia="ja-JP"/>
        </w:rPr>
        <w:sectPr w:rsidR="00F96F44">
          <w:pgSz w:w="12240" w:h="15840"/>
          <w:pgMar w:top="1340" w:right="1080" w:bottom="680" w:left="1080" w:header="729" w:footer="483" w:gutter="0"/>
          <w:cols w:space="708"/>
        </w:sectPr>
      </w:pPr>
    </w:p>
    <w:p w14:paraId="2AEE6ADE" w14:textId="77777777" w:rsidR="00F96F44" w:rsidRDefault="000C0857">
      <w:pPr>
        <w:pStyle w:val="a4"/>
        <w:numPr>
          <w:ilvl w:val="0"/>
          <w:numId w:val="35"/>
        </w:numPr>
        <w:tabs>
          <w:tab w:val="left" w:pos="719"/>
        </w:tabs>
        <w:spacing w:before="104"/>
        <w:ind w:left="719" w:right="790"/>
        <w:rPr>
          <w:lang w:eastAsia="ja-JP"/>
        </w:rPr>
      </w:pPr>
      <w:r>
        <w:rPr>
          <w:sz w:val="16"/>
          <w:lang w:eastAsia="ja-JP"/>
        </w:rPr>
        <w:lastRenderedPageBreak/>
        <w:t>回答者の約68％が、WTGの可視化によって経験が改善することも悪化することもないと答えた。</w:t>
      </w:r>
    </w:p>
    <w:p w14:paraId="17868883" w14:textId="77777777" w:rsidR="00F96F44" w:rsidRDefault="000C0857">
      <w:pPr>
        <w:pStyle w:val="a4"/>
        <w:numPr>
          <w:ilvl w:val="0"/>
          <w:numId w:val="35"/>
        </w:numPr>
        <w:tabs>
          <w:tab w:val="left" w:pos="719"/>
        </w:tabs>
        <w:spacing w:before="135"/>
        <w:ind w:left="719" w:right="458"/>
        <w:rPr>
          <w:lang w:eastAsia="ja-JP"/>
        </w:rPr>
      </w:pPr>
      <w:r>
        <w:rPr>
          <w:sz w:val="16"/>
          <w:lang w:eastAsia="ja-JP"/>
        </w:rPr>
        <w:t>報告された旅行損失（洋上風力発電開発がなければ別のビーチを訪れると答えた回答者）は、風力発電プロジェクトが沖合12.5マイル（20km）の場合は平均8％、沖合15マイル（24.1km）の場合は6％、</w:t>
      </w:r>
      <w:r>
        <w:rPr>
          <w:spacing w:val="-2"/>
          <w:sz w:val="16"/>
          <w:lang w:eastAsia="ja-JP"/>
        </w:rPr>
        <w:t>沖合</w:t>
      </w:r>
      <w:r>
        <w:rPr>
          <w:sz w:val="16"/>
          <w:lang w:eastAsia="ja-JP"/>
        </w:rPr>
        <w:t>20マイル（32km）の場合は5％であった。</w:t>
      </w:r>
    </w:p>
    <w:p w14:paraId="1F2FD678" w14:textId="77777777" w:rsidR="00F96F44" w:rsidRDefault="000C0857">
      <w:pPr>
        <w:pStyle w:val="a4"/>
        <w:numPr>
          <w:ilvl w:val="0"/>
          <w:numId w:val="35"/>
        </w:numPr>
        <w:tabs>
          <w:tab w:val="left" w:pos="719"/>
        </w:tabs>
        <w:spacing w:before="134"/>
        <w:ind w:left="719" w:right="1135"/>
        <w:rPr>
          <w:lang w:eastAsia="ja-JP"/>
        </w:rPr>
      </w:pPr>
      <w:r>
        <w:rPr>
          <w:sz w:val="16"/>
          <w:lang w:eastAsia="ja-JP"/>
        </w:rPr>
        <w:t>回答者の約2.6％が、どの距離でも洋上風力発電施設が見えるビーチを訪れる可能性が高いと回答した。</w:t>
      </w:r>
    </w:p>
    <w:p w14:paraId="09437B03" w14:textId="77777777" w:rsidR="00F96F44" w:rsidRDefault="00F96F44">
      <w:pPr>
        <w:pStyle w:val="a3"/>
        <w:spacing w:before="7"/>
        <w:ind w:left="0"/>
        <w:rPr>
          <w:lang w:eastAsia="ja-JP"/>
        </w:rPr>
      </w:pPr>
    </w:p>
    <w:p w14:paraId="7CD2C527" w14:textId="77777777" w:rsidR="00F96F44" w:rsidRDefault="000C0857">
      <w:pPr>
        <w:pStyle w:val="a3"/>
        <w:spacing w:before="0"/>
        <w:ind w:right="401"/>
        <w:rPr>
          <w:lang w:eastAsia="ja-JP"/>
        </w:rPr>
      </w:pPr>
      <w:r>
        <w:rPr>
          <w:sz w:val="16"/>
          <w:lang w:eastAsia="ja-JP"/>
        </w:rPr>
        <w:t>ブロック・アイランド・ウインド・ファームの建設後のバケーションレンタル市場の変化に焦点を当てた研究によると、ブロック・アイランド・ウインド・ファームは、7月と8月の観光シーズンのピーク時に、ブロック・アイランドの物件の宿泊予約、稼働率、月収の大幅な増加につながったことがわかった（Carr-Harris and Lang 2019）。この調査では、ブロックアイランド風力発電所によって、7月と8月に7泊増加し、稼働率が19％上昇し、賃貸物件の収益が3,490ドル増加したと推定している。観光のピークシーズン以外では、ブロックアイランド風力発電所はバケーションレンタル市場にインパクトを与えなかった。</w:t>
      </w:r>
    </w:p>
    <w:p w14:paraId="3CE269AC" w14:textId="77777777" w:rsidR="00F96F44" w:rsidRDefault="000C0857">
      <w:pPr>
        <w:pStyle w:val="a3"/>
        <w:spacing w:before="201"/>
        <w:ind w:right="387"/>
        <w:rPr>
          <w:lang w:eastAsia="ja-JP"/>
        </w:rPr>
      </w:pPr>
      <w:r>
        <w:rPr>
          <w:sz w:val="16"/>
          <w:lang w:eastAsia="ja-JP"/>
        </w:rPr>
        <w:t>しかし、マサチューセッツ州ケープコッドにおける洋上風力開発の可能性に関する観光客の感情に焦点を当てた2003年の調査では、予想される洋上風力発電施設の視覚的シミュレーションに基づいて、以下のことが判明した、</w:t>
      </w:r>
    </w:p>
    <w:p w14:paraId="54FCB2BD" w14:textId="77777777" w:rsidR="00F96F44" w:rsidRDefault="000C0857">
      <w:pPr>
        <w:pStyle w:val="a3"/>
        <w:spacing w:before="0"/>
        <w:rPr>
          <w:lang w:eastAsia="ja-JP"/>
        </w:rPr>
      </w:pPr>
      <w:r>
        <w:rPr>
          <w:sz w:val="16"/>
          <w:lang w:eastAsia="ja-JP"/>
        </w:rPr>
        <w:t>観光客の3.2％がケープコッドでの滞在日数を平均2.9日減らすと答え、</w:t>
      </w:r>
      <w:r>
        <w:rPr>
          <w:spacing w:val="-2"/>
          <w:sz w:val="16"/>
          <w:lang w:eastAsia="ja-JP"/>
        </w:rPr>
        <w:t>さらに次のような</w:t>
      </w:r>
      <w:r>
        <w:rPr>
          <w:sz w:val="16"/>
          <w:lang w:eastAsia="ja-JP"/>
        </w:rPr>
        <w:t>回答があった。</w:t>
      </w:r>
    </w:p>
    <w:p w14:paraId="7D61F2E5" w14:textId="77777777" w:rsidR="00F96F44" w:rsidRDefault="000C0857">
      <w:pPr>
        <w:pStyle w:val="a3"/>
        <w:spacing w:before="0"/>
        <w:rPr>
          <w:lang w:eastAsia="ja-JP"/>
        </w:rPr>
      </w:pPr>
      <w:r>
        <w:rPr>
          <w:sz w:val="16"/>
          <w:lang w:eastAsia="ja-JP"/>
        </w:rPr>
        <w:t>1.8%は、風力タービンが建設されたらまったく訪れないと</w:t>
      </w:r>
      <w:r>
        <w:rPr>
          <w:spacing w:val="-2"/>
          <w:sz w:val="16"/>
          <w:lang w:eastAsia="ja-JP"/>
        </w:rPr>
        <w:t>答えた</w:t>
      </w:r>
      <w:r>
        <w:rPr>
          <w:sz w:val="16"/>
          <w:lang w:eastAsia="ja-JP"/>
        </w:rPr>
        <w:t>（Haughton et al.）</w:t>
      </w:r>
    </w:p>
    <w:p w14:paraId="31B02D29" w14:textId="77777777" w:rsidR="00F96F44" w:rsidRDefault="000C0857">
      <w:pPr>
        <w:pStyle w:val="a3"/>
        <w:ind w:right="467" w:hanging="1"/>
        <w:rPr>
          <w:lang w:eastAsia="ja-JP"/>
        </w:rPr>
      </w:pPr>
      <w:r>
        <w:rPr>
          <w:sz w:val="16"/>
          <w:lang w:eastAsia="ja-JP"/>
        </w:rPr>
        <w:t>2019年にニューハンプシャー州の沿岸レクリエーション利用者553人を対象に行われた調査では、ニューハンプシャー州の海岸で、岸やボートからの釣り、モーター付き・モーターなしのボート、ビーチアクティビティ、サーフィンなどの水上レクリエーション活動の参加者が含まれていた。ニューハンプシャー州洋上風力発電開発に賛成する人が77％と最も多く、反対は12％、中立は11％であった。屋外レクリエーション体験へのインパクトについては、43パーセントが洋上風力開発が有益な影響を与えると予想し、31パーセントが中立、26パーセントが有害な影響を予想した（BOEM 2021）。</w:t>
      </w:r>
    </w:p>
    <w:p w14:paraId="4EC13C02" w14:textId="77777777" w:rsidR="00F96F44" w:rsidRDefault="000C0857">
      <w:pPr>
        <w:pStyle w:val="a3"/>
        <w:spacing w:before="199"/>
        <w:ind w:right="399"/>
        <w:rPr>
          <w:lang w:eastAsia="ja-JP"/>
        </w:rPr>
      </w:pPr>
      <w:proofErr w:type="spellStart"/>
      <w:r>
        <w:rPr>
          <w:sz w:val="16"/>
          <w:lang w:eastAsia="ja-JP"/>
        </w:rPr>
        <w:t>上記で引用された研究で視覚シミュレーションに使用された風力タービンは、提案され</w:t>
      </w:r>
      <w:proofErr w:type="spellEnd"/>
      <w:r>
        <w:rPr>
          <w:sz w:val="16"/>
          <w:lang w:eastAsia="ja-JP"/>
        </w:rPr>
        <w:t xml:space="preserve"> </w:t>
      </w:r>
      <w:proofErr w:type="spellStart"/>
      <w:r>
        <w:rPr>
          <w:sz w:val="16"/>
          <w:lang w:eastAsia="ja-JP"/>
        </w:rPr>
        <w:t>た行為を含め、この地域で計画されている洋上風力発電プロジェクトに提案されているもの</w:t>
      </w:r>
      <w:proofErr w:type="spellEnd"/>
      <w:r>
        <w:rPr>
          <w:sz w:val="16"/>
          <w:lang w:eastAsia="ja-JP"/>
        </w:rPr>
        <w:t xml:space="preserve"> </w:t>
      </w:r>
      <w:proofErr w:type="spellStart"/>
      <w:r>
        <w:rPr>
          <w:sz w:val="16"/>
          <w:lang w:eastAsia="ja-JP"/>
        </w:rPr>
        <w:t>よりも小型の</w:t>
      </w:r>
      <w:proofErr w:type="spellEnd"/>
      <w:r>
        <w:rPr>
          <w:sz w:val="16"/>
          <w:lang w:eastAsia="ja-JP"/>
        </w:rPr>
        <w:t xml:space="preserve"> WTG を使用していた。最終EISで引用された研究では、579フィート（176.5メートル）のWTGが使用され、32.4マイル先まで見えるとされている。</w:t>
      </w:r>
    </w:p>
    <w:p w14:paraId="662808D1" w14:textId="77777777" w:rsidR="00F96F44" w:rsidRDefault="000C0857">
      <w:pPr>
        <w:pStyle w:val="a3"/>
        <w:spacing w:before="1"/>
        <w:ind w:left="358" w:right="397"/>
        <w:rPr>
          <w:lang w:eastAsia="ja-JP"/>
        </w:rPr>
      </w:pPr>
      <w:r>
        <w:rPr>
          <w:sz w:val="16"/>
          <w:lang w:eastAsia="ja-JP"/>
        </w:rPr>
        <w:t xml:space="preserve">(52.1キロメートル)に達する。高さ869フィート（265メートル）のCVOW-CプロジェクトのWTGは、39マイル（62.8キロ）まで見えるだろう。目線の高さが高くなれば、どちらの場合も視認距離は長くなる。研究で使用されたWTGと、CVOW-Cプロジェクトの一部として提案されたWTGの両方は、WTGのハブ、ナセル、航行灯、ローターブレードが、最も近いビーチの視聴者から見えることになる。WTGの視界は、現在の気象条件、月明かり、日照条件によって変化する。海側の視界では、視界が高い時間帯、中程度の時間帯、低い時間帯、全く見えない時間帯がある。従って、2018年のパーソンズとファイアストンの両調査とCVOW-Cプロジェ </w:t>
      </w:r>
      <w:proofErr w:type="spellStart"/>
      <w:r>
        <w:rPr>
          <w:sz w:val="16"/>
          <w:lang w:eastAsia="ja-JP"/>
        </w:rPr>
        <w:t>クトでは、WTGのハブ、ナセル、航行灯、ローターブレードは、最も近いビーチにいる視</w:t>
      </w:r>
      <w:proofErr w:type="spellEnd"/>
      <w:r>
        <w:rPr>
          <w:sz w:val="16"/>
          <w:lang w:eastAsia="ja-JP"/>
        </w:rPr>
        <w:t xml:space="preserve"> </w:t>
      </w:r>
      <w:proofErr w:type="spellStart"/>
      <w:r>
        <w:rPr>
          <w:sz w:val="16"/>
          <w:lang w:eastAsia="ja-JP"/>
        </w:rPr>
        <w:t>聴者には見えるだろう。より高い</w:t>
      </w:r>
      <w:proofErr w:type="spellEnd"/>
      <w:r>
        <w:rPr>
          <w:sz w:val="16"/>
          <w:lang w:eastAsia="ja-JP"/>
        </w:rPr>
        <w:t xml:space="preserve"> CVOW-C </w:t>
      </w:r>
      <w:proofErr w:type="spellStart"/>
      <w:r>
        <w:rPr>
          <w:sz w:val="16"/>
          <w:lang w:eastAsia="ja-JP"/>
        </w:rPr>
        <w:t>プロジェクトの</w:t>
      </w:r>
      <w:proofErr w:type="spellEnd"/>
      <w:r>
        <w:rPr>
          <w:sz w:val="16"/>
          <w:lang w:eastAsia="ja-JP"/>
        </w:rPr>
        <w:t xml:space="preserve"> WTG </w:t>
      </w:r>
      <w:proofErr w:type="spellStart"/>
      <w:r>
        <w:rPr>
          <w:sz w:val="16"/>
          <w:lang w:eastAsia="ja-JP"/>
        </w:rPr>
        <w:t>は、ウインドファームで見える</w:t>
      </w:r>
      <w:proofErr w:type="spellEnd"/>
      <w:r>
        <w:rPr>
          <w:sz w:val="16"/>
          <w:lang w:eastAsia="ja-JP"/>
        </w:rPr>
        <w:t xml:space="preserve"> WTG の数を増やすことになる。そのような追加のWTGは、前方のWTG列の上端より低いか、それより下に見え、視界を遮るものによってますます見えにくくなる。ウインドファームは個々のWTGとしてではなく、WTGの塊として認識されることになる。</w:t>
      </w:r>
    </w:p>
    <w:p w14:paraId="28E72FF1" w14:textId="77777777" w:rsidR="00F96F44" w:rsidRDefault="000C0857">
      <w:pPr>
        <w:pStyle w:val="a3"/>
        <w:ind w:left="358" w:right="467"/>
        <w:rPr>
          <w:lang w:eastAsia="ja-JP"/>
        </w:rPr>
      </w:pPr>
      <w:r>
        <w:rPr>
          <w:sz w:val="16"/>
          <w:lang w:eastAsia="ja-JP"/>
        </w:rPr>
        <w:t xml:space="preserve">光のIPFで説明したように、WTGの視界に入るバージニア州とノースカロライナ州の海岸は、高度に開発されている。この地域の公共のビーチや観光アトラクションは、景観、歴史、レクリエーショ </w:t>
      </w:r>
      <w:r>
        <w:rPr>
          <w:sz w:val="16"/>
          <w:lang w:eastAsia="ja-JP"/>
        </w:rPr>
        <w:t>ンの質で高く評価されており、夏の観光シーズンには多くの日中の観光客が訪れる。晴れた日、遮るもののない海が見える場合、WTGはそのような場所でもある。</w:t>
      </w:r>
    </w:p>
    <w:p w14:paraId="4826E740" w14:textId="77777777" w:rsidR="00F96F44" w:rsidRDefault="00F96F44">
      <w:pPr>
        <w:pStyle w:val="a3"/>
        <w:rPr>
          <w:lang w:eastAsia="ja-JP"/>
        </w:rPr>
        <w:sectPr w:rsidR="00F96F44">
          <w:pgSz w:w="12240" w:h="15840"/>
          <w:pgMar w:top="1340" w:right="1080" w:bottom="680" w:left="1080" w:header="729" w:footer="483" w:gutter="0"/>
          <w:cols w:space="708"/>
        </w:sectPr>
      </w:pPr>
    </w:p>
    <w:p w14:paraId="17824CA8" w14:textId="77777777" w:rsidR="00F96F44" w:rsidRDefault="000C0857">
      <w:pPr>
        <w:pStyle w:val="a3"/>
        <w:spacing w:before="89"/>
        <w:ind w:left="360" w:right="467"/>
        <w:rPr>
          <w:lang w:eastAsia="ja-JP"/>
        </w:rPr>
      </w:pPr>
      <w:r>
        <w:rPr>
          <w:sz w:val="16"/>
          <w:lang w:eastAsia="ja-JP"/>
        </w:rPr>
        <w:lastRenderedPageBreak/>
        <w:t>WTGは、これまでオープンオーシャンであり、通過する船舶や航空機によって</w:t>
      </w:r>
      <w:r>
        <w:rPr>
          <w:spacing w:val="-2"/>
          <w:sz w:val="16"/>
          <w:lang w:eastAsia="ja-JP"/>
        </w:rPr>
        <w:t>視界が</w:t>
      </w:r>
      <w:r>
        <w:rPr>
          <w:sz w:val="16"/>
          <w:lang w:eastAsia="ja-JP"/>
        </w:rPr>
        <w:t>遮られるだけであったオーシャンビューに、開発産業的な視覚要素を加えることになる</w:t>
      </w:r>
      <w:r>
        <w:rPr>
          <w:spacing w:val="-2"/>
          <w:sz w:val="16"/>
          <w:lang w:eastAsia="ja-JP"/>
        </w:rPr>
        <w:t>。</w:t>
      </w:r>
    </w:p>
    <w:p w14:paraId="7CC38AAA" w14:textId="77777777" w:rsidR="00F96F44" w:rsidRDefault="000C0857">
      <w:pPr>
        <w:pStyle w:val="a3"/>
        <w:ind w:right="378"/>
        <w:rPr>
          <w:lang w:eastAsia="ja-JP"/>
        </w:rPr>
      </w:pPr>
      <w:r>
        <w:rPr>
          <w:sz w:val="16"/>
          <w:lang w:eastAsia="ja-JP"/>
        </w:rPr>
        <w:t xml:space="preserve">現在利用可能な調査によると、ノーアクション代替案に関連する190基のWTGの一部 </w:t>
      </w:r>
      <w:proofErr w:type="spellStart"/>
      <w:r>
        <w:rPr>
          <w:sz w:val="16"/>
          <w:lang w:eastAsia="ja-JP"/>
        </w:rPr>
        <w:t>は、海岸線から見える可能性がある（植生、地形、天候、大気の状態、見る人の視力によ</w:t>
      </w:r>
      <w:proofErr w:type="spellEnd"/>
      <w:r>
        <w:rPr>
          <w:sz w:val="16"/>
          <w:lang w:eastAsia="ja-JP"/>
        </w:rPr>
        <w:t xml:space="preserve"> </w:t>
      </w:r>
      <w:proofErr w:type="spellStart"/>
      <w:r>
        <w:rPr>
          <w:sz w:val="16"/>
          <w:lang w:eastAsia="ja-JP"/>
        </w:rPr>
        <w:t>って異なる</w:t>
      </w:r>
      <w:proofErr w:type="spellEnd"/>
      <w:r>
        <w:rPr>
          <w:sz w:val="16"/>
          <w:lang w:eastAsia="ja-JP"/>
        </w:rPr>
        <w:t>）。</w:t>
      </w:r>
      <w:proofErr w:type="spellStart"/>
      <w:r>
        <w:rPr>
          <w:sz w:val="16"/>
          <w:lang w:eastAsia="ja-JP"/>
        </w:rPr>
        <w:t>地理的分析領域内のいくつかの海岸線から見える</w:t>
      </w:r>
      <w:proofErr w:type="spellEnd"/>
      <w:r>
        <w:rPr>
          <w:sz w:val="16"/>
          <w:lang w:eastAsia="ja-JP"/>
        </w:rPr>
        <w:t xml:space="preserve"> WTG </w:t>
      </w:r>
      <w:proofErr w:type="spellStart"/>
      <w:r>
        <w:rPr>
          <w:sz w:val="16"/>
          <w:lang w:eastAsia="ja-JP"/>
        </w:rPr>
        <w:t>は、以前は未開発であった眺望に工業的要素が導入されるた</w:t>
      </w:r>
      <w:proofErr w:type="spellEnd"/>
      <w:r>
        <w:rPr>
          <w:sz w:val="16"/>
          <w:lang w:eastAsia="ja-JP"/>
        </w:rPr>
        <w:t xml:space="preserve"> め、識別可能な場合、視覚資源に悪影響を及ぼす可能性がある。視覚的影響とレクリエーション体験へのインパクトの関係に基づけば、目に見えるWTGがレクリエーションに与える影響は、長期的、継続的、かつ悪影響的である。海辺の場所では、レクリエーションや観光活動が多少減少する可能性があるが、WTGが目に見える形で存在することで、地理的分析地域全体として、海岸や海洋でのレクリエーションや観光に影響を与える可能性は低い。</w:t>
      </w:r>
    </w:p>
    <w:p w14:paraId="74ABA074" w14:textId="77777777" w:rsidR="00F96F44" w:rsidRDefault="000C0857">
      <w:pPr>
        <w:pStyle w:val="a3"/>
        <w:ind w:right="387"/>
        <w:rPr>
          <w:lang w:eastAsia="ja-JP"/>
        </w:rPr>
      </w:pPr>
      <w:proofErr w:type="spellStart"/>
      <w:r>
        <w:rPr>
          <w:b/>
          <w:sz w:val="16"/>
          <w:lang w:eastAsia="ja-JP"/>
        </w:rPr>
        <w:t>船舶交通交通</w:t>
      </w:r>
      <w:r>
        <w:rPr>
          <w:sz w:val="16"/>
          <w:lang w:eastAsia="ja-JP"/>
        </w:rPr>
        <w:t>：将来の洋上風力発電プロジェクトの建設及び廃止、ならびに、より少ない程度では</w:t>
      </w:r>
      <w:proofErr w:type="spellEnd"/>
      <w:r>
        <w:rPr>
          <w:sz w:val="16"/>
          <w:lang w:eastAsia="ja-JP"/>
        </w:rPr>
        <w:t xml:space="preserve"> </w:t>
      </w:r>
      <w:proofErr w:type="spellStart"/>
      <w:r>
        <w:rPr>
          <w:sz w:val="16"/>
          <w:lang w:eastAsia="ja-JP"/>
        </w:rPr>
        <w:t>あるが、将来の洋上風力発電プロジェクトの操業は、地理的分析領域において、レクリエ</w:t>
      </w:r>
      <w:proofErr w:type="spellEnd"/>
      <w:r>
        <w:rPr>
          <w:sz w:val="16"/>
          <w:lang w:eastAsia="ja-JP"/>
        </w:rPr>
        <w:t xml:space="preserve">ー ション用船舶の交通を不便にする可能性のある船舶交通の増加を発生させるであろう。このインパクトは、主に建設期間中、港湾と将来の洋上風力発電 </w:t>
      </w:r>
      <w:proofErr w:type="spellStart"/>
      <w:r>
        <w:rPr>
          <w:sz w:val="16"/>
          <w:lang w:eastAsia="ja-JP"/>
        </w:rPr>
        <w:t>建設区域を結ぶ航路に沿って発生する</w:t>
      </w:r>
      <w:proofErr w:type="spellEnd"/>
      <w:r>
        <w:rPr>
          <w:sz w:val="16"/>
          <w:lang w:eastAsia="ja-JP"/>
        </w:rPr>
        <w:t>。</w:t>
      </w:r>
    </w:p>
    <w:p w14:paraId="7737765A" w14:textId="77777777" w:rsidR="00F96F44" w:rsidRDefault="000C0857">
      <w:pPr>
        <w:pStyle w:val="a3"/>
        <w:ind w:right="388" w:hanging="1"/>
        <w:rPr>
          <w:lang w:eastAsia="ja-JP"/>
        </w:rPr>
      </w:pPr>
      <w:r>
        <w:rPr>
          <w:sz w:val="16"/>
          <w:lang w:eastAsia="ja-JP"/>
        </w:rPr>
        <w:t xml:space="preserve">地理的分析領域において計画されている2つのプロジェクト（キティホーク洋上風力プロジェク </w:t>
      </w:r>
      <w:proofErr w:type="spellStart"/>
      <w:r>
        <w:rPr>
          <w:sz w:val="16"/>
          <w:lang w:eastAsia="ja-JP"/>
        </w:rPr>
        <w:t>ト）の船舶交通量は不明であるが、提案行為と同様であると予想され、建設期間全体を通して、港湾と沖合作業</w:t>
      </w:r>
      <w:proofErr w:type="spellEnd"/>
      <w:r>
        <w:rPr>
          <w:sz w:val="16"/>
          <w:lang w:eastAsia="ja-JP"/>
        </w:rPr>
        <w:t xml:space="preserve"> 区域の間で1日平均46隻、建設活動のピーク時には1日最大95隻の船舶が往来すると予測される （COP、セクション3.4.1.5；Dominion Energy 2023）。付録F、表F-3に示されるように、2024年から2030年の間に、2つの洋上風力プロジェ クト（提案行為を含まない）が同時に建設中（2024年から2027年）である可能性がある。そのような期間中、提案された行為と同様の船舶数を仮定すると、洋上風力プロジ </w:t>
      </w:r>
      <w:proofErr w:type="spellStart"/>
      <w:r>
        <w:rPr>
          <w:sz w:val="16"/>
          <w:lang w:eastAsia="ja-JP"/>
        </w:rPr>
        <w:t>ェクトの建設は、大西洋岸の港からバージニア及びノースカロライナリースエリア沿いの作業所まで</w:t>
      </w:r>
      <w:proofErr w:type="spellEnd"/>
      <w:r>
        <w:rPr>
          <w:sz w:val="16"/>
          <w:lang w:eastAsia="ja-JP"/>
        </w:rPr>
        <w:t xml:space="preserve">、 1日平均46隻の船舶の往来を発生させ、建設のピーク時には95隻もの船舶が（航行中または停泊中）存在 </w:t>
      </w:r>
      <w:proofErr w:type="spellStart"/>
      <w:r>
        <w:rPr>
          <w:sz w:val="16"/>
          <w:lang w:eastAsia="ja-JP"/>
        </w:rPr>
        <w:t>することになる</w:t>
      </w:r>
      <w:proofErr w:type="spellEnd"/>
      <w:r>
        <w:rPr>
          <w:sz w:val="16"/>
          <w:lang w:eastAsia="ja-JP"/>
        </w:rPr>
        <w:t>。</w:t>
      </w:r>
    </w:p>
    <w:p w14:paraId="25C45069" w14:textId="77777777" w:rsidR="00F96F44" w:rsidRDefault="000C0857">
      <w:pPr>
        <w:pStyle w:val="a3"/>
        <w:spacing w:before="201"/>
        <w:ind w:left="358" w:right="363"/>
        <w:rPr>
          <w:lang w:eastAsia="ja-JP"/>
        </w:rPr>
      </w:pPr>
      <w:r>
        <w:rPr>
          <w:sz w:val="16"/>
          <w:lang w:eastAsia="ja-JP"/>
        </w:rPr>
        <w:t>地理的分析領域では、2024年から2030年の間に、2つの将来の洋上風力発電プロジェク トが設立される可能性がある。プロジェクトのためのO&amp;M活動は、港とウインドファーム区域の間で、1日平均46隻の船舶の往来を発生させると予想される。提案されているプロジェクトの推定に基づき、累積ノーアクション代替案では、1日平均46隻の船舶の往来が発生する。</w:t>
      </w:r>
    </w:p>
    <w:p w14:paraId="774D8D67" w14:textId="77777777" w:rsidR="00F96F44" w:rsidRDefault="000C0857">
      <w:pPr>
        <w:pStyle w:val="a3"/>
        <w:ind w:left="358" w:right="429"/>
        <w:rPr>
          <w:lang w:eastAsia="ja-JP"/>
        </w:rPr>
      </w:pPr>
      <w:r>
        <w:rPr>
          <w:sz w:val="16"/>
          <w:lang w:eastAsia="ja-JP"/>
        </w:rPr>
        <w:t xml:space="preserve">船舶交通量の増加は、レクリエーションや観光関連の船舶に一層の警戒を要求し、軽微な遅延や航路調整をもたらすだろう。建設中の船舶交通量が増加する結果、船舶衝突の可能性が増加する。複数の将来の洋上風力発電施設が同時に建設中である場合、遅延の可能性及び衝突のリスクは増加する。将来の洋上風力に関連する船舶交通は、レクリエーション及び観光に関連する船舶交通 に、長期的かつ変動的な悪影響を及ぼすであろう。建設中の船舶交通量が増加すれば、より大きな不便、海洋自然環境の破壊、及び衝突のリスク </w:t>
      </w:r>
      <w:proofErr w:type="spellStart"/>
      <w:r>
        <w:rPr>
          <w:sz w:val="16"/>
          <w:lang w:eastAsia="ja-JP"/>
        </w:rPr>
        <w:t>をもたらすであろう。操業中の船舶交通量は、レクリエ</w:t>
      </w:r>
      <w:proofErr w:type="spellEnd"/>
      <w:r>
        <w:rPr>
          <w:sz w:val="16"/>
          <w:lang w:eastAsia="ja-JP"/>
        </w:rPr>
        <w:t xml:space="preserve">ー </w:t>
      </w:r>
      <w:proofErr w:type="spellStart"/>
      <w:r>
        <w:rPr>
          <w:sz w:val="16"/>
          <w:lang w:eastAsia="ja-JP"/>
        </w:rPr>
        <w:t>ション用船舶への影響を最小限に抑えながら、背景となる船舶交通量の小幅な増加に留ま</w:t>
      </w:r>
      <w:proofErr w:type="spellEnd"/>
      <w:r>
        <w:rPr>
          <w:sz w:val="16"/>
          <w:lang w:eastAsia="ja-JP"/>
        </w:rPr>
        <w:t xml:space="preserve"> </w:t>
      </w:r>
      <w:proofErr w:type="spellStart"/>
      <w:r>
        <w:rPr>
          <w:sz w:val="16"/>
          <w:lang w:eastAsia="ja-JP"/>
        </w:rPr>
        <w:t>るであろう</w:t>
      </w:r>
      <w:proofErr w:type="spellEnd"/>
      <w:r>
        <w:rPr>
          <w:sz w:val="16"/>
          <w:lang w:eastAsia="ja-JP"/>
        </w:rPr>
        <w:t>。</w:t>
      </w:r>
    </w:p>
    <w:p w14:paraId="7536B0A2" w14:textId="77777777" w:rsidR="00F96F44" w:rsidRDefault="000C0857">
      <w:pPr>
        <w:pStyle w:val="2"/>
        <w:numPr>
          <w:ilvl w:val="3"/>
          <w:numId w:val="45"/>
        </w:numPr>
        <w:tabs>
          <w:tab w:val="left" w:pos="1798"/>
        </w:tabs>
        <w:ind w:left="1798"/>
      </w:pPr>
      <w:proofErr w:type="spellStart"/>
      <w:r>
        <w:rPr>
          <w:spacing w:val="-2"/>
          <w:sz w:val="16"/>
        </w:rPr>
        <w:t>結論</w:t>
      </w:r>
      <w:proofErr w:type="spellEnd"/>
    </w:p>
    <w:p w14:paraId="4E233FBF" w14:textId="77777777" w:rsidR="00F96F44" w:rsidRDefault="000C0857">
      <w:pPr>
        <w:pStyle w:val="a3"/>
        <w:spacing w:before="199"/>
        <w:ind w:left="358" w:right="467"/>
        <w:rPr>
          <w:lang w:eastAsia="ja-JP"/>
        </w:rPr>
      </w:pPr>
      <w:proofErr w:type="spellStart"/>
      <w:r>
        <w:rPr>
          <w:b/>
          <w:sz w:val="16"/>
          <w:lang w:eastAsia="ja-JP"/>
        </w:rPr>
        <w:t>ノーアクション代替案のインパクト。</w:t>
      </w:r>
      <w:r>
        <w:rPr>
          <w:sz w:val="16"/>
          <w:lang w:eastAsia="ja-JP"/>
        </w:rPr>
        <w:t>ノーアクションの代替案では、レクリエーションと観光は、既存の環境</w:t>
      </w:r>
      <w:proofErr w:type="spellEnd"/>
      <w:r>
        <w:rPr>
          <w:sz w:val="16"/>
          <w:lang w:eastAsia="ja-JP"/>
        </w:rPr>
        <w:t xml:space="preserve"> 傾向と継続中の活動の影響を受け続ける。継続的な活動は、レクリエーションと観光に一時的、永続的な</w:t>
      </w:r>
      <w:r>
        <w:rPr>
          <w:b/>
          <w:sz w:val="16"/>
          <w:lang w:eastAsia="ja-JP"/>
        </w:rPr>
        <w:t>軽微な</w:t>
      </w:r>
      <w:r>
        <w:rPr>
          <w:sz w:val="16"/>
          <w:lang w:eastAsia="ja-JP"/>
        </w:rPr>
        <w:t>インパクトを与え続けると予想される。</w:t>
      </w:r>
    </w:p>
    <w:p w14:paraId="395156D5" w14:textId="77777777" w:rsidR="00F96F44" w:rsidRDefault="000C0857">
      <w:pPr>
        <w:spacing w:before="200"/>
        <w:ind w:left="358" w:right="467"/>
        <w:rPr>
          <w:lang w:eastAsia="ja-JP"/>
        </w:rPr>
      </w:pPr>
      <w:r>
        <w:rPr>
          <w:b/>
          <w:sz w:val="16"/>
          <w:lang w:eastAsia="ja-JP"/>
        </w:rPr>
        <w:t>ノーアクション代替案の累積的影響。</w:t>
      </w:r>
      <w:r>
        <w:rPr>
          <w:sz w:val="16"/>
          <w:lang w:eastAsia="ja-JP"/>
        </w:rPr>
        <w:t>ノーアクション代替案では、既存の環境傾向と継続中の活動は継続し、レクリエーションと観光は継続する。</w:t>
      </w:r>
    </w:p>
    <w:p w14:paraId="007CF80F" w14:textId="77777777" w:rsidR="00F96F44" w:rsidRDefault="00F96F44">
      <w:pPr>
        <w:rPr>
          <w:lang w:eastAsia="ja-JP"/>
        </w:rPr>
        <w:sectPr w:rsidR="00F96F44">
          <w:pgSz w:w="12240" w:h="15840"/>
          <w:pgMar w:top="1340" w:right="1080" w:bottom="680" w:left="1080" w:header="729" w:footer="483" w:gutter="0"/>
          <w:cols w:space="708"/>
        </w:sectPr>
      </w:pPr>
    </w:p>
    <w:p w14:paraId="55450049" w14:textId="77777777" w:rsidR="00F96F44" w:rsidRDefault="000C0857">
      <w:pPr>
        <w:pStyle w:val="a3"/>
        <w:spacing w:before="89"/>
        <w:ind w:right="467"/>
        <w:rPr>
          <w:lang w:eastAsia="ja-JP"/>
        </w:rPr>
      </w:pPr>
      <w:r>
        <w:rPr>
          <w:sz w:val="16"/>
          <w:lang w:eastAsia="ja-JP"/>
        </w:rPr>
        <w:lastRenderedPageBreak/>
        <w:t>自然及び人為的なIPFの影響を受ける可能性がある。計画された活動は、騒音、構造物の存在、船舶交通、陸上・海上の建設と操業の増加による港の利用により、レクリエーションと観光にインパクトを与える。</w:t>
      </w:r>
    </w:p>
    <w:p w14:paraId="5328CA22" w14:textId="77777777" w:rsidR="00F96F44" w:rsidRDefault="000C0857">
      <w:pPr>
        <w:pStyle w:val="a3"/>
        <w:ind w:right="399"/>
        <w:rPr>
          <w:lang w:eastAsia="ja-JP"/>
        </w:rPr>
      </w:pPr>
      <w:proofErr w:type="spellStart"/>
      <w:r>
        <w:rPr>
          <w:sz w:val="16"/>
          <w:lang w:eastAsia="ja-JP"/>
        </w:rPr>
        <w:t>BOEMは、継続中の活動、将来の非沖合風力活動、及び将来の洋上風力活動が、レクリエ</w:t>
      </w:r>
      <w:proofErr w:type="spellEnd"/>
      <w:r>
        <w:rPr>
          <w:sz w:val="16"/>
          <w:lang w:eastAsia="ja-JP"/>
        </w:rPr>
        <w:t xml:space="preserve">ー ション及び観光に継続的なインパクトを有すると予想する。BOEMは、継続的な船舶交通、桟橋、杭、護岸、又は海上ケーブルの定期的な保守又は設置に </w:t>
      </w:r>
      <w:proofErr w:type="spellStart"/>
      <w:r>
        <w:rPr>
          <w:sz w:val="16"/>
          <w:lang w:eastAsia="ja-JP"/>
        </w:rPr>
        <w:t>よる騒音及び溝掘りを含む、継続的な活動のインパクトは、</w:t>
      </w:r>
      <w:r>
        <w:rPr>
          <w:b/>
          <w:sz w:val="16"/>
          <w:lang w:eastAsia="ja-JP"/>
        </w:rPr>
        <w:t>無視できる程度で</w:t>
      </w:r>
      <w:r>
        <w:rPr>
          <w:sz w:val="16"/>
          <w:lang w:eastAsia="ja-JP"/>
        </w:rPr>
        <w:t>あると予</w:t>
      </w:r>
      <w:proofErr w:type="spellEnd"/>
      <w:r>
        <w:rPr>
          <w:sz w:val="16"/>
          <w:lang w:eastAsia="ja-JP"/>
        </w:rPr>
        <w:t xml:space="preserve"> </w:t>
      </w:r>
      <w:proofErr w:type="spellStart"/>
      <w:r>
        <w:rPr>
          <w:sz w:val="16"/>
          <w:lang w:eastAsia="ja-JP"/>
        </w:rPr>
        <w:t>測している。進行中の洋上風力活動に加えて、洋上風力以外の計画的な活動も、レクリエーション及び観光</w:t>
      </w:r>
      <w:proofErr w:type="spellEnd"/>
      <w:r>
        <w:rPr>
          <w:sz w:val="16"/>
          <w:lang w:eastAsia="ja-JP"/>
        </w:rPr>
        <w:t xml:space="preserve"> </w:t>
      </w:r>
      <w:proofErr w:type="spellStart"/>
      <w:r>
        <w:rPr>
          <w:sz w:val="16"/>
          <w:lang w:eastAsia="ja-JP"/>
        </w:rPr>
        <w:t>へのインパクトの一因となる可能性がある。洋上風力以外の海洋活動は、レクリエーショ</w:t>
      </w:r>
      <w:proofErr w:type="spellEnd"/>
      <w:r>
        <w:rPr>
          <w:sz w:val="16"/>
          <w:lang w:eastAsia="ja-JP"/>
        </w:rPr>
        <w:t xml:space="preserve"> ンボートに局所的かつ一時的なインパクトを与え、その地域の景観の質には影響を与えないであろう。BOEMは、計画されている洋上風力以外の活動のインパクトは、</w:t>
      </w:r>
      <w:r>
        <w:rPr>
          <w:b/>
          <w:sz w:val="16"/>
          <w:lang w:eastAsia="ja-JP"/>
        </w:rPr>
        <w:t>軽微で</w:t>
      </w:r>
      <w:r>
        <w:rPr>
          <w:sz w:val="16"/>
          <w:lang w:eastAsia="ja-JP"/>
        </w:rPr>
        <w:t xml:space="preserve">あると予 </w:t>
      </w:r>
      <w:proofErr w:type="spellStart"/>
      <w:r>
        <w:rPr>
          <w:sz w:val="16"/>
          <w:lang w:eastAsia="ja-JP"/>
        </w:rPr>
        <w:t>測している。BOEMは、洋上ケーブル、桟橋、護岸及び港湾を設置・維持するための海洋建設及び浚渫が</w:t>
      </w:r>
      <w:proofErr w:type="spellEnd"/>
      <w:r>
        <w:rPr>
          <w:sz w:val="16"/>
          <w:lang w:eastAsia="ja-JP"/>
        </w:rPr>
        <w:t xml:space="preserve"> </w:t>
      </w:r>
      <w:proofErr w:type="spellStart"/>
      <w:r>
        <w:rPr>
          <w:sz w:val="16"/>
          <w:lang w:eastAsia="ja-JP"/>
        </w:rPr>
        <w:t>主因となり、洋上風力以外の継続中及び計画中の活動の組み合わせは、レクリエーション及び</w:t>
      </w:r>
      <w:proofErr w:type="spellEnd"/>
      <w:r>
        <w:rPr>
          <w:sz w:val="16"/>
          <w:lang w:eastAsia="ja-JP"/>
        </w:rPr>
        <w:t xml:space="preserve"> </w:t>
      </w:r>
      <w:proofErr w:type="spellStart"/>
      <w:r>
        <w:rPr>
          <w:sz w:val="16"/>
          <w:lang w:eastAsia="ja-JP"/>
        </w:rPr>
        <w:t>観光に</w:t>
      </w:r>
      <w:r>
        <w:rPr>
          <w:b/>
          <w:sz w:val="16"/>
          <w:lang w:eastAsia="ja-JP"/>
        </w:rPr>
        <w:t>軽微な</w:t>
      </w:r>
      <w:r>
        <w:rPr>
          <w:sz w:val="16"/>
          <w:lang w:eastAsia="ja-JP"/>
        </w:rPr>
        <w:t>インパクトをもたらすと予想する</w:t>
      </w:r>
      <w:proofErr w:type="spellEnd"/>
      <w:r>
        <w:rPr>
          <w:sz w:val="16"/>
          <w:lang w:eastAsia="ja-JP"/>
        </w:rPr>
        <w:t>。</w:t>
      </w:r>
    </w:p>
    <w:p w14:paraId="5EDF68F2" w14:textId="77777777" w:rsidR="00F96F44" w:rsidRDefault="000C0857">
      <w:pPr>
        <w:pStyle w:val="a3"/>
        <w:ind w:left="358" w:right="391"/>
        <w:rPr>
          <w:lang w:eastAsia="ja-JP"/>
        </w:rPr>
      </w:pPr>
      <w:r>
        <w:rPr>
          <w:sz w:val="16"/>
          <w:lang w:eastAsia="ja-JP"/>
        </w:rPr>
        <w:t>全てのIPFを合わせて考慮すると、BOEMは、地理的分析領域における将来の洋上風力活動に関連する全体的なインパクトは、現在進行中の活動、合理的に予見可能な環境傾向、及び洋上風力以外の計画されている活動と組み合わされることにより、</w:t>
      </w:r>
      <w:r>
        <w:rPr>
          <w:b/>
          <w:sz w:val="16"/>
          <w:lang w:eastAsia="ja-JP"/>
        </w:rPr>
        <w:t>軽微な</w:t>
      </w:r>
      <w:r>
        <w:rPr>
          <w:sz w:val="16"/>
          <w:lang w:eastAsia="ja-JP"/>
        </w:rPr>
        <w:t>有害影響及び</w:t>
      </w:r>
      <w:r>
        <w:rPr>
          <w:b/>
          <w:sz w:val="16"/>
          <w:lang w:eastAsia="ja-JP"/>
        </w:rPr>
        <w:t>軽微な有益影響を</w:t>
      </w:r>
      <w:r>
        <w:rPr>
          <w:sz w:val="16"/>
          <w:lang w:eastAsia="ja-JP"/>
        </w:rPr>
        <w:t xml:space="preserve">もたらすと予測している。将来の洋上風力活動は、いくつかのIPFに相当寄与すると予想され、最も顕著なものは、 建設中の騒音及び船舶交通、並びに操業中の海洋構造物の存在である。騒音及び船舶交通は、魚類、無脊椎動物、及び海洋哺乳類への影響から、陸上・ </w:t>
      </w:r>
      <w:proofErr w:type="spellStart"/>
      <w:r>
        <w:rPr>
          <w:sz w:val="16"/>
          <w:lang w:eastAsia="ja-JP"/>
        </w:rPr>
        <w:t>沖合の騒音源及び船舶を回避する可能性のある訪問者、及びレクリエーションとしての釣り</w:t>
      </w:r>
      <w:proofErr w:type="spellEnd"/>
      <w:r>
        <w:rPr>
          <w:sz w:val="16"/>
          <w:lang w:eastAsia="ja-JP"/>
        </w:rPr>
        <w:t xml:space="preserve"> </w:t>
      </w:r>
      <w:proofErr w:type="spellStart"/>
      <w:r>
        <w:rPr>
          <w:sz w:val="16"/>
          <w:lang w:eastAsia="ja-JP"/>
        </w:rPr>
        <w:t>や観光にインパクトを与えるであろう。洋上風力発電構造物の長期的な存在は、航行上の制約及びリスクの増加、絡</w:t>
      </w:r>
      <w:proofErr w:type="spellEnd"/>
      <w:r>
        <w:rPr>
          <w:sz w:val="16"/>
          <w:lang w:eastAsia="ja-JP"/>
        </w:rPr>
        <w:t xml:space="preserve"> まり及び損失の可能性、並びに洋上構造物による視覚的影響をもたらすであろう。BOEMはまた、地理的分析領域における将来の洋上風力活動は、海洋構造物及び洗掘防止 </w:t>
      </w:r>
      <w:proofErr w:type="spellStart"/>
      <w:r>
        <w:rPr>
          <w:sz w:val="16"/>
          <w:lang w:eastAsia="ja-JP"/>
        </w:rPr>
        <w:t>の存在により、漁業及び観光の機会を提供し得る、</w:t>
      </w:r>
      <w:r>
        <w:rPr>
          <w:b/>
          <w:sz w:val="16"/>
          <w:lang w:eastAsia="ja-JP"/>
        </w:rPr>
        <w:t>軽微な有益な</w:t>
      </w:r>
      <w:r>
        <w:rPr>
          <w:sz w:val="16"/>
          <w:lang w:eastAsia="ja-JP"/>
        </w:rPr>
        <w:t>インパクトをもたらすと予</w:t>
      </w:r>
      <w:proofErr w:type="spellEnd"/>
      <w:r>
        <w:rPr>
          <w:sz w:val="16"/>
          <w:lang w:eastAsia="ja-JP"/>
        </w:rPr>
        <w:t xml:space="preserve"> </w:t>
      </w:r>
      <w:proofErr w:type="spellStart"/>
      <w:r>
        <w:rPr>
          <w:sz w:val="16"/>
          <w:lang w:eastAsia="ja-JP"/>
        </w:rPr>
        <w:t>測している</w:t>
      </w:r>
      <w:proofErr w:type="spellEnd"/>
      <w:r>
        <w:rPr>
          <w:sz w:val="16"/>
          <w:lang w:eastAsia="ja-JP"/>
        </w:rPr>
        <w:t>。</w:t>
      </w:r>
    </w:p>
    <w:p w14:paraId="3BC9E9A6" w14:textId="77777777" w:rsidR="00F96F44" w:rsidRDefault="000C0857">
      <w:pPr>
        <w:pStyle w:val="2"/>
        <w:numPr>
          <w:ilvl w:val="2"/>
          <w:numId w:val="45"/>
        </w:numPr>
        <w:tabs>
          <w:tab w:val="left" w:pos="1438"/>
        </w:tabs>
        <w:spacing w:before="201"/>
        <w:ind w:left="1438"/>
        <w:rPr>
          <w:lang w:eastAsia="ja-JP"/>
        </w:rPr>
      </w:pPr>
      <w:r>
        <w:rPr>
          <w:sz w:val="16"/>
          <w:lang w:eastAsia="ja-JP"/>
        </w:rPr>
        <w:t>関連する設計パラメータと</w:t>
      </w:r>
      <w:r>
        <w:rPr>
          <w:spacing w:val="-2"/>
          <w:sz w:val="16"/>
          <w:lang w:eastAsia="ja-JP"/>
        </w:rPr>
        <w:t>影響の</w:t>
      </w:r>
      <w:r>
        <w:rPr>
          <w:sz w:val="16"/>
          <w:lang w:eastAsia="ja-JP"/>
        </w:rPr>
        <w:t>可能性</w:t>
      </w:r>
    </w:p>
    <w:p w14:paraId="4C15680F" w14:textId="77777777" w:rsidR="00F96F44" w:rsidRDefault="000C0857">
      <w:pPr>
        <w:pStyle w:val="a3"/>
        <w:spacing w:before="199"/>
        <w:ind w:left="358" w:right="387"/>
        <w:rPr>
          <w:lang w:eastAsia="ja-JP"/>
        </w:rPr>
      </w:pPr>
      <w:proofErr w:type="spellStart"/>
      <w:r>
        <w:rPr>
          <w:sz w:val="16"/>
          <w:lang w:eastAsia="ja-JP"/>
        </w:rPr>
        <w:t>このEISは最大ケースシナリオを分析する。PDEで定義されたプロ</w:t>
      </w:r>
      <w:proofErr w:type="spellEnd"/>
      <w:r>
        <w:rPr>
          <w:sz w:val="16"/>
          <w:lang w:eastAsia="ja-JP"/>
        </w:rPr>
        <w:t xml:space="preserve"> </w:t>
      </w:r>
      <w:proofErr w:type="spellStart"/>
      <w:r>
        <w:rPr>
          <w:sz w:val="16"/>
          <w:lang w:eastAsia="ja-JP"/>
        </w:rPr>
        <w:t>ジェクトの建設計画における影響の可能性は、以下の節で説明されるのと同様か、それ以下</w:t>
      </w:r>
      <w:proofErr w:type="spellEnd"/>
      <w:r>
        <w:rPr>
          <w:sz w:val="16"/>
          <w:lang w:eastAsia="ja-JP"/>
        </w:rPr>
        <w:t xml:space="preserve"> </w:t>
      </w:r>
      <w:proofErr w:type="spellStart"/>
      <w:r>
        <w:rPr>
          <w:sz w:val="16"/>
          <w:lang w:eastAsia="ja-JP"/>
        </w:rPr>
        <w:t>のインパクトをもたらすであろう。以下のPDEパラメータ案（付録E、</w:t>
      </w:r>
      <w:r>
        <w:rPr>
          <w:i/>
          <w:sz w:val="16"/>
          <w:lang w:eastAsia="ja-JP"/>
        </w:rPr>
        <w:t>プロジェクト設計エンベロープと最大ケ</w:t>
      </w:r>
      <w:proofErr w:type="spellEnd"/>
      <w:r>
        <w:rPr>
          <w:i/>
          <w:sz w:val="16"/>
          <w:lang w:eastAsia="ja-JP"/>
        </w:rPr>
        <w:t xml:space="preserve">ー </w:t>
      </w:r>
      <w:proofErr w:type="spellStart"/>
      <w:r>
        <w:rPr>
          <w:i/>
          <w:sz w:val="16"/>
          <w:lang w:eastAsia="ja-JP"/>
        </w:rPr>
        <w:t>スシナリオ</w:t>
      </w:r>
      <w:r>
        <w:rPr>
          <w:sz w:val="16"/>
          <w:lang w:eastAsia="ja-JP"/>
        </w:rPr>
        <w:t>）は、レクリエーションと観光へのインパクトの大きさに影響する</w:t>
      </w:r>
      <w:proofErr w:type="spellEnd"/>
      <w:r>
        <w:rPr>
          <w:sz w:val="16"/>
          <w:lang w:eastAsia="ja-JP"/>
        </w:rPr>
        <w:t>。</w:t>
      </w:r>
    </w:p>
    <w:p w14:paraId="6C45F0B9" w14:textId="77777777" w:rsidR="00F96F44" w:rsidRDefault="000C0857">
      <w:pPr>
        <w:pStyle w:val="a4"/>
        <w:numPr>
          <w:ilvl w:val="0"/>
          <w:numId w:val="34"/>
        </w:numPr>
        <w:tabs>
          <w:tab w:val="left" w:pos="718"/>
        </w:tabs>
        <w:spacing w:before="136"/>
        <w:ind w:right="388"/>
        <w:rPr>
          <w:lang w:eastAsia="ja-JP"/>
        </w:rPr>
      </w:pPr>
      <w:proofErr w:type="spellStart"/>
      <w:r>
        <w:rPr>
          <w:sz w:val="16"/>
          <w:lang w:eastAsia="ja-JP"/>
        </w:rPr>
        <w:t>WTGとOSSの数、種類、高さ、配置、構造物の照明のデザインと視認性を含むプロジェクトのレイアウト</w:t>
      </w:r>
      <w:proofErr w:type="spellEnd"/>
      <w:r>
        <w:rPr>
          <w:sz w:val="16"/>
          <w:lang w:eastAsia="ja-JP"/>
        </w:rPr>
        <w:t>。</w:t>
      </w:r>
    </w:p>
    <w:p w14:paraId="5230CAEA" w14:textId="77777777" w:rsidR="00F96F44" w:rsidRDefault="000C0857">
      <w:pPr>
        <w:pStyle w:val="a4"/>
        <w:numPr>
          <w:ilvl w:val="0"/>
          <w:numId w:val="34"/>
        </w:numPr>
        <w:tabs>
          <w:tab w:val="left" w:pos="718"/>
        </w:tabs>
        <w:spacing w:before="135"/>
        <w:rPr>
          <w:lang w:eastAsia="ja-JP"/>
        </w:rPr>
      </w:pPr>
      <w:proofErr w:type="spellStart"/>
      <w:r>
        <w:rPr>
          <w:sz w:val="16"/>
          <w:lang w:eastAsia="ja-JP"/>
        </w:rPr>
        <w:t>WTGの配置は、レクリエーション・</w:t>
      </w:r>
      <w:r>
        <w:rPr>
          <w:spacing w:val="-2"/>
          <w:sz w:val="16"/>
          <w:lang w:eastAsia="ja-JP"/>
        </w:rPr>
        <w:t>ボートを楽しむ人々の</w:t>
      </w:r>
      <w:r>
        <w:rPr>
          <w:sz w:val="16"/>
          <w:lang w:eastAsia="ja-JP"/>
        </w:rPr>
        <w:t>ウインドファーム・エリアへのアクセスに影響する</w:t>
      </w:r>
      <w:proofErr w:type="spellEnd"/>
      <w:r>
        <w:rPr>
          <w:spacing w:val="-2"/>
          <w:sz w:val="16"/>
          <w:lang w:eastAsia="ja-JP"/>
        </w:rPr>
        <w:t>。</w:t>
      </w:r>
    </w:p>
    <w:p w14:paraId="34E54774" w14:textId="77777777" w:rsidR="00F96F44" w:rsidRDefault="000C0857">
      <w:pPr>
        <w:pStyle w:val="a4"/>
        <w:numPr>
          <w:ilvl w:val="0"/>
          <w:numId w:val="34"/>
        </w:numPr>
        <w:tabs>
          <w:tab w:val="left" w:pos="718"/>
        </w:tabs>
        <w:spacing w:before="134"/>
        <w:rPr>
          <w:lang w:eastAsia="ja-JP"/>
        </w:rPr>
      </w:pPr>
      <w:proofErr w:type="spellStart"/>
      <w:r>
        <w:rPr>
          <w:sz w:val="16"/>
          <w:lang w:eastAsia="ja-JP"/>
        </w:rPr>
        <w:t>陸上および沿岸での建設がれる時期</w:t>
      </w:r>
      <w:proofErr w:type="spellEnd"/>
      <w:r>
        <w:rPr>
          <w:spacing w:val="-2"/>
          <w:sz w:val="16"/>
          <w:lang w:eastAsia="ja-JP"/>
        </w:rPr>
        <w:t>。</w:t>
      </w:r>
    </w:p>
    <w:p w14:paraId="5AF2FBD0" w14:textId="77777777" w:rsidR="00F96F44" w:rsidRDefault="00F96F44">
      <w:pPr>
        <w:pStyle w:val="a3"/>
        <w:spacing w:before="7"/>
        <w:ind w:left="0"/>
        <w:rPr>
          <w:lang w:eastAsia="ja-JP"/>
        </w:rPr>
      </w:pPr>
    </w:p>
    <w:p w14:paraId="36B35020" w14:textId="77777777" w:rsidR="00F96F44" w:rsidRDefault="000C0857">
      <w:pPr>
        <w:ind w:left="358" w:right="430"/>
        <w:rPr>
          <w:lang w:eastAsia="ja-JP"/>
        </w:rPr>
      </w:pPr>
      <w:r>
        <w:rPr>
          <w:sz w:val="16"/>
          <w:lang w:eastAsia="ja-JP"/>
        </w:rPr>
        <w:t>付録E「</w:t>
      </w:r>
      <w:r>
        <w:rPr>
          <w:i/>
          <w:sz w:val="16"/>
          <w:lang w:eastAsia="ja-JP"/>
        </w:rPr>
        <w:t>プロジェクト設計エンベロープと最大ケースシナリオ</w:t>
      </w:r>
      <w:r>
        <w:rPr>
          <w:sz w:val="16"/>
          <w:lang w:eastAsia="ja-JP"/>
        </w:rPr>
        <w:t>」に概説されているように、提案されているプロジェクト設計の変動性は存在する。以下は、インパクトの影響の可能性の要約である。</w:t>
      </w:r>
    </w:p>
    <w:p w14:paraId="1815B53E" w14:textId="77777777" w:rsidR="00F96F44" w:rsidRDefault="000C0857">
      <w:pPr>
        <w:pStyle w:val="a4"/>
        <w:numPr>
          <w:ilvl w:val="0"/>
          <w:numId w:val="34"/>
        </w:numPr>
        <w:tabs>
          <w:tab w:val="left" w:pos="717"/>
        </w:tabs>
        <w:spacing w:before="135"/>
        <w:ind w:left="717" w:right="408"/>
        <w:rPr>
          <w:lang w:eastAsia="ja-JP"/>
        </w:rPr>
      </w:pPr>
      <w:r>
        <w:rPr>
          <w:b/>
          <w:sz w:val="16"/>
          <w:lang w:eastAsia="ja-JP"/>
        </w:rPr>
        <w:t xml:space="preserve">WTG </w:t>
      </w:r>
      <w:proofErr w:type="spellStart"/>
      <w:r>
        <w:rPr>
          <w:b/>
          <w:sz w:val="16"/>
          <w:lang w:eastAsia="ja-JP"/>
        </w:rPr>
        <w:t>の数、サイズ、位置、照明：</w:t>
      </w:r>
      <w:r>
        <w:rPr>
          <w:sz w:val="16"/>
          <w:lang w:eastAsia="ja-JP"/>
        </w:rPr>
        <w:t>より多くの</w:t>
      </w:r>
      <w:proofErr w:type="spellEnd"/>
      <w:r>
        <w:rPr>
          <w:sz w:val="16"/>
          <w:lang w:eastAsia="ja-JP"/>
        </w:rPr>
        <w:t xml:space="preserve"> WTG </w:t>
      </w:r>
      <w:proofErr w:type="spellStart"/>
      <w:r>
        <w:rPr>
          <w:sz w:val="16"/>
          <w:lang w:eastAsia="ja-JP"/>
        </w:rPr>
        <w:t>とより大型の</w:t>
      </w:r>
      <w:proofErr w:type="spellEnd"/>
      <w:r>
        <w:rPr>
          <w:sz w:val="16"/>
          <w:lang w:eastAsia="ja-JP"/>
        </w:rPr>
        <w:t xml:space="preserve"> 16MW </w:t>
      </w:r>
      <w:proofErr w:type="spellStart"/>
      <w:r>
        <w:rPr>
          <w:sz w:val="16"/>
          <w:lang w:eastAsia="ja-JP"/>
        </w:rPr>
        <w:t>タービンがリース区域内に設置されるが、海岸に近い</w:t>
      </w:r>
      <w:proofErr w:type="spellEnd"/>
      <w:r>
        <w:rPr>
          <w:sz w:val="16"/>
          <w:lang w:eastAsia="ja-JP"/>
        </w:rPr>
        <w:t xml:space="preserve"> </w:t>
      </w:r>
      <w:proofErr w:type="spellStart"/>
      <w:r>
        <w:rPr>
          <w:sz w:val="16"/>
          <w:lang w:eastAsia="ja-JP"/>
        </w:rPr>
        <w:t>ため、陸上のレクリエーションや観光、レクリエーションボートに影響を与える視覚</w:t>
      </w:r>
      <w:proofErr w:type="spellEnd"/>
      <w:r>
        <w:rPr>
          <w:sz w:val="16"/>
          <w:lang w:eastAsia="ja-JP"/>
        </w:rPr>
        <w:t xml:space="preserve"> </w:t>
      </w:r>
      <w:proofErr w:type="spellStart"/>
      <w:r>
        <w:rPr>
          <w:sz w:val="16"/>
          <w:lang w:eastAsia="ja-JP"/>
        </w:rPr>
        <w:t>的インパクトが増加する可能性がある。照明システムの配置と種類は、陸上の</w:t>
      </w:r>
      <w:proofErr w:type="spellEnd"/>
      <w:r>
        <w:rPr>
          <w:sz w:val="16"/>
          <w:lang w:eastAsia="ja-JP"/>
        </w:rPr>
        <w:t xml:space="preserve"> WTG </w:t>
      </w:r>
      <w:proofErr w:type="spellStart"/>
      <w:r>
        <w:rPr>
          <w:sz w:val="16"/>
          <w:lang w:eastAsia="ja-JP"/>
        </w:rPr>
        <w:t>の夜間の視認性に影響する</w:t>
      </w:r>
      <w:proofErr w:type="spellEnd"/>
      <w:r>
        <w:rPr>
          <w:sz w:val="16"/>
          <w:lang w:eastAsia="ja-JP"/>
        </w:rPr>
        <w:t>。</w:t>
      </w:r>
    </w:p>
    <w:p w14:paraId="13D6C84B" w14:textId="77777777" w:rsidR="00F96F44" w:rsidRDefault="000C0857">
      <w:pPr>
        <w:pStyle w:val="a4"/>
        <w:numPr>
          <w:ilvl w:val="0"/>
          <w:numId w:val="34"/>
        </w:numPr>
        <w:tabs>
          <w:tab w:val="left" w:pos="717"/>
        </w:tabs>
        <w:spacing w:before="134"/>
        <w:ind w:left="717" w:right="1494"/>
        <w:rPr>
          <w:lang w:eastAsia="ja-JP"/>
        </w:rPr>
      </w:pPr>
      <w:proofErr w:type="spellStart"/>
      <w:r>
        <w:rPr>
          <w:b/>
          <w:sz w:val="16"/>
          <w:lang w:eastAsia="ja-JP"/>
        </w:rPr>
        <w:t>WTGの配置と方向：</w:t>
      </w:r>
      <w:r>
        <w:rPr>
          <w:sz w:val="16"/>
          <w:lang w:eastAsia="ja-JP"/>
        </w:rPr>
        <w:t>WTGアレイの配置が異なると、航行パターンやレクリエーショ</w:t>
      </w:r>
      <w:proofErr w:type="spellEnd"/>
      <w:r>
        <w:rPr>
          <w:sz w:val="16"/>
          <w:lang w:eastAsia="ja-JP"/>
        </w:rPr>
        <w:t xml:space="preserve"> </w:t>
      </w:r>
      <w:proofErr w:type="spellStart"/>
      <w:r>
        <w:rPr>
          <w:sz w:val="16"/>
          <w:lang w:eastAsia="ja-JP"/>
        </w:rPr>
        <w:t>ンボートの安全性に影響を与える可能性がある</w:t>
      </w:r>
      <w:proofErr w:type="spellEnd"/>
      <w:r>
        <w:rPr>
          <w:sz w:val="16"/>
          <w:lang w:eastAsia="ja-JP"/>
        </w:rPr>
        <w:t>。</w:t>
      </w:r>
    </w:p>
    <w:p w14:paraId="31CEA4A3" w14:textId="77777777" w:rsidR="00F96F44" w:rsidRDefault="00F96F44">
      <w:pPr>
        <w:pStyle w:val="a4"/>
        <w:rPr>
          <w:lang w:eastAsia="ja-JP"/>
        </w:rPr>
        <w:sectPr w:rsidR="00F96F44">
          <w:pgSz w:w="12240" w:h="15840"/>
          <w:pgMar w:top="1340" w:right="1080" w:bottom="680" w:left="1080" w:header="729" w:footer="483" w:gutter="0"/>
          <w:cols w:space="708"/>
        </w:sectPr>
      </w:pPr>
    </w:p>
    <w:p w14:paraId="5F8ECE51" w14:textId="77777777" w:rsidR="00F96F44" w:rsidRDefault="000C0857">
      <w:pPr>
        <w:pStyle w:val="a4"/>
        <w:numPr>
          <w:ilvl w:val="0"/>
          <w:numId w:val="34"/>
        </w:numPr>
        <w:tabs>
          <w:tab w:val="left" w:pos="719"/>
        </w:tabs>
        <w:spacing w:before="104"/>
        <w:ind w:left="719" w:right="521"/>
        <w:rPr>
          <w:lang w:eastAsia="ja-JP"/>
        </w:rPr>
      </w:pPr>
      <w:r>
        <w:rPr>
          <w:b/>
          <w:sz w:val="16"/>
          <w:lang w:eastAsia="ja-JP"/>
        </w:rPr>
        <w:lastRenderedPageBreak/>
        <w:t>建設時期：</w:t>
      </w:r>
      <w:r>
        <w:rPr>
          <w:sz w:val="16"/>
          <w:lang w:eastAsia="ja-JP"/>
        </w:rPr>
        <w:t>地理的分析地域の観光・レクリエーション活動は、5月から9月、特に6 月から8月に高くなる傾向がある（Parsons and Firestone 2018）。</w:t>
      </w:r>
      <w:proofErr w:type="spellStart"/>
      <w:r>
        <w:rPr>
          <w:sz w:val="16"/>
          <w:lang w:eastAsia="ja-JP"/>
        </w:rPr>
        <w:t>この時期にプロジェクト建設が行われた場合、レクリエ</w:t>
      </w:r>
      <w:proofErr w:type="spellEnd"/>
      <w:r>
        <w:rPr>
          <w:sz w:val="16"/>
          <w:lang w:eastAsia="ja-JP"/>
        </w:rPr>
        <w:t xml:space="preserve">ー </w:t>
      </w:r>
      <w:proofErr w:type="spellStart"/>
      <w:r>
        <w:rPr>
          <w:sz w:val="16"/>
          <w:lang w:eastAsia="ja-JP"/>
        </w:rPr>
        <w:t>ションや観光へのインパクトはより大きくなる</w:t>
      </w:r>
      <w:proofErr w:type="spellEnd"/>
      <w:r>
        <w:rPr>
          <w:sz w:val="16"/>
          <w:lang w:eastAsia="ja-JP"/>
        </w:rPr>
        <w:t>。</w:t>
      </w:r>
    </w:p>
    <w:p w14:paraId="048DCFBF" w14:textId="77777777" w:rsidR="00F96F44" w:rsidRDefault="00F96F44">
      <w:pPr>
        <w:pStyle w:val="a3"/>
        <w:spacing w:before="7"/>
        <w:ind w:left="0"/>
        <w:rPr>
          <w:lang w:eastAsia="ja-JP"/>
        </w:rPr>
      </w:pPr>
    </w:p>
    <w:p w14:paraId="4F678F74" w14:textId="77777777" w:rsidR="00F96F44" w:rsidRDefault="000C0857">
      <w:pPr>
        <w:pStyle w:val="2"/>
        <w:numPr>
          <w:ilvl w:val="2"/>
          <w:numId w:val="45"/>
        </w:numPr>
        <w:tabs>
          <w:tab w:val="left" w:pos="1439"/>
        </w:tabs>
        <w:spacing w:before="1"/>
        <w:rPr>
          <w:lang w:eastAsia="ja-JP"/>
        </w:rPr>
      </w:pPr>
      <w:r>
        <w:rPr>
          <w:sz w:val="16"/>
          <w:lang w:eastAsia="ja-JP"/>
        </w:rPr>
        <w:t>提案行為がレクリエーションと</w:t>
      </w:r>
      <w:r>
        <w:rPr>
          <w:spacing w:val="-2"/>
          <w:sz w:val="16"/>
          <w:lang w:eastAsia="ja-JP"/>
        </w:rPr>
        <w:t>観光に</w:t>
      </w:r>
      <w:r>
        <w:rPr>
          <w:sz w:val="16"/>
          <w:lang w:eastAsia="ja-JP"/>
        </w:rPr>
        <w:t>与えるインパクト</w:t>
      </w:r>
    </w:p>
    <w:p w14:paraId="52F73067" w14:textId="77777777" w:rsidR="00F96F44" w:rsidRDefault="000C0857">
      <w:pPr>
        <w:pStyle w:val="a3"/>
        <w:spacing w:before="199"/>
        <w:ind w:right="467"/>
        <w:rPr>
          <w:lang w:eastAsia="ja-JP"/>
        </w:rPr>
      </w:pPr>
      <w:r>
        <w:rPr>
          <w:sz w:val="16"/>
          <w:lang w:eastAsia="ja-JP"/>
        </w:rPr>
        <w:t xml:space="preserve">提案された行為は、沿岸の場所から最大202基のWTGの視覚的インパクトと、ウインドファーム区域のレクリエーション用船舶の航行リスクが大きくなるため、地理的分析区域のレクリエーションと観光に長期的かつ軽微な影響を及ぼす。また、WTGとOSSに関連する魚の集合効果により、新たな漁業と観光の機 会をもたらし、長期的で軽微な有益なインパクトがもたらされる。提案された行為は、レクリエーション用船舶交通、自然環境、レクリエーショ </w:t>
      </w:r>
      <w:proofErr w:type="spellStart"/>
      <w:r>
        <w:rPr>
          <w:sz w:val="16"/>
          <w:lang w:eastAsia="ja-JP"/>
        </w:rPr>
        <w:t>ンフィッシングや観光に重要な種に対する騒音と船舶交通の一時的な影響により</w:t>
      </w:r>
      <w:proofErr w:type="spellEnd"/>
      <w:r>
        <w:rPr>
          <w:sz w:val="16"/>
          <w:lang w:eastAsia="ja-JP"/>
        </w:rPr>
        <w:t xml:space="preserve">、 </w:t>
      </w:r>
      <w:proofErr w:type="spellStart"/>
      <w:r>
        <w:rPr>
          <w:sz w:val="16"/>
          <w:lang w:eastAsia="ja-JP"/>
        </w:rPr>
        <w:t>建設中に短期的で軽微な影響をもたらす</w:t>
      </w:r>
      <w:proofErr w:type="spellEnd"/>
      <w:r>
        <w:rPr>
          <w:sz w:val="16"/>
          <w:lang w:eastAsia="ja-JP"/>
        </w:rPr>
        <w:t>。</w:t>
      </w:r>
    </w:p>
    <w:p w14:paraId="7008C265" w14:textId="77777777" w:rsidR="00F96F44" w:rsidRDefault="000C0857">
      <w:pPr>
        <w:pStyle w:val="a3"/>
        <w:ind w:left="358" w:right="467" w:firstLine="1"/>
        <w:rPr>
          <w:lang w:eastAsia="ja-JP"/>
        </w:rPr>
      </w:pPr>
      <w:r>
        <w:rPr>
          <w:b/>
          <w:sz w:val="16"/>
          <w:lang w:eastAsia="ja-JP"/>
        </w:rPr>
        <w:t>錨泊：</w:t>
      </w:r>
      <w:r>
        <w:rPr>
          <w:sz w:val="16"/>
          <w:lang w:eastAsia="ja-JP"/>
        </w:rPr>
        <w:t>建設船と保守船による停泊は、海洋種の撹乱の原因となり、停泊している船舶の周囲を航行しなければならないレクリエーション船に迷惑をかける。提案された行為は、ウインドファーム区域において、全建設期間中、1日平均46隻、ピーク建設期間中は1日最大95隻の船舶航行を発生させる（COP、セクション3.4.1.5；Dominion Energy 2023）。</w:t>
      </w:r>
      <w:proofErr w:type="spellStart"/>
      <w:r>
        <w:rPr>
          <w:sz w:val="16"/>
          <w:lang w:eastAsia="ja-JP"/>
        </w:rPr>
        <w:t>BOEMは、USCGが洋上風力発電建設区域の周辺に一時的な安全地帯を設定することを予期し</w:t>
      </w:r>
      <w:proofErr w:type="spellEnd"/>
      <w:r>
        <w:rPr>
          <w:sz w:val="16"/>
          <w:lang w:eastAsia="ja-JP"/>
        </w:rPr>
        <w:t xml:space="preserve"> </w:t>
      </w:r>
      <w:proofErr w:type="spellStart"/>
      <w:r>
        <w:rPr>
          <w:sz w:val="16"/>
          <w:lang w:eastAsia="ja-JP"/>
        </w:rPr>
        <w:t>ており、これにより、これらの区域に停泊している建設船とレクリエーションボートが交</w:t>
      </w:r>
      <w:proofErr w:type="spellEnd"/>
      <w:r>
        <w:rPr>
          <w:sz w:val="16"/>
          <w:lang w:eastAsia="ja-JP"/>
        </w:rPr>
        <w:t xml:space="preserve"> 触する影響の可能性を最小化することができるであろう。提案行為の建設のための船舶の停泊は、船舶及び作業区域の周りを航行する必要性、及びレクリエー </w:t>
      </w:r>
      <w:proofErr w:type="spellStart"/>
      <w:r>
        <w:rPr>
          <w:sz w:val="16"/>
          <w:lang w:eastAsia="ja-JP"/>
        </w:rPr>
        <w:t>ションフィッシングに重要な種の撹乱により、観光及びレクリエーションに局所的、短期的</w:t>
      </w:r>
      <w:proofErr w:type="spellEnd"/>
      <w:r>
        <w:rPr>
          <w:sz w:val="16"/>
          <w:lang w:eastAsia="ja-JP"/>
        </w:rPr>
        <w:t>、 軽微なインパクトを与える（COP、セクション4.2.4.3及び4.4.9.2；Dominion Energy 2023）。</w:t>
      </w:r>
    </w:p>
    <w:p w14:paraId="1B169AE0" w14:textId="77777777" w:rsidR="00F96F44" w:rsidRDefault="000C0857">
      <w:pPr>
        <w:pStyle w:val="a3"/>
        <w:ind w:left="358"/>
        <w:rPr>
          <w:lang w:eastAsia="ja-JP"/>
        </w:rPr>
      </w:pPr>
      <w:proofErr w:type="spellStart"/>
      <w:r>
        <w:rPr>
          <w:b/>
          <w:sz w:val="16"/>
          <w:lang w:eastAsia="ja-JP"/>
        </w:rPr>
        <w:t>土地の撹乱：</w:t>
      </w:r>
      <w:r>
        <w:rPr>
          <w:sz w:val="16"/>
          <w:lang w:eastAsia="ja-JP"/>
        </w:rPr>
        <w:t>陸上での建設及び輸出ケーブルの設置は、建設活動がレクリエ</w:t>
      </w:r>
      <w:proofErr w:type="spellEnd"/>
      <w:r>
        <w:rPr>
          <w:sz w:val="16"/>
          <w:lang w:eastAsia="ja-JP"/>
        </w:rPr>
        <w:t xml:space="preserve">ー </w:t>
      </w:r>
      <w:proofErr w:type="spellStart"/>
      <w:r>
        <w:rPr>
          <w:sz w:val="16"/>
          <w:lang w:eastAsia="ja-JP"/>
        </w:rPr>
        <w:t>ション・スポットへのアクセスを妨げたり、レクリエーション体験を低下</w:t>
      </w:r>
      <w:proofErr w:type="spellEnd"/>
      <w:r>
        <w:rPr>
          <w:sz w:val="16"/>
          <w:lang w:eastAsia="ja-JP"/>
        </w:rPr>
        <w:t xml:space="preserve"> </w:t>
      </w:r>
      <w:proofErr w:type="spellStart"/>
      <w:r>
        <w:rPr>
          <w:sz w:val="16"/>
          <w:lang w:eastAsia="ja-JP"/>
        </w:rPr>
        <w:t>させる交通量、騒音、または一時的な排気ガスを増加させたりする場合、レクリエ</w:t>
      </w:r>
      <w:proofErr w:type="spellEnd"/>
      <w:r>
        <w:rPr>
          <w:sz w:val="16"/>
          <w:lang w:eastAsia="ja-JP"/>
        </w:rPr>
        <w:t xml:space="preserve">ー </w:t>
      </w:r>
      <w:proofErr w:type="spellStart"/>
      <w:r>
        <w:rPr>
          <w:sz w:val="16"/>
          <w:lang w:eastAsia="ja-JP"/>
        </w:rPr>
        <w:t>ション及び観光に影響を及ぼす</w:t>
      </w:r>
      <w:proofErr w:type="spellEnd"/>
      <w:r>
        <w:rPr>
          <w:sz w:val="16"/>
          <w:lang w:eastAsia="ja-JP"/>
        </w:rPr>
        <w:t>。</w:t>
      </w:r>
    </w:p>
    <w:p w14:paraId="4D40325B" w14:textId="77777777" w:rsidR="00F96F44" w:rsidRDefault="000C0857">
      <w:pPr>
        <w:pStyle w:val="a3"/>
        <w:spacing w:before="201"/>
        <w:ind w:left="357" w:right="363" w:firstLine="1"/>
        <w:rPr>
          <w:lang w:eastAsia="ja-JP"/>
        </w:rPr>
      </w:pPr>
      <w:r>
        <w:rPr>
          <w:sz w:val="16"/>
          <w:lang w:eastAsia="ja-JP"/>
        </w:rPr>
        <w:t xml:space="preserve">提案されているハーパーズ・スイッチング・ステーションのフットプリント46.48エーカー（18.8ヘクタール）全体は、バージニア州バージニアビーチのアエロピネス・ゴルフクラブと重なる。そのフットプリント内では、6.1エーカー（2.5ヘクタール）にフェアウェイとメンテナンスビルの移転が行われる。交換ステーションの建設により、これらの施設が移設されるまでの間、一時的にアクセスができなくなる。もう一つのゴルフ場、バトルフィールド・ゴルフ・クラブは、バージニア州チェ </w:t>
      </w:r>
      <w:proofErr w:type="spellStart"/>
      <w:r>
        <w:rPr>
          <w:sz w:val="16"/>
          <w:lang w:eastAsia="ja-JP"/>
        </w:rPr>
        <w:t>サピークの既存のフェントレス変電所に隣接している。フェントレス変電所を改良するための建設活動は、交通量、騒音、一時的な排</w:t>
      </w:r>
      <w:proofErr w:type="spellEnd"/>
      <w:r>
        <w:rPr>
          <w:sz w:val="16"/>
          <w:lang w:eastAsia="ja-JP"/>
        </w:rPr>
        <w:t xml:space="preserve"> </w:t>
      </w:r>
      <w:proofErr w:type="spellStart"/>
      <w:r>
        <w:rPr>
          <w:sz w:val="16"/>
          <w:lang w:eastAsia="ja-JP"/>
        </w:rPr>
        <w:t>出量の増加など、ゴルフ場への一時的なインパクトをもたらす可能性があるが</w:t>
      </w:r>
      <w:proofErr w:type="spellEnd"/>
      <w:r>
        <w:rPr>
          <w:sz w:val="16"/>
          <w:lang w:eastAsia="ja-JP"/>
        </w:rPr>
        <w:t xml:space="preserve">、 近隣のレクリエーション施設に対する長期的、永続的なインパクトは予想されない。さらにダムネックロード沿いの陸上相互接続ケーブルの建設により、バージニア州 </w:t>
      </w:r>
      <w:proofErr w:type="spellStart"/>
      <w:r>
        <w:rPr>
          <w:sz w:val="16"/>
          <w:lang w:eastAsia="ja-JP"/>
        </w:rPr>
        <w:t>バージニアビーチのプリンセス・アン・アスレチック・コンプレックスに一時的な建設</w:t>
      </w:r>
      <w:proofErr w:type="spellEnd"/>
      <w:r>
        <w:rPr>
          <w:sz w:val="16"/>
          <w:lang w:eastAsia="ja-JP"/>
        </w:rPr>
        <w:t xml:space="preserve"> 関連インパクトが生じる可能性がある。陸上相互接続ケーブルのコリドーは、可能な限り既存のROWを使用し、プリンセス・アン・アスレチック・コンプレックスは道路から離れた場所にあるため、長期的なインパクトは予想されない。</w:t>
      </w:r>
    </w:p>
    <w:p w14:paraId="32D8A2A1" w14:textId="77777777" w:rsidR="00F96F44" w:rsidRDefault="000C0857">
      <w:pPr>
        <w:pStyle w:val="a3"/>
        <w:spacing w:before="199"/>
        <w:ind w:left="357" w:right="467"/>
        <w:rPr>
          <w:lang w:eastAsia="ja-JP"/>
        </w:rPr>
      </w:pPr>
      <w:r>
        <w:rPr>
          <w:sz w:val="16"/>
          <w:lang w:eastAsia="ja-JP"/>
        </w:rPr>
        <w:t>3.11節「</w:t>
      </w:r>
      <w:r>
        <w:rPr>
          <w:i/>
          <w:sz w:val="16"/>
          <w:lang w:eastAsia="ja-JP"/>
        </w:rPr>
        <w:t>人口統計、雇用、経済</w:t>
      </w:r>
      <w:r>
        <w:rPr>
          <w:sz w:val="16"/>
          <w:lang w:eastAsia="ja-JP"/>
        </w:rPr>
        <w:t>」で議論されたように、雇用と経済へのインパク トは、局地的、短期的、かつ軽微であろう。セクション3.14「</w:t>
      </w:r>
      <w:r>
        <w:rPr>
          <w:i/>
          <w:sz w:val="16"/>
          <w:lang w:eastAsia="ja-JP"/>
        </w:rPr>
        <w:t>土地利用と沿岸インフラ</w:t>
      </w:r>
      <w:r>
        <w:rPr>
          <w:sz w:val="16"/>
          <w:lang w:eastAsia="ja-JP"/>
        </w:rPr>
        <w:t xml:space="preserve">」で議論されているように、土地攪乱へのイン </w:t>
      </w:r>
      <w:proofErr w:type="spellStart"/>
      <w:r>
        <w:rPr>
          <w:sz w:val="16"/>
          <w:lang w:eastAsia="ja-JP"/>
        </w:rPr>
        <w:t>パクトを最小化する技術が使用される可能性がある。ドミニオンエナジーは、レクリエーションと観光のピークシーズン中の陸上輸出ケーブ</w:t>
      </w:r>
      <w:proofErr w:type="spellEnd"/>
      <w:r>
        <w:rPr>
          <w:sz w:val="16"/>
          <w:lang w:eastAsia="ja-JP"/>
        </w:rPr>
        <w:t xml:space="preserve"> </w:t>
      </w:r>
      <w:proofErr w:type="spellStart"/>
      <w:r>
        <w:rPr>
          <w:sz w:val="16"/>
          <w:lang w:eastAsia="ja-JP"/>
        </w:rPr>
        <w:t>ルルートでの活動を最小化する建設スケジュールを実施すること、また、建設期間中、その</w:t>
      </w:r>
      <w:proofErr w:type="spellEnd"/>
      <w:r>
        <w:rPr>
          <w:sz w:val="16"/>
          <w:lang w:eastAsia="ja-JP"/>
        </w:rPr>
        <w:t xml:space="preserve"> </w:t>
      </w:r>
      <w:proofErr w:type="spellStart"/>
      <w:r>
        <w:rPr>
          <w:sz w:val="16"/>
          <w:lang w:eastAsia="ja-JP"/>
        </w:rPr>
        <w:t>地域で人気のあるイベントへのインパクトを可能な限り最小化するために、地元自治体と</w:t>
      </w:r>
      <w:proofErr w:type="spellEnd"/>
      <w:r>
        <w:rPr>
          <w:sz w:val="16"/>
          <w:lang w:eastAsia="ja-JP"/>
        </w:rPr>
        <w:t xml:space="preserve"> 調整することを約束した（COP、セクション4.4.3.3; Dominion Energy 2023）。</w:t>
      </w:r>
      <w:proofErr w:type="spellStart"/>
      <w:r>
        <w:rPr>
          <w:sz w:val="16"/>
          <w:lang w:eastAsia="ja-JP"/>
        </w:rPr>
        <w:t>これらの対策は、建設活動によるレクリエーションと観光へのインパクトを最小化する</w:t>
      </w:r>
      <w:proofErr w:type="spellEnd"/>
      <w:r>
        <w:rPr>
          <w:sz w:val="16"/>
          <w:lang w:eastAsia="ja-JP"/>
        </w:rPr>
        <w:t>。</w:t>
      </w:r>
    </w:p>
    <w:p w14:paraId="3BE3BE99" w14:textId="77777777" w:rsidR="00F96F44" w:rsidRDefault="00F96F44">
      <w:pPr>
        <w:pStyle w:val="a3"/>
        <w:rPr>
          <w:lang w:eastAsia="ja-JP"/>
        </w:rPr>
        <w:sectPr w:rsidR="00F96F44">
          <w:pgSz w:w="12240" w:h="15840"/>
          <w:pgMar w:top="1340" w:right="1080" w:bottom="680" w:left="1080" w:header="729" w:footer="483" w:gutter="0"/>
          <w:cols w:space="708"/>
        </w:sectPr>
      </w:pPr>
    </w:p>
    <w:p w14:paraId="2B13D1B2" w14:textId="77777777" w:rsidR="00F96F44" w:rsidRDefault="000C0857">
      <w:pPr>
        <w:pStyle w:val="a3"/>
        <w:spacing w:before="89"/>
        <w:ind w:left="360" w:right="399"/>
        <w:rPr>
          <w:lang w:eastAsia="ja-JP"/>
        </w:rPr>
      </w:pPr>
      <w:proofErr w:type="spellStart"/>
      <w:r>
        <w:rPr>
          <w:b/>
          <w:sz w:val="16"/>
          <w:lang w:eastAsia="ja-JP"/>
        </w:rPr>
        <w:lastRenderedPageBreak/>
        <w:t>光：</w:t>
      </w:r>
      <w:r>
        <w:rPr>
          <w:sz w:val="16"/>
          <w:lang w:eastAsia="ja-JP"/>
        </w:rPr>
        <w:t>夜間工事が発生する場合提案行為の海洋工事区域に移動し、そこで作業する船舶</w:t>
      </w:r>
      <w:proofErr w:type="spellEnd"/>
      <w:r>
        <w:rPr>
          <w:sz w:val="16"/>
          <w:lang w:eastAsia="ja-JP"/>
        </w:rPr>
        <w:t xml:space="preserve"> </w:t>
      </w:r>
      <w:proofErr w:type="spellStart"/>
      <w:r>
        <w:rPr>
          <w:sz w:val="16"/>
          <w:lang w:eastAsia="ja-JP"/>
        </w:rPr>
        <w:t>の船舶照明は、岸からの距離、船舶の高さ、及び大気の状態に応じて、陸上の場所から視</w:t>
      </w:r>
      <w:proofErr w:type="spellEnd"/>
      <w:r>
        <w:rPr>
          <w:sz w:val="16"/>
          <w:lang w:eastAsia="ja-JP"/>
        </w:rPr>
        <w:t xml:space="preserve"> 認される可能性がある。視認性は散発的で変動的であろう。ほとんどの建設は日中に行われると予想されるが、建設船は、USCGの要件に従 </w:t>
      </w:r>
      <w:proofErr w:type="spellStart"/>
      <w:r>
        <w:rPr>
          <w:sz w:val="16"/>
          <w:lang w:eastAsia="ja-JP"/>
        </w:rPr>
        <w:t>い、夜間または視界不良の間の視認性を改善するために、作業灯を使用するだろう</w:t>
      </w:r>
      <w:proofErr w:type="spellEnd"/>
      <w:r>
        <w:rPr>
          <w:sz w:val="16"/>
          <w:lang w:eastAsia="ja-JP"/>
        </w:rPr>
        <w:t>。</w:t>
      </w:r>
    </w:p>
    <w:p w14:paraId="32605289" w14:textId="77777777" w:rsidR="00F96F44" w:rsidRDefault="000C0857">
      <w:pPr>
        <w:pStyle w:val="a3"/>
        <w:ind w:right="399"/>
        <w:rPr>
          <w:lang w:eastAsia="ja-JP"/>
        </w:rPr>
      </w:pPr>
      <w:proofErr w:type="spellStart"/>
      <w:r>
        <w:rPr>
          <w:sz w:val="16"/>
          <w:lang w:eastAsia="ja-JP"/>
        </w:rPr>
        <w:t>操業中、提案された行為は、必要とされる航空危険照明のため、WTGの夜間の視認性</w:t>
      </w:r>
      <w:proofErr w:type="spellEnd"/>
      <w:r>
        <w:rPr>
          <w:sz w:val="16"/>
          <w:lang w:eastAsia="ja-JP"/>
        </w:rPr>
        <w:t xml:space="preserve"> に個別に寄与する。提案された行為の全てのWTGからのFAA照明は、天候と視界条件によっては、36.2マイル先まで見える可能性がある（COP、セクション4.3.4.3; Dominion Energy 2023）。</w:t>
      </w:r>
      <w:proofErr w:type="spellStart"/>
      <w:r>
        <w:rPr>
          <w:sz w:val="16"/>
          <w:lang w:eastAsia="ja-JP"/>
        </w:rPr>
        <w:t>ドミニオンエナジーは、航空機が</w:t>
      </w:r>
      <w:proofErr w:type="spellEnd"/>
      <w:r>
        <w:rPr>
          <w:sz w:val="16"/>
          <w:lang w:eastAsia="ja-JP"/>
        </w:rPr>
        <w:t xml:space="preserve"> WTG </w:t>
      </w:r>
      <w:proofErr w:type="spellStart"/>
      <w:r>
        <w:rPr>
          <w:sz w:val="16"/>
          <w:lang w:eastAsia="ja-JP"/>
        </w:rPr>
        <w:t>に接近したときのみ提案行為の</w:t>
      </w:r>
      <w:proofErr w:type="spellEnd"/>
      <w:r>
        <w:rPr>
          <w:sz w:val="16"/>
          <w:lang w:eastAsia="ja-JP"/>
        </w:rPr>
        <w:t xml:space="preserve"> WTG </w:t>
      </w:r>
      <w:proofErr w:type="spellStart"/>
      <w:r>
        <w:rPr>
          <w:sz w:val="16"/>
          <w:lang w:eastAsia="ja-JP"/>
        </w:rPr>
        <w:t>照明を作動させる</w:t>
      </w:r>
      <w:proofErr w:type="spellEnd"/>
      <w:r>
        <w:rPr>
          <w:sz w:val="16"/>
          <w:lang w:eastAsia="ja-JP"/>
        </w:rPr>
        <w:t xml:space="preserve"> APM </w:t>
      </w:r>
      <w:proofErr w:type="spellStart"/>
      <w:r>
        <w:rPr>
          <w:sz w:val="16"/>
          <w:lang w:eastAsia="ja-JP"/>
        </w:rPr>
        <w:t>として、ADLS</w:t>
      </w:r>
      <w:proofErr w:type="spellEnd"/>
      <w:r>
        <w:rPr>
          <w:sz w:val="16"/>
          <w:lang w:eastAsia="ja-JP"/>
        </w:rPr>
        <w:t xml:space="preserve"> </w:t>
      </w:r>
      <w:proofErr w:type="spellStart"/>
      <w:r>
        <w:rPr>
          <w:sz w:val="16"/>
          <w:lang w:eastAsia="ja-JP"/>
        </w:rPr>
        <w:t>を実施することを約束した（COP</w:t>
      </w:r>
      <w:proofErr w:type="spellEnd"/>
      <w:r>
        <w:rPr>
          <w:sz w:val="16"/>
          <w:lang w:eastAsia="ja-JP"/>
        </w:rPr>
        <w:t xml:space="preserve">, Section 4.3.4.3; Dominion Energy 2023）。ADLS </w:t>
      </w:r>
      <w:proofErr w:type="spellStart"/>
      <w:r>
        <w:rPr>
          <w:sz w:val="16"/>
          <w:lang w:eastAsia="ja-JP"/>
        </w:rPr>
        <w:t>の実施により、夜間の航空照明の影響の可能性の持続時間は、ADLS</w:t>
      </w:r>
      <w:proofErr w:type="spellEnd"/>
      <w:r>
        <w:rPr>
          <w:sz w:val="16"/>
          <w:lang w:eastAsia="ja-JP"/>
        </w:rPr>
        <w:t xml:space="preserve"> </w:t>
      </w:r>
      <w:proofErr w:type="spellStart"/>
      <w:r>
        <w:rPr>
          <w:sz w:val="16"/>
          <w:lang w:eastAsia="ja-JP"/>
        </w:rPr>
        <w:t>を使用しない場合に発生する通常運転時間の</w:t>
      </w:r>
      <w:proofErr w:type="spellEnd"/>
      <w:r>
        <w:rPr>
          <w:sz w:val="16"/>
          <w:lang w:eastAsia="ja-JP"/>
        </w:rPr>
        <w:t xml:space="preserve"> 1%未満に減少する。提案行為の航空警報見える時間帯には、この照明は、以前は暗 く開けた海が特徴であった眺めに、開発／工業的な視覚的要素を追加するだろう。そのような事象の期間と頻度は限られており、提案行為のWTGは海岸から遠い </w:t>
      </w:r>
      <w:proofErr w:type="spellStart"/>
      <w:r>
        <w:rPr>
          <w:sz w:val="16"/>
          <w:lang w:eastAsia="ja-JP"/>
        </w:rPr>
        <w:t>ため、提案行為の目に見える航空危険照明は、長期的、断続的で、レクリエーションと</w:t>
      </w:r>
      <w:proofErr w:type="spellEnd"/>
      <w:r>
        <w:rPr>
          <w:sz w:val="16"/>
          <w:lang w:eastAsia="ja-JP"/>
        </w:rPr>
        <w:t xml:space="preserve"> 観光に無視できるインパクトをもたらすであろう。陸上では、ドミニオンエナジーは、下方投影照明、モーションセンサーによる照明、実行可能な範囲での人工照明の</w:t>
      </w:r>
      <w:r>
        <w:rPr>
          <w:sz w:val="16"/>
          <w:lang w:eastAsia="ja-JP"/>
        </w:rPr>
        <w:t>制限など、照明最小化対策を実施する（COP、セクション4.2.2.3; Dominion Energy 2023）。</w:t>
      </w:r>
    </w:p>
    <w:p w14:paraId="344B2671" w14:textId="77777777" w:rsidR="00F96F44" w:rsidRDefault="000C0857">
      <w:pPr>
        <w:pStyle w:val="a3"/>
        <w:ind w:right="388"/>
        <w:rPr>
          <w:lang w:eastAsia="ja-JP"/>
        </w:rPr>
      </w:pPr>
      <w:proofErr w:type="spellStart"/>
      <w:r>
        <w:rPr>
          <w:b/>
          <w:sz w:val="16"/>
          <w:lang w:eastAsia="ja-JP"/>
        </w:rPr>
        <w:t>新しいケーブルの設置およびメンテナンス：</w:t>
      </w:r>
      <w:r>
        <w:rPr>
          <w:sz w:val="16"/>
          <w:lang w:eastAsia="ja-JP"/>
        </w:rPr>
        <w:t>提案された行為のケーブル敷設は、作業現場での船舶の停泊と浚渫を発生させ、レクリエ</w:t>
      </w:r>
      <w:proofErr w:type="spellEnd"/>
      <w:r>
        <w:rPr>
          <w:sz w:val="16"/>
          <w:lang w:eastAsia="ja-JP"/>
        </w:rPr>
        <w:t xml:space="preserve">ー </w:t>
      </w:r>
      <w:proofErr w:type="spellStart"/>
      <w:r>
        <w:rPr>
          <w:sz w:val="16"/>
          <w:lang w:eastAsia="ja-JP"/>
        </w:rPr>
        <w:t>ション用の船舶に作業現場周辺を回避・航行することを要求し、レクリエーションと</w:t>
      </w:r>
      <w:proofErr w:type="spellEnd"/>
      <w:r>
        <w:rPr>
          <w:sz w:val="16"/>
          <w:lang w:eastAsia="ja-JP"/>
        </w:rPr>
        <w:t xml:space="preserve"> 観光に重要な種に対する短期的撹乱をもたらす。提案された行為は、最大416.9マイル（671km）のオフショア輸出ケーブルと、最大300マイル （484km）のアレイ間ケーブルの総長を必要とする（COP、セクション1.2、表1.2-1； Dominion Energy 2023）。</w:t>
      </w:r>
      <w:proofErr w:type="spellStart"/>
      <w:r>
        <w:rPr>
          <w:sz w:val="16"/>
        </w:rPr>
        <w:t>アレイケーブル敷設には、最大</w:t>
      </w:r>
      <w:proofErr w:type="spellEnd"/>
      <w:r>
        <w:rPr>
          <w:sz w:val="16"/>
        </w:rPr>
        <w:t xml:space="preserve"> 10 </w:t>
      </w:r>
      <w:proofErr w:type="spellStart"/>
      <w:r>
        <w:rPr>
          <w:sz w:val="16"/>
        </w:rPr>
        <w:t>隻の船舶（主敷設船</w:t>
      </w:r>
      <w:proofErr w:type="spellEnd"/>
      <w:r>
        <w:rPr>
          <w:sz w:val="16"/>
        </w:rPr>
        <w:t xml:space="preserve"> 3 </w:t>
      </w:r>
      <w:proofErr w:type="spellStart"/>
      <w:r>
        <w:rPr>
          <w:sz w:val="16"/>
        </w:rPr>
        <w:t>隻、埋設船</w:t>
      </w:r>
      <w:proofErr w:type="spellEnd"/>
      <w:r>
        <w:rPr>
          <w:sz w:val="16"/>
        </w:rPr>
        <w:t xml:space="preserve"> 2 </w:t>
      </w:r>
      <w:proofErr w:type="spellStart"/>
      <w:r>
        <w:rPr>
          <w:sz w:val="16"/>
        </w:rPr>
        <w:t>隻、支援船</w:t>
      </w:r>
      <w:proofErr w:type="spellEnd"/>
      <w:r>
        <w:rPr>
          <w:sz w:val="16"/>
        </w:rPr>
        <w:t xml:space="preserve"> 4 </w:t>
      </w:r>
      <w:proofErr w:type="spellStart"/>
      <w:r>
        <w:rPr>
          <w:sz w:val="16"/>
        </w:rPr>
        <w:t>隻、敷設後調査船</w:t>
      </w:r>
      <w:proofErr w:type="spellEnd"/>
      <w:r>
        <w:rPr>
          <w:sz w:val="16"/>
        </w:rPr>
        <w:t xml:space="preserve"> 1 </w:t>
      </w:r>
      <w:proofErr w:type="spellStart"/>
      <w:r>
        <w:rPr>
          <w:sz w:val="16"/>
        </w:rPr>
        <w:t>隻）が必要である（COP</w:t>
      </w:r>
      <w:proofErr w:type="spellEnd"/>
      <w:r>
        <w:rPr>
          <w:sz w:val="16"/>
        </w:rPr>
        <w:t>, Section 3.4.1.5; Dominion Energy 2023）。</w:t>
      </w:r>
      <w:proofErr w:type="spellStart"/>
      <w:r>
        <w:rPr>
          <w:sz w:val="16"/>
          <w:lang w:eastAsia="ja-JP"/>
        </w:rPr>
        <w:t>オフショア輸出ケーブル敷設には、最大で以下の船舶が必要となる</w:t>
      </w:r>
      <w:proofErr w:type="spellEnd"/>
      <w:r>
        <w:rPr>
          <w:sz w:val="16"/>
          <w:lang w:eastAsia="ja-JP"/>
        </w:rPr>
        <w:t>。</w:t>
      </w:r>
    </w:p>
    <w:p w14:paraId="420E7A44" w14:textId="77777777" w:rsidR="00F96F44" w:rsidRDefault="000C0857">
      <w:pPr>
        <w:pStyle w:val="a3"/>
        <w:spacing w:before="1"/>
        <w:ind w:right="489"/>
        <w:rPr>
          <w:lang w:eastAsia="ja-JP"/>
        </w:rPr>
      </w:pPr>
      <w:r>
        <w:rPr>
          <w:sz w:val="16"/>
        </w:rPr>
        <w:t xml:space="preserve">11 </w:t>
      </w:r>
      <w:proofErr w:type="spellStart"/>
      <w:r>
        <w:rPr>
          <w:sz w:val="16"/>
        </w:rPr>
        <w:t>隻（主敷設船</w:t>
      </w:r>
      <w:proofErr w:type="spellEnd"/>
      <w:r>
        <w:rPr>
          <w:sz w:val="16"/>
        </w:rPr>
        <w:t xml:space="preserve"> 3 </w:t>
      </w:r>
      <w:proofErr w:type="spellStart"/>
      <w:r>
        <w:rPr>
          <w:sz w:val="16"/>
        </w:rPr>
        <w:t>隻、主ケーブル接合船</w:t>
      </w:r>
      <w:proofErr w:type="spellEnd"/>
      <w:r>
        <w:rPr>
          <w:sz w:val="16"/>
        </w:rPr>
        <w:t xml:space="preserve"> 3 </w:t>
      </w:r>
      <w:proofErr w:type="spellStart"/>
      <w:r>
        <w:rPr>
          <w:sz w:val="16"/>
        </w:rPr>
        <w:t>隻、埋設船</w:t>
      </w:r>
      <w:proofErr w:type="spellEnd"/>
      <w:r>
        <w:rPr>
          <w:sz w:val="16"/>
        </w:rPr>
        <w:t xml:space="preserve"> 3 </w:t>
      </w:r>
      <w:proofErr w:type="spellStart"/>
      <w:r>
        <w:rPr>
          <w:sz w:val="16"/>
        </w:rPr>
        <w:t>隻、支援船</w:t>
      </w:r>
      <w:proofErr w:type="spellEnd"/>
      <w:r>
        <w:rPr>
          <w:sz w:val="16"/>
        </w:rPr>
        <w:t xml:space="preserve"> 2 隻）（COP, Section 3.4.1.5; Dominion Energy 2023）。</w:t>
      </w:r>
      <w:proofErr w:type="spellStart"/>
      <w:r>
        <w:rPr>
          <w:sz w:val="16"/>
          <w:lang w:eastAsia="ja-JP"/>
        </w:rPr>
        <w:t>オフショア輸出ケーブルルート付近を航行する遊漁船は、オフショア輸出ケ</w:t>
      </w:r>
      <w:proofErr w:type="spellEnd"/>
      <w:r>
        <w:rPr>
          <w:sz w:val="16"/>
          <w:lang w:eastAsia="ja-JP"/>
        </w:rPr>
        <w:t xml:space="preserve">ー ブル敷設に関連する船舶や立ち入り制限区域を航行する必要がある。ドミニオンエナジーは、特にレクリエーション漁業者と建設・保守活動や船舶の動 </w:t>
      </w:r>
      <w:proofErr w:type="spellStart"/>
      <w:r>
        <w:rPr>
          <w:sz w:val="16"/>
          <w:lang w:eastAsia="ja-JP"/>
        </w:rPr>
        <w:t>向を連絡するために、船員へのローカルノーティス（Local</w:t>
      </w:r>
      <w:proofErr w:type="spellEnd"/>
      <w:r>
        <w:rPr>
          <w:sz w:val="16"/>
          <w:lang w:eastAsia="ja-JP"/>
        </w:rPr>
        <w:t xml:space="preserve"> Notices to </w:t>
      </w:r>
      <w:proofErr w:type="spellStart"/>
      <w:r>
        <w:rPr>
          <w:sz w:val="16"/>
          <w:lang w:eastAsia="ja-JP"/>
        </w:rPr>
        <w:t>Mariners）を使用して</w:t>
      </w:r>
      <w:proofErr w:type="spellEnd"/>
      <w:r>
        <w:rPr>
          <w:sz w:val="16"/>
          <w:lang w:eastAsia="ja-JP"/>
        </w:rPr>
        <w:t xml:space="preserve"> </w:t>
      </w:r>
      <w:proofErr w:type="spellStart"/>
      <w:r>
        <w:rPr>
          <w:sz w:val="16"/>
          <w:lang w:eastAsia="ja-JP"/>
        </w:rPr>
        <w:t>USCGと調整することを約束しており、これはケーブルの設置や保守活動に関連する影響の可能性を最小化する（COP</w:t>
      </w:r>
      <w:proofErr w:type="spellEnd"/>
      <w:r>
        <w:rPr>
          <w:sz w:val="16"/>
          <w:lang w:eastAsia="ja-JP"/>
        </w:rPr>
        <w:t>, セクション4.4.7.3; Dominion Energy 2023）。</w:t>
      </w:r>
      <w:proofErr w:type="spellStart"/>
      <w:r>
        <w:rPr>
          <w:sz w:val="16"/>
          <w:lang w:eastAsia="ja-JP"/>
        </w:rPr>
        <w:t>提案行為の建設による航路変更の局地的、一時的な必要性は、マイナーインパクトと</w:t>
      </w:r>
      <w:proofErr w:type="spellEnd"/>
      <w:r>
        <w:rPr>
          <w:sz w:val="16"/>
          <w:lang w:eastAsia="ja-JP"/>
        </w:rPr>
        <w:t xml:space="preserve"> </w:t>
      </w:r>
      <w:proofErr w:type="spellStart"/>
      <w:r>
        <w:rPr>
          <w:sz w:val="16"/>
          <w:lang w:eastAsia="ja-JP"/>
        </w:rPr>
        <w:t>なる</w:t>
      </w:r>
      <w:proofErr w:type="spellEnd"/>
      <w:r>
        <w:rPr>
          <w:sz w:val="16"/>
          <w:lang w:eastAsia="ja-JP"/>
        </w:rPr>
        <w:t>。</w:t>
      </w:r>
    </w:p>
    <w:p w14:paraId="40756BE7" w14:textId="77777777" w:rsidR="00F96F44" w:rsidRDefault="000C0857">
      <w:pPr>
        <w:pStyle w:val="a3"/>
        <w:ind w:left="358" w:right="467"/>
        <w:rPr>
          <w:lang w:eastAsia="ja-JP"/>
        </w:rPr>
      </w:pPr>
      <w:proofErr w:type="spellStart"/>
      <w:r>
        <w:rPr>
          <w:sz w:val="16"/>
          <w:lang w:eastAsia="ja-JP"/>
        </w:rPr>
        <w:t>ケーブル敷設は、ケーブル敷設の結果生じる濁りによって、レクリエーショ</w:t>
      </w:r>
      <w:proofErr w:type="spellEnd"/>
      <w:r>
        <w:rPr>
          <w:sz w:val="16"/>
          <w:lang w:eastAsia="ja-JP"/>
        </w:rPr>
        <w:t xml:space="preserve"> </w:t>
      </w:r>
      <w:proofErr w:type="spellStart"/>
      <w:r>
        <w:rPr>
          <w:sz w:val="16"/>
          <w:lang w:eastAsia="ja-JP"/>
        </w:rPr>
        <w:t>ンフィッシングや観光に関心のある種にも影響を与える可能性があるが、種は完</w:t>
      </w:r>
      <w:proofErr w:type="spellEnd"/>
      <w:r>
        <w:rPr>
          <w:sz w:val="16"/>
          <w:lang w:eastAsia="ja-JP"/>
        </w:rPr>
        <w:t xml:space="preserve"> 了時には回復し（3.19項、</w:t>
      </w:r>
      <w:r>
        <w:rPr>
          <w:i/>
          <w:sz w:val="16"/>
          <w:lang w:eastAsia="ja-JP"/>
        </w:rPr>
        <w:t>ウミガメ</w:t>
      </w:r>
      <w:r>
        <w:rPr>
          <w:sz w:val="16"/>
          <w:lang w:eastAsia="ja-JP"/>
        </w:rPr>
        <w:t>、3.16項、</w:t>
      </w:r>
      <w:r>
        <w:rPr>
          <w:i/>
          <w:sz w:val="16"/>
          <w:lang w:eastAsia="ja-JP"/>
        </w:rPr>
        <w:t>航行と船舶交通</w:t>
      </w:r>
      <w:r>
        <w:rPr>
          <w:sz w:val="16"/>
          <w:lang w:eastAsia="ja-JP"/>
        </w:rPr>
        <w:t>）、</w:t>
      </w:r>
      <w:proofErr w:type="spellStart"/>
      <w:r>
        <w:rPr>
          <w:sz w:val="16"/>
          <w:lang w:eastAsia="ja-JP"/>
        </w:rPr>
        <w:t>レクリエーションや観光に局所</w:t>
      </w:r>
      <w:proofErr w:type="spellEnd"/>
      <w:r>
        <w:rPr>
          <w:sz w:val="16"/>
          <w:lang w:eastAsia="ja-JP"/>
        </w:rPr>
        <w:t xml:space="preserve"> 的、短期的、軽微なインパクトをもたらす（COP、4.2.4.3項、4.2.5.2項、4.4.6.3項；Dominion Energy 2023）。</w:t>
      </w:r>
    </w:p>
    <w:p w14:paraId="73B957A7" w14:textId="77777777" w:rsidR="00F96F44" w:rsidRDefault="000C0857">
      <w:pPr>
        <w:pStyle w:val="a3"/>
        <w:ind w:left="358" w:right="467"/>
        <w:rPr>
          <w:lang w:eastAsia="ja-JP"/>
        </w:rPr>
      </w:pPr>
      <w:proofErr w:type="spellStart"/>
      <w:r>
        <w:rPr>
          <w:sz w:val="16"/>
          <w:lang w:eastAsia="ja-JP"/>
        </w:rPr>
        <w:t>将来の洋上風力発電プロジェクトに関連する具体的なケーブ</w:t>
      </w:r>
      <w:proofErr w:type="spellEnd"/>
      <w:r>
        <w:rPr>
          <w:sz w:val="16"/>
          <w:lang w:eastAsia="ja-JP"/>
        </w:rPr>
        <w:t xml:space="preserve"> ル設置場所は、地理的分析特定されていない。合理的に予見可能な環境動向に照らし合わせると、現在進行中及び計画中の活動によるレクリエー </w:t>
      </w:r>
      <w:proofErr w:type="spellStart"/>
      <w:r>
        <w:rPr>
          <w:sz w:val="16"/>
          <w:lang w:eastAsia="ja-JP"/>
        </w:rPr>
        <w:t>ション海洋活動へのケーブル敷設・保守の影響に対する提案行為の寄与は、短期的で軽微なも</w:t>
      </w:r>
      <w:proofErr w:type="spellEnd"/>
      <w:r>
        <w:rPr>
          <w:sz w:val="16"/>
          <w:lang w:eastAsia="ja-JP"/>
        </w:rPr>
        <w:t xml:space="preserve"> </w:t>
      </w:r>
      <w:proofErr w:type="spellStart"/>
      <w:r>
        <w:rPr>
          <w:sz w:val="16"/>
          <w:lang w:eastAsia="ja-JP"/>
        </w:rPr>
        <w:t>のである可能性が高い</w:t>
      </w:r>
      <w:proofErr w:type="spellEnd"/>
      <w:r>
        <w:rPr>
          <w:sz w:val="16"/>
          <w:lang w:eastAsia="ja-JP"/>
        </w:rPr>
        <w:t>。</w:t>
      </w:r>
    </w:p>
    <w:p w14:paraId="2864A099" w14:textId="77777777" w:rsidR="00F96F44" w:rsidRDefault="000C0857">
      <w:pPr>
        <w:pStyle w:val="a3"/>
        <w:ind w:left="358" w:right="399"/>
        <w:rPr>
          <w:lang w:eastAsia="ja-JP"/>
        </w:rPr>
      </w:pPr>
      <w:proofErr w:type="spellStart"/>
      <w:r>
        <w:rPr>
          <w:b/>
          <w:sz w:val="16"/>
          <w:lang w:eastAsia="ja-JP"/>
        </w:rPr>
        <w:t>騒音：</w:t>
      </w:r>
      <w:r>
        <w:rPr>
          <w:sz w:val="16"/>
          <w:lang w:eastAsia="ja-JP"/>
        </w:rPr>
        <w:t>運転管理、杭打ち、トレンチ掘削、船舶による騒音は、レクリエ</w:t>
      </w:r>
      <w:proofErr w:type="spellEnd"/>
      <w:r>
        <w:rPr>
          <w:sz w:val="16"/>
          <w:lang w:eastAsia="ja-JP"/>
        </w:rPr>
        <w:t xml:space="preserve">ー </w:t>
      </w:r>
      <w:proofErr w:type="spellStart"/>
      <w:r>
        <w:rPr>
          <w:sz w:val="16"/>
          <w:lang w:eastAsia="ja-JP"/>
        </w:rPr>
        <w:t>ションと観光にインパクトをもたらす可能性がある。レクリエーションと観光に対する一時的な影響は、風力発電</w:t>
      </w:r>
      <w:proofErr w:type="spellEnd"/>
      <w:r>
        <w:rPr>
          <w:sz w:val="16"/>
          <w:lang w:eastAsia="ja-JP"/>
        </w:rPr>
        <w:t xml:space="preserve"> </w:t>
      </w:r>
      <w:proofErr w:type="spellStart"/>
      <w:r>
        <w:rPr>
          <w:sz w:val="16"/>
          <w:lang w:eastAsia="ja-JP"/>
        </w:rPr>
        <w:t>エリアでのインパクトから生じる</w:t>
      </w:r>
      <w:proofErr w:type="spellEnd"/>
      <w:r>
        <w:rPr>
          <w:sz w:val="16"/>
          <w:lang w:eastAsia="ja-JP"/>
        </w:rPr>
        <w:t>。</w:t>
      </w:r>
    </w:p>
    <w:p w14:paraId="3771DC08" w14:textId="77777777" w:rsidR="00F96F44" w:rsidRDefault="00F96F44">
      <w:pPr>
        <w:pStyle w:val="a3"/>
        <w:rPr>
          <w:lang w:eastAsia="ja-JP"/>
        </w:rPr>
        <w:sectPr w:rsidR="00F96F44">
          <w:pgSz w:w="12240" w:h="15840"/>
          <w:pgMar w:top="1340" w:right="1080" w:bottom="680" w:left="1080" w:header="729" w:footer="483" w:gutter="0"/>
          <w:cols w:space="708"/>
        </w:sectPr>
      </w:pPr>
    </w:p>
    <w:p w14:paraId="2612FF91" w14:textId="77777777" w:rsidR="00F96F44" w:rsidRDefault="000C0857">
      <w:pPr>
        <w:pStyle w:val="a3"/>
        <w:spacing w:before="89"/>
        <w:ind w:right="368"/>
        <w:rPr>
          <w:lang w:eastAsia="ja-JP"/>
        </w:rPr>
      </w:pPr>
      <w:proofErr w:type="spellStart"/>
      <w:r>
        <w:rPr>
          <w:sz w:val="16"/>
          <w:lang w:eastAsia="ja-JP"/>
        </w:rPr>
        <w:lastRenderedPageBreak/>
        <w:t>及び沖合輸出ケーブルルート沿いの、レクリエーショ</w:t>
      </w:r>
      <w:proofErr w:type="spellEnd"/>
      <w:r>
        <w:rPr>
          <w:sz w:val="16"/>
          <w:lang w:eastAsia="ja-JP"/>
        </w:rPr>
        <w:t xml:space="preserve"> </w:t>
      </w:r>
      <w:r>
        <w:rPr>
          <w:sz w:val="16"/>
          <w:lang w:eastAsia="ja-JP"/>
        </w:rPr>
        <w:t>ンフィッシングや海洋観光に重要な種への影響（COP、セクション4.4.5.2、4.1.5.3、4.2.4.3；Dominion Energy 2023）。</w:t>
      </w:r>
      <w:proofErr w:type="spellStart"/>
      <w:r>
        <w:rPr>
          <w:sz w:val="16"/>
          <w:lang w:eastAsia="ja-JP"/>
        </w:rPr>
        <w:t>建設期間中、海上の魚類、貝類、鯨類が、驚愕反応や音響化された区域の回避に</w:t>
      </w:r>
      <w:proofErr w:type="spellEnd"/>
      <w:r>
        <w:rPr>
          <w:sz w:val="16"/>
          <w:lang w:eastAsia="ja-JP"/>
        </w:rPr>
        <w:t xml:space="preserve"> よる一時的な行動の混乱（セクション3.13、</w:t>
      </w:r>
      <w:r>
        <w:rPr>
          <w:i/>
          <w:sz w:val="16"/>
          <w:lang w:eastAsia="ja-JP"/>
        </w:rPr>
        <w:t>魚類、無脊椎動物、および必須魚類生息域</w:t>
      </w:r>
      <w:r>
        <w:rPr>
          <w:sz w:val="16"/>
          <w:lang w:eastAsia="ja-JP"/>
        </w:rPr>
        <w:t>、お よびセクション3.15、</w:t>
      </w:r>
      <w:r>
        <w:rPr>
          <w:i/>
          <w:sz w:val="16"/>
          <w:lang w:eastAsia="ja-JP"/>
        </w:rPr>
        <w:t>海洋哺乳類</w:t>
      </w:r>
      <w:r>
        <w:rPr>
          <w:sz w:val="16"/>
          <w:lang w:eastAsia="ja-JP"/>
        </w:rPr>
        <w:t xml:space="preserve">）は、レクリエーション漁業や海洋観光に軽微なイ </w:t>
      </w:r>
      <w:proofErr w:type="spellStart"/>
      <w:r>
        <w:rPr>
          <w:sz w:val="16"/>
          <w:lang w:eastAsia="ja-JP"/>
        </w:rPr>
        <w:t>ンパクトを与えるだろう</w:t>
      </w:r>
      <w:proofErr w:type="spellEnd"/>
      <w:r>
        <w:rPr>
          <w:sz w:val="16"/>
          <w:lang w:eastAsia="ja-JP"/>
        </w:rPr>
        <w:t>。</w:t>
      </w:r>
    </w:p>
    <w:p w14:paraId="41E31D4A" w14:textId="77777777" w:rsidR="00F96F44" w:rsidRDefault="000C0857">
      <w:pPr>
        <w:pStyle w:val="a3"/>
        <w:ind w:left="358" w:right="467"/>
        <w:rPr>
          <w:lang w:eastAsia="ja-JP"/>
        </w:rPr>
      </w:pPr>
      <w:proofErr w:type="spellStart"/>
      <w:r>
        <w:rPr>
          <w:sz w:val="16"/>
          <w:lang w:eastAsia="ja-JP"/>
        </w:rPr>
        <w:t>魚介類に対する一時的な混乱に加え、海洋建設及び陸上ケーブル敷設によって発生</w:t>
      </w:r>
      <w:proofErr w:type="spellEnd"/>
      <w:r>
        <w:rPr>
          <w:sz w:val="16"/>
          <w:lang w:eastAsia="ja-JP"/>
        </w:rPr>
        <w:t xml:space="preserve"> </w:t>
      </w:r>
      <w:proofErr w:type="spellStart"/>
      <w:r>
        <w:rPr>
          <w:sz w:val="16"/>
          <w:lang w:eastAsia="ja-JP"/>
        </w:rPr>
        <w:t>する騒音は、海洋及び沿岸環境のレクリエーションの享受にインパクトを与え、レクリエ</w:t>
      </w:r>
      <w:proofErr w:type="spellEnd"/>
      <w:r>
        <w:rPr>
          <w:sz w:val="16"/>
          <w:lang w:eastAsia="ja-JP"/>
        </w:rPr>
        <w:t xml:space="preserve">ー </w:t>
      </w:r>
      <w:proofErr w:type="spellStart"/>
      <w:r>
        <w:rPr>
          <w:sz w:val="16"/>
          <w:lang w:eastAsia="ja-JP"/>
        </w:rPr>
        <w:t>ション及び観光への影響は軽微である。沖合建設騒音は、沖合輸出ケーブルルート沿い及びウインドファーム区域において</w:t>
      </w:r>
      <w:proofErr w:type="spellEnd"/>
      <w:r>
        <w:rPr>
          <w:sz w:val="16"/>
          <w:lang w:eastAsia="ja-JP"/>
        </w:rPr>
        <w:t>、 船舶、トレンチ掘削、及び杭打ちから発生する。杭打ちによる騒音は、400フィート（122m）で87dBAの音響パワーレベル を発生すると推定される（COP、セクション4.1.4.2；Dominion Energy 2023）。</w:t>
      </w:r>
      <w:proofErr w:type="spellStart"/>
      <w:r>
        <w:rPr>
          <w:sz w:val="16"/>
          <w:lang w:eastAsia="ja-JP"/>
        </w:rPr>
        <w:t>沖合輸出ケーブルルート及びウインドファーム区域内またはその近傍が、建設期間中レクリエ</w:t>
      </w:r>
      <w:proofErr w:type="spellEnd"/>
      <w:r>
        <w:rPr>
          <w:sz w:val="16"/>
          <w:lang w:eastAsia="ja-JP"/>
        </w:rPr>
        <w:t xml:space="preserve">ー </w:t>
      </w:r>
      <w:proofErr w:type="spellStart"/>
      <w:r>
        <w:rPr>
          <w:sz w:val="16"/>
          <w:lang w:eastAsia="ja-JP"/>
        </w:rPr>
        <w:t>ションボートに利用できる場合、建設による騒音の増加は、レクリエーションボートを利用</w:t>
      </w:r>
      <w:proofErr w:type="spellEnd"/>
      <w:r>
        <w:rPr>
          <w:sz w:val="16"/>
          <w:lang w:eastAsia="ja-JP"/>
        </w:rPr>
        <w:t xml:space="preserve"> </w:t>
      </w:r>
      <w:proofErr w:type="spellStart"/>
      <w:r>
        <w:rPr>
          <w:sz w:val="16"/>
          <w:lang w:eastAsia="ja-JP"/>
        </w:rPr>
        <w:t>する人々に一時的な不便を強いる</w:t>
      </w:r>
      <w:proofErr w:type="spellEnd"/>
      <w:r>
        <w:rPr>
          <w:sz w:val="16"/>
          <w:lang w:eastAsia="ja-JP"/>
        </w:rPr>
        <w:t>。</w:t>
      </w:r>
    </w:p>
    <w:p w14:paraId="40E781E4" w14:textId="77777777" w:rsidR="00F96F44" w:rsidRDefault="000C0857">
      <w:pPr>
        <w:pStyle w:val="a3"/>
        <w:spacing w:before="201"/>
        <w:ind w:left="358" w:right="403"/>
        <w:rPr>
          <w:lang w:eastAsia="ja-JP"/>
        </w:rPr>
      </w:pPr>
      <w:proofErr w:type="spellStart"/>
      <w:r>
        <w:rPr>
          <w:sz w:val="16"/>
          <w:lang w:eastAsia="ja-JP"/>
        </w:rPr>
        <w:t>全体として、提案行為のみによる建設騒音は、レクリエーションと観光に局地的</w:t>
      </w:r>
      <w:proofErr w:type="spellEnd"/>
      <w:r>
        <w:rPr>
          <w:sz w:val="16"/>
          <w:lang w:eastAsia="ja-JP"/>
        </w:rPr>
        <w:t xml:space="preserve">、 </w:t>
      </w:r>
      <w:proofErr w:type="spellStart"/>
      <w:r>
        <w:rPr>
          <w:sz w:val="16"/>
          <w:lang w:eastAsia="ja-JP"/>
        </w:rPr>
        <w:t>短期的、軽微なインパクトを与えるであろう。WTGからの沖合操業騒音は、ノーアクションオルタナティブの他のプロ</w:t>
      </w:r>
      <w:proofErr w:type="spellEnd"/>
      <w:r>
        <w:rPr>
          <w:sz w:val="16"/>
          <w:lang w:eastAsia="ja-JP"/>
        </w:rPr>
        <w:t xml:space="preserve"> </w:t>
      </w:r>
      <w:proofErr w:type="spellStart"/>
      <w:r>
        <w:rPr>
          <w:sz w:val="16"/>
          <w:lang w:eastAsia="ja-JP"/>
        </w:rPr>
        <w:t>ジェクトで説明される騒音と同様であり、従って、継続的、長期的、無視できるインパクト</w:t>
      </w:r>
      <w:proofErr w:type="spellEnd"/>
      <w:r>
        <w:rPr>
          <w:sz w:val="16"/>
          <w:lang w:eastAsia="ja-JP"/>
        </w:rPr>
        <w:t xml:space="preserve"> </w:t>
      </w:r>
      <w:proofErr w:type="spellStart"/>
      <w:r>
        <w:rPr>
          <w:sz w:val="16"/>
          <w:lang w:eastAsia="ja-JP"/>
        </w:rPr>
        <w:t>を持つ</w:t>
      </w:r>
      <w:proofErr w:type="spellEnd"/>
      <w:r>
        <w:rPr>
          <w:sz w:val="16"/>
          <w:lang w:eastAsia="ja-JP"/>
        </w:rPr>
        <w:t>。</w:t>
      </w:r>
    </w:p>
    <w:p w14:paraId="0C6ED1C9" w14:textId="77777777" w:rsidR="00F96F44" w:rsidRDefault="000C0857">
      <w:pPr>
        <w:pStyle w:val="a3"/>
        <w:spacing w:before="199"/>
        <w:ind w:left="356" w:right="467" w:firstLine="1"/>
        <w:rPr>
          <w:lang w:eastAsia="ja-JP"/>
        </w:rPr>
      </w:pPr>
      <w:proofErr w:type="spellStart"/>
      <w:r>
        <w:rPr>
          <w:b/>
          <w:sz w:val="16"/>
          <w:lang w:eastAsia="ja-JP"/>
        </w:rPr>
        <w:t>港の利用：</w:t>
      </w:r>
      <w:r>
        <w:rPr>
          <w:sz w:val="16"/>
          <w:lang w:eastAsia="ja-JP"/>
        </w:rPr>
        <w:t>地理的分析地域内では、提案された行為は、PMTとニューポートニューズマリンターミナルの</w:t>
      </w:r>
      <w:proofErr w:type="spellEnd"/>
      <w:r>
        <w:rPr>
          <w:sz w:val="16"/>
          <w:lang w:eastAsia="ja-JP"/>
        </w:rPr>
        <w:t xml:space="preserve"> 施設を、プロジェクトのための部品と建設船のステージングをサポートするために使用する。PMTの計画された改修は、ドミニオンエナジーによる約80億ドルの直接投資と、バージニア州からのサイト改修と準備のための最大4,000万ドルの貢献によってもたらされる（第2章、</w:t>
      </w:r>
      <w:r>
        <w:rPr>
          <w:i/>
          <w:sz w:val="16"/>
          <w:lang w:eastAsia="ja-JP"/>
        </w:rPr>
        <w:t>提案された行為と代替案</w:t>
      </w:r>
      <w:r>
        <w:rPr>
          <w:sz w:val="16"/>
          <w:lang w:eastAsia="ja-JP"/>
        </w:rPr>
        <w:t xml:space="preserve">；COP、セクション4.4.1.2；ドミニオンエナジー2023）。PMTとニューポートニューズマリンターミナルでの改良中の船舶交通量と建設活動の増加は、建設中の短期的な遅延と混雑をもたらすかもしれない。提案された行為は、地理的分析領域内の港の利用により、レクリエーションと観光に </w:t>
      </w:r>
      <w:proofErr w:type="spellStart"/>
      <w:r>
        <w:rPr>
          <w:sz w:val="16"/>
          <w:lang w:eastAsia="ja-JP"/>
        </w:rPr>
        <w:t>短期的で無視できるほどのインパクトを与えるだろう</w:t>
      </w:r>
      <w:proofErr w:type="spellEnd"/>
      <w:r>
        <w:rPr>
          <w:sz w:val="16"/>
          <w:lang w:eastAsia="ja-JP"/>
        </w:rPr>
        <w:t>。</w:t>
      </w:r>
    </w:p>
    <w:p w14:paraId="1272CA37" w14:textId="77777777" w:rsidR="00F96F44" w:rsidRDefault="000C0857">
      <w:pPr>
        <w:pStyle w:val="a3"/>
        <w:spacing w:before="201"/>
        <w:ind w:left="356" w:right="363"/>
        <w:rPr>
          <w:lang w:eastAsia="ja-JP"/>
        </w:rPr>
      </w:pPr>
      <w:r>
        <w:rPr>
          <w:b/>
          <w:sz w:val="16"/>
          <w:lang w:eastAsia="ja-JP"/>
        </w:rPr>
        <w:t>構造物の存在：</w:t>
      </w:r>
      <w:r>
        <w:rPr>
          <w:sz w:val="16"/>
          <w:lang w:eastAsia="ja-JP"/>
        </w:rPr>
        <w:t>提案された行為の最大202基のWTG及び3基のOSSは、航行の複雑性の増大、衝突または衝突のリスク、釣りや観光のために洋上風力発電構造物へ誘引するレクリエーション船舶、観光やレクリエーション釣りに使用される船舶航路の調整、洗掘またはケーブル保護による漁具の紛失または絡まりによる損傷のリスク、洗掘またはケーブル保護上の錨泊における潜在的な困難性を通じて、レクリエーション及び観光に影響を及ぼす。</w:t>
      </w:r>
    </w:p>
    <w:p w14:paraId="58C44A50" w14:textId="77777777" w:rsidR="00F96F44" w:rsidRDefault="000C0857">
      <w:pPr>
        <w:pStyle w:val="a3"/>
        <w:spacing w:before="199"/>
        <w:ind w:left="355" w:right="361" w:firstLine="1"/>
        <w:rPr>
          <w:lang w:eastAsia="ja-JP"/>
        </w:rPr>
      </w:pPr>
      <w:r>
        <w:rPr>
          <w:sz w:val="16"/>
          <w:lang w:eastAsia="ja-JP"/>
        </w:rPr>
        <w:t xml:space="preserve">2023年に始まり2027年に完了すると予想される建設と設置は、レクリエー ションボートに影響を与えるだろう。錨泊している船舶との衝突のリスクは、地理的分析範囲に錨泊している船舶が増えるため、建設期間中に追加的に増加する（付録F、表F-3）。ドミニオンエナジーは、USCGと連携して潜在的な危険性を表示し、部分的に設置される構造物の </w:t>
      </w:r>
      <w:proofErr w:type="spellStart"/>
      <w:r>
        <w:rPr>
          <w:sz w:val="16"/>
          <w:lang w:eastAsia="ja-JP"/>
        </w:rPr>
        <w:t>位置を含む船員へのローカル通知を作成し、全てのオフショア・プロジェクトの構成要素周辺の</w:t>
      </w:r>
      <w:proofErr w:type="spellEnd"/>
      <w:r>
        <w:rPr>
          <w:sz w:val="16"/>
          <w:lang w:eastAsia="ja-JP"/>
        </w:rPr>
        <w:t xml:space="preserve"> </w:t>
      </w:r>
      <w:proofErr w:type="spellStart"/>
      <w:r>
        <w:rPr>
          <w:sz w:val="16"/>
          <w:lang w:eastAsia="ja-JP"/>
        </w:rPr>
        <w:t>安全地帯を船員に通知することを約束し、これは構造物建設活動に関連する潜在的な影響の可能性を</w:t>
      </w:r>
      <w:proofErr w:type="spellEnd"/>
      <w:r>
        <w:rPr>
          <w:sz w:val="16"/>
          <w:lang w:eastAsia="ja-JP"/>
        </w:rPr>
        <w:t xml:space="preserve"> 最小化する（COP、セクション4.4.7.2; Dominion Energy 2023）。2019年のAISデータによると、リース区域内およびリース区域に直接隣接する船 </w:t>
      </w:r>
      <w:proofErr w:type="spellStart"/>
      <w:r>
        <w:rPr>
          <w:sz w:val="16"/>
          <w:lang w:eastAsia="ja-JP"/>
        </w:rPr>
        <w:t>舶によるレクリエーション活動は、通常、非常に少ない（COP</w:t>
      </w:r>
      <w:proofErr w:type="spellEnd"/>
      <w:r>
        <w:rPr>
          <w:sz w:val="16"/>
          <w:lang w:eastAsia="ja-JP"/>
        </w:rPr>
        <w:t>, Section 4.4.7.1; Dominion Energy 2023）。</w:t>
      </w:r>
      <w:proofErr w:type="spellStart"/>
      <w:r>
        <w:rPr>
          <w:sz w:val="16"/>
          <w:lang w:eastAsia="ja-JP"/>
        </w:rPr>
        <w:t>加えて、地理的分析エリアでのセーリングは、沖合よりもむしろ海岸線に沿った沿岸で主に行われる（COP</w:t>
      </w:r>
      <w:proofErr w:type="spellEnd"/>
      <w:r>
        <w:rPr>
          <w:sz w:val="16"/>
          <w:lang w:eastAsia="ja-JP"/>
        </w:rPr>
        <w:t>, Section 4.4.11.1; Dominion Energy 2023）。</w:t>
      </w:r>
      <w:proofErr w:type="spellStart"/>
      <w:r>
        <w:rPr>
          <w:sz w:val="16"/>
          <w:lang w:eastAsia="ja-JP"/>
        </w:rPr>
        <w:t>インパクトは、航行関連対策の利用によってミティゲーションされるであろう</w:t>
      </w:r>
      <w:proofErr w:type="spellEnd"/>
      <w:r>
        <w:rPr>
          <w:sz w:val="16"/>
          <w:lang w:eastAsia="ja-JP"/>
        </w:rPr>
        <w:t>。</w:t>
      </w:r>
    </w:p>
    <w:p w14:paraId="7D63D0F3" w14:textId="77777777" w:rsidR="00F96F44" w:rsidRDefault="000C0857">
      <w:pPr>
        <w:pStyle w:val="a3"/>
        <w:spacing w:before="201"/>
        <w:ind w:left="354"/>
        <w:rPr>
          <w:lang w:eastAsia="ja-JP"/>
        </w:rPr>
      </w:pPr>
      <w:r>
        <w:rPr>
          <w:sz w:val="16"/>
          <w:lang w:eastAsia="ja-JP"/>
        </w:rPr>
        <w:t>提案された行為のO&amp;Mの間、WTGの永続的な存在は、レクリエーション用の船舶にとって障害となる。最も低い位置で、WTGのブレードの先端は地表から24メートル（82フィート） の高さになる（COP、表3.3-1; Dominion Energy 2023）。</w:t>
      </w:r>
      <w:proofErr w:type="spellStart"/>
      <w:r>
        <w:rPr>
          <w:sz w:val="16"/>
          <w:lang w:eastAsia="ja-JP"/>
        </w:rPr>
        <w:t>この高さでは、大型のヨットは、航行する必要がある</w:t>
      </w:r>
      <w:proofErr w:type="spellEnd"/>
      <w:r>
        <w:rPr>
          <w:sz w:val="16"/>
          <w:lang w:eastAsia="ja-JP"/>
        </w:rPr>
        <w:t>。</w:t>
      </w:r>
    </w:p>
    <w:p w14:paraId="7953FE13" w14:textId="77777777" w:rsidR="00F96F44" w:rsidRDefault="00F96F44">
      <w:pPr>
        <w:pStyle w:val="a3"/>
        <w:rPr>
          <w:lang w:eastAsia="ja-JP"/>
        </w:rPr>
        <w:sectPr w:rsidR="00F96F44">
          <w:pgSz w:w="12240" w:h="15840"/>
          <w:pgMar w:top="1340" w:right="1080" w:bottom="680" w:left="1080" w:header="729" w:footer="483" w:gutter="0"/>
          <w:cols w:space="708"/>
        </w:sectPr>
      </w:pPr>
    </w:p>
    <w:p w14:paraId="26470C3A" w14:textId="77777777" w:rsidR="00F96F44" w:rsidRDefault="000C0857">
      <w:pPr>
        <w:pStyle w:val="a3"/>
        <w:spacing w:before="89"/>
        <w:ind w:left="360" w:right="467"/>
        <w:rPr>
          <w:lang w:eastAsia="ja-JP"/>
        </w:rPr>
      </w:pPr>
      <w:proofErr w:type="spellStart"/>
      <w:r>
        <w:rPr>
          <w:sz w:val="16"/>
          <w:lang w:eastAsia="ja-JP"/>
        </w:rPr>
        <w:lastRenderedPageBreak/>
        <w:t>一方、小型船舶は（WTGの</w:t>
      </w:r>
      <w:r>
        <w:rPr>
          <w:spacing w:val="-2"/>
          <w:sz w:val="16"/>
          <w:lang w:eastAsia="ja-JP"/>
        </w:rPr>
        <w:t>モノパイルを除いて）</w:t>
      </w:r>
      <w:r>
        <w:rPr>
          <w:sz w:val="16"/>
          <w:lang w:eastAsia="ja-JP"/>
        </w:rPr>
        <w:t>遮るものなく航行できる</w:t>
      </w:r>
      <w:proofErr w:type="spellEnd"/>
      <w:r>
        <w:rPr>
          <w:spacing w:val="-2"/>
          <w:sz w:val="16"/>
          <w:lang w:eastAsia="ja-JP"/>
        </w:rPr>
        <w:t>。</w:t>
      </w:r>
    </w:p>
    <w:p w14:paraId="0EACC126" w14:textId="77777777" w:rsidR="00F96F44" w:rsidRDefault="000C0857">
      <w:pPr>
        <w:pStyle w:val="a3"/>
        <w:ind w:right="397"/>
        <w:rPr>
          <w:lang w:eastAsia="ja-JP"/>
        </w:rPr>
      </w:pPr>
      <w:proofErr w:type="spellStart"/>
      <w:r>
        <w:rPr>
          <w:sz w:val="16"/>
          <w:lang w:eastAsia="ja-JP"/>
        </w:rPr>
        <w:t>建設段階での特定の操業を回避する以外には、ウインドファーム区域で操業する船舶に対</w:t>
      </w:r>
      <w:proofErr w:type="spellEnd"/>
      <w:r>
        <w:rPr>
          <w:sz w:val="16"/>
          <w:lang w:eastAsia="ja-JP"/>
        </w:rPr>
        <w:t xml:space="preserve"> する計画的または強制的な制限はない。USCGは、地理的分析内での航空機の飛行を許可するために、SAR計画と捜索パターンを調整する必要があり、最適化された捜索パターンが少なくなり、成功確率が低くなる。2010年から2019年の間に、地理的分析内で18件のSAR事故が記録された：14件は物的故障または誤作動であり、3人員の負傷であった。またこの間、輸出ケーブルの地理的分析エリアでは26件のSAR事故が発生した：10 件は物的故障または誤動作、5 </w:t>
      </w:r>
      <w:proofErr w:type="spellStart"/>
      <w:r>
        <w:rPr>
          <w:sz w:val="16"/>
          <w:lang w:eastAsia="ja-JP"/>
        </w:rPr>
        <w:t>件は人身事故であり、このうち</w:t>
      </w:r>
      <w:proofErr w:type="spellEnd"/>
      <w:r>
        <w:rPr>
          <w:sz w:val="16"/>
          <w:lang w:eastAsia="ja-JP"/>
        </w:rPr>
        <w:t xml:space="preserve"> 4 </w:t>
      </w:r>
      <w:proofErr w:type="spellStart"/>
      <w:r>
        <w:rPr>
          <w:sz w:val="16"/>
          <w:lang w:eastAsia="ja-JP"/>
        </w:rPr>
        <w:t>件は重大事故とみなされた（COP</w:t>
      </w:r>
      <w:proofErr w:type="spellEnd"/>
      <w:r>
        <w:rPr>
          <w:sz w:val="16"/>
          <w:lang w:eastAsia="ja-JP"/>
        </w:rPr>
        <w:t>, Appendix S, Section 9.1.2; Dominion Energy 2023）。</w:t>
      </w:r>
    </w:p>
    <w:p w14:paraId="147A8B80" w14:textId="77777777" w:rsidR="00F96F44" w:rsidRDefault="000C0857">
      <w:pPr>
        <w:pStyle w:val="a3"/>
        <w:ind w:right="397"/>
        <w:rPr>
          <w:lang w:eastAsia="ja-JP"/>
        </w:rPr>
      </w:pPr>
      <w:r>
        <w:rPr>
          <w:sz w:val="16"/>
          <w:lang w:eastAsia="ja-JP"/>
        </w:rPr>
        <w:t xml:space="preserve">レクリエーションの釣り人は、その区域内で安全に釣りをしたり、その航行したりする能力への懸念から、風力発電区域での釣りを回避するかもしれない。提案された行為を含む、進行中および計画中の活動による構造物の存在に起因 </w:t>
      </w:r>
      <w:proofErr w:type="spellStart"/>
      <w:r>
        <w:rPr>
          <w:sz w:val="16"/>
          <w:lang w:eastAsia="ja-JP"/>
        </w:rPr>
        <w:t>する航行上の危険と洗掘／ケーブル、商業漁業に大きな悪影響を、遊漁に中程度の</w:t>
      </w:r>
      <w:proofErr w:type="spellEnd"/>
      <w:r>
        <w:rPr>
          <w:sz w:val="16"/>
          <w:lang w:eastAsia="ja-JP"/>
        </w:rPr>
        <w:t xml:space="preserve"> </w:t>
      </w:r>
      <w:proofErr w:type="spellStart"/>
      <w:r>
        <w:rPr>
          <w:sz w:val="16"/>
          <w:lang w:eastAsia="ja-JP"/>
        </w:rPr>
        <w:t>悪影響をもたらす。BOEMは、構造物の存在による魚の集合が、地理的な分析領域全体にわたる魚の</w:t>
      </w:r>
      <w:proofErr w:type="spellEnd"/>
      <w:r>
        <w:rPr>
          <w:sz w:val="16"/>
          <w:lang w:eastAsia="ja-JP"/>
        </w:rPr>
        <w:t xml:space="preserve"> </w:t>
      </w:r>
      <w:proofErr w:type="spellStart"/>
      <w:r>
        <w:rPr>
          <w:sz w:val="16"/>
          <w:lang w:eastAsia="ja-JP"/>
        </w:rPr>
        <w:t>分布にかなりの変化をもたらすとは予想していない。傭船漁業はレクリエーションと観光産業の一部であり、本セクションで予想され</w:t>
      </w:r>
      <w:proofErr w:type="spellEnd"/>
      <w:r>
        <w:rPr>
          <w:sz w:val="16"/>
          <w:lang w:eastAsia="ja-JP"/>
        </w:rPr>
        <w:t xml:space="preserve"> るレクリエーションボートと漁業へのインパクトに含まれる。セクション3.9「</w:t>
      </w:r>
      <w:r>
        <w:rPr>
          <w:i/>
          <w:sz w:val="16"/>
          <w:lang w:eastAsia="ja-JP"/>
        </w:rPr>
        <w:t>商業漁業とハイヤーレクリエーション漁業</w:t>
      </w:r>
      <w:r>
        <w:rPr>
          <w:sz w:val="16"/>
          <w:lang w:eastAsia="ja-JP"/>
        </w:rPr>
        <w:t xml:space="preserve">」で提供されるハイヤー漁業活 </w:t>
      </w:r>
      <w:proofErr w:type="spellStart"/>
      <w:r>
        <w:rPr>
          <w:sz w:val="16"/>
          <w:lang w:eastAsia="ja-JP"/>
        </w:rPr>
        <w:t>動へのインパクトの詳細な議論は、レクリエーション漁業全般へのインパクトにも</w:t>
      </w:r>
      <w:proofErr w:type="spellEnd"/>
      <w:r>
        <w:rPr>
          <w:sz w:val="16"/>
          <w:lang w:eastAsia="ja-JP"/>
        </w:rPr>
        <w:t xml:space="preserve"> </w:t>
      </w:r>
      <w:proofErr w:type="spellStart"/>
      <w:r>
        <w:rPr>
          <w:sz w:val="16"/>
          <w:lang w:eastAsia="ja-JP"/>
        </w:rPr>
        <w:t>適用可能である。全体として、レクリエーショ</w:t>
      </w:r>
      <w:proofErr w:type="spellEnd"/>
      <w:r>
        <w:rPr>
          <w:sz w:val="16"/>
          <w:lang w:eastAsia="ja-JP"/>
        </w:rPr>
        <w:t xml:space="preserve"> </w:t>
      </w:r>
      <w:proofErr w:type="spellStart"/>
      <w:r>
        <w:rPr>
          <w:sz w:val="16"/>
          <w:lang w:eastAsia="ja-JP"/>
        </w:rPr>
        <w:t>ンフィッシング、ボート、セーリングへのインパクトは、一般的に無視でき</w:t>
      </w:r>
      <w:proofErr w:type="spellEnd"/>
      <w:r>
        <w:rPr>
          <w:sz w:val="16"/>
          <w:lang w:eastAsia="ja-JP"/>
        </w:rPr>
        <w:t xml:space="preserve"> </w:t>
      </w:r>
      <w:proofErr w:type="spellStart"/>
      <w:r>
        <w:rPr>
          <w:sz w:val="16"/>
          <w:lang w:eastAsia="ja-JP"/>
        </w:rPr>
        <w:t>る程度であるが、ハイヤーフィッシングへのインパクトは、これらの事業</w:t>
      </w:r>
      <w:proofErr w:type="spellEnd"/>
      <w:r>
        <w:rPr>
          <w:sz w:val="16"/>
          <w:lang w:eastAsia="ja-JP"/>
        </w:rPr>
        <w:t xml:space="preserve"> </w:t>
      </w:r>
      <w:proofErr w:type="spellStart"/>
      <w:r>
        <w:rPr>
          <w:sz w:val="16"/>
          <w:lang w:eastAsia="ja-JP"/>
        </w:rPr>
        <w:t>が転位によって重大な影響を受ける可能性が高いため、軽微である</w:t>
      </w:r>
      <w:proofErr w:type="spellEnd"/>
      <w:r>
        <w:rPr>
          <w:sz w:val="16"/>
          <w:lang w:eastAsia="ja-JP"/>
        </w:rPr>
        <w:t>。</w:t>
      </w:r>
    </w:p>
    <w:p w14:paraId="3C4665EC" w14:textId="77777777" w:rsidR="00F96F44" w:rsidRDefault="000C0857">
      <w:pPr>
        <w:pStyle w:val="a3"/>
        <w:ind w:left="358" w:right="399"/>
        <w:rPr>
          <w:lang w:eastAsia="ja-JP"/>
        </w:rPr>
      </w:pPr>
      <w:r>
        <w:rPr>
          <w:sz w:val="16"/>
          <w:lang w:eastAsia="ja-JP"/>
        </w:rPr>
        <w:t xml:space="preserve">一部のレクリエーション釣り客はウインドファーム区域を回避するだろうが、WTG基礎の周りの洗掘保護は、飼料魚や狩猟魚を引き寄せる可能性が高く、特定のレクリエーション釣り客に新たな機会を提供する可能性がある。ブロックアイランド・ウインドファームの証拠は、WTG付近でのレクリエーショ </w:t>
      </w:r>
      <w:proofErr w:type="spellStart"/>
      <w:r>
        <w:rPr>
          <w:sz w:val="16"/>
          <w:lang w:eastAsia="ja-JP"/>
        </w:rPr>
        <w:t>ンフィッシングの増加を示している（Smythe</w:t>
      </w:r>
      <w:proofErr w:type="spellEnd"/>
      <w:r>
        <w:rPr>
          <w:sz w:val="16"/>
          <w:lang w:eastAsia="ja-JP"/>
        </w:rPr>
        <w:t xml:space="preserve"> et al.）</w:t>
      </w:r>
      <w:proofErr w:type="spellStart"/>
      <w:r>
        <w:rPr>
          <w:sz w:val="16"/>
          <w:lang w:eastAsia="ja-JP"/>
        </w:rPr>
        <w:t>提案された行為による魚の凝集と岩礁のエフェクトは、アザラシやネズミイルカな</w:t>
      </w:r>
      <w:proofErr w:type="spellEnd"/>
      <w:r>
        <w:rPr>
          <w:sz w:val="16"/>
          <w:lang w:eastAsia="ja-JP"/>
        </w:rPr>
        <w:t xml:space="preserve"> </w:t>
      </w:r>
      <w:proofErr w:type="spellStart"/>
      <w:r>
        <w:rPr>
          <w:sz w:val="16"/>
          <w:lang w:eastAsia="ja-JP"/>
        </w:rPr>
        <w:t>どの海洋種や哺乳類の採餌機会も創出する可能性があり、レクリエーション用のボ</w:t>
      </w:r>
      <w:proofErr w:type="spellEnd"/>
      <w:r>
        <w:rPr>
          <w:sz w:val="16"/>
          <w:lang w:eastAsia="ja-JP"/>
        </w:rPr>
        <w:t xml:space="preserve"> ー</w:t>
      </w:r>
      <w:proofErr w:type="spellStart"/>
      <w:r>
        <w:rPr>
          <w:sz w:val="16"/>
          <w:lang w:eastAsia="ja-JP"/>
        </w:rPr>
        <w:t>ターや観光船を誘致する可能性もある（Glarou</w:t>
      </w:r>
      <w:proofErr w:type="spellEnd"/>
      <w:r>
        <w:rPr>
          <w:sz w:val="16"/>
          <w:lang w:eastAsia="ja-JP"/>
        </w:rPr>
        <w:t xml:space="preserve"> et al.）</w:t>
      </w:r>
      <w:proofErr w:type="spellStart"/>
      <w:r>
        <w:rPr>
          <w:sz w:val="16"/>
          <w:lang w:eastAsia="ja-JP"/>
        </w:rPr>
        <w:t>加えて、将来の洋上風力開発は、風力施設のツアーを提供する観光船を誘致</w:t>
      </w:r>
      <w:proofErr w:type="spellEnd"/>
      <w:r>
        <w:rPr>
          <w:sz w:val="16"/>
          <w:lang w:eastAsia="ja-JP"/>
        </w:rPr>
        <w:t xml:space="preserve"> </w:t>
      </w:r>
      <w:proofErr w:type="spellStart"/>
      <w:r>
        <w:rPr>
          <w:sz w:val="16"/>
          <w:lang w:eastAsia="ja-JP"/>
        </w:rPr>
        <w:t>する可能性がある。WTGとOSSが航行と漁業に与えるインパクト、これらの構造物の潜在的な岩礁</w:t>
      </w:r>
      <w:proofErr w:type="spellEnd"/>
      <w:r>
        <w:rPr>
          <w:sz w:val="16"/>
          <w:lang w:eastAsia="ja-JP"/>
        </w:rPr>
        <w:t xml:space="preserve"> </w:t>
      </w:r>
      <w:proofErr w:type="spellStart"/>
      <w:r>
        <w:rPr>
          <w:sz w:val="16"/>
          <w:lang w:eastAsia="ja-JP"/>
        </w:rPr>
        <w:t>効果、洗掘やケーブル保護に関連する錨泊や漁具喪失のリスクに基づき、提案された行為は、レクリ</w:t>
      </w:r>
      <w:proofErr w:type="spellEnd"/>
      <w:r>
        <w:rPr>
          <w:sz w:val="16"/>
          <w:lang w:eastAsia="ja-JP"/>
        </w:rPr>
        <w:t xml:space="preserve"> </w:t>
      </w:r>
      <w:proofErr w:type="spellStart"/>
      <w:r>
        <w:rPr>
          <w:sz w:val="16"/>
          <w:lang w:eastAsia="ja-JP"/>
        </w:rPr>
        <w:t>エーションと観光に長期的、継続的、軽微な有益影響と軽微な有害影響を与えるであろう</w:t>
      </w:r>
      <w:proofErr w:type="spellEnd"/>
      <w:r>
        <w:rPr>
          <w:sz w:val="16"/>
          <w:lang w:eastAsia="ja-JP"/>
        </w:rPr>
        <w:t xml:space="preserve"> （COP、セクション4.2.5.2、4.4.11.2、4.4.6.3；Dominion Energy </w:t>
      </w:r>
      <w:r>
        <w:rPr>
          <w:spacing w:val="-2"/>
          <w:sz w:val="16"/>
          <w:lang w:eastAsia="ja-JP"/>
        </w:rPr>
        <w:t>2023）。</w:t>
      </w:r>
    </w:p>
    <w:p w14:paraId="73C0DFF4" w14:textId="77777777" w:rsidR="00F96F44" w:rsidRDefault="000C0857">
      <w:pPr>
        <w:pStyle w:val="a3"/>
        <w:ind w:left="358" w:right="398"/>
        <w:rPr>
          <w:lang w:eastAsia="ja-JP"/>
        </w:rPr>
      </w:pPr>
      <w:proofErr w:type="spellStart"/>
      <w:r>
        <w:rPr>
          <w:sz w:val="16"/>
          <w:lang w:eastAsia="ja-JP"/>
        </w:rPr>
        <w:t>計画されている他の洋上風力開発による構造物は、提案された行為のみと同種のインパク</w:t>
      </w:r>
      <w:proofErr w:type="spellEnd"/>
      <w:r>
        <w:rPr>
          <w:sz w:val="16"/>
          <w:lang w:eastAsia="ja-JP"/>
        </w:rPr>
        <w:t xml:space="preserve"> </w:t>
      </w:r>
      <w:proofErr w:type="spellStart"/>
      <w:r>
        <w:rPr>
          <w:sz w:val="16"/>
          <w:lang w:eastAsia="ja-JP"/>
        </w:rPr>
        <w:t>トを発生させるであろう。追加の洋上風力発電事業が建設されるにつれて、インパクトの地理的範囲は拡</w:t>
      </w:r>
      <w:proofErr w:type="spellEnd"/>
      <w:r>
        <w:rPr>
          <w:sz w:val="16"/>
          <w:lang w:eastAsia="ja-JP"/>
        </w:rPr>
        <w:t xml:space="preserve"> </w:t>
      </w:r>
      <w:proofErr w:type="spellStart"/>
      <w:r>
        <w:rPr>
          <w:sz w:val="16"/>
          <w:lang w:eastAsia="ja-JP"/>
        </w:rPr>
        <w:t>大するであろうが、レクリエーションフィッシング、レクリエーションセーリング及びボ</w:t>
      </w:r>
      <w:proofErr w:type="spellEnd"/>
      <w:r>
        <w:rPr>
          <w:sz w:val="16"/>
          <w:lang w:eastAsia="ja-JP"/>
        </w:rPr>
        <w:t xml:space="preserve"> ー</w:t>
      </w:r>
      <w:proofErr w:type="spellStart"/>
      <w:r>
        <w:rPr>
          <w:sz w:val="16"/>
          <w:lang w:eastAsia="ja-JP"/>
        </w:rPr>
        <w:t>ティング、ハイヤーレクリエーションフィッシングに対する軽微な悪影響、及び軽微な有</w:t>
      </w:r>
      <w:proofErr w:type="spellEnd"/>
      <w:r>
        <w:rPr>
          <w:sz w:val="16"/>
          <w:lang w:eastAsia="ja-JP"/>
        </w:rPr>
        <w:t xml:space="preserve"> 益影響という、インパクトのレベルは同じである可能性が高い。地理的分析エリア内の全ての風力発電プロジェクトにおいて、タービンの間隔や配置が </w:t>
      </w:r>
      <w:proofErr w:type="spellStart"/>
      <w:r>
        <w:rPr>
          <w:sz w:val="16"/>
          <w:lang w:eastAsia="ja-JP"/>
        </w:rPr>
        <w:t>共通でないため、SAR</w:t>
      </w:r>
      <w:proofErr w:type="spellEnd"/>
      <w:r>
        <w:rPr>
          <w:sz w:val="16"/>
          <w:lang w:eastAsia="ja-JP"/>
        </w:rPr>
        <w:t xml:space="preserve"> 航空機がリースエリア内を飛行することが難しくなる可能性がある。合理的に予測可能な環境傾向を考慮すると、進行中及び計画中の活動による海洋レクリエー </w:t>
      </w:r>
      <w:proofErr w:type="spellStart"/>
      <w:r>
        <w:rPr>
          <w:sz w:val="16"/>
          <w:lang w:eastAsia="ja-JP"/>
        </w:rPr>
        <w:t>ション活動への海洋構造物の影響に対する提案行為の寄与は、WTG及びOSSのレイアウトに基</w:t>
      </w:r>
      <w:proofErr w:type="spellEnd"/>
      <w:r>
        <w:rPr>
          <w:sz w:val="16"/>
          <w:lang w:eastAsia="ja-JP"/>
        </w:rPr>
        <w:t xml:space="preserve"> </w:t>
      </w:r>
      <w:proofErr w:type="spellStart"/>
      <w:r>
        <w:rPr>
          <w:sz w:val="16"/>
          <w:lang w:eastAsia="ja-JP"/>
        </w:rPr>
        <w:t>づく海洋構造物の増加及びSAR能力の最小化により、軽微であり、WTGによって提供され</w:t>
      </w:r>
      <w:proofErr w:type="spellEnd"/>
      <w:r>
        <w:rPr>
          <w:sz w:val="16"/>
          <w:lang w:eastAsia="ja-JP"/>
        </w:rPr>
        <w:t xml:space="preserve"> </w:t>
      </w:r>
      <w:proofErr w:type="spellStart"/>
      <w:r>
        <w:rPr>
          <w:sz w:val="16"/>
          <w:lang w:eastAsia="ja-JP"/>
        </w:rPr>
        <w:t>る釣りや観光の機会により、軽微な有益な影響が生じる</w:t>
      </w:r>
      <w:proofErr w:type="spellEnd"/>
      <w:r>
        <w:rPr>
          <w:sz w:val="16"/>
          <w:lang w:eastAsia="ja-JP"/>
        </w:rPr>
        <w:t>。</w:t>
      </w:r>
    </w:p>
    <w:p w14:paraId="495C8FF2" w14:textId="77777777" w:rsidR="00F96F44" w:rsidRDefault="000C0857">
      <w:pPr>
        <w:pStyle w:val="a3"/>
        <w:spacing w:before="201"/>
        <w:ind w:left="358" w:right="467"/>
      </w:pPr>
      <w:r>
        <w:rPr>
          <w:sz w:val="16"/>
          <w:lang w:eastAsia="ja-JP"/>
        </w:rPr>
        <w:t>構造物の存在による視覚的インパクトに関連して、提案行為の202のWTGは、視覚的インパクトを通じて、レクリエーションや観光にも影響を与えるだろう。</w:t>
      </w:r>
      <w:r>
        <w:rPr>
          <w:sz w:val="16"/>
        </w:rPr>
        <w:t>建設中、特定の場所にいる観</w:t>
      </w:r>
    </w:p>
    <w:p w14:paraId="7F0B1DF0" w14:textId="77777777" w:rsidR="00F96F44" w:rsidRDefault="00F96F44">
      <w:pPr>
        <w:pStyle w:val="a3"/>
        <w:sectPr w:rsidR="00F96F44">
          <w:pgSz w:w="12240" w:h="15840"/>
          <w:pgMar w:top="1340" w:right="1080" w:bottom="680" w:left="1080" w:header="729" w:footer="483" w:gutter="0"/>
          <w:cols w:space="708"/>
        </w:sectPr>
      </w:pPr>
    </w:p>
    <w:p w14:paraId="68887706" w14:textId="77777777" w:rsidR="00F96F44" w:rsidRDefault="000C0857">
      <w:pPr>
        <w:pStyle w:val="a3"/>
        <w:spacing w:before="89"/>
        <w:ind w:right="363"/>
        <w:rPr>
          <w:lang w:eastAsia="ja-JP"/>
        </w:rPr>
      </w:pPr>
      <w:r>
        <w:rPr>
          <w:sz w:val="16"/>
          <w:lang w:eastAsia="ja-JP"/>
        </w:rPr>
        <w:lastRenderedPageBreak/>
        <w:t>バージニア州とノースカロライナ州の海岸沿いでは、加工・製造施設からプロジェクト地域へ部品を輸送する船舶交通が増加するだろう。船舶交通は大西洋岸に沿って相応のものであり、建設のための船舶利用はこの既存の船舶交通と同様であろう。</w:t>
      </w:r>
      <w:r>
        <w:rPr>
          <w:sz w:val="16"/>
          <w:lang w:eastAsia="ja-JP"/>
        </w:rPr>
        <w:t xml:space="preserve">建設活動の期間に基づき、提案行為の建設に関連する視覚的コントラストは、レクリエー </w:t>
      </w:r>
      <w:proofErr w:type="spellStart"/>
      <w:r>
        <w:rPr>
          <w:sz w:val="16"/>
          <w:lang w:eastAsia="ja-JP"/>
        </w:rPr>
        <w:t>ションと観光に一時的で無視できるインパクトを与えるだろう</w:t>
      </w:r>
      <w:proofErr w:type="spellEnd"/>
      <w:r>
        <w:rPr>
          <w:sz w:val="16"/>
          <w:lang w:eastAsia="ja-JP"/>
        </w:rPr>
        <w:t>。</w:t>
      </w:r>
    </w:p>
    <w:p w14:paraId="564AFE51" w14:textId="77777777" w:rsidR="00F96F44" w:rsidRDefault="000C0857">
      <w:pPr>
        <w:pStyle w:val="a3"/>
        <w:ind w:right="560"/>
      </w:pPr>
      <w:r>
        <w:rPr>
          <w:sz w:val="16"/>
          <w:lang w:eastAsia="ja-JP"/>
        </w:rPr>
        <w:t>WTGはバージニアビーチの東約27マイルの外洋に設置される。</w:t>
      </w:r>
      <w:r>
        <w:rPr>
          <w:sz w:val="16"/>
        </w:rPr>
        <w:t xml:space="preserve">最大ケースの WTG </w:t>
      </w:r>
      <w:proofErr w:type="spellStart"/>
      <w:r>
        <w:rPr>
          <w:sz w:val="16"/>
        </w:rPr>
        <w:t>は、ローターブレードの先端の高さが</w:t>
      </w:r>
      <w:proofErr w:type="spellEnd"/>
      <w:r>
        <w:rPr>
          <w:sz w:val="16"/>
        </w:rPr>
        <w:t xml:space="preserve"> 869 フィート（265 </w:t>
      </w:r>
      <w:proofErr w:type="spellStart"/>
      <w:r>
        <w:rPr>
          <w:sz w:val="16"/>
        </w:rPr>
        <w:t>メートル</w:t>
      </w:r>
      <w:proofErr w:type="spellEnd"/>
      <w:r>
        <w:rPr>
          <w:sz w:val="16"/>
        </w:rPr>
        <w:t>）、</w:t>
      </w:r>
      <w:proofErr w:type="spellStart"/>
      <w:r>
        <w:rPr>
          <w:sz w:val="16"/>
        </w:rPr>
        <w:t>ハブの高さが</w:t>
      </w:r>
      <w:proofErr w:type="spellEnd"/>
      <w:r>
        <w:rPr>
          <w:sz w:val="16"/>
        </w:rPr>
        <w:t xml:space="preserve"> 489 フィート（149 </w:t>
      </w:r>
      <w:proofErr w:type="spellStart"/>
      <w:r>
        <w:rPr>
          <w:sz w:val="16"/>
        </w:rPr>
        <w:t>メートル）となる（COP</w:t>
      </w:r>
      <w:proofErr w:type="spellEnd"/>
      <w:r>
        <w:rPr>
          <w:sz w:val="16"/>
        </w:rPr>
        <w:t xml:space="preserve">, Appendix I-1, Figure I-1-2 and Section I-1.2.3; Dominion Energy 2023）。31 マイル（49.9 </w:t>
      </w:r>
      <w:proofErr w:type="spellStart"/>
      <w:r>
        <w:rPr>
          <w:sz w:val="16"/>
        </w:rPr>
        <w:t>キロメートル）では、ローターブレードの先端（直立位置）は水平線より上になる（COP</w:t>
      </w:r>
      <w:proofErr w:type="spellEnd"/>
      <w:r>
        <w:rPr>
          <w:sz w:val="16"/>
        </w:rPr>
        <w:t>, Appendix I-1, Section I-1.4.1; Dominion Energy 2023）。28.1から</w:t>
      </w:r>
    </w:p>
    <w:p w14:paraId="160B3ACD" w14:textId="77777777" w:rsidR="00F96F44" w:rsidRDefault="000C0857">
      <w:pPr>
        <w:pStyle w:val="a3"/>
        <w:spacing w:before="1"/>
        <w:ind w:right="543"/>
      </w:pPr>
      <w:r>
        <w:rPr>
          <w:sz w:val="16"/>
        </w:rPr>
        <w:t>35.8マイルでは、WTGのブレードだけが、海岸の高さから水平線上に見える可能性がある（COP, Appendix I-1, Section I-1.4.1, Figure I-1-7; Dominion Energy 2023）。</w:t>
      </w:r>
    </w:p>
    <w:p w14:paraId="47DB87FD" w14:textId="77777777" w:rsidR="00F96F44" w:rsidRDefault="000C0857">
      <w:pPr>
        <w:pStyle w:val="a3"/>
        <w:spacing w:before="0"/>
        <w:ind w:left="358" w:right="396"/>
      </w:pPr>
      <w:proofErr w:type="spellStart"/>
      <w:r>
        <w:rPr>
          <w:sz w:val="16"/>
          <w:lang w:eastAsia="ja-JP"/>
        </w:rPr>
        <w:t>ドミニオンエナジー社は、インパクト低減のため、付録</w:t>
      </w:r>
      <w:proofErr w:type="spellEnd"/>
      <w:r>
        <w:rPr>
          <w:sz w:val="16"/>
          <w:lang w:eastAsia="ja-JP"/>
        </w:rPr>
        <w:t xml:space="preserve"> </w:t>
      </w:r>
      <w:proofErr w:type="spellStart"/>
      <w:r>
        <w:rPr>
          <w:sz w:val="16"/>
          <w:lang w:eastAsia="ja-JP"/>
        </w:rPr>
        <w:t>I「</w:t>
      </w:r>
      <w:r>
        <w:rPr>
          <w:i/>
          <w:sz w:val="16"/>
          <w:lang w:eastAsia="ja-JP"/>
        </w:rPr>
        <w:t>環境と物理的設定」に</w:t>
      </w:r>
      <w:r>
        <w:rPr>
          <w:sz w:val="16"/>
          <w:lang w:eastAsia="ja-JP"/>
        </w:rPr>
        <w:t>記載されているように、ADLSと反射しない純白（RAL</w:t>
      </w:r>
      <w:proofErr w:type="spellEnd"/>
      <w:r>
        <w:rPr>
          <w:sz w:val="16"/>
          <w:lang w:eastAsia="ja-JP"/>
        </w:rPr>
        <w:t xml:space="preserve"> </w:t>
      </w:r>
      <w:proofErr w:type="spellStart"/>
      <w:r>
        <w:rPr>
          <w:sz w:val="16"/>
          <w:lang w:eastAsia="ja-JP"/>
        </w:rPr>
        <w:t>番号</w:t>
      </w:r>
      <w:proofErr w:type="spellEnd"/>
      <w:r>
        <w:rPr>
          <w:sz w:val="16"/>
          <w:lang w:eastAsia="ja-JP"/>
        </w:rPr>
        <w:t xml:space="preserve"> 9010）またはライトグレー（RAL </w:t>
      </w:r>
      <w:proofErr w:type="spellStart"/>
      <w:r>
        <w:rPr>
          <w:sz w:val="16"/>
          <w:lang w:eastAsia="ja-JP"/>
        </w:rPr>
        <w:t>番号</w:t>
      </w:r>
      <w:proofErr w:type="spellEnd"/>
      <w:r>
        <w:rPr>
          <w:sz w:val="16"/>
          <w:lang w:eastAsia="ja-JP"/>
        </w:rPr>
        <w:t xml:space="preserve"> 7035）の塗装色を使用することを自主的に約束した。</w:t>
      </w:r>
      <w:r>
        <w:rPr>
          <w:sz w:val="16"/>
        </w:rPr>
        <w:t xml:space="preserve">さらに、各 WTG </w:t>
      </w:r>
      <w:proofErr w:type="spellStart"/>
      <w:r>
        <w:rPr>
          <w:sz w:val="16"/>
        </w:rPr>
        <w:t>の下部は、水線から最低</w:t>
      </w:r>
      <w:proofErr w:type="spellEnd"/>
      <w:r>
        <w:rPr>
          <w:sz w:val="16"/>
        </w:rPr>
        <w:t xml:space="preserve"> 50 フィート（15 </w:t>
      </w:r>
      <w:proofErr w:type="spellStart"/>
      <w:r>
        <w:rPr>
          <w:sz w:val="16"/>
        </w:rPr>
        <w:t>メートル）の高さまで、視認性の高い（RAL</w:t>
      </w:r>
      <w:proofErr w:type="spellEnd"/>
      <w:r>
        <w:rPr>
          <w:sz w:val="16"/>
        </w:rPr>
        <w:t xml:space="preserve"> </w:t>
      </w:r>
      <w:proofErr w:type="spellStart"/>
      <w:r>
        <w:rPr>
          <w:sz w:val="16"/>
        </w:rPr>
        <w:t>番号</w:t>
      </w:r>
      <w:proofErr w:type="spellEnd"/>
      <w:r>
        <w:rPr>
          <w:sz w:val="16"/>
        </w:rPr>
        <w:t xml:space="preserve"> 1023）黄色の塗料でマーキングされる（COP, Appendix I-1, Section I-1.2.3; Dominion Energy 2023）。</w:t>
      </w:r>
    </w:p>
    <w:p w14:paraId="4BFCD39E" w14:textId="77777777" w:rsidR="00F96F44" w:rsidRDefault="000C0857">
      <w:pPr>
        <w:pStyle w:val="a3"/>
        <w:spacing w:before="199"/>
        <w:ind w:left="358" w:right="372"/>
        <w:rPr>
          <w:lang w:eastAsia="ja-JP"/>
        </w:rPr>
      </w:pPr>
      <w:proofErr w:type="spellStart"/>
      <w:r>
        <w:rPr>
          <w:sz w:val="16"/>
          <w:lang w:eastAsia="ja-JP"/>
        </w:rPr>
        <w:t>将来の洋上風力発電構造物の視覚的インパクトは、レクリエーション及び観光に影</w:t>
      </w:r>
      <w:proofErr w:type="spellEnd"/>
      <w:r>
        <w:rPr>
          <w:sz w:val="16"/>
          <w:lang w:eastAsia="ja-JP"/>
        </w:rPr>
        <w:t xml:space="preserve"> </w:t>
      </w:r>
      <w:proofErr w:type="spellStart"/>
      <w:r>
        <w:rPr>
          <w:sz w:val="16"/>
          <w:lang w:eastAsia="ja-JP"/>
        </w:rPr>
        <w:t>響を与える可能性がある。WTGによって生み出される視覚的コントラストは、見る人の方向性、活動、及びその</w:t>
      </w:r>
      <w:proofErr w:type="spellEnd"/>
      <w:r>
        <w:rPr>
          <w:sz w:val="16"/>
          <w:lang w:eastAsia="ja-JP"/>
        </w:rPr>
        <w:t xml:space="preserve"> </w:t>
      </w:r>
      <w:proofErr w:type="spellStart"/>
      <w:r>
        <w:rPr>
          <w:sz w:val="16"/>
          <w:lang w:eastAsia="ja-JP"/>
        </w:rPr>
        <w:t>地域を訪れる目的に応じて、レクリエーション及び観光体験の質に、有益、不利</w:t>
      </w:r>
      <w:proofErr w:type="spellEnd"/>
      <w:r>
        <w:rPr>
          <w:sz w:val="16"/>
          <w:lang w:eastAsia="ja-JP"/>
        </w:rPr>
        <w:t>、 又は中立のインパクトを与える可能性がある。セクション3.20「</w:t>
      </w:r>
      <w:r>
        <w:rPr>
          <w:i/>
          <w:sz w:val="16"/>
          <w:lang w:eastAsia="ja-JP"/>
        </w:rPr>
        <w:t>景観・視覚資源</w:t>
      </w:r>
      <w:r>
        <w:rPr>
          <w:sz w:val="16"/>
          <w:lang w:eastAsia="ja-JP"/>
        </w:rPr>
        <w:t xml:space="preserve">」で議論されているように、インパクトの大き </w:t>
      </w:r>
      <w:proofErr w:type="spellStart"/>
      <w:r>
        <w:rPr>
          <w:sz w:val="16"/>
          <w:lang w:eastAsia="ja-JP"/>
        </w:rPr>
        <w:t>さは、陸上KOPからシミュレーションされた、受け手の感度と相関した、コントラスト</w:t>
      </w:r>
      <w:proofErr w:type="spellEnd"/>
      <w:r>
        <w:rPr>
          <w:sz w:val="16"/>
          <w:lang w:eastAsia="ja-JP"/>
        </w:rPr>
        <w:t xml:space="preserve">、 </w:t>
      </w:r>
      <w:proofErr w:type="spellStart"/>
      <w:r>
        <w:rPr>
          <w:sz w:val="16"/>
          <w:lang w:eastAsia="ja-JP"/>
        </w:rPr>
        <w:t>変化の規模、顕著性、視野（FOV</w:t>
      </w:r>
      <w:proofErr w:type="spellEnd"/>
      <w:r>
        <w:rPr>
          <w:sz w:val="16"/>
          <w:lang w:eastAsia="ja-JP"/>
        </w:rPr>
        <w:t>）、</w:t>
      </w:r>
      <w:proofErr w:type="spellStart"/>
      <w:r>
        <w:rPr>
          <w:sz w:val="16"/>
          <w:lang w:eastAsia="ja-JP"/>
        </w:rPr>
        <w:t>視聴者の経験、地理的範囲、及び継続時間によって</w:t>
      </w:r>
      <w:proofErr w:type="spellEnd"/>
      <w:r>
        <w:rPr>
          <w:sz w:val="16"/>
          <w:lang w:eastAsia="ja-JP"/>
        </w:rPr>
        <w:t xml:space="preserve"> </w:t>
      </w:r>
      <w:proofErr w:type="spellStart"/>
      <w:r>
        <w:rPr>
          <w:sz w:val="16"/>
          <w:lang w:eastAsia="ja-JP"/>
        </w:rPr>
        <w:t>定義される</w:t>
      </w:r>
      <w:proofErr w:type="spellEnd"/>
      <w:r>
        <w:rPr>
          <w:sz w:val="16"/>
          <w:lang w:eastAsia="ja-JP"/>
        </w:rPr>
        <w:t>。</w:t>
      </w:r>
    </w:p>
    <w:p w14:paraId="3D4F4504" w14:textId="77777777" w:rsidR="00F96F44" w:rsidRDefault="000C0857">
      <w:pPr>
        <w:pStyle w:val="a3"/>
        <w:spacing w:before="1"/>
        <w:ind w:right="387"/>
      </w:pPr>
      <w:proofErr w:type="spellStart"/>
      <w:r>
        <w:rPr>
          <w:sz w:val="16"/>
          <w:lang w:eastAsia="ja-JP"/>
        </w:rPr>
        <w:t>海景特性単位、外洋特性単位、景観特性単位、および視聴者の体験は、建設中</w:t>
      </w:r>
      <w:proofErr w:type="spellEnd"/>
      <w:r>
        <w:rPr>
          <w:sz w:val="16"/>
          <w:lang w:eastAsia="ja-JP"/>
        </w:rPr>
        <w:t xml:space="preserve">、 </w:t>
      </w:r>
      <w:proofErr w:type="spellStart"/>
      <w:r>
        <w:rPr>
          <w:sz w:val="16"/>
          <w:lang w:eastAsia="ja-JP"/>
        </w:rPr>
        <w:t>O&amp;M中、および廃止措置中に、プロジェクトの特徴、適用距離、水平および垂直</w:t>
      </w:r>
      <w:proofErr w:type="spellEnd"/>
      <w:r>
        <w:rPr>
          <w:sz w:val="16"/>
          <w:lang w:eastAsia="ja-JP"/>
        </w:rPr>
        <w:t xml:space="preserve"> FOV </w:t>
      </w:r>
      <w:proofErr w:type="spellStart"/>
      <w:r>
        <w:rPr>
          <w:sz w:val="16"/>
          <w:lang w:eastAsia="ja-JP"/>
        </w:rPr>
        <w:t>の範囲、視界の縁取りや前景の介在、形態、線、色、質感のコントラス</w:t>
      </w:r>
      <w:proofErr w:type="spellEnd"/>
      <w:r>
        <w:rPr>
          <w:sz w:val="16"/>
          <w:lang w:eastAsia="ja-JP"/>
        </w:rPr>
        <w:t xml:space="preserve"> </w:t>
      </w:r>
      <w:proofErr w:type="spellStart"/>
      <w:r>
        <w:rPr>
          <w:sz w:val="16"/>
          <w:lang w:eastAsia="ja-JP"/>
        </w:rPr>
        <w:t>ト、変化の規模、および顕著性によって影響を受ける。</w:t>
      </w:r>
      <w:r>
        <w:rPr>
          <w:sz w:val="16"/>
        </w:rPr>
        <w:t>これらの評価は付録</w:t>
      </w:r>
      <w:proofErr w:type="spellEnd"/>
      <w:r>
        <w:rPr>
          <w:sz w:val="16"/>
        </w:rPr>
        <w:t xml:space="preserve"> M </w:t>
      </w:r>
      <w:proofErr w:type="spellStart"/>
      <w:r>
        <w:rPr>
          <w:sz w:val="16"/>
        </w:rPr>
        <w:t>にある</w:t>
      </w:r>
      <w:proofErr w:type="spellEnd"/>
      <w:r>
        <w:rPr>
          <w:sz w:val="16"/>
        </w:rPr>
        <w:t>。</w:t>
      </w:r>
    </w:p>
    <w:p w14:paraId="25178485" w14:textId="77777777" w:rsidR="00F96F44" w:rsidRDefault="000C0857">
      <w:pPr>
        <w:pStyle w:val="a3"/>
        <w:ind w:left="358" w:right="399"/>
        <w:rPr>
          <w:lang w:eastAsia="ja-JP"/>
        </w:rPr>
      </w:pPr>
      <w:proofErr w:type="spellStart"/>
      <w:r>
        <w:rPr>
          <w:sz w:val="16"/>
          <w:lang w:eastAsia="ja-JP"/>
        </w:rPr>
        <w:t>BOEMは、提案された行為のO&amp;M期間中、目に見えるWTGがレクリエーションや観光施設</w:t>
      </w:r>
      <w:proofErr w:type="spellEnd"/>
      <w:r>
        <w:rPr>
          <w:sz w:val="16"/>
          <w:lang w:eastAsia="ja-JP"/>
        </w:rPr>
        <w:t>・ 活動の利用や楽しみに与えるインパクトは、長期的、継続的かつ軽微であると予想する。WTGが見えるビーチは、WTGを見ることが肯定的な結果となるビーチ訪問者の推定2.5％からトリップを得ることができ、WTGの眺めを否定的なものと考える訪問者から失われるトリップをいくらか相殺することができる（Parsons and Firestone 2018）。</w:t>
      </w:r>
    </w:p>
    <w:p w14:paraId="1243A288" w14:textId="77777777" w:rsidR="00F96F44" w:rsidRDefault="000C0857">
      <w:pPr>
        <w:pStyle w:val="a3"/>
        <w:spacing w:line="259" w:lineRule="auto"/>
        <w:ind w:left="358" w:right="399"/>
        <w:rPr>
          <w:lang w:eastAsia="ja-JP"/>
        </w:rPr>
      </w:pPr>
      <w:r>
        <w:rPr>
          <w:sz w:val="16"/>
          <w:lang w:eastAsia="ja-JP"/>
        </w:rPr>
        <w:t xml:space="preserve">提案された行為と将来の洋上風力プロジェクトを組み合わせた392基のWTGの一部は、 地理的分析区域の海岸や高台から見える可能性がある。ドミニオンエナジーが作成したシミュレーションは、ノーアクション代替案と提案された行 </w:t>
      </w:r>
      <w:proofErr w:type="spellStart"/>
      <w:r>
        <w:rPr>
          <w:sz w:val="16"/>
          <w:lang w:eastAsia="ja-JP"/>
        </w:rPr>
        <w:t>為を組み合わせた将来の洋上風力発電プロジェクトの、晴天時の予想される眺望を示している</w:t>
      </w:r>
      <w:proofErr w:type="spellEnd"/>
      <w:r>
        <w:rPr>
          <w:sz w:val="16"/>
          <w:lang w:eastAsia="ja-JP"/>
        </w:rPr>
        <w:t xml:space="preserve"> （COP、付録I、添付資料I-1-5；ドミニオンエナジー2023）。WTGの色と不規則な形は、外洋に関連する途切れることのない水平線と対照的である。シミュレーションで示されたように、提案行為のWTGは、バージニアビーチのような最も近い場所からの寄与が最も大きい。大気の影響の大きさは、1年のかなりの期間、日中に識別可能なWTGの数を制限する可能性が ある（COP、付録I、セクションI-1.4.1; Dominion Energy 2023）。</w:t>
      </w:r>
    </w:p>
    <w:p w14:paraId="47BF086F" w14:textId="77777777" w:rsidR="00F96F44" w:rsidRDefault="000C0857">
      <w:pPr>
        <w:pStyle w:val="a3"/>
        <w:spacing w:before="197"/>
        <w:ind w:left="358" w:right="489"/>
        <w:rPr>
          <w:lang w:eastAsia="ja-JP"/>
        </w:rPr>
      </w:pPr>
      <w:proofErr w:type="spellStart"/>
      <w:r>
        <w:rPr>
          <w:b/>
          <w:sz w:val="16"/>
          <w:lang w:eastAsia="ja-JP"/>
        </w:rPr>
        <w:t>交通：</w:t>
      </w:r>
      <w:r>
        <w:rPr>
          <w:sz w:val="16"/>
          <w:lang w:eastAsia="ja-JP"/>
        </w:rPr>
        <w:t>提案された行為は、主にプロジェクトの建設期間中及び廃止期間中、港とオフショア</w:t>
      </w:r>
      <w:proofErr w:type="spellEnd"/>
      <w:r>
        <w:rPr>
          <w:sz w:val="16"/>
          <w:lang w:eastAsia="ja-JP"/>
        </w:rPr>
        <w:t xml:space="preserve"> </w:t>
      </w:r>
      <w:proofErr w:type="spellStart"/>
      <w:r>
        <w:rPr>
          <w:sz w:val="16"/>
          <w:lang w:eastAsia="ja-JP"/>
        </w:rPr>
        <w:t>建設区域を結ぶ航路において、船舶交通の増加及び関連する船舶衝突リスクの一因とな</w:t>
      </w:r>
      <w:proofErr w:type="spellEnd"/>
      <w:r>
        <w:rPr>
          <w:sz w:val="16"/>
          <w:lang w:eastAsia="ja-JP"/>
        </w:rPr>
        <w:t xml:space="preserve"> るであろう。提案された行為は、建設期間中、平均46回、最大95回の船舶往来を発生させる（COP、セ クション3.4.1.5；Dominion Energy 2023）。</w:t>
      </w:r>
    </w:p>
    <w:p w14:paraId="06B359AD" w14:textId="77777777" w:rsidR="00F96F44" w:rsidRDefault="00F96F44">
      <w:pPr>
        <w:pStyle w:val="a3"/>
        <w:rPr>
          <w:lang w:eastAsia="ja-JP"/>
        </w:rPr>
        <w:sectPr w:rsidR="00F96F44">
          <w:pgSz w:w="12240" w:h="15840"/>
          <w:pgMar w:top="1340" w:right="1080" w:bottom="680" w:left="1080" w:header="729" w:footer="483" w:gutter="0"/>
          <w:cols w:space="708"/>
        </w:sectPr>
      </w:pPr>
    </w:p>
    <w:p w14:paraId="29840309" w14:textId="77777777" w:rsidR="00F96F44" w:rsidRDefault="000C0857">
      <w:pPr>
        <w:pStyle w:val="a3"/>
        <w:spacing w:before="89"/>
        <w:ind w:left="360" w:right="368"/>
        <w:rPr>
          <w:lang w:eastAsia="ja-JP"/>
        </w:rPr>
      </w:pPr>
      <w:proofErr w:type="spellStart"/>
      <w:r>
        <w:rPr>
          <w:sz w:val="16"/>
          <w:lang w:eastAsia="ja-JP"/>
        </w:rPr>
        <w:lastRenderedPageBreak/>
        <w:t>レクリエーション用の船舶は、建設に関係する港湾内（地理的分析区域外）で遅</w:t>
      </w:r>
      <w:proofErr w:type="spellEnd"/>
      <w:r>
        <w:rPr>
          <w:sz w:val="16"/>
          <w:lang w:eastAsia="ja-JP"/>
        </w:rPr>
        <w:t xml:space="preserve"> </w:t>
      </w:r>
      <w:proofErr w:type="spellStart"/>
      <w:r>
        <w:rPr>
          <w:sz w:val="16"/>
          <w:lang w:eastAsia="ja-JP"/>
        </w:rPr>
        <w:t>延を経験するかもしれないが、地理的分析区域内のほとんどのレクリエーション用ボ</w:t>
      </w:r>
      <w:proofErr w:type="spellEnd"/>
      <w:r>
        <w:rPr>
          <w:sz w:val="16"/>
          <w:lang w:eastAsia="ja-JP"/>
        </w:rPr>
        <w:t xml:space="preserve"> ーターは、建設関連の船舶交通による軽微な不便を経験するだけであろう。オフショア輸出ケーブルルートを横切るか、それに接近する特定のルートを必要とする船舶航 行は、軽微なインパクトを経験する可能性がある（COP、セクション4.4.7.2; Dominion Energy 2023）。</w:t>
      </w:r>
    </w:p>
    <w:p w14:paraId="48754B28" w14:textId="77777777" w:rsidR="00F96F44" w:rsidRDefault="000C0857">
      <w:pPr>
        <w:pStyle w:val="a3"/>
        <w:ind w:right="399"/>
        <w:rPr>
          <w:lang w:eastAsia="ja-JP"/>
        </w:rPr>
      </w:pPr>
      <w:r>
        <w:rPr>
          <w:sz w:val="16"/>
          <w:lang w:eastAsia="ja-JP"/>
        </w:rPr>
        <w:t>定期的に予定される保守点検のため、ドミニオンエナジーは、提案行為により平均して1日約46回の往来が発生すると予想する。提案された行為の操業は、定期的に予定される保守点検の定期的で限定的な性質のため、港の近くや外洋のレクリエー ション用船舶交通に局所的、長期的、断続的、軽微なインパクトを与えるであろう。廃止時のインパクトは、建設・設置時のインパクトと同様である。</w:t>
      </w:r>
    </w:p>
    <w:p w14:paraId="56D12408" w14:textId="77777777" w:rsidR="00F96F44" w:rsidRDefault="000C0857">
      <w:pPr>
        <w:pStyle w:val="a3"/>
        <w:ind w:left="360" w:right="467"/>
        <w:rPr>
          <w:lang w:eastAsia="ja-JP"/>
        </w:rPr>
      </w:pPr>
      <w:proofErr w:type="spellStart"/>
      <w:r>
        <w:rPr>
          <w:sz w:val="16"/>
          <w:lang w:eastAsia="ja-JP"/>
        </w:rPr>
        <w:t>WTG、機器、ケーブルの修理を必要とする活動、または保守・修理船からの流出は</w:t>
      </w:r>
      <w:proofErr w:type="spellEnd"/>
      <w:r>
        <w:rPr>
          <w:sz w:val="16"/>
          <w:lang w:eastAsia="ja-JP"/>
        </w:rPr>
        <w:t xml:space="preserve">、 </w:t>
      </w:r>
      <w:proofErr w:type="spellStart"/>
      <w:r>
        <w:rPr>
          <w:sz w:val="16"/>
          <w:lang w:eastAsia="ja-JP"/>
        </w:rPr>
        <w:t>一般的に、緊急事態に対処するため、または油流出に対応するために、激しい一時的な活</w:t>
      </w:r>
      <w:proofErr w:type="spellEnd"/>
      <w:r>
        <w:rPr>
          <w:sz w:val="16"/>
          <w:lang w:eastAsia="ja-JP"/>
        </w:rPr>
        <w:t xml:space="preserve"> </w:t>
      </w:r>
      <w:proofErr w:type="spellStart"/>
      <w:r>
        <w:rPr>
          <w:sz w:val="16"/>
          <w:lang w:eastAsia="ja-JP"/>
        </w:rPr>
        <w:t>動を必要とする。非定常的な活動は、ある非定常的な事象の現場付近でのレクリエ</w:t>
      </w:r>
      <w:proofErr w:type="spellEnd"/>
      <w:r>
        <w:rPr>
          <w:sz w:val="16"/>
          <w:lang w:eastAsia="ja-JP"/>
        </w:rPr>
        <w:t>ー ションや観光活動を一時的に妨げたり、抑止したりする可能性がある</w:t>
      </w:r>
      <w:r>
        <w:rPr>
          <w:sz w:val="16"/>
          <w:lang w:eastAsia="ja-JP"/>
        </w:rPr>
        <w:t>。航行関連APMの実施により、航行関連APMのインパクトは減少する。</w:t>
      </w:r>
    </w:p>
    <w:p w14:paraId="30603354" w14:textId="77777777" w:rsidR="00F96F44" w:rsidRDefault="000C0857">
      <w:pPr>
        <w:pStyle w:val="a3"/>
        <w:spacing w:before="1"/>
        <w:ind w:left="360"/>
        <w:rPr>
          <w:lang w:eastAsia="ja-JP"/>
        </w:rPr>
      </w:pPr>
      <w:proofErr w:type="spellStart"/>
      <w:r>
        <w:rPr>
          <w:sz w:val="16"/>
          <w:lang w:eastAsia="ja-JP"/>
        </w:rPr>
        <w:t>非日常的なレクリエーションや観光への影響は</w:t>
      </w:r>
      <w:r>
        <w:rPr>
          <w:spacing w:val="-2"/>
          <w:sz w:val="16"/>
          <w:lang w:eastAsia="ja-JP"/>
        </w:rPr>
        <w:t>軽微で</w:t>
      </w:r>
      <w:r>
        <w:rPr>
          <w:sz w:val="16"/>
          <w:lang w:eastAsia="ja-JP"/>
        </w:rPr>
        <w:t>あろう</w:t>
      </w:r>
      <w:proofErr w:type="spellEnd"/>
      <w:r>
        <w:rPr>
          <w:spacing w:val="-2"/>
          <w:sz w:val="16"/>
          <w:lang w:eastAsia="ja-JP"/>
        </w:rPr>
        <w:t>。</w:t>
      </w:r>
    </w:p>
    <w:p w14:paraId="759DF0FC" w14:textId="77777777" w:rsidR="00F96F44" w:rsidRDefault="000C0857">
      <w:pPr>
        <w:pStyle w:val="2"/>
        <w:numPr>
          <w:ilvl w:val="3"/>
          <w:numId w:val="45"/>
        </w:numPr>
        <w:tabs>
          <w:tab w:val="left" w:pos="1800"/>
        </w:tabs>
        <w:ind w:left="1800"/>
      </w:pPr>
      <w:proofErr w:type="spellStart"/>
      <w:r>
        <w:rPr>
          <w:sz w:val="16"/>
        </w:rPr>
        <w:t>提案</w:t>
      </w:r>
      <w:r>
        <w:rPr>
          <w:spacing w:val="-2"/>
          <w:sz w:val="16"/>
        </w:rPr>
        <w:t>行為の</w:t>
      </w:r>
      <w:r>
        <w:rPr>
          <w:sz w:val="16"/>
        </w:rPr>
        <w:t>累積的影響</w:t>
      </w:r>
      <w:proofErr w:type="spellEnd"/>
    </w:p>
    <w:p w14:paraId="4732DAB9" w14:textId="77777777" w:rsidR="00F96F44" w:rsidRDefault="000C0857">
      <w:pPr>
        <w:pStyle w:val="a3"/>
        <w:spacing w:before="199"/>
        <w:ind w:left="360" w:right="467"/>
        <w:rPr>
          <w:lang w:eastAsia="ja-JP"/>
        </w:rPr>
      </w:pPr>
      <w:proofErr w:type="spellStart"/>
      <w:r>
        <w:rPr>
          <w:sz w:val="16"/>
          <w:lang w:eastAsia="ja-JP"/>
        </w:rPr>
        <w:t>提案行為の累積的影響は、提案行為が他の進行中および計画中の風力活動と組み合わ</w:t>
      </w:r>
      <w:proofErr w:type="spellEnd"/>
      <w:r>
        <w:rPr>
          <w:sz w:val="16"/>
          <w:lang w:eastAsia="ja-JP"/>
        </w:rPr>
        <w:t xml:space="preserve"> </w:t>
      </w:r>
      <w:proofErr w:type="spellStart"/>
      <w:r>
        <w:rPr>
          <w:sz w:val="16"/>
          <w:lang w:eastAsia="ja-JP"/>
        </w:rPr>
        <w:t>せて受ける影響を考慮した</w:t>
      </w:r>
      <w:proofErr w:type="spellEnd"/>
      <w:r>
        <w:rPr>
          <w:sz w:val="16"/>
          <w:lang w:eastAsia="ja-JP"/>
        </w:rPr>
        <w:t>。</w:t>
      </w:r>
    </w:p>
    <w:p w14:paraId="04FDC9B2" w14:textId="77777777" w:rsidR="00F96F44" w:rsidRDefault="000C0857">
      <w:pPr>
        <w:pStyle w:val="a3"/>
        <w:spacing w:before="201"/>
        <w:ind w:right="467"/>
        <w:rPr>
          <w:lang w:eastAsia="ja-JP"/>
        </w:rPr>
      </w:pPr>
      <w:proofErr w:type="spellStart"/>
      <w:r>
        <w:rPr>
          <w:sz w:val="16"/>
          <w:lang w:eastAsia="ja-JP"/>
        </w:rPr>
        <w:t>現在進行中及び計画中の活動によるレクリエーショナルボーティングへの停泊の影響に対す</w:t>
      </w:r>
      <w:proofErr w:type="spellEnd"/>
      <w:r>
        <w:rPr>
          <w:sz w:val="16"/>
          <w:lang w:eastAsia="ja-JP"/>
        </w:rPr>
        <w:t xml:space="preserve"> </w:t>
      </w:r>
      <w:proofErr w:type="spellStart"/>
      <w:r>
        <w:rPr>
          <w:sz w:val="16"/>
          <w:lang w:eastAsia="ja-JP"/>
        </w:rPr>
        <w:t>る提案行為の寄与は、地理的分析領域で洋上風力発電プロジェクトが建設されている期間中</w:t>
      </w:r>
      <w:proofErr w:type="spellEnd"/>
      <w:r>
        <w:rPr>
          <w:sz w:val="16"/>
          <w:lang w:eastAsia="ja-JP"/>
        </w:rPr>
        <w:t xml:space="preserve">、 </w:t>
      </w:r>
      <w:proofErr w:type="spellStart"/>
      <w:r>
        <w:rPr>
          <w:sz w:val="16"/>
          <w:lang w:eastAsia="ja-JP"/>
        </w:rPr>
        <w:t>局所的、短期的、かつ軽微である可能性が高い。複数の洋上風力プロジ</w:t>
      </w:r>
      <w:proofErr w:type="spellEnd"/>
      <w:r>
        <w:rPr>
          <w:sz w:val="16"/>
          <w:lang w:eastAsia="ja-JP"/>
        </w:rPr>
        <w:t xml:space="preserve"> </w:t>
      </w:r>
      <w:proofErr w:type="spellStart"/>
      <w:r>
        <w:rPr>
          <w:sz w:val="16"/>
          <w:lang w:eastAsia="ja-JP"/>
        </w:rPr>
        <w:t>ェクトがリース区域内で一度に建設される場合、より多くの船舶が停泊し、軽微な影響の可能</w:t>
      </w:r>
      <w:proofErr w:type="spellEnd"/>
      <w:r>
        <w:rPr>
          <w:sz w:val="16"/>
          <w:lang w:eastAsia="ja-JP"/>
        </w:rPr>
        <w:t xml:space="preserve"> </w:t>
      </w:r>
      <w:proofErr w:type="spellStart"/>
      <w:r>
        <w:rPr>
          <w:sz w:val="16"/>
          <w:lang w:eastAsia="ja-JP"/>
        </w:rPr>
        <w:t>性がある</w:t>
      </w:r>
      <w:proofErr w:type="spellEnd"/>
      <w:r>
        <w:rPr>
          <w:sz w:val="16"/>
          <w:lang w:eastAsia="ja-JP"/>
        </w:rPr>
        <w:t>。</w:t>
      </w:r>
    </w:p>
    <w:p w14:paraId="172F6704" w14:textId="77777777" w:rsidR="00F96F44" w:rsidRDefault="000C0857">
      <w:pPr>
        <w:pStyle w:val="a3"/>
        <w:spacing w:before="199"/>
        <w:ind w:right="467"/>
        <w:rPr>
          <w:lang w:eastAsia="ja-JP"/>
        </w:rPr>
      </w:pPr>
      <w:proofErr w:type="spellStart"/>
      <w:r>
        <w:rPr>
          <w:sz w:val="16"/>
          <w:lang w:eastAsia="ja-JP"/>
        </w:rPr>
        <w:t>他のプロジェクトに関連する土地撹乱の正確な範囲は、将来の洋上風力エネルギープロジ</w:t>
      </w:r>
      <w:proofErr w:type="spellEnd"/>
      <w:r>
        <w:rPr>
          <w:sz w:val="16"/>
          <w:lang w:eastAsia="ja-JP"/>
        </w:rPr>
        <w:t xml:space="preserve"> ェクトの上陸地点、陸上送電ケーブルルート、及び陸上変電所の位置に依存するであろう。従って、合理的に予見可能な環境動向に照らし合わせると、現在進行中及び計画中の活動に </w:t>
      </w:r>
      <w:proofErr w:type="spellStart"/>
      <w:r>
        <w:rPr>
          <w:sz w:val="16"/>
          <w:lang w:eastAsia="ja-JP"/>
        </w:rPr>
        <w:t>よるレクリエーション及び観光に対する土地撹乱の複合影響に対する提案行為の寄与は</w:t>
      </w:r>
      <w:proofErr w:type="spellEnd"/>
      <w:r>
        <w:rPr>
          <w:sz w:val="16"/>
          <w:lang w:eastAsia="ja-JP"/>
        </w:rPr>
        <w:t xml:space="preserve">、 </w:t>
      </w:r>
      <w:proofErr w:type="spellStart"/>
      <w:r>
        <w:rPr>
          <w:sz w:val="16"/>
          <w:lang w:eastAsia="ja-JP"/>
        </w:rPr>
        <w:t>他の一般的な建設プロジェクトと同様であると予想されるため、局所的、短期的</w:t>
      </w:r>
      <w:proofErr w:type="spellEnd"/>
      <w:r>
        <w:rPr>
          <w:sz w:val="16"/>
          <w:lang w:eastAsia="ja-JP"/>
        </w:rPr>
        <w:t xml:space="preserve">、 </w:t>
      </w:r>
      <w:proofErr w:type="spellStart"/>
      <w:r>
        <w:rPr>
          <w:sz w:val="16"/>
          <w:lang w:eastAsia="ja-JP"/>
        </w:rPr>
        <w:t>かつ軽微である</w:t>
      </w:r>
      <w:proofErr w:type="spellEnd"/>
      <w:r>
        <w:rPr>
          <w:sz w:val="16"/>
          <w:lang w:eastAsia="ja-JP"/>
        </w:rPr>
        <w:t>。</w:t>
      </w:r>
    </w:p>
    <w:p w14:paraId="108FC485" w14:textId="77777777" w:rsidR="00F96F44" w:rsidRDefault="000C0857">
      <w:pPr>
        <w:pStyle w:val="a3"/>
        <w:ind w:right="363"/>
        <w:rPr>
          <w:lang w:eastAsia="ja-JP"/>
        </w:rPr>
      </w:pPr>
      <w:proofErr w:type="spellStart"/>
      <w:r>
        <w:rPr>
          <w:sz w:val="16"/>
          <w:lang w:eastAsia="ja-JP"/>
        </w:rPr>
        <w:t>将来の洋上風力プロジェク</w:t>
      </w:r>
      <w:proofErr w:type="spellEnd"/>
      <w:r>
        <w:rPr>
          <w:sz w:val="16"/>
          <w:lang w:eastAsia="ja-JP"/>
        </w:rPr>
        <w:t xml:space="preserve"> トにより、190 </w:t>
      </w:r>
      <w:proofErr w:type="spellStart"/>
      <w:r>
        <w:rPr>
          <w:sz w:val="16"/>
          <w:lang w:eastAsia="ja-JP"/>
        </w:rPr>
        <w:t>基の追加</w:t>
      </w:r>
      <w:proofErr w:type="spellEnd"/>
      <w:r>
        <w:rPr>
          <w:sz w:val="16"/>
          <w:lang w:eastAsia="ja-JP"/>
        </w:rPr>
        <w:t xml:space="preserve"> </w:t>
      </w:r>
      <w:proofErr w:type="spellStart"/>
      <w:r>
        <w:rPr>
          <w:sz w:val="16"/>
          <w:lang w:eastAsia="ja-JP"/>
        </w:rPr>
        <w:t>WTG（提案行為を含む合計</w:t>
      </w:r>
      <w:proofErr w:type="spellEnd"/>
      <w:r>
        <w:rPr>
          <w:sz w:val="16"/>
          <w:lang w:eastAsia="ja-JP"/>
        </w:rPr>
        <w:t xml:space="preserve"> 392 </w:t>
      </w:r>
      <w:proofErr w:type="spellStart"/>
      <w:r>
        <w:rPr>
          <w:sz w:val="16"/>
          <w:lang w:eastAsia="ja-JP"/>
        </w:rPr>
        <w:t>基の</w:t>
      </w:r>
      <w:proofErr w:type="spellEnd"/>
      <w:r>
        <w:rPr>
          <w:sz w:val="16"/>
          <w:lang w:eastAsia="ja-JP"/>
        </w:rPr>
        <w:t xml:space="preserve"> </w:t>
      </w:r>
      <w:proofErr w:type="spellStart"/>
      <w:r>
        <w:rPr>
          <w:sz w:val="16"/>
          <w:lang w:eastAsia="ja-JP"/>
        </w:rPr>
        <w:t>WTG）からの航空危険照明が、地理</w:t>
      </w:r>
      <w:proofErr w:type="spellEnd"/>
      <w:r>
        <w:rPr>
          <w:sz w:val="16"/>
          <w:lang w:eastAsia="ja-JP"/>
        </w:rPr>
        <w:t xml:space="preserve"> </w:t>
      </w:r>
      <w:proofErr w:type="spellStart"/>
      <w:r>
        <w:rPr>
          <w:sz w:val="16"/>
          <w:lang w:eastAsia="ja-JP"/>
        </w:rPr>
        <w:t>的分析区域で見える可能性がある。ADLS</w:t>
      </w:r>
      <w:proofErr w:type="spellEnd"/>
      <w:r>
        <w:rPr>
          <w:sz w:val="16"/>
          <w:lang w:eastAsia="ja-JP"/>
        </w:rPr>
        <w:t xml:space="preserve"> </w:t>
      </w:r>
      <w:proofErr w:type="spellStart"/>
      <w:r>
        <w:rPr>
          <w:sz w:val="16"/>
          <w:lang w:eastAsia="ja-JP"/>
        </w:rPr>
        <w:t>を使用しない場合、提案行為以外の将来の洋上風力プロジェク</w:t>
      </w:r>
      <w:proofErr w:type="spellEnd"/>
      <w:r>
        <w:rPr>
          <w:sz w:val="16"/>
          <w:lang w:eastAsia="ja-JP"/>
        </w:rPr>
        <w:t xml:space="preserve"> </w:t>
      </w:r>
      <w:proofErr w:type="spellStart"/>
      <w:r>
        <w:rPr>
          <w:sz w:val="16"/>
          <w:lang w:eastAsia="ja-JP"/>
        </w:rPr>
        <w:t>トからの照明には、WTG</w:t>
      </w:r>
      <w:proofErr w:type="spellEnd"/>
      <w:r>
        <w:rPr>
          <w:sz w:val="16"/>
          <w:lang w:eastAsia="ja-JP"/>
        </w:rPr>
        <w:t xml:space="preserve"> </w:t>
      </w:r>
      <w:proofErr w:type="spellStart"/>
      <w:r>
        <w:rPr>
          <w:sz w:val="16"/>
          <w:lang w:eastAsia="ja-JP"/>
        </w:rPr>
        <w:t>ナセル上部および</w:t>
      </w:r>
      <w:proofErr w:type="spellEnd"/>
      <w:r>
        <w:rPr>
          <w:sz w:val="16"/>
          <w:lang w:eastAsia="ja-JP"/>
        </w:rPr>
        <w:t xml:space="preserve"> WTG タワーの中間点の赤色点滅灯が含まれる。合理的に予見可能な環境傾向を考慮すると、ADLSは、照明の時間帯を実質的に制限するため、夜間の影響の大き軽微から無視できる程度に減少させるであろう（COP、セクション4.3.4.3; Dominion Energy </w:t>
      </w:r>
      <w:r>
        <w:rPr>
          <w:spacing w:val="-2"/>
          <w:sz w:val="16"/>
          <w:lang w:eastAsia="ja-JP"/>
        </w:rPr>
        <w:t>2023）。</w:t>
      </w:r>
    </w:p>
    <w:p w14:paraId="7672E167" w14:textId="77777777" w:rsidR="00F96F44" w:rsidRDefault="000C0857">
      <w:pPr>
        <w:pStyle w:val="a3"/>
        <w:ind w:right="467"/>
        <w:rPr>
          <w:lang w:eastAsia="ja-JP"/>
        </w:rPr>
      </w:pPr>
      <w:r>
        <w:rPr>
          <w:sz w:val="16"/>
          <w:lang w:eastAsia="ja-JP"/>
        </w:rPr>
        <w:t>合理的に予見可能な環境照らし合わせると、現在進行中および計画中の活動による海洋レクリエーション活動への騒音インパクトに対する提案行為の寄与は、建設期間中は局所的、短期的かつ軽微であり、操業期間中は長期的かつ無視できると考えられる。</w:t>
      </w:r>
    </w:p>
    <w:p w14:paraId="303E2A60" w14:textId="77777777" w:rsidR="00F96F44" w:rsidRDefault="000C0857">
      <w:pPr>
        <w:pStyle w:val="a3"/>
        <w:rPr>
          <w:lang w:eastAsia="ja-JP"/>
        </w:rPr>
      </w:pPr>
      <w:r>
        <w:rPr>
          <w:sz w:val="16"/>
          <w:lang w:eastAsia="ja-JP"/>
        </w:rPr>
        <w:t>合理的に予見可能な環境照らし合わせると、現在進行中および計画中の活動によるレクリエーションと観光への港湾利用のインパクトに対する提案行為の寄与はごくわずかであろう。</w:t>
      </w:r>
    </w:p>
    <w:p w14:paraId="5BEC6563" w14:textId="77777777" w:rsidR="00F96F44" w:rsidRDefault="000C0857">
      <w:pPr>
        <w:pStyle w:val="a3"/>
        <w:ind w:right="452"/>
        <w:rPr>
          <w:lang w:eastAsia="ja-JP"/>
        </w:rPr>
      </w:pPr>
      <w:r>
        <w:rPr>
          <w:sz w:val="16"/>
          <w:lang w:eastAsia="ja-JP"/>
        </w:rPr>
        <w:t>提案された行為を含む、進行中および計画中の活動によるレクリエーションと観光への複合的な視覚的インパクトは、継続的、長期的で、全体的な地理的分析では軽微である可能性が高い。</w:t>
      </w:r>
    </w:p>
    <w:p w14:paraId="16FA6FDE" w14:textId="77777777" w:rsidR="00F96F44" w:rsidRDefault="00F96F44">
      <w:pPr>
        <w:pStyle w:val="a3"/>
        <w:rPr>
          <w:lang w:eastAsia="ja-JP"/>
        </w:rPr>
        <w:sectPr w:rsidR="00F96F44">
          <w:pgSz w:w="12240" w:h="15840"/>
          <w:pgMar w:top="1340" w:right="1080" w:bottom="680" w:left="1080" w:header="729" w:footer="483" w:gutter="0"/>
          <w:cols w:space="708"/>
        </w:sectPr>
      </w:pPr>
    </w:p>
    <w:p w14:paraId="20A25684" w14:textId="77777777" w:rsidR="00F96F44" w:rsidRDefault="000C0857">
      <w:pPr>
        <w:pStyle w:val="a3"/>
        <w:spacing w:before="89"/>
        <w:ind w:left="360" w:right="363"/>
        <w:rPr>
          <w:lang w:eastAsia="ja-JP"/>
        </w:rPr>
      </w:pPr>
      <w:r>
        <w:rPr>
          <w:sz w:val="16"/>
          <w:lang w:eastAsia="ja-JP"/>
        </w:rPr>
        <w:lastRenderedPageBreak/>
        <w:t>に最も近いインパクトは軽微である。インパクトは、大気の状態によって1つの展望場所から見分けられるWTGの数が制限される場合に軽減される。</w:t>
      </w:r>
    </w:p>
    <w:p w14:paraId="0EDDC8A5" w14:textId="77777777" w:rsidR="00F96F44" w:rsidRDefault="000C0857">
      <w:pPr>
        <w:pStyle w:val="a3"/>
        <w:ind w:right="363"/>
        <w:rPr>
          <w:lang w:eastAsia="ja-JP"/>
        </w:rPr>
      </w:pPr>
      <w:r>
        <w:rPr>
          <w:sz w:val="16"/>
          <w:lang w:eastAsia="ja-JP"/>
        </w:rPr>
        <w:t xml:space="preserve">提案行為は、他の2つのプロジェクトと同時進行で建設されると予想される：キティホーク・オフショア・ウインド北・南、OCS-A 0508である。予想される同時建設期間中、提案された港と、それぞれの風力プロジ </w:t>
      </w:r>
      <w:proofErr w:type="spellStart"/>
      <w:r>
        <w:rPr>
          <w:sz w:val="16"/>
          <w:lang w:eastAsia="ja-JP"/>
        </w:rPr>
        <w:t>ェクトに関連するリース区域またはケーブル設置作業区域の間で、建設用船舶の交通量が増</w:t>
      </w:r>
      <w:proofErr w:type="spellEnd"/>
      <w:r>
        <w:rPr>
          <w:sz w:val="16"/>
          <w:lang w:eastAsia="ja-JP"/>
        </w:rPr>
        <w:t xml:space="preserve"> </w:t>
      </w:r>
      <w:proofErr w:type="spellStart"/>
      <w:r>
        <w:rPr>
          <w:sz w:val="16"/>
          <w:lang w:eastAsia="ja-JP"/>
        </w:rPr>
        <w:t>加し、レクリエーションまたは観光関連の船舶は、より一層の警戒を必要とし</w:t>
      </w:r>
      <w:proofErr w:type="spellEnd"/>
      <w:r>
        <w:rPr>
          <w:sz w:val="16"/>
          <w:lang w:eastAsia="ja-JP"/>
        </w:rPr>
        <w:t>、 おそらくより多くの小さな遅延または航路調整をもたらすであろう。建設中の船舶交通量が増加する結果、船舶衝突のリスクは増加する。洋上風力発電事業では、緩やかなレベルの船舶交通が予想される（COP, セクション4.4.7.2; Dominion Energy 2023）。</w:t>
      </w:r>
      <w:proofErr w:type="spellStart"/>
      <w:r>
        <w:rPr>
          <w:sz w:val="16"/>
          <w:lang w:eastAsia="ja-JP"/>
        </w:rPr>
        <w:t>合理的に予見可能な環境傾向を考慮すると、提案行為を含む、現在進行中及び計画中の活</w:t>
      </w:r>
      <w:proofErr w:type="spellEnd"/>
      <w:r>
        <w:rPr>
          <w:sz w:val="16"/>
          <w:lang w:eastAsia="ja-JP"/>
        </w:rPr>
        <w:t xml:space="preserve"> </w:t>
      </w:r>
      <w:proofErr w:type="spellStart"/>
      <w:r>
        <w:rPr>
          <w:sz w:val="16"/>
          <w:lang w:eastAsia="ja-JP"/>
        </w:rPr>
        <w:t>動による、レクリエーション及び観光に対する船舶交通の複合的なインパクトは、建設期間</w:t>
      </w:r>
      <w:proofErr w:type="spellEnd"/>
      <w:r>
        <w:rPr>
          <w:sz w:val="16"/>
          <w:lang w:eastAsia="ja-JP"/>
        </w:rPr>
        <w:t xml:space="preserve"> </w:t>
      </w:r>
      <w:proofErr w:type="spellStart"/>
      <w:r>
        <w:rPr>
          <w:sz w:val="16"/>
          <w:lang w:eastAsia="ja-JP"/>
        </w:rPr>
        <w:t>中は短期的、変動的、かつ軽微であり、操業期間中は長期的、断続的、局地的、かつ無視でき</w:t>
      </w:r>
      <w:proofErr w:type="spellEnd"/>
      <w:r>
        <w:rPr>
          <w:sz w:val="16"/>
          <w:lang w:eastAsia="ja-JP"/>
        </w:rPr>
        <w:t xml:space="preserve"> </w:t>
      </w:r>
      <w:proofErr w:type="spellStart"/>
      <w:r>
        <w:rPr>
          <w:sz w:val="16"/>
          <w:lang w:eastAsia="ja-JP"/>
        </w:rPr>
        <w:t>る程度である</w:t>
      </w:r>
      <w:proofErr w:type="spellEnd"/>
      <w:r>
        <w:rPr>
          <w:sz w:val="16"/>
          <w:lang w:eastAsia="ja-JP"/>
        </w:rPr>
        <w:t>。</w:t>
      </w:r>
    </w:p>
    <w:p w14:paraId="6D670861" w14:textId="77777777" w:rsidR="00F96F44" w:rsidRDefault="000C0857">
      <w:pPr>
        <w:pStyle w:val="2"/>
        <w:numPr>
          <w:ilvl w:val="3"/>
          <w:numId w:val="45"/>
        </w:numPr>
        <w:tabs>
          <w:tab w:val="left" w:pos="1799"/>
        </w:tabs>
        <w:spacing w:before="201"/>
      </w:pPr>
      <w:proofErr w:type="spellStart"/>
      <w:r>
        <w:rPr>
          <w:spacing w:val="-2"/>
          <w:sz w:val="16"/>
        </w:rPr>
        <w:t>結論</w:t>
      </w:r>
      <w:proofErr w:type="spellEnd"/>
    </w:p>
    <w:p w14:paraId="24B9520C" w14:textId="77777777" w:rsidR="00F96F44" w:rsidRDefault="000C0857">
      <w:pPr>
        <w:pStyle w:val="a3"/>
        <w:spacing w:before="199"/>
        <w:ind w:right="365"/>
        <w:rPr>
          <w:lang w:eastAsia="ja-JP"/>
        </w:rPr>
      </w:pPr>
      <w:proofErr w:type="spellStart"/>
      <w:r>
        <w:rPr>
          <w:b/>
          <w:sz w:val="16"/>
          <w:lang w:eastAsia="ja-JP"/>
        </w:rPr>
        <w:t>提案行為のインパクト。</w:t>
      </w:r>
      <w:r>
        <w:rPr>
          <w:sz w:val="16"/>
          <w:lang w:eastAsia="ja-JP"/>
        </w:rPr>
        <w:t>要約すると、提案された行為だけに関連個々のIPFから生じるインパクトは、</w:t>
      </w:r>
      <w:r>
        <w:rPr>
          <w:b/>
          <w:sz w:val="16"/>
          <w:lang w:eastAsia="ja-JP"/>
        </w:rPr>
        <w:t>無視でき</w:t>
      </w:r>
      <w:proofErr w:type="spellEnd"/>
      <w:r>
        <w:rPr>
          <w:b/>
          <w:sz w:val="16"/>
          <w:lang w:eastAsia="ja-JP"/>
        </w:rPr>
        <w:t xml:space="preserve"> る</w:t>
      </w:r>
      <w:r>
        <w:rPr>
          <w:sz w:val="16"/>
          <w:lang w:eastAsia="ja-JP"/>
        </w:rPr>
        <w:t>ものから</w:t>
      </w:r>
      <w:r>
        <w:rPr>
          <w:b/>
          <w:sz w:val="16"/>
          <w:lang w:eastAsia="ja-JP"/>
        </w:rPr>
        <w:t>軽微なもの</w:t>
      </w:r>
      <w:r>
        <w:rPr>
          <w:sz w:val="16"/>
          <w:lang w:eastAsia="ja-JP"/>
        </w:rPr>
        <w:t>、</w:t>
      </w:r>
      <w:r>
        <w:rPr>
          <w:b/>
          <w:sz w:val="16"/>
          <w:lang w:eastAsia="ja-JP"/>
        </w:rPr>
        <w:t>無視できる</w:t>
      </w:r>
      <w:r>
        <w:rPr>
          <w:sz w:val="16"/>
          <w:lang w:eastAsia="ja-JP"/>
        </w:rPr>
        <w:t>ものから</w:t>
      </w:r>
      <w:r>
        <w:rPr>
          <w:b/>
          <w:sz w:val="16"/>
          <w:lang w:eastAsia="ja-JP"/>
        </w:rPr>
        <w:t>軽微な有益なものまでの</w:t>
      </w:r>
      <w:r>
        <w:rPr>
          <w:sz w:val="16"/>
          <w:lang w:eastAsia="ja-JP"/>
        </w:rPr>
        <w:t xml:space="preserve">範囲である。インパクトは、建設期間中の短期的な影響：騒音、停泊中の船舶、輸出ケーブ </w:t>
      </w:r>
      <w:proofErr w:type="spellStart"/>
      <w:r>
        <w:rPr>
          <w:sz w:val="16"/>
          <w:lang w:eastAsia="ja-JP"/>
        </w:rPr>
        <w:t>ルとWTGの設置による航行の妨げ、および操業期間中のウインドファーム区域に</w:t>
      </w:r>
      <w:proofErr w:type="spellEnd"/>
      <w:r>
        <w:rPr>
          <w:sz w:val="16"/>
          <w:lang w:eastAsia="ja-JP"/>
        </w:rPr>
        <w:t xml:space="preserve"> </w:t>
      </w:r>
      <w:proofErr w:type="spellStart"/>
      <w:r>
        <w:rPr>
          <w:sz w:val="16"/>
          <w:lang w:eastAsia="ja-JP"/>
        </w:rPr>
        <w:t>おける長期的な洗掘防止策と構造物の存在から生じ、その結果、レクリエ</w:t>
      </w:r>
      <w:proofErr w:type="spellEnd"/>
      <w:r>
        <w:rPr>
          <w:sz w:val="16"/>
          <w:lang w:eastAsia="ja-JP"/>
        </w:rPr>
        <w:t xml:space="preserve">ー </w:t>
      </w:r>
      <w:proofErr w:type="spellStart"/>
      <w:r>
        <w:rPr>
          <w:sz w:val="16"/>
          <w:lang w:eastAsia="ja-JP"/>
        </w:rPr>
        <w:t>ション用船舶の航行と視覚の質に影響が及ぶ。有益なインパクトは、海洋風力発電構造物の岩礁効果及び観光誘致から生じる</w:t>
      </w:r>
      <w:proofErr w:type="spellEnd"/>
      <w:r>
        <w:rPr>
          <w:sz w:val="16"/>
          <w:lang w:eastAsia="ja-JP"/>
        </w:rPr>
        <w:t>。</w:t>
      </w:r>
    </w:p>
    <w:p w14:paraId="748D63E8" w14:textId="77777777" w:rsidR="00F96F44" w:rsidRDefault="000C0857">
      <w:pPr>
        <w:pStyle w:val="a3"/>
        <w:ind w:right="395"/>
        <w:rPr>
          <w:lang w:eastAsia="ja-JP"/>
        </w:rPr>
      </w:pPr>
      <w:proofErr w:type="spellStart"/>
      <w:r>
        <w:rPr>
          <w:b/>
          <w:sz w:val="16"/>
          <w:lang w:eastAsia="ja-JP"/>
        </w:rPr>
        <w:t>提案行為の累積的影響。</w:t>
      </w:r>
      <w:r>
        <w:rPr>
          <w:sz w:val="16"/>
          <w:lang w:eastAsia="ja-JP"/>
        </w:rPr>
        <w:t>地域における他の合理的に予見可能な環境傾向との関連において、進行中及び</w:t>
      </w:r>
      <w:proofErr w:type="spellEnd"/>
      <w:r>
        <w:rPr>
          <w:sz w:val="16"/>
          <w:lang w:eastAsia="ja-JP"/>
        </w:rPr>
        <w:t xml:space="preserve"> </w:t>
      </w:r>
      <w:proofErr w:type="spellStart"/>
      <w:r>
        <w:rPr>
          <w:sz w:val="16"/>
          <w:lang w:eastAsia="ja-JP"/>
        </w:rPr>
        <w:t>計画中の活動から生じる個々のIPFのインパクトに対する提案行為の寄与は、</w:t>
      </w:r>
      <w:r>
        <w:rPr>
          <w:b/>
          <w:sz w:val="16"/>
          <w:lang w:eastAsia="ja-JP"/>
        </w:rPr>
        <w:t>無視でき</w:t>
      </w:r>
      <w:proofErr w:type="spellEnd"/>
      <w:r>
        <w:rPr>
          <w:b/>
          <w:sz w:val="16"/>
          <w:lang w:eastAsia="ja-JP"/>
        </w:rPr>
        <w:t xml:space="preserve"> </w:t>
      </w:r>
      <w:proofErr w:type="spellStart"/>
      <w:r>
        <w:rPr>
          <w:b/>
          <w:sz w:val="16"/>
          <w:lang w:eastAsia="ja-JP"/>
        </w:rPr>
        <w:t>る程度の</w:t>
      </w:r>
      <w:r>
        <w:rPr>
          <w:sz w:val="16"/>
          <w:lang w:eastAsia="ja-JP"/>
        </w:rPr>
        <w:t>ものから、</w:t>
      </w:r>
      <w:r>
        <w:rPr>
          <w:b/>
          <w:sz w:val="16"/>
          <w:lang w:eastAsia="ja-JP"/>
        </w:rPr>
        <w:t>無視できる程度の有益な</w:t>
      </w:r>
      <w:r>
        <w:rPr>
          <w:sz w:val="16"/>
          <w:lang w:eastAsia="ja-JP"/>
        </w:rPr>
        <w:t>影響を伴う</w:t>
      </w:r>
      <w:r>
        <w:rPr>
          <w:b/>
          <w:sz w:val="16"/>
          <w:lang w:eastAsia="ja-JP"/>
        </w:rPr>
        <w:t>軽微なものまで</w:t>
      </w:r>
      <w:r>
        <w:rPr>
          <w:sz w:val="16"/>
          <w:lang w:eastAsia="ja-JP"/>
        </w:rPr>
        <w:t>様々であ</w:t>
      </w:r>
      <w:proofErr w:type="spellEnd"/>
      <w:r>
        <w:rPr>
          <w:sz w:val="16"/>
          <w:lang w:eastAsia="ja-JP"/>
        </w:rPr>
        <w:t xml:space="preserve"> </w:t>
      </w:r>
      <w:proofErr w:type="spellStart"/>
      <w:r>
        <w:rPr>
          <w:sz w:val="16"/>
          <w:lang w:eastAsia="ja-JP"/>
        </w:rPr>
        <w:t>る。すべてのIPFを一緒に考慮すると、BOEMは、進行中および計画中の活動に関連するイン</w:t>
      </w:r>
      <w:proofErr w:type="spellEnd"/>
      <w:r>
        <w:rPr>
          <w:sz w:val="16"/>
          <w:lang w:eastAsia="ja-JP"/>
        </w:rPr>
        <w:t xml:space="preserve"> </w:t>
      </w:r>
      <w:proofErr w:type="spellStart"/>
      <w:r>
        <w:rPr>
          <w:sz w:val="16"/>
          <w:lang w:eastAsia="ja-JP"/>
        </w:rPr>
        <w:t>パクトに対する提案行為の寄与は、</w:t>
      </w:r>
      <w:r>
        <w:rPr>
          <w:b/>
          <w:sz w:val="16"/>
          <w:lang w:eastAsia="ja-JP"/>
        </w:rPr>
        <w:t>有益な</w:t>
      </w:r>
      <w:r>
        <w:rPr>
          <w:sz w:val="16"/>
          <w:lang w:eastAsia="ja-JP"/>
        </w:rPr>
        <w:t>影響が</w:t>
      </w:r>
      <w:r>
        <w:rPr>
          <w:b/>
          <w:sz w:val="16"/>
          <w:lang w:eastAsia="ja-JP"/>
        </w:rPr>
        <w:t>軽微なマイナー</w:t>
      </w:r>
      <w:r>
        <w:rPr>
          <w:sz w:val="16"/>
          <w:lang w:eastAsia="ja-JP"/>
        </w:rPr>
        <w:t>インパクトになると予</w:t>
      </w:r>
      <w:proofErr w:type="spellEnd"/>
      <w:r>
        <w:rPr>
          <w:sz w:val="16"/>
          <w:lang w:eastAsia="ja-JP"/>
        </w:rPr>
        <w:t xml:space="preserve"> </w:t>
      </w:r>
      <w:proofErr w:type="spellStart"/>
      <w:r>
        <w:rPr>
          <w:sz w:val="16"/>
          <w:lang w:eastAsia="ja-JP"/>
        </w:rPr>
        <w:t>測している。このインパクト評価の主な要因は、構造物や照明の存在に関連する軽微な視覚</w:t>
      </w:r>
      <w:proofErr w:type="spellEnd"/>
      <w:r>
        <w:rPr>
          <w:sz w:val="16"/>
          <w:lang w:eastAsia="ja-JP"/>
        </w:rPr>
        <w:t xml:space="preserve"> </w:t>
      </w:r>
      <w:proofErr w:type="spellStart"/>
      <w:r>
        <w:rPr>
          <w:sz w:val="16"/>
          <w:lang w:eastAsia="ja-JP"/>
        </w:rPr>
        <w:t>的影響、建設中の騒音、船舶交通、ケーブル設置による漁業や他のレクリエ</w:t>
      </w:r>
      <w:proofErr w:type="spellEnd"/>
      <w:r>
        <w:rPr>
          <w:sz w:val="16"/>
          <w:lang w:eastAsia="ja-JP"/>
        </w:rPr>
        <w:t xml:space="preserve">ー </w:t>
      </w:r>
      <w:proofErr w:type="spellStart"/>
      <w:r>
        <w:rPr>
          <w:sz w:val="16"/>
          <w:lang w:eastAsia="ja-JP"/>
        </w:rPr>
        <w:t>ション活動への影響、および礁効果による漁業への有益な影響である</w:t>
      </w:r>
      <w:proofErr w:type="spellEnd"/>
      <w:r>
        <w:rPr>
          <w:sz w:val="16"/>
          <w:lang w:eastAsia="ja-JP"/>
        </w:rPr>
        <w:t>。</w:t>
      </w:r>
    </w:p>
    <w:p w14:paraId="6F3EBB68" w14:textId="77777777" w:rsidR="00F96F44" w:rsidRDefault="000C0857">
      <w:pPr>
        <w:pStyle w:val="2"/>
        <w:numPr>
          <w:ilvl w:val="2"/>
          <w:numId w:val="45"/>
        </w:numPr>
        <w:tabs>
          <w:tab w:val="left" w:pos="1439"/>
        </w:tabs>
        <w:rPr>
          <w:lang w:eastAsia="ja-JP"/>
        </w:rPr>
      </w:pPr>
      <w:r>
        <w:rPr>
          <w:sz w:val="16"/>
          <w:lang w:eastAsia="ja-JP"/>
        </w:rPr>
        <w:t>代替案</w:t>
      </w:r>
      <w:r>
        <w:rPr>
          <w:sz w:val="16"/>
          <w:lang w:eastAsia="ja-JP"/>
        </w:rPr>
        <w:t>B</w:t>
      </w:r>
      <w:r>
        <w:rPr>
          <w:sz w:val="16"/>
          <w:lang w:eastAsia="ja-JP"/>
        </w:rPr>
        <w:t>と</w:t>
      </w:r>
      <w:r>
        <w:rPr>
          <w:sz w:val="16"/>
          <w:lang w:eastAsia="ja-JP"/>
        </w:rPr>
        <w:t>C</w:t>
      </w:r>
      <w:r>
        <w:rPr>
          <w:sz w:val="16"/>
          <w:lang w:eastAsia="ja-JP"/>
        </w:rPr>
        <w:t>がレクリエーションと</w:t>
      </w:r>
      <w:r>
        <w:rPr>
          <w:spacing w:val="-2"/>
          <w:sz w:val="16"/>
          <w:lang w:eastAsia="ja-JP"/>
        </w:rPr>
        <w:t>観光に</w:t>
      </w:r>
      <w:r>
        <w:rPr>
          <w:sz w:val="16"/>
          <w:lang w:eastAsia="ja-JP"/>
        </w:rPr>
        <w:t>与えるインパクト</w:t>
      </w:r>
    </w:p>
    <w:p w14:paraId="54A875FF" w14:textId="77777777" w:rsidR="00F96F44" w:rsidRDefault="000C0857">
      <w:pPr>
        <w:pStyle w:val="a3"/>
        <w:spacing w:before="201"/>
        <w:ind w:right="363"/>
        <w:rPr>
          <w:lang w:eastAsia="ja-JP"/>
        </w:rPr>
      </w:pPr>
      <w:proofErr w:type="spellStart"/>
      <w:r>
        <w:rPr>
          <w:sz w:val="16"/>
          <w:lang w:eastAsia="ja-JP"/>
        </w:rPr>
        <w:t>BOEMは、優先代替案として、</w:t>
      </w:r>
      <w:r>
        <w:rPr>
          <w:sz w:val="16"/>
          <w:lang w:eastAsia="ja-JP"/>
        </w:rPr>
        <w:t>代替案B（フィッシュヘイブンエリアと航行に対応するための</w:t>
      </w:r>
      <w:proofErr w:type="spellEnd"/>
      <w:r>
        <w:rPr>
          <w:sz w:val="16"/>
          <w:lang w:eastAsia="ja-JP"/>
        </w:rPr>
        <w:t xml:space="preserve"> 改訂レイアウト）と代替案D-1（相互接続ケーブルルートオプション1）の組 </w:t>
      </w:r>
      <w:proofErr w:type="spellStart"/>
      <w:r>
        <w:rPr>
          <w:sz w:val="16"/>
          <w:lang w:eastAsia="ja-JP"/>
        </w:rPr>
        <w:t>み合わせを特定した。優先代替案のインパクトの分析は、このセクションで説明されるように、代替案</w:t>
      </w:r>
      <w:proofErr w:type="spellEnd"/>
      <w:r>
        <w:rPr>
          <w:sz w:val="16"/>
          <w:lang w:eastAsia="ja-JP"/>
        </w:rPr>
        <w:t xml:space="preserve"> B </w:t>
      </w:r>
      <w:proofErr w:type="spellStart"/>
      <w:r>
        <w:rPr>
          <w:sz w:val="16"/>
          <w:lang w:eastAsia="ja-JP"/>
        </w:rPr>
        <w:t>の場合と同じである</w:t>
      </w:r>
      <w:proofErr w:type="spellEnd"/>
      <w:r>
        <w:rPr>
          <w:sz w:val="16"/>
          <w:lang w:eastAsia="ja-JP"/>
        </w:rPr>
        <w:t>。</w:t>
      </w:r>
    </w:p>
    <w:p w14:paraId="5DC3A328" w14:textId="77777777" w:rsidR="00F96F44" w:rsidRDefault="000C0857">
      <w:pPr>
        <w:pStyle w:val="a3"/>
        <w:ind w:right="399"/>
        <w:rPr>
          <w:lang w:eastAsia="ja-JP"/>
        </w:rPr>
      </w:pPr>
      <w:proofErr w:type="spellStart"/>
      <w:r>
        <w:rPr>
          <w:b/>
          <w:sz w:val="16"/>
          <w:lang w:eastAsia="ja-JP"/>
        </w:rPr>
        <w:t>代替案BとCの</w:t>
      </w:r>
      <w:r>
        <w:rPr>
          <w:sz w:val="16"/>
          <w:lang w:eastAsia="ja-JP"/>
        </w:rPr>
        <w:t>レクリエーションと観光に対する</w:t>
      </w:r>
      <w:r>
        <w:rPr>
          <w:b/>
          <w:sz w:val="16"/>
          <w:lang w:eastAsia="ja-JP"/>
        </w:rPr>
        <w:t>影響</w:t>
      </w:r>
      <w:proofErr w:type="spellEnd"/>
      <w:r>
        <w:rPr>
          <w:b/>
          <w:sz w:val="16"/>
          <w:lang w:eastAsia="ja-JP"/>
        </w:rPr>
        <w:t xml:space="preserve"> </w:t>
      </w:r>
      <w:proofErr w:type="spellStart"/>
      <w:r>
        <w:rPr>
          <w:sz w:val="16"/>
          <w:lang w:eastAsia="ja-JP"/>
        </w:rPr>
        <w:t>代替案BとCのレクリエーションと観光に対する影響は、構造物の</w:t>
      </w:r>
      <w:proofErr w:type="spellEnd"/>
      <w:r>
        <w:rPr>
          <w:sz w:val="16"/>
          <w:lang w:eastAsia="ja-JP"/>
        </w:rPr>
        <w:t xml:space="preserve"> </w:t>
      </w:r>
      <w:proofErr w:type="spellStart"/>
      <w:r>
        <w:rPr>
          <w:sz w:val="16"/>
          <w:lang w:eastAsia="ja-JP"/>
        </w:rPr>
        <w:t>存在による影響を除けば、提案された行為と同じである。代替案BとCの下でのプロジェクトの建設と設置、O&amp;M、廃炉に関連する</w:t>
      </w:r>
      <w:proofErr w:type="spellEnd"/>
      <w:r>
        <w:rPr>
          <w:sz w:val="16"/>
          <w:lang w:eastAsia="ja-JP"/>
        </w:rPr>
        <w:t xml:space="preserve"> </w:t>
      </w:r>
      <w:proofErr w:type="spellStart"/>
      <w:r>
        <w:rPr>
          <w:sz w:val="16"/>
          <w:lang w:eastAsia="ja-JP"/>
        </w:rPr>
        <w:t>個々のIPFに起因するインパクトは、提案された行為の下で説明されたも</w:t>
      </w:r>
      <w:proofErr w:type="spellEnd"/>
      <w:r>
        <w:rPr>
          <w:sz w:val="16"/>
          <w:lang w:eastAsia="ja-JP"/>
        </w:rPr>
        <w:t xml:space="preserve"> </w:t>
      </w:r>
      <w:proofErr w:type="spellStart"/>
      <w:r>
        <w:rPr>
          <w:sz w:val="16"/>
          <w:lang w:eastAsia="ja-JP"/>
        </w:rPr>
        <w:t>のと同様である。代替案</w:t>
      </w:r>
      <w:proofErr w:type="spellEnd"/>
      <w:r>
        <w:rPr>
          <w:sz w:val="16"/>
          <w:lang w:eastAsia="ja-JP"/>
        </w:rPr>
        <w:t xml:space="preserve"> B </w:t>
      </w:r>
      <w:proofErr w:type="spellStart"/>
      <w:r>
        <w:rPr>
          <w:sz w:val="16"/>
          <w:lang w:eastAsia="ja-JP"/>
        </w:rPr>
        <w:t>または</w:t>
      </w:r>
      <w:proofErr w:type="spellEnd"/>
      <w:r>
        <w:rPr>
          <w:sz w:val="16"/>
          <w:lang w:eastAsia="ja-JP"/>
        </w:rPr>
        <w:t xml:space="preserve"> C </w:t>
      </w:r>
      <w:proofErr w:type="spellStart"/>
      <w:r>
        <w:rPr>
          <w:sz w:val="16"/>
          <w:lang w:eastAsia="ja-JP"/>
        </w:rPr>
        <w:t>の建設では、設置される</w:t>
      </w:r>
      <w:proofErr w:type="spellEnd"/>
      <w:r>
        <w:rPr>
          <w:sz w:val="16"/>
          <w:lang w:eastAsia="ja-JP"/>
        </w:rPr>
        <w:t xml:space="preserve"> WTG </w:t>
      </w:r>
      <w:proofErr w:type="spellStart"/>
      <w:r>
        <w:rPr>
          <w:sz w:val="16"/>
          <w:lang w:eastAsia="ja-JP"/>
        </w:rPr>
        <w:t>の数は</w:t>
      </w:r>
      <w:proofErr w:type="spellEnd"/>
      <w:r>
        <w:rPr>
          <w:sz w:val="16"/>
          <w:lang w:eastAsia="ja-JP"/>
        </w:rPr>
        <w:t xml:space="preserve"> 176 WTG（3 </w:t>
      </w:r>
      <w:proofErr w:type="spellStart"/>
      <w:r>
        <w:rPr>
          <w:sz w:val="16"/>
          <w:lang w:eastAsia="ja-JP"/>
        </w:rPr>
        <w:t>つの予備</w:t>
      </w:r>
      <w:proofErr w:type="spellEnd"/>
      <w:r>
        <w:rPr>
          <w:sz w:val="16"/>
          <w:lang w:eastAsia="ja-JP"/>
        </w:rPr>
        <w:t xml:space="preserve"> WTG </w:t>
      </w:r>
      <w:proofErr w:type="spellStart"/>
      <w:r>
        <w:rPr>
          <w:sz w:val="16"/>
          <w:lang w:eastAsia="ja-JP"/>
        </w:rPr>
        <w:t>ポジションを含む）より少なくなり、代替案</w:t>
      </w:r>
      <w:proofErr w:type="spellEnd"/>
      <w:r>
        <w:rPr>
          <w:sz w:val="16"/>
          <w:lang w:eastAsia="ja-JP"/>
        </w:rPr>
        <w:t xml:space="preserve"> C </w:t>
      </w:r>
      <w:proofErr w:type="spellStart"/>
      <w:r>
        <w:rPr>
          <w:sz w:val="16"/>
          <w:lang w:eastAsia="ja-JP"/>
        </w:rPr>
        <w:t>の建設では、設置される</w:t>
      </w:r>
      <w:proofErr w:type="spellEnd"/>
      <w:r>
        <w:rPr>
          <w:sz w:val="16"/>
          <w:lang w:eastAsia="ja-JP"/>
        </w:rPr>
        <w:t xml:space="preserve"> WTG </w:t>
      </w:r>
      <w:proofErr w:type="spellStart"/>
      <w:r>
        <w:rPr>
          <w:sz w:val="16"/>
          <w:lang w:eastAsia="ja-JP"/>
        </w:rPr>
        <w:t>の数は</w:t>
      </w:r>
      <w:proofErr w:type="spellEnd"/>
      <w:r>
        <w:rPr>
          <w:sz w:val="16"/>
          <w:lang w:eastAsia="ja-JP"/>
        </w:rPr>
        <w:t xml:space="preserve"> 176 WTG（3 </w:t>
      </w:r>
      <w:proofErr w:type="spellStart"/>
      <w:r>
        <w:rPr>
          <w:sz w:val="16"/>
          <w:lang w:eastAsia="ja-JP"/>
        </w:rPr>
        <w:t>つの予備</w:t>
      </w:r>
      <w:proofErr w:type="spellEnd"/>
      <w:r>
        <w:rPr>
          <w:sz w:val="16"/>
          <w:lang w:eastAsia="ja-JP"/>
        </w:rPr>
        <w:t xml:space="preserve"> WTG </w:t>
      </w:r>
      <w:proofErr w:type="spellStart"/>
      <w:r>
        <w:rPr>
          <w:sz w:val="16"/>
          <w:lang w:eastAsia="ja-JP"/>
        </w:rPr>
        <w:t>ポジションを含む）より多くなる</w:t>
      </w:r>
      <w:proofErr w:type="spellEnd"/>
      <w:r>
        <w:rPr>
          <w:sz w:val="16"/>
          <w:lang w:eastAsia="ja-JP"/>
        </w:rPr>
        <w:t>。</w:t>
      </w:r>
    </w:p>
    <w:p w14:paraId="35572879" w14:textId="77777777" w:rsidR="00F96F44" w:rsidRDefault="000C0857">
      <w:pPr>
        <w:pStyle w:val="a3"/>
        <w:spacing w:before="0"/>
        <w:ind w:left="358" w:right="377"/>
        <w:rPr>
          <w:lang w:eastAsia="ja-JP"/>
        </w:rPr>
      </w:pPr>
      <w:r>
        <w:rPr>
          <w:sz w:val="16"/>
          <w:lang w:eastAsia="ja-JP"/>
        </w:rPr>
        <w:t xml:space="preserve">172 WTG（2つの予備 WTG </w:t>
      </w:r>
      <w:proofErr w:type="spellStart"/>
      <w:r>
        <w:rPr>
          <w:sz w:val="16"/>
          <w:lang w:eastAsia="ja-JP"/>
        </w:rPr>
        <w:t>ポジションを含む）と関連するアレイ間ケーブルにより、建設</w:t>
      </w:r>
      <w:proofErr w:type="spellEnd"/>
      <w:r>
        <w:rPr>
          <w:sz w:val="16"/>
          <w:lang w:eastAsia="ja-JP"/>
        </w:rPr>
        <w:t xml:space="preserve"> </w:t>
      </w:r>
      <w:proofErr w:type="spellStart"/>
      <w:r>
        <w:rPr>
          <w:sz w:val="16"/>
          <w:lang w:eastAsia="ja-JP"/>
        </w:rPr>
        <w:t>インパクトのフットプリントと設置期間が削減される。代替案</w:t>
      </w:r>
      <w:proofErr w:type="spellEnd"/>
      <w:r>
        <w:rPr>
          <w:sz w:val="16"/>
          <w:lang w:eastAsia="ja-JP"/>
        </w:rPr>
        <w:t xml:space="preserve"> B と C </w:t>
      </w:r>
      <w:proofErr w:type="spellStart"/>
      <w:r>
        <w:rPr>
          <w:sz w:val="16"/>
          <w:lang w:eastAsia="ja-JP"/>
        </w:rPr>
        <w:t>では、提案行為では最大</w:t>
      </w:r>
      <w:proofErr w:type="spellEnd"/>
      <w:r>
        <w:rPr>
          <w:sz w:val="16"/>
          <w:lang w:eastAsia="ja-JP"/>
        </w:rPr>
        <w:t xml:space="preserve"> 16MW の WTG を使用できるのに対し、14MW の WTG のみを使用することで、タービンサイズも縮小される。また、代替案BとCでは、3つのOSSを提案されたアクションの共通グリッドレイアウトに合わせる。</w:t>
      </w:r>
    </w:p>
    <w:p w14:paraId="6BB875DB" w14:textId="77777777" w:rsidR="00F96F44" w:rsidRDefault="00F96F44">
      <w:pPr>
        <w:pStyle w:val="a3"/>
        <w:rPr>
          <w:lang w:eastAsia="ja-JP"/>
        </w:rPr>
        <w:sectPr w:rsidR="00F96F44">
          <w:pgSz w:w="12240" w:h="15840"/>
          <w:pgMar w:top="1340" w:right="1080" w:bottom="680" w:left="1080" w:header="729" w:footer="483" w:gutter="0"/>
          <w:cols w:space="708"/>
        </w:sectPr>
      </w:pPr>
    </w:p>
    <w:p w14:paraId="1E8E52D7" w14:textId="77777777" w:rsidR="00F96F44" w:rsidRDefault="000C0857">
      <w:pPr>
        <w:pStyle w:val="a3"/>
        <w:spacing w:before="89"/>
        <w:ind w:right="378"/>
        <w:rPr>
          <w:lang w:eastAsia="ja-JP"/>
        </w:rPr>
      </w:pPr>
      <w:r>
        <w:rPr>
          <w:sz w:val="16"/>
          <w:lang w:eastAsia="ja-JP"/>
        </w:rPr>
        <w:lastRenderedPageBreak/>
        <w:t xml:space="preserve">提案された行為と同様に、WTGを撤去する。最後に、代替案Cは、優先的な砂海嶺の生息地内で4つのWTGを撤去し、1つのWTGと </w:t>
      </w:r>
      <w:proofErr w:type="spellStart"/>
      <w:r>
        <w:rPr>
          <w:sz w:val="16"/>
          <w:lang w:eastAsia="ja-JP"/>
        </w:rPr>
        <w:t>関連するアレイ間ケーブルを移設することも可能にする。これらの</w:t>
      </w:r>
      <w:proofErr w:type="spellEnd"/>
      <w:r>
        <w:rPr>
          <w:sz w:val="16"/>
          <w:lang w:eastAsia="ja-JP"/>
        </w:rPr>
        <w:t xml:space="preserve"> WTG </w:t>
      </w:r>
      <w:proofErr w:type="spellStart"/>
      <w:r>
        <w:rPr>
          <w:sz w:val="16"/>
          <w:lang w:eastAsia="ja-JP"/>
        </w:rPr>
        <w:t>の撤去と移設は、優先的砂堆</w:t>
      </w:r>
      <w:proofErr w:type="spellEnd"/>
      <w:r>
        <w:rPr>
          <w:sz w:val="16"/>
          <w:lang w:eastAsia="ja-JP"/>
        </w:rPr>
        <w:t xml:space="preserve"> </w:t>
      </w:r>
      <w:proofErr w:type="spellStart"/>
      <w:r>
        <w:rPr>
          <w:sz w:val="16"/>
          <w:lang w:eastAsia="ja-JP"/>
        </w:rPr>
        <w:t>生息地への直線的な海底のインパクトを最小化するために、アレイ間ケーブ</w:t>
      </w:r>
      <w:proofErr w:type="spellEnd"/>
      <w:r>
        <w:rPr>
          <w:sz w:val="16"/>
          <w:lang w:eastAsia="ja-JP"/>
        </w:rPr>
        <w:t xml:space="preserve"> </w:t>
      </w:r>
      <w:proofErr w:type="spellStart"/>
      <w:r>
        <w:rPr>
          <w:sz w:val="16"/>
          <w:lang w:eastAsia="ja-JP"/>
        </w:rPr>
        <w:t>ルの再構成を可能にする。他のすべての設計パラメータと設計における影響の可能性は、提案された行</w:t>
      </w:r>
      <w:proofErr w:type="spellEnd"/>
      <w:r>
        <w:rPr>
          <w:sz w:val="16"/>
          <w:lang w:eastAsia="ja-JP"/>
        </w:rPr>
        <w:t xml:space="preserve"> </w:t>
      </w:r>
      <w:proofErr w:type="spellStart"/>
      <w:r>
        <w:rPr>
          <w:sz w:val="16"/>
          <w:lang w:eastAsia="ja-JP"/>
        </w:rPr>
        <w:t>為と同じである</w:t>
      </w:r>
      <w:proofErr w:type="spellEnd"/>
      <w:r>
        <w:rPr>
          <w:sz w:val="16"/>
          <w:lang w:eastAsia="ja-JP"/>
        </w:rPr>
        <w:t>。</w:t>
      </w:r>
    </w:p>
    <w:p w14:paraId="550CB462" w14:textId="77777777" w:rsidR="00F96F44" w:rsidRDefault="000C0857">
      <w:pPr>
        <w:pStyle w:val="a3"/>
        <w:ind w:right="399"/>
        <w:rPr>
          <w:lang w:eastAsia="ja-JP"/>
        </w:rPr>
      </w:pPr>
      <w:proofErr w:type="spellStart"/>
      <w:r>
        <w:rPr>
          <w:sz w:val="16"/>
          <w:lang w:eastAsia="ja-JP"/>
        </w:rPr>
        <w:t>代替案</w:t>
      </w:r>
      <w:proofErr w:type="spellEnd"/>
      <w:r>
        <w:rPr>
          <w:sz w:val="16"/>
          <w:lang w:eastAsia="ja-JP"/>
        </w:rPr>
        <w:t xml:space="preserve"> B </w:t>
      </w:r>
      <w:proofErr w:type="spellStart"/>
      <w:r>
        <w:rPr>
          <w:sz w:val="16"/>
          <w:lang w:eastAsia="ja-JP"/>
        </w:rPr>
        <w:t>ではフィッシュヘイブン地域を回避するため、代替案</w:t>
      </w:r>
      <w:proofErr w:type="spellEnd"/>
      <w:r>
        <w:rPr>
          <w:sz w:val="16"/>
          <w:lang w:eastAsia="ja-JP"/>
        </w:rPr>
        <w:t xml:space="preserve"> C では優先的な砂稜の生息地をさらに回避するため、構造物を撤去することで、洗掘保護やアレイ間、輸出ケーブルのハードプロテクションに絡まることによる、遊漁船や商業漁具の損失や損傷のリスクを減らすことができるだろう。航行も改善され、3つのOSSをWTGの共通グリッドレイアウトに合わせることで、他の船舶との衝突や衝突のリスクも減少する。最小化されるとはいえ、代替案BとCの下でも衝突のリスクは存在し、ウインドファーム区域を行き来するレクリエーション用ボーターの意欲を削ぐ可能性がある。</w:t>
      </w:r>
    </w:p>
    <w:p w14:paraId="6370E8DE" w14:textId="77777777" w:rsidR="00F96F44" w:rsidRDefault="000C0857">
      <w:pPr>
        <w:pStyle w:val="a3"/>
        <w:ind w:right="399"/>
        <w:rPr>
          <w:lang w:eastAsia="ja-JP"/>
        </w:rPr>
      </w:pPr>
      <w:proofErr w:type="spellStart"/>
      <w:r>
        <w:rPr>
          <w:sz w:val="16"/>
          <w:lang w:eastAsia="ja-JP"/>
        </w:rPr>
        <w:t>立入禁止区域は、その地域の商業漁業資源やレクリエ</w:t>
      </w:r>
      <w:proofErr w:type="spellEnd"/>
      <w:r>
        <w:rPr>
          <w:sz w:val="16"/>
          <w:lang w:eastAsia="ja-JP"/>
        </w:rPr>
        <w:t xml:space="preserve">ー </w:t>
      </w:r>
      <w:proofErr w:type="spellStart"/>
      <w:r>
        <w:rPr>
          <w:sz w:val="16"/>
          <w:lang w:eastAsia="ja-JP"/>
        </w:rPr>
        <w:t>ション漁業資源へのインパクトを最小化するだろう。漁業活動は継続でき、移動性の対象種は、建設騒音や構造物の</w:t>
      </w:r>
      <w:proofErr w:type="spellEnd"/>
      <w:r>
        <w:rPr>
          <w:sz w:val="16"/>
          <w:lang w:eastAsia="ja-JP"/>
        </w:rPr>
        <w:t xml:space="preserve"> </w:t>
      </w:r>
      <w:proofErr w:type="spellStart"/>
      <w:r>
        <w:rPr>
          <w:sz w:val="16"/>
          <w:lang w:eastAsia="ja-JP"/>
        </w:rPr>
        <w:t>存在によって移動する可能性は低くなる。しかしながら、レクリエ</w:t>
      </w:r>
      <w:proofErr w:type="spellEnd"/>
      <w:r>
        <w:rPr>
          <w:sz w:val="16"/>
          <w:lang w:eastAsia="ja-JP"/>
        </w:rPr>
        <w:t xml:space="preserve">ー </w:t>
      </w:r>
      <w:proofErr w:type="spellStart"/>
      <w:r>
        <w:rPr>
          <w:sz w:val="16"/>
          <w:lang w:eastAsia="ja-JP"/>
        </w:rPr>
        <w:t>ションフィッシングでは、対象種にサンゴ礁の生息地を提供する構造物が減</w:t>
      </w:r>
      <w:proofErr w:type="spellEnd"/>
      <w:r>
        <w:rPr>
          <w:sz w:val="16"/>
          <w:lang w:eastAsia="ja-JP"/>
        </w:rPr>
        <w:t xml:space="preserve"> </w:t>
      </w:r>
      <w:proofErr w:type="spellStart"/>
      <w:r>
        <w:rPr>
          <w:sz w:val="16"/>
          <w:lang w:eastAsia="ja-JP"/>
        </w:rPr>
        <w:t>るため、魚が若干減少する可能性がある</w:t>
      </w:r>
      <w:proofErr w:type="spellEnd"/>
      <w:r>
        <w:rPr>
          <w:sz w:val="16"/>
          <w:lang w:eastAsia="ja-JP"/>
        </w:rPr>
        <w:t>。</w:t>
      </w:r>
    </w:p>
    <w:p w14:paraId="7DA2819C" w14:textId="77777777" w:rsidR="00F96F44" w:rsidRDefault="000C0857">
      <w:pPr>
        <w:pStyle w:val="a3"/>
        <w:ind w:right="387"/>
        <w:rPr>
          <w:lang w:eastAsia="ja-JP"/>
        </w:rPr>
      </w:pPr>
      <w:proofErr w:type="spellStart"/>
      <w:r>
        <w:rPr>
          <w:sz w:val="16"/>
          <w:lang w:eastAsia="ja-JP"/>
        </w:rPr>
        <w:t>代替案BとCで提案された、より少ないWTGの建設は、提案された行為と比較し</w:t>
      </w:r>
      <w:proofErr w:type="spellEnd"/>
      <w:r>
        <w:rPr>
          <w:sz w:val="16"/>
          <w:lang w:eastAsia="ja-JP"/>
        </w:rPr>
        <w:t xml:space="preserve"> </w:t>
      </w:r>
      <w:proofErr w:type="spellStart"/>
      <w:r>
        <w:rPr>
          <w:sz w:val="16"/>
          <w:lang w:eastAsia="ja-JP"/>
        </w:rPr>
        <w:t>て、建設中の船舶と船舶の移動を少なくし、海域での排出、燃料流出、ゴミのリ</w:t>
      </w:r>
      <w:proofErr w:type="spellEnd"/>
      <w:r>
        <w:rPr>
          <w:sz w:val="16"/>
          <w:lang w:eastAsia="ja-JP"/>
        </w:rPr>
        <w:t xml:space="preserve"> スクを減らし、海棲哺乳類とウミガメとの衝突のリスクを減らすだろう（セクション3.15、 </w:t>
      </w:r>
      <w:r>
        <w:rPr>
          <w:i/>
          <w:sz w:val="16"/>
          <w:lang w:eastAsia="ja-JP"/>
        </w:rPr>
        <w:t>海棲哺乳類</w:t>
      </w:r>
      <w:r>
        <w:rPr>
          <w:sz w:val="16"/>
          <w:lang w:eastAsia="ja-JP"/>
        </w:rPr>
        <w:t>、およびセクション3.19、</w:t>
      </w:r>
      <w:r>
        <w:rPr>
          <w:i/>
          <w:sz w:val="16"/>
          <w:lang w:eastAsia="ja-JP"/>
        </w:rPr>
        <w:t>ウミガメ</w:t>
      </w:r>
      <w:r>
        <w:rPr>
          <w:sz w:val="16"/>
          <w:lang w:eastAsia="ja-JP"/>
        </w:rPr>
        <w:t>）。</w:t>
      </w:r>
    </w:p>
    <w:p w14:paraId="5E532C44" w14:textId="77777777" w:rsidR="00F96F44" w:rsidRDefault="000C0857">
      <w:pPr>
        <w:pStyle w:val="a3"/>
        <w:spacing w:before="201"/>
        <w:ind w:right="387"/>
        <w:rPr>
          <w:lang w:eastAsia="ja-JP"/>
        </w:rPr>
      </w:pPr>
      <w:proofErr w:type="spellStart"/>
      <w:r>
        <w:rPr>
          <w:sz w:val="16"/>
          <w:lang w:eastAsia="ja-JP"/>
        </w:rPr>
        <w:t>代替案Cは、リース区域南部にある優先的な砂畝の生息地を回避することで、軟弱底生</w:t>
      </w:r>
      <w:proofErr w:type="spellEnd"/>
      <w:r>
        <w:rPr>
          <w:sz w:val="16"/>
          <w:lang w:eastAsia="ja-JP"/>
        </w:rPr>
        <w:t xml:space="preserve"> </w:t>
      </w:r>
      <w:proofErr w:type="spellStart"/>
      <w:r>
        <w:rPr>
          <w:sz w:val="16"/>
          <w:lang w:eastAsia="ja-JP"/>
        </w:rPr>
        <w:t>息域と底生生物種を撹乱、傷害、死亡から守り、水質の変化を減らし、建設中の水中</w:t>
      </w:r>
      <w:proofErr w:type="spellEnd"/>
      <w:r>
        <w:rPr>
          <w:sz w:val="16"/>
          <w:lang w:eastAsia="ja-JP"/>
        </w:rPr>
        <w:t xml:space="preserve"> </w:t>
      </w:r>
      <w:proofErr w:type="spellStart"/>
      <w:r>
        <w:rPr>
          <w:sz w:val="16"/>
          <w:lang w:eastAsia="ja-JP"/>
        </w:rPr>
        <w:t>騒音と振動を減らす。代替案Cは、レクリエーション・ダイバーが興味を持つ難破船も回避する</w:t>
      </w:r>
      <w:proofErr w:type="spellEnd"/>
      <w:r>
        <w:rPr>
          <w:sz w:val="16"/>
          <w:lang w:eastAsia="ja-JP"/>
        </w:rPr>
        <w:t>。</w:t>
      </w:r>
    </w:p>
    <w:p w14:paraId="37D60A70" w14:textId="77777777" w:rsidR="00F96F44" w:rsidRDefault="000C0857">
      <w:pPr>
        <w:pStyle w:val="a3"/>
        <w:ind w:left="358" w:right="387"/>
        <w:rPr>
          <w:lang w:eastAsia="ja-JP"/>
        </w:rPr>
      </w:pPr>
      <w:r>
        <w:rPr>
          <w:sz w:val="16"/>
          <w:lang w:eastAsia="ja-JP"/>
        </w:rPr>
        <w:t>代替案Bの29基のWTGと代替案Cの33基のWTGの撤去は、提案行為と比較した場合、海岸からの 景観に無視できるほどのインパクトをもたらす。セクション3.20「</w:t>
      </w:r>
      <w:r>
        <w:rPr>
          <w:i/>
          <w:sz w:val="16"/>
          <w:lang w:eastAsia="ja-JP"/>
        </w:rPr>
        <w:t>景観と視覚資源</w:t>
      </w:r>
      <w:r>
        <w:rPr>
          <w:sz w:val="16"/>
          <w:lang w:eastAsia="ja-JP"/>
        </w:rPr>
        <w:t>」に記述されているように、代替案BとCのWTGアレイと提案行為のWTGアレイの間の視覚的な違いは、バージニアビーチの海辺に立つカジュアルな観衆には目立たず、レクリエーションと観光に実質的な影響を与えないであろう。</w:t>
      </w:r>
    </w:p>
    <w:p w14:paraId="295B4D72" w14:textId="77777777" w:rsidR="00F96F44" w:rsidRDefault="000C0857">
      <w:pPr>
        <w:pStyle w:val="a3"/>
        <w:spacing w:before="199"/>
        <w:ind w:left="358" w:right="399" w:hanging="1"/>
        <w:rPr>
          <w:lang w:eastAsia="ja-JP"/>
        </w:rPr>
      </w:pPr>
      <w:r>
        <w:rPr>
          <w:b/>
          <w:sz w:val="16"/>
          <w:lang w:eastAsia="ja-JP"/>
        </w:rPr>
        <w:t>代替案BとCの累積的影響。</w:t>
      </w:r>
      <w:r>
        <w:rPr>
          <w:sz w:val="16"/>
          <w:lang w:eastAsia="ja-JP"/>
        </w:rPr>
        <w:t>合理的に予見可能な環境動向に照らし合わせると、進行中および計画中の活動からのインパクトに対する代替案BとCの寄与は、提案された行為と同じである。</w:t>
      </w:r>
    </w:p>
    <w:p w14:paraId="2EB6D154" w14:textId="77777777" w:rsidR="00F96F44" w:rsidRDefault="000C0857">
      <w:pPr>
        <w:pStyle w:val="2"/>
        <w:numPr>
          <w:ilvl w:val="3"/>
          <w:numId w:val="45"/>
        </w:numPr>
        <w:tabs>
          <w:tab w:val="left" w:pos="1798"/>
        </w:tabs>
        <w:ind w:left="1798"/>
      </w:pPr>
      <w:proofErr w:type="spellStart"/>
      <w:r>
        <w:rPr>
          <w:spacing w:val="-2"/>
          <w:sz w:val="16"/>
        </w:rPr>
        <w:t>結論</w:t>
      </w:r>
      <w:proofErr w:type="spellEnd"/>
    </w:p>
    <w:p w14:paraId="36893EDC" w14:textId="77777777" w:rsidR="00F96F44" w:rsidRDefault="000C0857">
      <w:pPr>
        <w:pStyle w:val="a3"/>
        <w:ind w:left="357" w:right="452"/>
        <w:rPr>
          <w:lang w:eastAsia="ja-JP"/>
        </w:rPr>
      </w:pPr>
      <w:proofErr w:type="spellStart"/>
      <w:r>
        <w:rPr>
          <w:b/>
          <w:sz w:val="16"/>
          <w:lang w:eastAsia="ja-JP"/>
        </w:rPr>
        <w:t>代替案</w:t>
      </w:r>
      <w:proofErr w:type="spellEnd"/>
      <w:r>
        <w:rPr>
          <w:b/>
          <w:sz w:val="16"/>
          <w:lang w:eastAsia="ja-JP"/>
        </w:rPr>
        <w:t xml:space="preserve"> B と C </w:t>
      </w:r>
      <w:proofErr w:type="spellStart"/>
      <w:r>
        <w:rPr>
          <w:b/>
          <w:sz w:val="16"/>
          <w:lang w:eastAsia="ja-JP"/>
        </w:rPr>
        <w:t>のインパクト</w:t>
      </w:r>
      <w:proofErr w:type="spellEnd"/>
      <w:r>
        <w:rPr>
          <w:b/>
          <w:sz w:val="16"/>
          <w:lang w:eastAsia="ja-JP"/>
        </w:rPr>
        <w:t xml:space="preserve"> </w:t>
      </w:r>
      <w:proofErr w:type="spellStart"/>
      <w:r>
        <w:rPr>
          <w:sz w:val="16"/>
          <w:lang w:eastAsia="ja-JP"/>
        </w:rPr>
        <w:t>代替案</w:t>
      </w:r>
      <w:proofErr w:type="spellEnd"/>
      <w:r>
        <w:rPr>
          <w:sz w:val="16"/>
          <w:lang w:eastAsia="ja-JP"/>
        </w:rPr>
        <w:t xml:space="preserve"> B と C </w:t>
      </w:r>
      <w:proofErr w:type="spellStart"/>
      <w:r>
        <w:rPr>
          <w:sz w:val="16"/>
          <w:lang w:eastAsia="ja-JP"/>
        </w:rPr>
        <w:t>は、プロジェクトの全体的なオフショアフットプリントを縮小する。代替案</w:t>
      </w:r>
      <w:proofErr w:type="spellEnd"/>
      <w:r>
        <w:rPr>
          <w:sz w:val="16"/>
          <w:lang w:eastAsia="ja-JP"/>
        </w:rPr>
        <w:t xml:space="preserve"> B と C </w:t>
      </w:r>
      <w:proofErr w:type="spellStart"/>
      <w:r>
        <w:rPr>
          <w:sz w:val="16"/>
          <w:lang w:eastAsia="ja-JP"/>
        </w:rPr>
        <w:t>は、WTG</w:t>
      </w:r>
      <w:proofErr w:type="spellEnd"/>
      <w:r>
        <w:rPr>
          <w:sz w:val="16"/>
          <w:lang w:eastAsia="ja-JP"/>
        </w:rPr>
        <w:t xml:space="preserve"> </w:t>
      </w:r>
      <w:proofErr w:type="spellStart"/>
      <w:r>
        <w:rPr>
          <w:sz w:val="16"/>
          <w:lang w:eastAsia="ja-JP"/>
        </w:rPr>
        <w:t>を移設せずに撤去し、タービンサイズを縮小することで</w:t>
      </w:r>
      <w:proofErr w:type="spellEnd"/>
      <w:r>
        <w:rPr>
          <w:sz w:val="16"/>
          <w:lang w:eastAsia="ja-JP"/>
        </w:rPr>
        <w:t xml:space="preserve">、 WTG </w:t>
      </w:r>
      <w:proofErr w:type="spellStart"/>
      <w:r>
        <w:rPr>
          <w:sz w:val="16"/>
          <w:lang w:eastAsia="ja-JP"/>
        </w:rPr>
        <w:t>の視覚的影響をわずかに軽減し、建設と設置、O&amp;M、廃炉に関連するインパクトを軽減する。また、代替案</w:t>
      </w:r>
      <w:proofErr w:type="spellEnd"/>
      <w:r>
        <w:rPr>
          <w:sz w:val="16"/>
          <w:lang w:eastAsia="ja-JP"/>
        </w:rPr>
        <w:t xml:space="preserve"> B と C </w:t>
      </w:r>
      <w:proofErr w:type="spellStart"/>
      <w:r>
        <w:rPr>
          <w:sz w:val="16"/>
          <w:lang w:eastAsia="ja-JP"/>
        </w:rPr>
        <w:t>では、漁業資源へのインパクトを軽減するため、リースエリア北部の</w:t>
      </w:r>
      <w:proofErr w:type="spellEnd"/>
      <w:r>
        <w:rPr>
          <w:sz w:val="16"/>
          <w:lang w:eastAsia="ja-JP"/>
        </w:rPr>
        <w:t xml:space="preserve"> フィッシュヘイブン地域を除外する。代替案Cは、マイクロサイティングと構造物の移設・撤去により、複雑な生息域を回避する。従って、代替案BとCに関連する個々のIPFに起因するインパクトは、提案行為に関連するインパクトと比較すると減少するが、全体的なインパクトの大きさに変化はなく、短期的で、レクリエーションと観光に</w:t>
      </w:r>
      <w:r>
        <w:rPr>
          <w:b/>
          <w:sz w:val="16"/>
          <w:lang w:eastAsia="ja-JP"/>
        </w:rPr>
        <w:t>有益な無視できる</w:t>
      </w:r>
      <w:r>
        <w:rPr>
          <w:sz w:val="16"/>
          <w:lang w:eastAsia="ja-JP"/>
        </w:rPr>
        <w:t>ものから</w:t>
      </w:r>
      <w:r>
        <w:rPr>
          <w:b/>
          <w:sz w:val="16"/>
          <w:lang w:eastAsia="ja-JP"/>
        </w:rPr>
        <w:t>わずかなもの</w:t>
      </w:r>
      <w:r>
        <w:rPr>
          <w:sz w:val="16"/>
          <w:lang w:eastAsia="ja-JP"/>
        </w:rPr>
        <w:t>、</w:t>
      </w:r>
      <w:r>
        <w:rPr>
          <w:b/>
          <w:sz w:val="16"/>
          <w:lang w:eastAsia="ja-JP"/>
        </w:rPr>
        <w:t>無視できる</w:t>
      </w:r>
      <w:r>
        <w:rPr>
          <w:sz w:val="16"/>
          <w:lang w:eastAsia="ja-JP"/>
        </w:rPr>
        <w:t>ものから</w:t>
      </w:r>
      <w:r>
        <w:rPr>
          <w:b/>
          <w:sz w:val="16"/>
          <w:lang w:eastAsia="ja-JP"/>
        </w:rPr>
        <w:t>わずかなものまでの</w:t>
      </w:r>
      <w:r>
        <w:rPr>
          <w:sz w:val="16"/>
          <w:lang w:eastAsia="ja-JP"/>
        </w:rPr>
        <w:t>範囲になると予測される。</w:t>
      </w:r>
    </w:p>
    <w:p w14:paraId="4A3D525E" w14:textId="77777777" w:rsidR="00F96F44" w:rsidRDefault="00F96F44">
      <w:pPr>
        <w:pStyle w:val="a3"/>
        <w:rPr>
          <w:lang w:eastAsia="ja-JP"/>
        </w:rPr>
        <w:sectPr w:rsidR="00F96F44">
          <w:pgSz w:w="12240" w:h="15840"/>
          <w:pgMar w:top="1340" w:right="1080" w:bottom="680" w:left="1080" w:header="729" w:footer="483" w:gutter="0"/>
          <w:cols w:space="708"/>
        </w:sectPr>
      </w:pPr>
    </w:p>
    <w:p w14:paraId="2D8DAED3" w14:textId="77777777" w:rsidR="00F96F44" w:rsidRDefault="000C0857">
      <w:pPr>
        <w:spacing w:before="89"/>
        <w:ind w:left="359" w:right="387"/>
        <w:rPr>
          <w:lang w:eastAsia="ja-JP"/>
        </w:rPr>
      </w:pPr>
      <w:r>
        <w:rPr>
          <w:b/>
          <w:sz w:val="16"/>
          <w:lang w:eastAsia="ja-JP"/>
        </w:rPr>
        <w:lastRenderedPageBreak/>
        <w:t>代替案BとCの累積的影響。</w:t>
      </w:r>
      <w:r>
        <w:rPr>
          <w:sz w:val="16"/>
          <w:lang w:eastAsia="ja-JP"/>
        </w:rPr>
        <w:t>合理的に予見可能な環境動向に照らし合わせると、現在進行中および計画中の活動による影響に対する代替案</w:t>
      </w:r>
      <w:r>
        <w:rPr>
          <w:sz w:val="16"/>
          <w:lang w:eastAsia="ja-JP"/>
        </w:rPr>
        <w:t>BとCの寄与は、提案された行為と同じである：</w:t>
      </w:r>
      <w:r>
        <w:rPr>
          <w:b/>
          <w:sz w:val="16"/>
          <w:lang w:eastAsia="ja-JP"/>
        </w:rPr>
        <w:t>ごく</w:t>
      </w:r>
      <w:r>
        <w:rPr>
          <w:sz w:val="16"/>
          <w:lang w:eastAsia="ja-JP"/>
        </w:rPr>
        <w:t>わずかから</w:t>
      </w:r>
      <w:r>
        <w:rPr>
          <w:b/>
          <w:sz w:val="16"/>
          <w:lang w:eastAsia="ja-JP"/>
        </w:rPr>
        <w:t>わずかな</w:t>
      </w:r>
      <w:r>
        <w:rPr>
          <w:sz w:val="16"/>
          <w:lang w:eastAsia="ja-JP"/>
        </w:rPr>
        <w:t>悪影響と</w:t>
      </w:r>
      <w:r>
        <w:rPr>
          <w:b/>
          <w:sz w:val="16"/>
          <w:lang w:eastAsia="ja-JP"/>
        </w:rPr>
        <w:t>ごく</w:t>
      </w:r>
      <w:r>
        <w:rPr>
          <w:sz w:val="16"/>
          <w:lang w:eastAsia="ja-JP"/>
        </w:rPr>
        <w:t>わずかから</w:t>
      </w:r>
      <w:r>
        <w:rPr>
          <w:b/>
          <w:sz w:val="16"/>
          <w:lang w:eastAsia="ja-JP"/>
        </w:rPr>
        <w:t>わずかな有益な</w:t>
      </w:r>
      <w:r>
        <w:rPr>
          <w:sz w:val="16"/>
          <w:lang w:eastAsia="ja-JP"/>
        </w:rPr>
        <w:t>影響。</w:t>
      </w:r>
    </w:p>
    <w:p w14:paraId="2F78A3DA" w14:textId="77777777" w:rsidR="00F96F44" w:rsidRDefault="000C0857">
      <w:pPr>
        <w:pStyle w:val="2"/>
        <w:numPr>
          <w:ilvl w:val="2"/>
          <w:numId w:val="45"/>
        </w:numPr>
        <w:tabs>
          <w:tab w:val="left" w:pos="1439"/>
        </w:tabs>
        <w:spacing w:before="201"/>
        <w:rPr>
          <w:lang w:eastAsia="ja-JP"/>
        </w:rPr>
      </w:pPr>
      <w:r>
        <w:rPr>
          <w:sz w:val="16"/>
          <w:lang w:eastAsia="ja-JP"/>
        </w:rPr>
        <w:t>代替案</w:t>
      </w:r>
      <w:r>
        <w:rPr>
          <w:sz w:val="16"/>
          <w:lang w:eastAsia="ja-JP"/>
        </w:rPr>
        <w:t>D</w:t>
      </w:r>
      <w:r>
        <w:rPr>
          <w:sz w:val="16"/>
          <w:lang w:eastAsia="ja-JP"/>
        </w:rPr>
        <w:t>がレクリエーションと</w:t>
      </w:r>
      <w:r>
        <w:rPr>
          <w:spacing w:val="-2"/>
          <w:sz w:val="16"/>
          <w:lang w:eastAsia="ja-JP"/>
        </w:rPr>
        <w:t>観光に</w:t>
      </w:r>
      <w:r>
        <w:rPr>
          <w:sz w:val="16"/>
          <w:lang w:eastAsia="ja-JP"/>
        </w:rPr>
        <w:t>与えるインパクト</w:t>
      </w:r>
    </w:p>
    <w:p w14:paraId="4232BBCF" w14:textId="77777777" w:rsidR="00F96F44" w:rsidRDefault="000C0857">
      <w:pPr>
        <w:pStyle w:val="a3"/>
        <w:spacing w:before="199"/>
        <w:ind w:left="358" w:right="359"/>
        <w:rPr>
          <w:lang w:eastAsia="ja-JP"/>
        </w:rPr>
      </w:pPr>
      <w:proofErr w:type="spellStart"/>
      <w:r>
        <w:rPr>
          <w:b/>
          <w:sz w:val="16"/>
          <w:lang w:eastAsia="ja-JP"/>
        </w:rPr>
        <w:t>代替案Dのインパクト</w:t>
      </w:r>
      <w:proofErr w:type="spellEnd"/>
      <w:r>
        <w:rPr>
          <w:b/>
          <w:sz w:val="16"/>
          <w:lang w:eastAsia="ja-JP"/>
        </w:rPr>
        <w:t xml:space="preserve"> </w:t>
      </w:r>
      <w:proofErr w:type="spellStart"/>
      <w:r>
        <w:rPr>
          <w:sz w:val="16"/>
          <w:lang w:eastAsia="ja-JP"/>
        </w:rPr>
        <w:t>代替案Dは、提案行為と同じ数のWTGと同じ海洋ケーブルルートを持ち、従って</w:t>
      </w:r>
      <w:proofErr w:type="spellEnd"/>
      <w:r>
        <w:rPr>
          <w:sz w:val="16"/>
          <w:lang w:eastAsia="ja-JP"/>
        </w:rPr>
        <w:t xml:space="preserve">、 海洋レクリエーションと観光に対する予想される影響も同じである。代替案Dには、2つのケーブルルートの可能性がある。代替案Dでは、BOEMは連系ケーブルルート選択肢1（代替案D-1）またはハイブリッド連系ケー ブルルート選択肢6（代替案D-2）のみを承認する。代替案 D-2 </w:t>
      </w:r>
      <w:proofErr w:type="spellStart"/>
      <w:r>
        <w:rPr>
          <w:sz w:val="16"/>
          <w:lang w:eastAsia="ja-JP"/>
        </w:rPr>
        <w:t>は、交換ステーションを除き、相互接続ケーブルルート</w:t>
      </w:r>
      <w:proofErr w:type="spellEnd"/>
      <w:r>
        <w:rPr>
          <w:sz w:val="16"/>
          <w:lang w:eastAsia="ja-JP"/>
        </w:rPr>
        <w:t xml:space="preserve"> 6 </w:t>
      </w:r>
      <w:proofErr w:type="spellStart"/>
      <w:r>
        <w:rPr>
          <w:sz w:val="16"/>
          <w:lang w:eastAsia="ja-JP"/>
        </w:rPr>
        <w:t>と同じルートを辿ることになる。代替案</w:t>
      </w:r>
      <w:proofErr w:type="spellEnd"/>
      <w:r>
        <w:rPr>
          <w:sz w:val="16"/>
          <w:lang w:eastAsia="ja-JP"/>
        </w:rPr>
        <w:t xml:space="preserve"> D-1 は完全に頭上に設置される。代替案D-1と代替案D-2の全長は同じ（14.3マイル［23.0キロメートル］）である。しかし、代替案D-2の一部は地下工法で設置され、代替案D-1はすべて架空工法で設置される。</w:t>
      </w:r>
    </w:p>
    <w:p w14:paraId="2F5BD755" w14:textId="77777777" w:rsidR="00F96F44" w:rsidRDefault="000C0857">
      <w:pPr>
        <w:pStyle w:val="a3"/>
        <w:ind w:left="358" w:right="399"/>
        <w:rPr>
          <w:lang w:eastAsia="ja-JP"/>
        </w:rPr>
      </w:pPr>
      <w:proofErr w:type="spellStart"/>
      <w:r>
        <w:rPr>
          <w:sz w:val="16"/>
          <w:lang w:eastAsia="ja-JP"/>
        </w:rPr>
        <w:t>代替案</w:t>
      </w:r>
      <w:proofErr w:type="spellEnd"/>
      <w:r>
        <w:rPr>
          <w:sz w:val="16"/>
          <w:lang w:eastAsia="ja-JP"/>
        </w:rPr>
        <w:t xml:space="preserve"> D-2、相互接続ケーブルルートオプション 6 に関連するチコリ交換ステーションは、ハーパーズ交換ステーションよりも大きな運用フットプリントをカバーするが、これはレクリエーションと観光に追加的なインパクトをもたらすとは予想されない。代替案 D-2 </w:t>
      </w:r>
      <w:proofErr w:type="spellStart"/>
      <w:r>
        <w:rPr>
          <w:sz w:val="16"/>
          <w:lang w:eastAsia="ja-JP"/>
        </w:rPr>
        <w:t>の相互接続ケーブルルートの一部の地下設置に必要なトレンチ掘削は</w:t>
      </w:r>
      <w:proofErr w:type="spellEnd"/>
      <w:r>
        <w:rPr>
          <w:sz w:val="16"/>
          <w:lang w:eastAsia="ja-JP"/>
        </w:rPr>
        <w:t xml:space="preserve">、 </w:t>
      </w:r>
      <w:proofErr w:type="spellStart"/>
      <w:r>
        <w:rPr>
          <w:sz w:val="16"/>
          <w:lang w:eastAsia="ja-JP"/>
        </w:rPr>
        <w:t>一時的なビーチ閉鎖など、レクリエーションビーチ利用者に短期的な影響の可能</w:t>
      </w:r>
      <w:proofErr w:type="spellEnd"/>
      <w:r>
        <w:rPr>
          <w:sz w:val="16"/>
          <w:lang w:eastAsia="ja-JP"/>
        </w:rPr>
        <w:t xml:space="preserve"> </w:t>
      </w:r>
      <w:proofErr w:type="spellStart"/>
      <w:r>
        <w:rPr>
          <w:sz w:val="16"/>
          <w:lang w:eastAsia="ja-JP"/>
        </w:rPr>
        <w:t>性がある。長期的な影響は予想されない。したがって、レクリエーション活動や観光に関連する、相互接続ケ</w:t>
      </w:r>
      <w:proofErr w:type="spellEnd"/>
      <w:r>
        <w:rPr>
          <w:sz w:val="16"/>
          <w:lang w:eastAsia="ja-JP"/>
        </w:rPr>
        <w:t xml:space="preserve">ー </w:t>
      </w:r>
      <w:proofErr w:type="spellStart"/>
      <w:r>
        <w:rPr>
          <w:sz w:val="16"/>
          <w:lang w:eastAsia="ja-JP"/>
        </w:rPr>
        <w:t>ブルの建設と運用による土地の撹乱と視覚的インパクトは、提案された行為と比</w:t>
      </w:r>
      <w:proofErr w:type="spellEnd"/>
      <w:r>
        <w:rPr>
          <w:sz w:val="16"/>
          <w:lang w:eastAsia="ja-JP"/>
        </w:rPr>
        <w:t xml:space="preserve"> </w:t>
      </w:r>
      <w:proofErr w:type="spellStart"/>
      <w:r>
        <w:rPr>
          <w:sz w:val="16"/>
          <w:lang w:eastAsia="ja-JP"/>
        </w:rPr>
        <w:t>較して、代替案Dでは若干少なくなる。全体として、代替案Dと提案された行為の間のレクリエーションと観光に対</w:t>
      </w:r>
      <w:proofErr w:type="spellEnd"/>
      <w:r>
        <w:rPr>
          <w:sz w:val="16"/>
          <w:lang w:eastAsia="ja-JP"/>
        </w:rPr>
        <w:t xml:space="preserve"> </w:t>
      </w:r>
      <w:proofErr w:type="spellStart"/>
      <w:r>
        <w:rPr>
          <w:sz w:val="16"/>
          <w:lang w:eastAsia="ja-JP"/>
        </w:rPr>
        <w:t>するインパクトの違いは、ごくわずかである</w:t>
      </w:r>
      <w:proofErr w:type="spellEnd"/>
      <w:r>
        <w:rPr>
          <w:sz w:val="16"/>
          <w:lang w:eastAsia="ja-JP"/>
        </w:rPr>
        <w:t>。</w:t>
      </w:r>
    </w:p>
    <w:p w14:paraId="71609744" w14:textId="77777777" w:rsidR="00F96F44" w:rsidRDefault="000C0857">
      <w:pPr>
        <w:pStyle w:val="a3"/>
        <w:ind w:left="358" w:right="663"/>
        <w:jc w:val="both"/>
        <w:rPr>
          <w:lang w:eastAsia="ja-JP"/>
        </w:rPr>
      </w:pPr>
      <w:r>
        <w:rPr>
          <w:b/>
          <w:sz w:val="16"/>
          <w:lang w:eastAsia="ja-JP"/>
        </w:rPr>
        <w:t>代替案Dの累積的影響</w:t>
      </w:r>
      <w:r>
        <w:rPr>
          <w:sz w:val="16"/>
          <w:lang w:eastAsia="ja-JP"/>
        </w:rPr>
        <w:t>。合理的に予見可能な環境照らし合わせると、現在進行中および計画中の活動のインパクトに対する代替案Dの寄与は、提案された行為の下で説明されたものと重大な違いはない。</w:t>
      </w:r>
    </w:p>
    <w:p w14:paraId="2197FF2B" w14:textId="77777777" w:rsidR="00F96F44" w:rsidRDefault="000C0857">
      <w:pPr>
        <w:pStyle w:val="2"/>
        <w:numPr>
          <w:ilvl w:val="3"/>
          <w:numId w:val="45"/>
        </w:numPr>
        <w:tabs>
          <w:tab w:val="left" w:pos="1798"/>
        </w:tabs>
        <w:ind w:left="1798"/>
      </w:pPr>
      <w:proofErr w:type="spellStart"/>
      <w:r>
        <w:rPr>
          <w:spacing w:val="-2"/>
          <w:sz w:val="16"/>
        </w:rPr>
        <w:t>結論</w:t>
      </w:r>
      <w:proofErr w:type="spellEnd"/>
    </w:p>
    <w:p w14:paraId="5F24EB03" w14:textId="77777777" w:rsidR="00F96F44" w:rsidRDefault="000C0857">
      <w:pPr>
        <w:pStyle w:val="a3"/>
        <w:spacing w:before="201"/>
        <w:ind w:left="358" w:right="399"/>
        <w:rPr>
          <w:lang w:eastAsia="ja-JP"/>
        </w:rPr>
      </w:pPr>
      <w:proofErr w:type="spellStart"/>
      <w:r>
        <w:rPr>
          <w:b/>
          <w:sz w:val="16"/>
          <w:lang w:eastAsia="ja-JP"/>
        </w:rPr>
        <w:t>代替案Dのインパクト</w:t>
      </w:r>
      <w:proofErr w:type="spellEnd"/>
      <w:r>
        <w:rPr>
          <w:b/>
          <w:sz w:val="16"/>
          <w:lang w:eastAsia="ja-JP"/>
        </w:rPr>
        <w:t xml:space="preserve"> </w:t>
      </w:r>
      <w:proofErr w:type="spellStart"/>
      <w:r>
        <w:rPr>
          <w:sz w:val="16"/>
          <w:lang w:eastAsia="ja-JP"/>
        </w:rPr>
        <w:t>長期的な影響は予想されない。したがって、相互接続ケーブルの建設と運用によるレクリエ</w:t>
      </w:r>
      <w:proofErr w:type="spellEnd"/>
      <w:r>
        <w:rPr>
          <w:sz w:val="16"/>
          <w:lang w:eastAsia="ja-JP"/>
        </w:rPr>
        <w:t xml:space="preserve">ー </w:t>
      </w:r>
      <w:proofErr w:type="spellStart"/>
      <w:r>
        <w:rPr>
          <w:sz w:val="16"/>
          <w:lang w:eastAsia="ja-JP"/>
        </w:rPr>
        <w:t>ション活動と観光に関連する土地撹乱と視覚的インパクトは、提案され</w:t>
      </w:r>
      <w:proofErr w:type="spellEnd"/>
      <w:r>
        <w:rPr>
          <w:sz w:val="16"/>
          <w:lang w:eastAsia="ja-JP"/>
        </w:rPr>
        <w:t xml:space="preserve"> </w:t>
      </w:r>
      <w:proofErr w:type="spellStart"/>
      <w:r>
        <w:rPr>
          <w:sz w:val="16"/>
          <w:lang w:eastAsia="ja-JP"/>
        </w:rPr>
        <w:t>ている行為と比較して、代替案Dでは若干少なくなる。全体として、代替案Dと提案された行為の間のレクリエーションと観光に対す</w:t>
      </w:r>
      <w:proofErr w:type="spellEnd"/>
      <w:r>
        <w:rPr>
          <w:sz w:val="16"/>
          <w:lang w:eastAsia="ja-JP"/>
        </w:rPr>
        <w:t xml:space="preserve"> </w:t>
      </w:r>
      <w:proofErr w:type="spellStart"/>
      <w:r>
        <w:rPr>
          <w:sz w:val="16"/>
          <w:lang w:eastAsia="ja-JP"/>
        </w:rPr>
        <w:t>るインパクトの違いは、ごくわずかである</w:t>
      </w:r>
      <w:proofErr w:type="spellEnd"/>
      <w:r>
        <w:rPr>
          <w:sz w:val="16"/>
          <w:lang w:eastAsia="ja-JP"/>
        </w:rPr>
        <w:t>。</w:t>
      </w:r>
    </w:p>
    <w:p w14:paraId="2658BC7D" w14:textId="77777777" w:rsidR="00F96F44" w:rsidRDefault="000C0857">
      <w:pPr>
        <w:spacing w:before="199"/>
        <w:ind w:left="358" w:right="399"/>
        <w:rPr>
          <w:lang w:eastAsia="ja-JP"/>
        </w:rPr>
      </w:pPr>
      <w:r>
        <w:rPr>
          <w:b/>
          <w:sz w:val="16"/>
          <w:lang w:eastAsia="ja-JP"/>
        </w:rPr>
        <w:t>代替案Dの累積影響</w:t>
      </w:r>
      <w:r>
        <w:rPr>
          <w:sz w:val="16"/>
          <w:lang w:eastAsia="ja-JP"/>
        </w:rPr>
        <w:t>。合理的に予測可能な環境動向に照らし合わせると、進行中および計画中の活動に関連する個々のIPFから生じる影響に対する代替案Dの寄与は、提案された行為と同じである：短期的影響は、</w:t>
      </w:r>
      <w:r>
        <w:rPr>
          <w:b/>
          <w:sz w:val="16"/>
          <w:lang w:eastAsia="ja-JP"/>
        </w:rPr>
        <w:t>無視できる程度の</w:t>
      </w:r>
      <w:r>
        <w:rPr>
          <w:sz w:val="16"/>
          <w:lang w:eastAsia="ja-JP"/>
        </w:rPr>
        <w:t>ものから</w:t>
      </w:r>
      <w:r>
        <w:rPr>
          <w:b/>
          <w:sz w:val="16"/>
          <w:lang w:eastAsia="ja-JP"/>
        </w:rPr>
        <w:t>軽微な</w:t>
      </w:r>
      <w:r>
        <w:rPr>
          <w:sz w:val="16"/>
          <w:lang w:eastAsia="ja-JP"/>
        </w:rPr>
        <w:t>有害影響、</w:t>
      </w:r>
      <w:r>
        <w:rPr>
          <w:b/>
          <w:sz w:val="16"/>
          <w:lang w:eastAsia="ja-JP"/>
        </w:rPr>
        <w:t>無視できる程度の</w:t>
      </w:r>
      <w:r>
        <w:rPr>
          <w:sz w:val="16"/>
          <w:lang w:eastAsia="ja-JP"/>
        </w:rPr>
        <w:t>ものから</w:t>
      </w:r>
      <w:r>
        <w:rPr>
          <w:b/>
          <w:sz w:val="16"/>
          <w:lang w:eastAsia="ja-JP"/>
        </w:rPr>
        <w:t>軽微な</w:t>
      </w:r>
      <w:r>
        <w:rPr>
          <w:sz w:val="16"/>
          <w:lang w:eastAsia="ja-JP"/>
        </w:rPr>
        <w:t>有益影響である。レクリエーションと観光に対する、継続中および計画中の活動と組み合わされた代替案Dの全体的なインパクトは、提案された行為と同じである：</w:t>
      </w:r>
      <w:r>
        <w:rPr>
          <w:b/>
          <w:sz w:val="16"/>
          <w:lang w:eastAsia="ja-JP"/>
        </w:rPr>
        <w:t>無視できる程度</w:t>
      </w:r>
      <w:r>
        <w:rPr>
          <w:sz w:val="16"/>
          <w:lang w:eastAsia="ja-JP"/>
        </w:rPr>
        <w:t>～</w:t>
      </w:r>
      <w:r>
        <w:rPr>
          <w:b/>
          <w:sz w:val="16"/>
          <w:lang w:eastAsia="ja-JP"/>
        </w:rPr>
        <w:t>軽微な</w:t>
      </w:r>
      <w:r>
        <w:rPr>
          <w:sz w:val="16"/>
          <w:lang w:eastAsia="ja-JP"/>
        </w:rPr>
        <w:t>悪影響、</w:t>
      </w:r>
      <w:r>
        <w:rPr>
          <w:b/>
          <w:sz w:val="16"/>
          <w:lang w:eastAsia="ja-JP"/>
        </w:rPr>
        <w:t>無視できる程度</w:t>
      </w:r>
      <w:r>
        <w:rPr>
          <w:sz w:val="16"/>
          <w:lang w:eastAsia="ja-JP"/>
        </w:rPr>
        <w:t>～</w:t>
      </w:r>
      <w:r>
        <w:rPr>
          <w:b/>
          <w:sz w:val="16"/>
          <w:lang w:eastAsia="ja-JP"/>
        </w:rPr>
        <w:t>軽微な有益な</w:t>
      </w:r>
      <w:r>
        <w:rPr>
          <w:sz w:val="16"/>
          <w:lang w:eastAsia="ja-JP"/>
        </w:rPr>
        <w:t>影響である。</w:t>
      </w:r>
    </w:p>
    <w:p w14:paraId="3543DE8E" w14:textId="77777777" w:rsidR="00F96F44" w:rsidRDefault="000C0857">
      <w:pPr>
        <w:pStyle w:val="2"/>
        <w:numPr>
          <w:ilvl w:val="2"/>
          <w:numId w:val="45"/>
        </w:numPr>
        <w:tabs>
          <w:tab w:val="left" w:pos="1438"/>
        </w:tabs>
        <w:spacing w:before="201"/>
        <w:ind w:left="1438"/>
        <w:rPr>
          <w:lang w:eastAsia="ja-JP"/>
        </w:rPr>
      </w:pPr>
      <w:r>
        <w:rPr>
          <w:sz w:val="16"/>
          <w:lang w:eastAsia="ja-JP"/>
        </w:rPr>
        <w:t>省庁が要求するミティゲーション</w:t>
      </w:r>
      <w:r>
        <w:rPr>
          <w:spacing w:val="-2"/>
          <w:sz w:val="16"/>
          <w:lang w:eastAsia="ja-JP"/>
        </w:rPr>
        <w:t>対策</w:t>
      </w:r>
    </w:p>
    <w:p w14:paraId="07BDAA95" w14:textId="77777777" w:rsidR="00F96F44" w:rsidRDefault="000C0857">
      <w:pPr>
        <w:pStyle w:val="a3"/>
        <w:spacing w:before="199"/>
        <w:ind w:left="358"/>
        <w:rPr>
          <w:lang w:eastAsia="ja-JP"/>
        </w:rPr>
      </w:pPr>
      <w:hyperlink w:anchor="_bookmark8" w:history="1">
        <w:r>
          <w:rPr>
            <w:sz w:val="16"/>
            <w:lang w:eastAsia="ja-JP"/>
          </w:rPr>
          <w:t>表3.18-2に</w:t>
        </w:r>
      </w:hyperlink>
      <w:r>
        <w:rPr>
          <w:sz w:val="16"/>
          <w:lang w:eastAsia="ja-JP"/>
        </w:rPr>
        <w:t>示すミティゲーションは、優先</w:t>
      </w:r>
      <w:r>
        <w:rPr>
          <w:spacing w:val="-2"/>
          <w:sz w:val="16"/>
          <w:lang w:eastAsia="ja-JP"/>
        </w:rPr>
        <w:t>代替</w:t>
      </w:r>
      <w:r>
        <w:rPr>
          <w:sz w:val="16"/>
          <w:lang w:eastAsia="ja-JP"/>
        </w:rPr>
        <w:t>案に含めることを推奨する。</w:t>
      </w:r>
    </w:p>
    <w:p w14:paraId="1245C410" w14:textId="77777777" w:rsidR="00F96F44" w:rsidRDefault="00F96F44">
      <w:pPr>
        <w:pStyle w:val="a3"/>
        <w:rPr>
          <w:lang w:eastAsia="ja-JP"/>
        </w:rPr>
        <w:sectPr w:rsidR="00F96F44">
          <w:pgSz w:w="12240" w:h="15840"/>
          <w:pgMar w:top="1340" w:right="1080" w:bottom="680" w:left="1080" w:header="729" w:footer="483" w:gutter="0"/>
          <w:cols w:space="708"/>
        </w:sectPr>
      </w:pPr>
    </w:p>
    <w:p w14:paraId="197F5A8E" w14:textId="77777777" w:rsidR="00F96F44" w:rsidRDefault="000C0857">
      <w:pPr>
        <w:tabs>
          <w:tab w:val="left" w:pos="1439"/>
        </w:tabs>
        <w:spacing w:before="90"/>
        <w:jc w:val="center"/>
        <w:rPr>
          <w:rFonts w:ascii="Arial"/>
          <w:b/>
          <w:sz w:val="20"/>
          <w:lang w:eastAsia="ja-JP"/>
        </w:rPr>
      </w:pPr>
      <w:bookmarkStart w:id="8" w:name="_bookmark8"/>
      <w:bookmarkEnd w:id="8"/>
      <w:r>
        <w:rPr>
          <w:rFonts w:ascii="Arial"/>
          <w:b/>
          <w:sz w:val="14"/>
          <w:lang w:eastAsia="ja-JP"/>
        </w:rPr>
        <w:lastRenderedPageBreak/>
        <w:t>表</w:t>
      </w:r>
      <w:r>
        <w:rPr>
          <w:rFonts w:ascii="Arial"/>
          <w:b/>
          <w:sz w:val="14"/>
          <w:lang w:eastAsia="ja-JP"/>
        </w:rPr>
        <w:t xml:space="preserve"> 3.</w:t>
      </w:r>
      <w:r>
        <w:rPr>
          <w:rFonts w:ascii="Arial"/>
          <w:b/>
          <w:spacing w:val="-10"/>
          <w:sz w:val="14"/>
          <w:lang w:eastAsia="ja-JP"/>
        </w:rPr>
        <w:t>18-2</w:t>
      </w:r>
      <w:r>
        <w:rPr>
          <w:rFonts w:ascii="Arial"/>
          <w:b/>
          <w:sz w:val="14"/>
          <w:lang w:eastAsia="ja-JP"/>
        </w:rPr>
        <w:tab/>
      </w:r>
      <w:r>
        <w:rPr>
          <w:rFonts w:ascii="Arial"/>
          <w:b/>
          <w:sz w:val="14"/>
          <w:lang w:eastAsia="ja-JP"/>
        </w:rPr>
        <w:t>省庁が要求する追加措置レクリエーションと</w:t>
      </w:r>
      <w:r>
        <w:rPr>
          <w:rFonts w:ascii="Arial"/>
          <w:b/>
          <w:spacing w:val="-2"/>
          <w:sz w:val="14"/>
          <w:lang w:eastAsia="ja-JP"/>
        </w:rPr>
        <w:t>観光</w:t>
      </w:r>
      <w:r>
        <w:rPr>
          <w:rFonts w:ascii="Arial"/>
          <w:b/>
          <w:spacing w:val="-2"/>
          <w:sz w:val="14"/>
          <w:vertAlign w:val="superscript"/>
          <w:lang w:eastAsia="ja-JP"/>
        </w:rPr>
        <w:t>1</w:t>
      </w:r>
    </w:p>
    <w:p w14:paraId="45C1AAAA" w14:textId="77777777" w:rsidR="00F96F44" w:rsidRDefault="00F96F4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3116"/>
        <w:gridCol w:w="3117"/>
      </w:tblGrid>
      <w:tr w:rsidR="00F96F44" w14:paraId="55F91CF4" w14:textId="77777777">
        <w:trPr>
          <w:trHeight w:val="290"/>
        </w:trPr>
        <w:tc>
          <w:tcPr>
            <w:tcW w:w="3116" w:type="dxa"/>
            <w:shd w:val="clear" w:color="auto" w:fill="DEEAF6"/>
          </w:tcPr>
          <w:p w14:paraId="31BD14A0" w14:textId="77777777" w:rsidR="00F96F44" w:rsidRDefault="000C0857">
            <w:pPr>
              <w:pStyle w:val="TableParagraph"/>
              <w:ind w:left="10"/>
              <w:jc w:val="center"/>
              <w:rPr>
                <w:b/>
                <w:sz w:val="20"/>
              </w:rPr>
            </w:pPr>
            <w:proofErr w:type="spellStart"/>
            <w:r>
              <w:rPr>
                <w:b/>
                <w:spacing w:val="-2"/>
                <w:sz w:val="14"/>
              </w:rPr>
              <w:t>測定</w:t>
            </w:r>
            <w:proofErr w:type="spellEnd"/>
          </w:p>
        </w:tc>
        <w:tc>
          <w:tcPr>
            <w:tcW w:w="3116" w:type="dxa"/>
            <w:shd w:val="clear" w:color="auto" w:fill="DEEAF6"/>
          </w:tcPr>
          <w:p w14:paraId="3DCD01F0" w14:textId="77777777" w:rsidR="00F96F44" w:rsidRDefault="000C0857">
            <w:pPr>
              <w:pStyle w:val="TableParagraph"/>
              <w:ind w:left="1008"/>
              <w:rPr>
                <w:b/>
                <w:sz w:val="20"/>
              </w:rPr>
            </w:pPr>
            <w:proofErr w:type="spellStart"/>
            <w:r>
              <w:rPr>
                <w:b/>
                <w:spacing w:val="-2"/>
                <w:sz w:val="14"/>
              </w:rPr>
              <w:t>説明</w:t>
            </w:r>
            <w:proofErr w:type="spellEnd"/>
          </w:p>
        </w:tc>
        <w:tc>
          <w:tcPr>
            <w:tcW w:w="3117" w:type="dxa"/>
            <w:shd w:val="clear" w:color="auto" w:fill="DEEAF6"/>
          </w:tcPr>
          <w:p w14:paraId="7CD0166C" w14:textId="77777777" w:rsidR="00F96F44" w:rsidRDefault="000C0857">
            <w:pPr>
              <w:pStyle w:val="TableParagraph"/>
              <w:ind w:left="11"/>
              <w:jc w:val="center"/>
              <w:rPr>
                <w:b/>
                <w:sz w:val="20"/>
              </w:rPr>
            </w:pPr>
            <w:proofErr w:type="spellStart"/>
            <w:r>
              <w:rPr>
                <w:b/>
                <w:spacing w:val="-2"/>
                <w:sz w:val="14"/>
              </w:rPr>
              <w:t>エフェクト</w:t>
            </w:r>
            <w:proofErr w:type="spellEnd"/>
          </w:p>
        </w:tc>
      </w:tr>
      <w:tr w:rsidR="00F96F44" w14:paraId="491DB229" w14:textId="77777777">
        <w:trPr>
          <w:trHeight w:val="1900"/>
        </w:trPr>
        <w:tc>
          <w:tcPr>
            <w:tcW w:w="3116" w:type="dxa"/>
          </w:tcPr>
          <w:p w14:paraId="50D88FE3" w14:textId="77777777" w:rsidR="00F96F44" w:rsidRDefault="000C0857">
            <w:pPr>
              <w:pStyle w:val="TableParagraph"/>
              <w:rPr>
                <w:sz w:val="20"/>
              </w:rPr>
            </w:pPr>
            <w:proofErr w:type="spellStart"/>
            <w:r>
              <w:rPr>
                <w:spacing w:val="-2"/>
                <w:sz w:val="14"/>
              </w:rPr>
              <w:t>照明</w:t>
            </w:r>
            <w:proofErr w:type="spellEnd"/>
          </w:p>
        </w:tc>
        <w:tc>
          <w:tcPr>
            <w:tcW w:w="3116" w:type="dxa"/>
          </w:tcPr>
          <w:p w14:paraId="1F14C9BD" w14:textId="77777777" w:rsidR="00F96F44" w:rsidRDefault="000C0857">
            <w:pPr>
              <w:pStyle w:val="TableParagraph"/>
              <w:ind w:left="108" w:right="116"/>
              <w:rPr>
                <w:sz w:val="20"/>
                <w:lang w:eastAsia="ja-JP"/>
              </w:rPr>
            </w:pPr>
            <w:r>
              <w:rPr>
                <w:sz w:val="14"/>
                <w:lang w:eastAsia="ja-JP"/>
              </w:rPr>
              <w:t>ドミニオンエナジー社は、</w:t>
            </w:r>
            <w:r>
              <w:rPr>
                <w:sz w:val="14"/>
                <w:lang w:eastAsia="ja-JP"/>
              </w:rPr>
              <w:t>BOEM</w:t>
            </w:r>
            <w:r>
              <w:rPr>
                <w:sz w:val="14"/>
                <w:lang w:eastAsia="ja-JP"/>
              </w:rPr>
              <w:t>の詳細な照明とマーキングのガイドライン、および</w:t>
            </w:r>
            <w:r>
              <w:rPr>
                <w:sz w:val="14"/>
                <w:lang w:eastAsia="ja-JP"/>
              </w:rPr>
              <w:t>NPS</w:t>
            </w:r>
            <w:r>
              <w:rPr>
                <w:sz w:val="14"/>
                <w:lang w:eastAsia="ja-JP"/>
              </w:rPr>
              <w:t>の持続可能な照明の</w:t>
            </w:r>
            <w:r>
              <w:rPr>
                <w:spacing w:val="-2"/>
                <w:sz w:val="14"/>
                <w:lang w:eastAsia="ja-JP"/>
              </w:rPr>
              <w:t>ベストプラクティスに従う。</w:t>
            </w:r>
          </w:p>
        </w:tc>
        <w:tc>
          <w:tcPr>
            <w:tcW w:w="3117" w:type="dxa"/>
          </w:tcPr>
          <w:p w14:paraId="7B8C1C11" w14:textId="77777777" w:rsidR="00F96F44" w:rsidRDefault="000C0857">
            <w:pPr>
              <w:pStyle w:val="TableParagraph"/>
              <w:ind w:left="108" w:right="139"/>
              <w:rPr>
                <w:sz w:val="20"/>
                <w:lang w:eastAsia="ja-JP"/>
              </w:rPr>
            </w:pPr>
            <w:r>
              <w:rPr>
                <w:sz w:val="14"/>
                <w:lang w:eastAsia="ja-JP"/>
              </w:rPr>
              <w:t>BOEM</w:t>
            </w:r>
            <w:r>
              <w:rPr>
                <w:sz w:val="14"/>
                <w:lang w:eastAsia="ja-JP"/>
              </w:rPr>
              <w:t>の照明およびマーキングガイドライン、および</w:t>
            </w:r>
            <w:r>
              <w:rPr>
                <w:sz w:val="14"/>
                <w:lang w:eastAsia="ja-JP"/>
              </w:rPr>
              <w:t>NPS</w:t>
            </w:r>
            <w:r>
              <w:rPr>
                <w:sz w:val="14"/>
                <w:lang w:eastAsia="ja-JP"/>
              </w:rPr>
              <w:t>の持続可能な照明のベストプラクティスを遵守することで、夜間の暗い空が特徴である陸上の公園および野生生物保護区に対する提案行為のインパクトを低減できる可能性がある。</w:t>
            </w:r>
          </w:p>
        </w:tc>
      </w:tr>
    </w:tbl>
    <w:p w14:paraId="13489DA6" w14:textId="77777777" w:rsidR="00F96F44" w:rsidRDefault="000C0857">
      <w:pPr>
        <w:ind w:left="360"/>
        <w:rPr>
          <w:rFonts w:ascii="Arial"/>
          <w:sz w:val="18"/>
          <w:lang w:eastAsia="ja-JP"/>
        </w:rPr>
      </w:pPr>
      <w:r>
        <w:rPr>
          <w:rFonts w:ascii="Arial"/>
          <w:position w:val="6"/>
          <w:sz w:val="8"/>
          <w:lang w:eastAsia="ja-JP"/>
        </w:rPr>
        <w:t xml:space="preserve">1 </w:t>
      </w:r>
      <w:r>
        <w:rPr>
          <w:rFonts w:ascii="Arial"/>
          <w:sz w:val="13"/>
          <w:lang w:eastAsia="ja-JP"/>
        </w:rPr>
        <w:t>付録</w:t>
      </w:r>
      <w:r>
        <w:rPr>
          <w:rFonts w:ascii="Arial"/>
          <w:sz w:val="13"/>
          <w:lang w:eastAsia="ja-JP"/>
        </w:rPr>
        <w:t>H</w:t>
      </w:r>
      <w:r>
        <w:rPr>
          <w:rFonts w:ascii="Arial"/>
          <w:sz w:val="13"/>
          <w:lang w:eastAsia="ja-JP"/>
        </w:rPr>
        <w:t>、表</w:t>
      </w:r>
      <w:r>
        <w:rPr>
          <w:rFonts w:ascii="Arial"/>
          <w:sz w:val="13"/>
          <w:lang w:eastAsia="ja-JP"/>
        </w:rPr>
        <w:t>H-3</w:t>
      </w:r>
      <w:r>
        <w:rPr>
          <w:rFonts w:ascii="Arial"/>
          <w:sz w:val="13"/>
          <w:lang w:eastAsia="ja-JP"/>
        </w:rPr>
        <w:t>にも記載されている</w:t>
      </w:r>
      <w:r>
        <w:rPr>
          <w:rFonts w:ascii="Arial"/>
          <w:spacing w:val="-5"/>
          <w:sz w:val="13"/>
          <w:lang w:eastAsia="ja-JP"/>
        </w:rPr>
        <w:t>。</w:t>
      </w:r>
    </w:p>
    <w:p w14:paraId="63D4991B" w14:textId="77777777" w:rsidR="00F96F44" w:rsidRDefault="00F96F44">
      <w:pPr>
        <w:pStyle w:val="a3"/>
        <w:spacing w:before="0"/>
        <w:ind w:left="0"/>
        <w:rPr>
          <w:rFonts w:ascii="Arial"/>
          <w:sz w:val="18"/>
          <w:lang w:eastAsia="ja-JP"/>
        </w:rPr>
      </w:pPr>
    </w:p>
    <w:p w14:paraId="6E029CAA" w14:textId="77777777" w:rsidR="00F96F44" w:rsidRDefault="00F96F44">
      <w:pPr>
        <w:pStyle w:val="a3"/>
        <w:spacing w:before="20"/>
        <w:ind w:left="0"/>
        <w:rPr>
          <w:rFonts w:ascii="Arial"/>
          <w:sz w:val="18"/>
          <w:lang w:eastAsia="ja-JP"/>
        </w:rPr>
      </w:pPr>
    </w:p>
    <w:p w14:paraId="75410942" w14:textId="77777777" w:rsidR="00F96F44" w:rsidRDefault="000C0857">
      <w:pPr>
        <w:pStyle w:val="2"/>
        <w:numPr>
          <w:ilvl w:val="3"/>
          <w:numId w:val="45"/>
        </w:numPr>
        <w:tabs>
          <w:tab w:val="left" w:pos="1799"/>
        </w:tabs>
        <w:spacing w:before="1"/>
        <w:ind w:hanging="1439"/>
        <w:rPr>
          <w:lang w:eastAsia="ja-JP"/>
        </w:rPr>
      </w:pPr>
      <w:r>
        <w:rPr>
          <w:sz w:val="16"/>
          <w:lang w:eastAsia="ja-JP"/>
        </w:rPr>
        <w:t>優先</w:t>
      </w:r>
      <w:r>
        <w:rPr>
          <w:spacing w:val="-2"/>
          <w:sz w:val="16"/>
          <w:lang w:eastAsia="ja-JP"/>
        </w:rPr>
        <w:t>代替</w:t>
      </w:r>
      <w:r>
        <w:rPr>
          <w:sz w:val="16"/>
          <w:lang w:eastAsia="ja-JP"/>
        </w:rPr>
        <w:t>案に盛り込まれた対策のエフェクト</w:t>
      </w:r>
    </w:p>
    <w:p w14:paraId="5B0D3192" w14:textId="77777777" w:rsidR="00F96F44" w:rsidRDefault="000C0857">
      <w:pPr>
        <w:pStyle w:val="a3"/>
        <w:ind w:left="360" w:right="467"/>
        <w:rPr>
          <w:lang w:eastAsia="ja-JP"/>
        </w:rPr>
      </w:pPr>
      <w:r>
        <w:rPr>
          <w:sz w:val="16"/>
          <w:lang w:eastAsia="ja-JP"/>
        </w:rPr>
        <w:t>付録H、</w:t>
      </w:r>
      <w:r>
        <w:rPr>
          <w:i/>
          <w:sz w:val="16"/>
          <w:lang w:eastAsia="ja-JP"/>
        </w:rPr>
        <w:t>ミティゲーションとモニタリング</w:t>
      </w:r>
      <w:r>
        <w:rPr>
          <w:sz w:val="16"/>
          <w:lang w:eastAsia="ja-JP"/>
        </w:rPr>
        <w:t>、表H-2に</w:t>
      </w:r>
      <w:r>
        <w:rPr>
          <w:sz w:val="16"/>
          <w:lang w:eastAsia="ja-JP"/>
        </w:rPr>
        <w:t>記載されているように、完了したコンサルテーション、認可、許認可を通じて、レクリエーションと観光に関する緩和対策は要求されていない。BOEMは、表3.18-2および付録H、表H-3において、優先代替案に組み込まれる追加緩和 措置を以下のように特定した：照明。このミティゲーションが採用された場合、ドミニオン・エナジー社はBOEMの詳細な照明・標識ガイドラインおよびNPSの持続可能な照明のベストプラクティスに従うことを義務付けられる。このミティゲーションは、提案行為の照明IPFに記載された影響を低減する可能 性がある。実施された場合、このミティゲーションは、夜間の暗黒の空が公園の特徴であり、提案された行為によって分散される陸上の公園と野生生物保護区におけるWTG照明のインパクトを減少させる可能性がある。</w:t>
      </w:r>
    </w:p>
    <w:p w14:paraId="24338CFA" w14:textId="77777777" w:rsidR="00F96F44" w:rsidRDefault="00F96F44">
      <w:pPr>
        <w:pStyle w:val="a3"/>
        <w:rPr>
          <w:lang w:eastAsia="ja-JP"/>
        </w:rPr>
        <w:sectPr w:rsidR="00F96F44">
          <w:pgSz w:w="12240" w:h="15840"/>
          <w:pgMar w:top="1340" w:right="1080" w:bottom="680" w:left="1080" w:header="729" w:footer="483" w:gutter="0"/>
          <w:cols w:space="708"/>
        </w:sectPr>
      </w:pPr>
    </w:p>
    <w:p w14:paraId="68B40B9D" w14:textId="77777777" w:rsidR="00F96F44" w:rsidRDefault="00F96F44">
      <w:pPr>
        <w:pStyle w:val="a3"/>
        <w:spacing w:before="150"/>
        <w:ind w:left="0"/>
        <w:rPr>
          <w:sz w:val="26"/>
          <w:lang w:eastAsia="ja-JP"/>
        </w:rPr>
      </w:pPr>
    </w:p>
    <w:p w14:paraId="5E2E7A19" w14:textId="77777777" w:rsidR="00F96F44" w:rsidRDefault="000C0857">
      <w:pPr>
        <w:pStyle w:val="1"/>
        <w:numPr>
          <w:ilvl w:val="1"/>
          <w:numId w:val="33"/>
        </w:numPr>
        <w:tabs>
          <w:tab w:val="left" w:pos="1079"/>
        </w:tabs>
        <w:ind w:left="1079" w:hanging="719"/>
      </w:pPr>
      <w:proofErr w:type="spellStart"/>
      <w:r>
        <w:rPr>
          <w:spacing w:val="-2"/>
          <w:sz w:val="19"/>
        </w:rPr>
        <w:t>ウミガメ</w:t>
      </w:r>
      <w:proofErr w:type="spellEnd"/>
    </w:p>
    <w:p w14:paraId="380EF8C9" w14:textId="77777777" w:rsidR="00F96F44" w:rsidRDefault="000C0857">
      <w:pPr>
        <w:pStyle w:val="a3"/>
        <w:ind w:right="399"/>
        <w:rPr>
          <w:lang w:eastAsia="ja-JP"/>
        </w:rPr>
      </w:pPr>
      <w:proofErr w:type="spellStart"/>
      <w:r>
        <w:rPr>
          <w:sz w:val="16"/>
          <w:lang w:eastAsia="ja-JP"/>
        </w:rPr>
        <w:t>このセクションでは、ウミガメ地理的分析領域における提案された行為、代替案</w:t>
      </w:r>
      <w:proofErr w:type="spellEnd"/>
      <w:r>
        <w:rPr>
          <w:sz w:val="16"/>
          <w:lang w:eastAsia="ja-JP"/>
        </w:rPr>
        <w:t xml:space="preserve">、 </w:t>
      </w:r>
      <w:proofErr w:type="spellStart"/>
      <w:r>
        <w:rPr>
          <w:sz w:val="16"/>
          <w:lang w:eastAsia="ja-JP"/>
        </w:rPr>
        <w:t>進行中および計画中の活動の結果、提案されたプロジェクト領域に生息すると</w:t>
      </w:r>
      <w:proofErr w:type="spellEnd"/>
      <w:r>
        <w:rPr>
          <w:sz w:val="16"/>
          <w:lang w:eastAsia="ja-JP"/>
        </w:rPr>
        <w:t xml:space="preserve"> 考えられるウミガメへの潜在的影響について議論する。</w:t>
      </w:r>
      <w:hyperlink w:anchor="_bookmark9" w:history="1">
        <w:r>
          <w:rPr>
            <w:sz w:val="16"/>
            <w:lang w:eastAsia="ja-JP"/>
          </w:rPr>
          <w:t>図3.19-1に</w:t>
        </w:r>
      </w:hyperlink>
      <w:r>
        <w:rPr>
          <w:sz w:val="16"/>
          <w:lang w:eastAsia="ja-JP"/>
        </w:rPr>
        <w:t xml:space="preserve">示すように、ウミガメの地理的分析海域は2つのLME、すなわ ち米国北東部OCSと米国南東部OCSのLMEを包含する。これらのLMEは米国大西洋内のウミガメの移動範囲のほとんどを捉えている。地理的分析領域が広いため、このEISの分析では、提案されているプロジェク </w:t>
      </w:r>
      <w:proofErr w:type="spellStart"/>
      <w:r>
        <w:rPr>
          <w:sz w:val="16"/>
          <w:lang w:eastAsia="ja-JP"/>
        </w:rPr>
        <w:t>ト領域で生息し、プロジェクト活動の影響を受ける可能性が高いウミガメに</w:t>
      </w:r>
      <w:proofErr w:type="spellEnd"/>
      <w:r>
        <w:rPr>
          <w:sz w:val="16"/>
          <w:lang w:eastAsia="ja-JP"/>
        </w:rPr>
        <w:t xml:space="preserve"> 焦点を当てる。地理的分析地域は、プロジェクト船が通過する可能性のあるすべての地域を含んではいない（例えば、</w:t>
      </w:r>
      <w:r>
        <w:rPr>
          <w:spacing w:val="-2"/>
          <w:sz w:val="16"/>
          <w:lang w:eastAsia="ja-JP"/>
        </w:rPr>
        <w:t>ヨーロッパからの</w:t>
      </w:r>
      <w:r>
        <w:rPr>
          <w:sz w:val="16"/>
          <w:lang w:eastAsia="ja-JP"/>
        </w:rPr>
        <w:t>船舶通過は考慮していない</w:t>
      </w:r>
      <w:r>
        <w:rPr>
          <w:spacing w:val="-2"/>
          <w:sz w:val="16"/>
          <w:lang w:eastAsia="ja-JP"/>
        </w:rPr>
        <w:t>）。</w:t>
      </w:r>
    </w:p>
    <w:p w14:paraId="316AF97B" w14:textId="77777777" w:rsidR="00F96F44" w:rsidRDefault="000C0857">
      <w:pPr>
        <w:pStyle w:val="2"/>
        <w:numPr>
          <w:ilvl w:val="2"/>
          <w:numId w:val="33"/>
        </w:numPr>
        <w:tabs>
          <w:tab w:val="left" w:pos="1439"/>
        </w:tabs>
        <w:ind w:left="1439"/>
        <w:rPr>
          <w:lang w:eastAsia="ja-JP"/>
        </w:rPr>
      </w:pPr>
      <w:r>
        <w:rPr>
          <w:spacing w:val="-2"/>
          <w:sz w:val="16"/>
          <w:lang w:eastAsia="ja-JP"/>
        </w:rPr>
        <w:t>ウミガメの</w:t>
      </w:r>
      <w:r>
        <w:rPr>
          <w:sz w:val="16"/>
          <w:lang w:eastAsia="ja-JP"/>
        </w:rPr>
        <w:t>影響を受ける環境の説明</w:t>
      </w:r>
    </w:p>
    <w:p w14:paraId="6FF1C1F1" w14:textId="77777777" w:rsidR="00F96F44" w:rsidRDefault="000C0857">
      <w:pPr>
        <w:pStyle w:val="a3"/>
        <w:spacing w:before="161"/>
        <w:ind w:right="399"/>
        <w:rPr>
          <w:lang w:eastAsia="ja-JP"/>
        </w:rPr>
      </w:pPr>
      <w:r>
        <w:rPr>
          <w:sz w:val="16"/>
          <w:lang w:eastAsia="ja-JP"/>
        </w:rPr>
        <w:t>このセクションでは、付録F、</w:t>
      </w:r>
      <w:r>
        <w:rPr>
          <w:i/>
          <w:sz w:val="16"/>
          <w:lang w:eastAsia="ja-JP"/>
        </w:rPr>
        <w:t>計画中の活動シナリオ</w:t>
      </w:r>
      <w:r>
        <w:rPr>
          <w:sz w:val="16"/>
          <w:lang w:eastAsia="ja-JP"/>
        </w:rPr>
        <w:t>、表F-1に記載され、</w:t>
      </w:r>
      <w:hyperlink w:anchor="_bookmark9" w:history="1">
        <w:r>
          <w:rPr>
            <w:sz w:val="16"/>
            <w:lang w:eastAsia="ja-JP"/>
          </w:rPr>
          <w:t>図3.19-。</w:t>
        </w:r>
      </w:hyperlink>
      <w:r>
        <w:rPr>
          <w:sz w:val="16"/>
          <w:lang w:eastAsia="ja-JP"/>
        </w:rPr>
        <w:t xml:space="preserve">1に </w:t>
      </w:r>
      <w:proofErr w:type="spellStart"/>
      <w:r>
        <w:rPr>
          <w:sz w:val="16"/>
          <w:lang w:eastAsia="ja-JP"/>
        </w:rPr>
        <w:t>示されたウミガメの地理的分析領域において、提案されたプロジェクト、代替案</w:t>
      </w:r>
      <w:proofErr w:type="spellEnd"/>
      <w:r>
        <w:rPr>
          <w:sz w:val="16"/>
          <w:lang w:eastAsia="ja-JP"/>
        </w:rPr>
        <w:t>、 進行中および計画中の活動がウミガメ種に与える影響の可能性について議論するウミガメの地理的分析地域は、米国内の生息地の大部分とウミガメ種の移動を捕捉する北東および南東大西洋OCS沿いのLMEを含む。</w:t>
      </w:r>
    </w:p>
    <w:p w14:paraId="28AA27B9" w14:textId="77777777" w:rsidR="00F96F44" w:rsidRDefault="000C0857">
      <w:pPr>
        <w:pStyle w:val="a3"/>
        <w:spacing w:before="199"/>
        <w:ind w:left="358" w:right="375"/>
        <w:rPr>
          <w:lang w:eastAsia="ja-JP"/>
        </w:rPr>
      </w:pPr>
      <w:r>
        <w:rPr>
          <w:sz w:val="16"/>
          <w:lang w:eastAsia="ja-JP"/>
        </w:rPr>
        <w:t>本節では、COP（4.2.6節、付録R、表4.2-26、図4.2-37；Dominion Energy 2023）、</w:t>
      </w:r>
      <w:proofErr w:type="spellStart"/>
      <w:r>
        <w:rPr>
          <w:sz w:val="16"/>
          <w:lang w:eastAsia="ja-JP"/>
        </w:rPr>
        <w:t>およびBOEMの風力プロジェ</w:t>
      </w:r>
      <w:proofErr w:type="spellEnd"/>
      <w:r>
        <w:rPr>
          <w:sz w:val="16"/>
          <w:lang w:eastAsia="ja-JP"/>
        </w:rPr>
        <w:t xml:space="preserve"> </w:t>
      </w:r>
      <w:proofErr w:type="spellStart"/>
      <w:r>
        <w:rPr>
          <w:sz w:val="16"/>
          <w:lang w:eastAsia="ja-JP"/>
        </w:rPr>
        <w:t>クト文書（例．BOEM</w:t>
      </w:r>
      <w:proofErr w:type="spellEnd"/>
      <w:r>
        <w:rPr>
          <w:sz w:val="16"/>
          <w:lang w:eastAsia="ja-JP"/>
        </w:rPr>
        <w:t xml:space="preserve"> 2012, 2014）、</w:t>
      </w:r>
      <w:proofErr w:type="spellStart"/>
      <w:r>
        <w:rPr>
          <w:i/>
          <w:sz w:val="16"/>
          <w:lang w:eastAsia="ja-JP"/>
        </w:rPr>
        <w:t>大西洋外大陸棚における再生可能エネルギーのための</w:t>
      </w:r>
      <w:proofErr w:type="spellEnd"/>
      <w:r>
        <w:rPr>
          <w:i/>
          <w:sz w:val="16"/>
          <w:lang w:eastAsia="ja-JP"/>
        </w:rPr>
        <w:t xml:space="preserve"> </w:t>
      </w:r>
      <w:proofErr w:type="spellStart"/>
      <w:r>
        <w:rPr>
          <w:i/>
          <w:sz w:val="16"/>
          <w:lang w:eastAsia="ja-JP"/>
        </w:rPr>
        <w:t>データ収集と現地調査活動のための生物学的アセスメント</w:t>
      </w:r>
      <w:r>
        <w:rPr>
          <w:sz w:val="16"/>
          <w:lang w:eastAsia="ja-JP"/>
        </w:rPr>
        <w:t>（Baker</w:t>
      </w:r>
      <w:proofErr w:type="spellEnd"/>
      <w:r>
        <w:rPr>
          <w:sz w:val="16"/>
          <w:lang w:eastAsia="ja-JP"/>
        </w:rPr>
        <w:t xml:space="preserve"> and </w:t>
      </w:r>
      <w:proofErr w:type="spellStart"/>
      <w:r>
        <w:rPr>
          <w:sz w:val="16"/>
          <w:lang w:eastAsia="ja-JP"/>
        </w:rPr>
        <w:t>Howsen</w:t>
      </w:r>
      <w:proofErr w:type="spellEnd"/>
      <w:r>
        <w:rPr>
          <w:sz w:val="16"/>
          <w:lang w:eastAsia="ja-JP"/>
        </w:rPr>
        <w:t xml:space="preserve"> 2021）、</w:t>
      </w:r>
      <w:proofErr w:type="spellStart"/>
      <w:r>
        <w:rPr>
          <w:sz w:val="16"/>
          <w:lang w:eastAsia="ja-JP"/>
        </w:rPr>
        <w:t>海洋生物多様性</w:t>
      </w:r>
      <w:proofErr w:type="spellEnd"/>
      <w:r>
        <w:rPr>
          <w:sz w:val="16"/>
          <w:lang w:eastAsia="ja-JP"/>
        </w:rPr>
        <w:t xml:space="preserve"> </w:t>
      </w:r>
      <w:proofErr w:type="spellStart"/>
      <w:r>
        <w:rPr>
          <w:sz w:val="16"/>
          <w:lang w:eastAsia="ja-JP"/>
        </w:rPr>
        <w:t>情報システム（OBIS</w:t>
      </w:r>
      <w:proofErr w:type="spellEnd"/>
      <w:r>
        <w:rPr>
          <w:sz w:val="16"/>
          <w:lang w:eastAsia="ja-JP"/>
        </w:rPr>
        <w:t xml:space="preserve"> 2021）、</w:t>
      </w:r>
      <w:proofErr w:type="spellStart"/>
      <w:r>
        <w:rPr>
          <w:sz w:val="16"/>
          <w:lang w:eastAsia="ja-JP"/>
        </w:rPr>
        <w:t>およびそれぞれの種について利用可能な最新の回復計</w:t>
      </w:r>
      <w:proofErr w:type="spellEnd"/>
      <w:r>
        <w:rPr>
          <w:sz w:val="16"/>
          <w:lang w:eastAsia="ja-JP"/>
        </w:rPr>
        <w:t xml:space="preserve"> 画と5年レビューがある。CVOW-C COP (Dominion Energy 2023) 4.2.6.1項では、ウミガメの発生、生態、プロジェク </w:t>
      </w:r>
      <w:proofErr w:type="spellStart"/>
      <w:r>
        <w:rPr>
          <w:sz w:val="16"/>
          <w:lang w:eastAsia="ja-JP"/>
        </w:rPr>
        <w:t>トエリア内の分布に関する詳細な記述がある。これらの節は、本分析の中で参照するこ</w:t>
      </w:r>
      <w:proofErr w:type="spellEnd"/>
      <w:r>
        <w:rPr>
          <w:sz w:val="16"/>
          <w:lang w:eastAsia="ja-JP"/>
        </w:rPr>
        <w:t xml:space="preserve"> </w:t>
      </w:r>
      <w:proofErr w:type="spellStart"/>
      <w:r>
        <w:rPr>
          <w:sz w:val="16"/>
          <w:lang w:eastAsia="ja-JP"/>
        </w:rPr>
        <w:t>とによって組み込まれるか、EISに提示されるエフェクトの判断のために、該当する場</w:t>
      </w:r>
      <w:proofErr w:type="spellEnd"/>
      <w:r>
        <w:rPr>
          <w:sz w:val="16"/>
          <w:lang w:eastAsia="ja-JP"/>
        </w:rPr>
        <w:t xml:space="preserve"> </w:t>
      </w:r>
      <w:proofErr w:type="spellStart"/>
      <w:r>
        <w:rPr>
          <w:sz w:val="16"/>
          <w:lang w:eastAsia="ja-JP"/>
        </w:rPr>
        <w:t>合は要約される。分析に適用されるが</w:t>
      </w:r>
      <w:proofErr w:type="spellEnd"/>
      <w:r>
        <w:rPr>
          <w:sz w:val="16"/>
          <w:lang w:eastAsia="ja-JP"/>
        </w:rPr>
        <w:t xml:space="preserve"> COP </w:t>
      </w:r>
      <w:proofErr w:type="spellStart"/>
      <w:r>
        <w:rPr>
          <w:sz w:val="16"/>
          <w:lang w:eastAsia="ja-JP"/>
        </w:rPr>
        <w:t>に含まれない情報もこのセクションに記載されている</w:t>
      </w:r>
      <w:proofErr w:type="spellEnd"/>
      <w:r>
        <w:rPr>
          <w:sz w:val="16"/>
          <w:lang w:eastAsia="ja-JP"/>
        </w:rPr>
        <w:t>。</w:t>
      </w:r>
    </w:p>
    <w:p w14:paraId="22C2B0B6" w14:textId="77777777" w:rsidR="00F96F44" w:rsidRDefault="000C0857">
      <w:pPr>
        <w:pStyle w:val="a3"/>
        <w:ind w:left="358" w:right="368"/>
        <w:rPr>
          <w:lang w:eastAsia="ja-JP"/>
        </w:rPr>
      </w:pPr>
      <w:r>
        <w:rPr>
          <w:sz w:val="16"/>
          <w:lang w:eastAsia="ja-JP"/>
        </w:rPr>
        <w:t>東海岸では5種のウミガメが沿岸および沖合で生息していると報告されている。</w:t>
      </w:r>
      <w:r>
        <w:rPr>
          <w:sz w:val="16"/>
        </w:rPr>
        <w:t>アカウミガメ（</w:t>
      </w:r>
      <w:r>
        <w:rPr>
          <w:i/>
          <w:sz w:val="16"/>
        </w:rPr>
        <w:t>Caretta caretta</w:t>
      </w:r>
      <w:r>
        <w:rPr>
          <w:sz w:val="16"/>
        </w:rPr>
        <w:t>）、</w:t>
      </w:r>
      <w:proofErr w:type="spellStart"/>
      <w:r>
        <w:rPr>
          <w:sz w:val="16"/>
        </w:rPr>
        <w:t>オサガメ（</w:t>
      </w:r>
      <w:r>
        <w:rPr>
          <w:i/>
          <w:sz w:val="16"/>
        </w:rPr>
        <w:t>Dermochelys</w:t>
      </w:r>
      <w:proofErr w:type="spellEnd"/>
      <w:r>
        <w:rPr>
          <w:i/>
          <w:sz w:val="16"/>
        </w:rPr>
        <w:t xml:space="preserve"> coriacea</w:t>
      </w:r>
      <w:r>
        <w:rPr>
          <w:sz w:val="16"/>
        </w:rPr>
        <w:t>）、</w:t>
      </w:r>
      <w:proofErr w:type="spellStart"/>
      <w:r>
        <w:rPr>
          <w:sz w:val="16"/>
        </w:rPr>
        <w:t>アオウミガメ（</w:t>
      </w:r>
      <w:r>
        <w:rPr>
          <w:i/>
          <w:sz w:val="16"/>
        </w:rPr>
        <w:t>Chelonia</w:t>
      </w:r>
      <w:proofErr w:type="spellEnd"/>
      <w:r>
        <w:rPr>
          <w:i/>
          <w:sz w:val="16"/>
        </w:rPr>
        <w:t xml:space="preserve"> mydas</w:t>
      </w:r>
      <w:r>
        <w:rPr>
          <w:sz w:val="16"/>
        </w:rPr>
        <w:t>）、</w:t>
      </w:r>
      <w:proofErr w:type="spellStart"/>
      <w:r>
        <w:rPr>
          <w:sz w:val="16"/>
        </w:rPr>
        <w:t>ケンプリッドウミガメ（</w:t>
      </w:r>
      <w:r>
        <w:rPr>
          <w:i/>
          <w:sz w:val="16"/>
        </w:rPr>
        <w:t>Lepidochelys</w:t>
      </w:r>
      <w:proofErr w:type="spellEnd"/>
      <w:r>
        <w:rPr>
          <w:i/>
          <w:sz w:val="16"/>
        </w:rPr>
        <w:t xml:space="preserve"> kempii</w:t>
      </w:r>
      <w:r>
        <w:rPr>
          <w:sz w:val="16"/>
        </w:rPr>
        <w:t>）、</w:t>
      </w:r>
      <w:proofErr w:type="spellStart"/>
      <w:r>
        <w:rPr>
          <w:sz w:val="16"/>
        </w:rPr>
        <w:t>タイマイ（</w:t>
      </w:r>
      <w:r>
        <w:rPr>
          <w:i/>
          <w:sz w:val="16"/>
        </w:rPr>
        <w:t>Eretmochelys</w:t>
      </w:r>
      <w:proofErr w:type="spellEnd"/>
      <w:r>
        <w:rPr>
          <w:i/>
          <w:sz w:val="16"/>
        </w:rPr>
        <w:t xml:space="preserve"> </w:t>
      </w:r>
      <w:r>
        <w:rPr>
          <w:sz w:val="16"/>
        </w:rPr>
        <w:t>imbricata）である。</w:t>
      </w:r>
      <w:r>
        <w:rPr>
          <w:sz w:val="16"/>
          <w:lang w:eastAsia="ja-JP"/>
        </w:rPr>
        <w:t>この5種はすべて、絶滅危惧種保護法（Endangered Species Act）で絶滅危惧種または絶滅危惧種に指定されており、バージニア州野生生物資源局（2021a）でも絶滅危惧種または絶滅危惧種に指定されている。</w:t>
      </w:r>
    </w:p>
    <w:p w14:paraId="2201FB0E" w14:textId="77777777" w:rsidR="00F96F44" w:rsidRDefault="000C0857">
      <w:pPr>
        <w:pStyle w:val="a3"/>
        <w:spacing w:before="201"/>
        <w:ind w:left="357" w:right="399" w:firstLine="1"/>
      </w:pPr>
      <w:r>
        <w:rPr>
          <w:sz w:val="16"/>
          <w:lang w:eastAsia="ja-JP"/>
        </w:rPr>
        <w:t>極域を除き、ウミガメはすべての海洋を占有しているが、生息密度が高く、営巣が多いのは熱帯・亜熱帯の海で、採餌は温帯域にまで及んでいる。ウミガメは長時間水中にとどまることができるため、過ごす時間は全体の3～6％と少ない（Lutcavage et al. 1997; NSF and USGS 2011）。しかし、ウミガメは休息や日光浴のために長時間水面にとどまることがある。Freitasら（2019）は、タグを付けたアカウミガメの幼体が水面（水深0～3フィート［0～1メートル］）で過ごす時間がおよそ3分の1であること、具体的には、日中は水面で過ごす時間が43パーセント、夜間は29パーセントであることを明らかにした。したがって、ウミガメは長時間水中で過ごす能力を持っているが、潜水パターンは活動、水温、ライフステージ、環境によって変化する。</w:t>
      </w:r>
      <w:r>
        <w:rPr>
          <w:sz w:val="16"/>
        </w:rPr>
        <w:t xml:space="preserve">大西洋のウミガメは、温帯の採餌海域、沖合の育児海域、熱帯または亜熱帯の営巣海 </w:t>
      </w:r>
      <w:proofErr w:type="spellStart"/>
      <w:r>
        <w:rPr>
          <w:sz w:val="16"/>
        </w:rPr>
        <w:t>岸を長距離移動することが多く（Cailouet</w:t>
      </w:r>
      <w:proofErr w:type="spellEnd"/>
      <w:r>
        <w:rPr>
          <w:sz w:val="16"/>
        </w:rPr>
        <w:t xml:space="preserve"> et al.2020; Evans et al.2019; Mansfield et al.2021; Meylan 1995; Patel et al.2021）、</w:t>
      </w:r>
      <w:proofErr w:type="spellStart"/>
      <w:r>
        <w:rPr>
          <w:spacing w:val="-2"/>
          <w:sz w:val="16"/>
        </w:rPr>
        <w:t>バージニア</w:t>
      </w:r>
      <w:r>
        <w:rPr>
          <w:sz w:val="16"/>
        </w:rPr>
        <w:t>州の沖合や沿岸環境でよく見られる動物群となっている</w:t>
      </w:r>
      <w:proofErr w:type="spellEnd"/>
      <w:r>
        <w:rPr>
          <w:sz w:val="16"/>
        </w:rPr>
        <w:t>。</w:t>
      </w:r>
    </w:p>
    <w:p w14:paraId="4108FFC2" w14:textId="77777777" w:rsidR="00F96F44" w:rsidRDefault="00F96F44">
      <w:pPr>
        <w:pStyle w:val="a3"/>
        <w:sectPr w:rsidR="00F96F44">
          <w:headerReference w:type="default" r:id="rId23"/>
          <w:footerReference w:type="default" r:id="rId24"/>
          <w:pgSz w:w="12240" w:h="15840"/>
          <w:pgMar w:top="1340" w:right="1080" w:bottom="680" w:left="1080" w:header="729" w:footer="483" w:gutter="0"/>
          <w:pgNumType w:start="1"/>
          <w:cols w:space="708"/>
        </w:sectPr>
      </w:pPr>
    </w:p>
    <w:p w14:paraId="11488DBF" w14:textId="77777777" w:rsidR="00F96F44" w:rsidRDefault="00F96F44">
      <w:pPr>
        <w:pStyle w:val="a3"/>
        <w:spacing w:before="4"/>
        <w:ind w:left="0"/>
        <w:rPr>
          <w:sz w:val="12"/>
        </w:rPr>
      </w:pPr>
    </w:p>
    <w:p w14:paraId="27728AD1" w14:textId="77777777" w:rsidR="00F96F44" w:rsidRDefault="000C0857">
      <w:pPr>
        <w:pStyle w:val="a3"/>
        <w:spacing w:before="0"/>
        <w:ind w:left="412"/>
        <w:rPr>
          <w:sz w:val="20"/>
        </w:rPr>
      </w:pPr>
      <w:r>
        <w:rPr>
          <w:noProof/>
          <w:sz w:val="20"/>
        </w:rPr>
        <w:drawing>
          <wp:inline distT="0" distB="0" distL="0" distR="0" wp14:anchorId="3E930479" wp14:editId="291F7DA9">
            <wp:extent cx="5939365" cy="7979664"/>
            <wp:effectExtent l="0" t="0" r="0" b="0"/>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5" cstate="print"/>
                    <a:stretch>
                      <a:fillRect/>
                    </a:stretch>
                  </pic:blipFill>
                  <pic:spPr>
                    <a:xfrm>
                      <a:off x="0" y="0"/>
                      <a:ext cx="5939365" cy="7979664"/>
                    </a:xfrm>
                    <a:prstGeom prst="rect">
                      <a:avLst/>
                    </a:prstGeom>
                  </pic:spPr>
                </pic:pic>
              </a:graphicData>
            </a:graphic>
          </wp:inline>
        </w:drawing>
      </w:r>
    </w:p>
    <w:p w14:paraId="704430C4" w14:textId="77777777" w:rsidR="00F96F44" w:rsidRDefault="000C0857">
      <w:pPr>
        <w:spacing w:before="101"/>
        <w:jc w:val="center"/>
        <w:rPr>
          <w:rFonts w:ascii="Arial"/>
          <w:b/>
          <w:sz w:val="20"/>
          <w:lang w:eastAsia="ja-JP"/>
        </w:rPr>
      </w:pPr>
      <w:bookmarkStart w:id="9" w:name="_bookmark9"/>
      <w:bookmarkEnd w:id="9"/>
      <w:r>
        <w:rPr>
          <w:rFonts w:ascii="Arial"/>
          <w:b/>
          <w:sz w:val="14"/>
          <w:lang w:eastAsia="ja-JP"/>
        </w:rPr>
        <w:t>図</w:t>
      </w:r>
      <w:r>
        <w:rPr>
          <w:rFonts w:ascii="Arial"/>
          <w:b/>
          <w:sz w:val="14"/>
          <w:lang w:eastAsia="ja-JP"/>
        </w:rPr>
        <w:t xml:space="preserve">3.19-1 </w:t>
      </w:r>
      <w:r>
        <w:rPr>
          <w:rFonts w:ascii="Arial"/>
          <w:b/>
          <w:sz w:val="14"/>
          <w:lang w:eastAsia="ja-JP"/>
        </w:rPr>
        <w:t>ウミガメの地理的分析</w:t>
      </w:r>
      <w:r>
        <w:rPr>
          <w:rFonts w:ascii="Arial"/>
          <w:b/>
          <w:spacing w:val="-4"/>
          <w:sz w:val="14"/>
          <w:lang w:eastAsia="ja-JP"/>
        </w:rPr>
        <w:t>地域</w:t>
      </w:r>
    </w:p>
    <w:p w14:paraId="030FBBEE" w14:textId="77777777" w:rsidR="00F96F44" w:rsidRDefault="00F96F44">
      <w:pPr>
        <w:jc w:val="center"/>
        <w:rPr>
          <w:rFonts w:ascii="Arial"/>
          <w:b/>
          <w:sz w:val="20"/>
          <w:lang w:eastAsia="ja-JP"/>
        </w:rPr>
        <w:sectPr w:rsidR="00F96F44">
          <w:pgSz w:w="12240" w:h="15840"/>
          <w:pgMar w:top="1340" w:right="1080" w:bottom="680" w:left="1080" w:header="729" w:footer="483" w:gutter="0"/>
          <w:cols w:space="708"/>
        </w:sectPr>
      </w:pPr>
    </w:p>
    <w:p w14:paraId="0DA93C28" w14:textId="77777777" w:rsidR="00F96F44" w:rsidRDefault="000C0857">
      <w:pPr>
        <w:pStyle w:val="a3"/>
        <w:spacing w:before="89"/>
        <w:ind w:right="399"/>
        <w:rPr>
          <w:lang w:eastAsia="ja-JP"/>
        </w:rPr>
      </w:pPr>
      <w:proofErr w:type="spellStart"/>
      <w:r>
        <w:rPr>
          <w:sz w:val="16"/>
          <w:lang w:eastAsia="ja-JP"/>
        </w:rPr>
        <w:lastRenderedPageBreak/>
        <w:t>保護種のオブザーバーデータ、NMFS</w:t>
      </w:r>
      <w:proofErr w:type="spellEnd"/>
      <w:r>
        <w:rPr>
          <w:sz w:val="16"/>
          <w:lang w:eastAsia="ja-JP"/>
        </w:rPr>
        <w:t xml:space="preserve"> </w:t>
      </w:r>
      <w:proofErr w:type="spellStart"/>
      <w:r>
        <w:rPr>
          <w:sz w:val="16"/>
          <w:lang w:eastAsia="ja-JP"/>
        </w:rPr>
        <w:t>のウミガメ・ディレクトリ、海洋</w:t>
      </w:r>
      <w:hyperlink w:anchor="_bookmark10" w:history="1">
        <w:r>
          <w:rPr>
            <w:sz w:val="16"/>
            <w:lang w:eastAsia="ja-JP"/>
          </w:rPr>
          <w:t>生物多様性</w:t>
        </w:r>
      </w:hyperlink>
      <w:r>
        <w:rPr>
          <w:sz w:val="16"/>
          <w:lang w:eastAsia="ja-JP"/>
        </w:rPr>
        <w:t>情報シス</w:t>
      </w:r>
      <w:proofErr w:type="spellEnd"/>
      <w:r>
        <w:rPr>
          <w:sz w:val="16"/>
          <w:lang w:eastAsia="ja-JP"/>
        </w:rPr>
        <w:t xml:space="preserve"> </w:t>
      </w:r>
      <w:proofErr w:type="spellStart"/>
      <w:r>
        <w:rPr>
          <w:sz w:val="16"/>
          <w:lang w:eastAsia="ja-JP"/>
        </w:rPr>
        <w:t>テムのデータ（OBIS</w:t>
      </w:r>
      <w:proofErr w:type="spellEnd"/>
      <w:r>
        <w:rPr>
          <w:sz w:val="16"/>
          <w:lang w:eastAsia="ja-JP"/>
        </w:rPr>
        <w:t xml:space="preserve"> 2021）、USFWS </w:t>
      </w:r>
      <w:proofErr w:type="spellStart"/>
      <w:r>
        <w:rPr>
          <w:sz w:val="16"/>
          <w:lang w:eastAsia="ja-JP"/>
        </w:rPr>
        <w:t>の計画とコンサルテーションに関する情報（USFWS</w:t>
      </w:r>
      <w:proofErr w:type="spellEnd"/>
      <w:r>
        <w:rPr>
          <w:sz w:val="16"/>
          <w:lang w:eastAsia="ja-JP"/>
        </w:rPr>
        <w:t xml:space="preserve"> 2021）、VDWR (2021b) </w:t>
      </w:r>
      <w:proofErr w:type="spellStart"/>
      <w:r>
        <w:rPr>
          <w:sz w:val="16"/>
          <w:lang w:eastAsia="ja-JP"/>
        </w:rPr>
        <w:t>の情報、バージニア州自然遺産データエクスプローラ（バージニア州自然保</w:t>
      </w:r>
      <w:proofErr w:type="spellEnd"/>
      <w:r>
        <w:rPr>
          <w:sz w:val="16"/>
          <w:lang w:eastAsia="ja-JP"/>
        </w:rPr>
        <w:t xml:space="preserve"> </w:t>
      </w:r>
      <w:proofErr w:type="spellStart"/>
      <w:r>
        <w:rPr>
          <w:sz w:val="16"/>
          <w:lang w:eastAsia="ja-JP"/>
        </w:rPr>
        <w:t>護・レクリエーション局</w:t>
      </w:r>
      <w:proofErr w:type="spellEnd"/>
      <w:r>
        <w:rPr>
          <w:sz w:val="16"/>
          <w:lang w:eastAsia="ja-JP"/>
        </w:rPr>
        <w:t xml:space="preserve"> 2021）、</w:t>
      </w:r>
      <w:proofErr w:type="spellStart"/>
      <w:r>
        <w:rPr>
          <w:sz w:val="16"/>
          <w:lang w:eastAsia="ja-JP"/>
        </w:rPr>
        <w:t>およびその他の利用可能な報告書や文献のレビューに基づき、プロジ</w:t>
      </w:r>
      <w:proofErr w:type="spellEnd"/>
      <w:r>
        <w:rPr>
          <w:sz w:val="16"/>
          <w:lang w:eastAsia="ja-JP"/>
        </w:rPr>
        <w:t xml:space="preserve"> </w:t>
      </w:r>
      <w:proofErr w:type="spellStart"/>
      <w:r>
        <w:rPr>
          <w:sz w:val="16"/>
          <w:lang w:eastAsia="ja-JP"/>
        </w:rPr>
        <w:t>ェクト領域におけるウミガメ種の分布と存在を</w:t>
      </w:r>
      <w:hyperlink w:anchor="_bookmark10" w:history="1">
        <w:r>
          <w:rPr>
            <w:sz w:val="16"/>
            <w:lang w:eastAsia="ja-JP"/>
          </w:rPr>
          <w:t>表</w:t>
        </w:r>
        <w:proofErr w:type="spellEnd"/>
        <w:r>
          <w:rPr>
            <w:sz w:val="16"/>
            <w:lang w:eastAsia="ja-JP"/>
          </w:rPr>
          <w:t xml:space="preserve"> 3.19-1 </w:t>
        </w:r>
      </w:hyperlink>
      <w:proofErr w:type="spellStart"/>
      <w:r>
        <w:rPr>
          <w:sz w:val="16"/>
          <w:lang w:eastAsia="ja-JP"/>
        </w:rPr>
        <w:t>に要約する</w:t>
      </w:r>
      <w:proofErr w:type="spellEnd"/>
    </w:p>
    <w:p w14:paraId="307581D5" w14:textId="77777777" w:rsidR="00F96F44" w:rsidRDefault="000C0857">
      <w:pPr>
        <w:pStyle w:val="a3"/>
        <w:ind w:right="380"/>
      </w:pPr>
      <w:proofErr w:type="spellStart"/>
      <w:r>
        <w:rPr>
          <w:sz w:val="16"/>
          <w:lang w:eastAsia="ja-JP"/>
        </w:rPr>
        <w:t>プロジェクト海域に最も多く生息する可能性のある種は、アカウミガメ、ケンプ</w:t>
      </w:r>
      <w:proofErr w:type="spellEnd"/>
      <w:r>
        <w:rPr>
          <w:sz w:val="16"/>
          <w:lang w:eastAsia="ja-JP"/>
        </w:rPr>
        <w:t xml:space="preserve"> </w:t>
      </w:r>
      <w:proofErr w:type="spellStart"/>
      <w:r>
        <w:rPr>
          <w:sz w:val="16"/>
          <w:lang w:eastAsia="ja-JP"/>
        </w:rPr>
        <w:t>リドレイ、ガメ、アオウミガメである。</w:t>
      </w:r>
      <w:r>
        <w:rPr>
          <w:sz w:val="16"/>
        </w:rPr>
        <w:t>目視調査と</w:t>
      </w:r>
      <w:proofErr w:type="spellEnd"/>
      <w:r>
        <w:rPr>
          <w:sz w:val="16"/>
        </w:rPr>
        <w:t xml:space="preserve"> PSO </w:t>
      </w:r>
      <w:proofErr w:type="spellStart"/>
      <w:r>
        <w:rPr>
          <w:sz w:val="16"/>
        </w:rPr>
        <w:t>の目撃データによると、アカウミガメとオサガメはバージニア州沖合で</w:t>
      </w:r>
      <w:proofErr w:type="spellEnd"/>
      <w:r>
        <w:rPr>
          <w:sz w:val="16"/>
        </w:rPr>
        <w:t xml:space="preserve"> </w:t>
      </w:r>
      <w:proofErr w:type="spellStart"/>
      <w:r>
        <w:rPr>
          <w:sz w:val="16"/>
        </w:rPr>
        <w:t>最も一般的であると予想され、一方、アカウミガメとアオウミガメは定期的に見られるが、沖合で</w:t>
      </w:r>
      <w:proofErr w:type="spellEnd"/>
      <w:r>
        <w:rPr>
          <w:sz w:val="16"/>
        </w:rPr>
        <w:t xml:space="preserve"> </w:t>
      </w:r>
      <w:proofErr w:type="spellStart"/>
      <w:r>
        <w:rPr>
          <w:sz w:val="16"/>
        </w:rPr>
        <w:t>は数が少ない（COP</w:t>
      </w:r>
      <w:proofErr w:type="spellEnd"/>
      <w:r>
        <w:rPr>
          <w:sz w:val="16"/>
        </w:rPr>
        <w:t xml:space="preserve">, Section 4.2.6.1; Dominion Energy 2023; OBIS 2021; Virginia Institute of Marine Science 2021）。1979年以降、バージニア州沖合でタイマイが報告されたのは2件のみであり、 </w:t>
      </w:r>
      <w:proofErr w:type="spellStart"/>
      <w:r>
        <w:rPr>
          <w:sz w:val="16"/>
        </w:rPr>
        <w:t>これらは外来種と考えられている（Virginia</w:t>
      </w:r>
      <w:proofErr w:type="spellEnd"/>
      <w:r>
        <w:rPr>
          <w:sz w:val="16"/>
        </w:rPr>
        <w:t xml:space="preserve"> Institute of Marine Science 2021）。</w:t>
      </w:r>
      <w:proofErr w:type="spellStart"/>
      <w:r>
        <w:rPr>
          <w:sz w:val="16"/>
        </w:rPr>
        <w:t>タイマイは通常、熱帯の生息地を好み、バージニア州沖合での発生は外来種と</w:t>
      </w:r>
      <w:proofErr w:type="spellEnd"/>
      <w:r>
        <w:rPr>
          <w:sz w:val="16"/>
        </w:rPr>
        <w:t xml:space="preserve"> 考えられている（COP、セクション4.2.6.1、Dominion Energy 2023; OBIS 2021; Virginia Institute of Marine Science 2021）。</w:t>
      </w:r>
    </w:p>
    <w:p w14:paraId="270294CF" w14:textId="77777777" w:rsidR="00F96F44" w:rsidRDefault="000C0857">
      <w:pPr>
        <w:pStyle w:val="a3"/>
        <w:ind w:right="399"/>
        <w:rPr>
          <w:lang w:eastAsia="ja-JP"/>
        </w:rPr>
      </w:pPr>
      <w:proofErr w:type="spellStart"/>
      <w:r>
        <w:rPr>
          <w:sz w:val="16"/>
          <w:lang w:eastAsia="ja-JP"/>
        </w:rPr>
        <w:t>バージニア州沖合にはウミガメの重要生息域は指定されていない（NMFS</w:t>
      </w:r>
      <w:proofErr w:type="spellEnd"/>
      <w:r>
        <w:rPr>
          <w:sz w:val="16"/>
          <w:lang w:eastAsia="ja-JP"/>
        </w:rPr>
        <w:t xml:space="preserve"> 2021）が、アカウミガメのためのサルガッサムの重要生息域は、OCSを越えてバージニア州東方の海域にまで広がっている。アカは一般的にバージニア州で営巣していることが記録されているが（Parker 2020）、2021年7月にバージニアビーチのすぐ南にあるクロアタンビーチでアオウミガメが営巣した記録があり（Croatan Civic League 2021）、2015年頃からバージニアビーチのすぐ南にあるダムネック・アネックスビーチでアオウミガメとケンプリドリガメが営巣した、または営巣しようとした記録がある（Wright 2015; Wollam 2023）。ウミガメが水温低下による体温低下のリスクに直面する涼しい時期には、ウミガメはこのエフェクトを打ち消すために水面でかなりの時間をひなたぼっこに費やす（Sapsford and van der Riet 1979; Dodge et al.）</w:t>
      </w:r>
      <w:proofErr w:type="spellStart"/>
      <w:r>
        <w:rPr>
          <w:sz w:val="16"/>
          <w:lang w:eastAsia="ja-JP"/>
        </w:rPr>
        <w:t>水温が低下すると、カメは無気力になって水面に浮き上がり、捕食者、人為的影響、座礁の被害を受けやすくなる（NMFS</w:t>
      </w:r>
      <w:proofErr w:type="spellEnd"/>
      <w:r>
        <w:rPr>
          <w:sz w:val="16"/>
          <w:lang w:eastAsia="ja-JP"/>
        </w:rPr>
        <w:t xml:space="preserve"> 2021）。</w:t>
      </w:r>
      <w:proofErr w:type="spellStart"/>
      <w:r>
        <w:rPr>
          <w:sz w:val="16"/>
          <w:lang w:eastAsia="ja-JP"/>
        </w:rPr>
        <w:t>このような冷たい衝撃現象は、通常、沿岸や近海で発生するが、プロジェク</w:t>
      </w:r>
      <w:proofErr w:type="spellEnd"/>
      <w:r>
        <w:rPr>
          <w:sz w:val="16"/>
          <w:lang w:eastAsia="ja-JP"/>
        </w:rPr>
        <w:t xml:space="preserve"> </w:t>
      </w:r>
      <w:proofErr w:type="spellStart"/>
      <w:r>
        <w:rPr>
          <w:sz w:val="16"/>
          <w:lang w:eastAsia="ja-JP"/>
        </w:rPr>
        <w:t>ト海域のどこでも、水温条</w:t>
      </w:r>
      <w:r>
        <w:rPr>
          <w:sz w:val="16"/>
          <w:lang w:eastAsia="ja-JP"/>
        </w:rPr>
        <w:t>件がウミガメの表層活動に影響を与える可能性があ</w:t>
      </w:r>
      <w:proofErr w:type="spellEnd"/>
      <w:r>
        <w:rPr>
          <w:sz w:val="16"/>
          <w:lang w:eastAsia="ja-JP"/>
        </w:rPr>
        <w:t xml:space="preserve"> る。</w:t>
      </w:r>
    </w:p>
    <w:p w14:paraId="2913872B" w14:textId="77777777" w:rsidR="00F96F44" w:rsidRDefault="000C0857">
      <w:pPr>
        <w:pStyle w:val="a3"/>
        <w:spacing w:before="0"/>
        <w:ind w:right="399"/>
        <w:rPr>
          <w:lang w:eastAsia="ja-JP"/>
        </w:rPr>
      </w:pPr>
      <w:r>
        <w:rPr>
          <w:sz w:val="16"/>
          <w:lang w:eastAsia="ja-JP"/>
        </w:rPr>
        <w:t>そのため、バージニア沖の温帯海域の海水温が低い間は、ウミガメは水面での潜水によって体温を上げることができ、船舶の衝突に対してより脆弱になる可能性がある。しかし、ウミガメの全種における海水温や気温との関連での潜水行動に関する公表データは限られている。公表されているデータでは、マサチューセッツよりもノバスコシア沖の方が表層での潜水行動が多く（Dodge et al.2014）、緯度が高くなるほど表層での潜水時間が長くなるか、頻度が高くなる可能性が推測される。このことから、ウミガメは北方海域では寒冷時に船舶の衝突を受けやすいが、バージニア沖の温帯海域ではそうではない可能性がある。</w:t>
      </w:r>
    </w:p>
    <w:p w14:paraId="6D353869" w14:textId="77777777" w:rsidR="00F96F44" w:rsidRDefault="000C0857">
      <w:pPr>
        <w:pStyle w:val="a3"/>
        <w:ind w:right="391"/>
        <w:rPr>
          <w:lang w:eastAsia="ja-JP"/>
        </w:rPr>
      </w:pPr>
      <w:proofErr w:type="spellStart"/>
      <w:r>
        <w:rPr>
          <w:sz w:val="16"/>
          <w:lang w:eastAsia="ja-JP"/>
        </w:rPr>
        <w:t>ウミガメは広範囲に生息し、寿命が長いため個体数の推定が難しく、個体数の推定や目視調査の方法は種や場所によって異なる（TEWG</w:t>
      </w:r>
      <w:proofErr w:type="spellEnd"/>
      <w:r>
        <w:rPr>
          <w:sz w:val="16"/>
          <w:lang w:eastAsia="ja-JP"/>
        </w:rPr>
        <w:t xml:space="preserve"> 2007; NMFS and USFWS 2013, 2015, 2019）。個体数の推定には営巣データが広く用いられているが、営巣データは個体数の増減を表すのに大きく遅れることがある。オサガメの地域的な営巣傾向は、3つの異なる時間的シナリオにわたってマイナスであり、時系列が短くなるにつれてマイナスが大きくなった（Northwest Atlantic Leatherback Working Group 2018）。</w:t>
      </w:r>
    </w:p>
    <w:p w14:paraId="2DC21266" w14:textId="77777777" w:rsidR="00F96F44" w:rsidRDefault="00F96F44">
      <w:pPr>
        <w:pStyle w:val="a3"/>
        <w:rPr>
          <w:lang w:eastAsia="ja-JP"/>
        </w:rPr>
        <w:sectPr w:rsidR="00F96F44">
          <w:pgSz w:w="12240" w:h="15840"/>
          <w:pgMar w:top="1340" w:right="1080" w:bottom="680" w:left="1080" w:header="729" w:footer="483" w:gutter="0"/>
          <w:cols w:space="708"/>
        </w:sectPr>
      </w:pPr>
    </w:p>
    <w:p w14:paraId="0948AF72" w14:textId="77777777" w:rsidR="00F96F44" w:rsidRDefault="000C0857">
      <w:pPr>
        <w:tabs>
          <w:tab w:val="left" w:pos="12320"/>
        </w:tabs>
        <w:spacing w:before="80"/>
        <w:ind w:left="360"/>
        <w:rPr>
          <w:sz w:val="20"/>
          <w:lang w:eastAsia="ja-JP"/>
        </w:rPr>
      </w:pPr>
      <w:proofErr w:type="spellStart"/>
      <w:r>
        <w:rPr>
          <w:sz w:val="14"/>
          <w:lang w:eastAsia="ja-JP"/>
        </w:rPr>
        <w:lastRenderedPageBreak/>
        <w:t>バージニア沿岸洋上風力商業</w:t>
      </w:r>
      <w:r>
        <w:rPr>
          <w:spacing w:val="-2"/>
          <w:sz w:val="14"/>
          <w:lang w:eastAsia="ja-JP"/>
        </w:rPr>
        <w:t>プロジェクト</w:t>
      </w:r>
      <w:proofErr w:type="spellEnd"/>
      <w:r>
        <w:rPr>
          <w:sz w:val="14"/>
          <w:lang w:eastAsia="ja-JP"/>
        </w:rPr>
        <w:tab/>
        <w:t>セクション</w:t>
      </w:r>
      <w:r>
        <w:rPr>
          <w:spacing w:val="-4"/>
          <w:sz w:val="14"/>
          <w:lang w:eastAsia="ja-JP"/>
        </w:rPr>
        <w:t>3.19</w:t>
      </w:r>
    </w:p>
    <w:p w14:paraId="447F5A77" w14:textId="77777777" w:rsidR="00F96F44" w:rsidRDefault="000C0857">
      <w:pPr>
        <w:tabs>
          <w:tab w:val="left" w:pos="12415"/>
        </w:tabs>
        <w:spacing w:before="1"/>
        <w:ind w:left="360"/>
        <w:rPr>
          <w:sz w:val="20"/>
          <w:lang w:eastAsia="ja-JP"/>
        </w:rPr>
      </w:pPr>
      <w:r>
        <w:rPr>
          <w:noProof/>
          <w:sz w:val="20"/>
        </w:rPr>
        <mc:AlternateContent>
          <mc:Choice Requires="wps">
            <w:drawing>
              <wp:anchor distT="0" distB="0" distL="0" distR="0" simplePos="0" relativeHeight="251660288" behindDoc="1" locked="0" layoutInCell="1" allowOverlap="1" wp14:anchorId="38247EDB" wp14:editId="6B2375D1">
                <wp:simplePos x="0" y="0"/>
                <wp:positionH relativeFrom="page">
                  <wp:posOffset>895350</wp:posOffset>
                </wp:positionH>
                <wp:positionV relativeFrom="paragraph">
                  <wp:posOffset>158000</wp:posOffset>
                </wp:positionV>
                <wp:extent cx="8268334" cy="6350"/>
                <wp:effectExtent l="0" t="0" r="0" b="0"/>
                <wp:wrapTopAndBottom/>
                <wp:docPr id="36" name="Graphic 36"/>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8F3FDC2" id="Graphic 36" o:spid="_x0000_s1026" style="position:absolute;margin-left:70.5pt;margin-top:12.45pt;width:651.05pt;height:.5pt;z-index:-251656192;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" path="m8267712,l,,,6096r8267712,l8267712,xe" fillcolor="black" stroked="f">
                <v:path arrowok="t"/>
                <w10:wrap type="topAndBottom" anchorx="page"/>
              </v:shape>
            </w:pict>
          </mc:Fallback>
        </mc:AlternateContent>
      </w:r>
      <w:proofErr w:type="spellStart"/>
      <w:r>
        <w:rPr>
          <w:sz w:val="14"/>
          <w:lang w:eastAsia="ja-JP"/>
        </w:rPr>
        <w:t>最終環境影響</w:t>
      </w:r>
      <w:r>
        <w:rPr>
          <w:spacing w:val="-2"/>
          <w:sz w:val="14"/>
          <w:lang w:eastAsia="ja-JP"/>
        </w:rPr>
        <w:t>評価書</w:t>
      </w:r>
      <w:proofErr w:type="spellEnd"/>
      <w:r>
        <w:rPr>
          <w:sz w:val="14"/>
          <w:lang w:eastAsia="ja-JP"/>
        </w:rPr>
        <w:tab/>
      </w:r>
      <w:proofErr w:type="spellStart"/>
      <w:r>
        <w:rPr>
          <w:spacing w:val="-2"/>
          <w:sz w:val="14"/>
          <w:lang w:eastAsia="ja-JP"/>
        </w:rPr>
        <w:t>ウミガメ</w:t>
      </w:r>
      <w:proofErr w:type="spellEnd"/>
    </w:p>
    <w:p w14:paraId="64BE6DF5" w14:textId="77777777" w:rsidR="00F96F44" w:rsidRDefault="00F96F44">
      <w:pPr>
        <w:pStyle w:val="a3"/>
        <w:spacing w:before="0"/>
        <w:ind w:left="0"/>
        <w:rPr>
          <w:sz w:val="20"/>
          <w:lang w:eastAsia="ja-JP"/>
        </w:rPr>
      </w:pPr>
    </w:p>
    <w:p w14:paraId="788D2AF7" w14:textId="77777777" w:rsidR="00F96F44" w:rsidRDefault="00F96F44">
      <w:pPr>
        <w:pStyle w:val="a3"/>
        <w:spacing w:before="22"/>
        <w:ind w:left="0"/>
        <w:rPr>
          <w:sz w:val="20"/>
          <w:lang w:eastAsia="ja-JP"/>
        </w:rPr>
      </w:pPr>
    </w:p>
    <w:p w14:paraId="5AB63333" w14:textId="77777777" w:rsidR="00F96F44" w:rsidRDefault="000C0857">
      <w:pPr>
        <w:tabs>
          <w:tab w:val="left" w:pos="1907"/>
        </w:tabs>
        <w:ind w:left="5294" w:right="466" w:hanging="4827"/>
        <w:rPr>
          <w:rFonts w:ascii="Arial"/>
          <w:b/>
          <w:sz w:val="20"/>
          <w:lang w:eastAsia="ja-JP"/>
        </w:rPr>
      </w:pPr>
      <w:bookmarkStart w:id="10" w:name="_bookmark10"/>
      <w:bookmarkEnd w:id="10"/>
      <w:r>
        <w:rPr>
          <w:rFonts w:ascii="Arial"/>
          <w:b/>
          <w:sz w:val="14"/>
          <w:lang w:eastAsia="ja-JP"/>
        </w:rPr>
        <w:t>表</w:t>
      </w:r>
      <w:r>
        <w:rPr>
          <w:rFonts w:ascii="Arial"/>
          <w:b/>
          <w:sz w:val="14"/>
          <w:lang w:eastAsia="ja-JP"/>
        </w:rPr>
        <w:t xml:space="preserve"> 3.19-1</w:t>
      </w:r>
      <w:r>
        <w:rPr>
          <w:rFonts w:ascii="Arial"/>
          <w:b/>
          <w:sz w:val="14"/>
          <w:lang w:eastAsia="ja-JP"/>
        </w:rPr>
        <w:tab/>
      </w:r>
      <w:r>
        <w:rPr>
          <w:rFonts w:ascii="Arial"/>
          <w:b/>
          <w:sz w:val="14"/>
          <w:lang w:eastAsia="ja-JP"/>
        </w:rPr>
        <w:t>プロジェクト地域周辺のバージニア州沿岸および沖合海域に生息することが知られているウミガメの種の存在、分布、個体数状況</w:t>
      </w:r>
    </w:p>
    <w:p w14:paraId="1AD713E8" w14:textId="77777777" w:rsidR="00F96F44" w:rsidRDefault="00F96F4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18"/>
        <w:gridCol w:w="1428"/>
        <w:gridCol w:w="1405"/>
        <w:gridCol w:w="1305"/>
        <w:gridCol w:w="1525"/>
        <w:gridCol w:w="1746"/>
        <w:gridCol w:w="1606"/>
        <w:gridCol w:w="1306"/>
        <w:gridCol w:w="1307"/>
      </w:tblGrid>
      <w:tr w:rsidR="00F96F44" w14:paraId="7ED5BACC" w14:textId="77777777">
        <w:trPr>
          <w:trHeight w:val="749"/>
        </w:trPr>
        <w:tc>
          <w:tcPr>
            <w:tcW w:w="1318" w:type="dxa"/>
            <w:shd w:val="clear" w:color="auto" w:fill="DEEAF6"/>
          </w:tcPr>
          <w:p w14:paraId="48235FBB" w14:textId="77777777" w:rsidR="00F96F44" w:rsidRDefault="000C0857">
            <w:pPr>
              <w:pStyle w:val="TableParagraph"/>
              <w:spacing w:before="144"/>
              <w:ind w:left="386" w:right="209" w:hanging="162"/>
              <w:rPr>
                <w:b/>
                <w:sz w:val="20"/>
              </w:rPr>
            </w:pPr>
            <w:proofErr w:type="spellStart"/>
            <w:r>
              <w:rPr>
                <w:b/>
                <w:spacing w:val="-2"/>
                <w:sz w:val="14"/>
              </w:rPr>
              <w:t>一般</w:t>
            </w:r>
            <w:r>
              <w:rPr>
                <w:b/>
                <w:spacing w:val="-4"/>
                <w:sz w:val="14"/>
              </w:rPr>
              <w:t>名</w:t>
            </w:r>
            <w:proofErr w:type="spellEnd"/>
          </w:p>
        </w:tc>
        <w:tc>
          <w:tcPr>
            <w:tcW w:w="1428" w:type="dxa"/>
            <w:shd w:val="clear" w:color="auto" w:fill="DEEAF6"/>
          </w:tcPr>
          <w:p w14:paraId="101C6878" w14:textId="77777777" w:rsidR="00F96F44" w:rsidRDefault="000C0857">
            <w:pPr>
              <w:pStyle w:val="TableParagraph"/>
              <w:spacing w:before="144"/>
              <w:ind w:left="440" w:right="257" w:hanging="173"/>
              <w:rPr>
                <w:b/>
                <w:sz w:val="20"/>
              </w:rPr>
            </w:pPr>
            <w:proofErr w:type="spellStart"/>
            <w:r>
              <w:rPr>
                <w:b/>
                <w:spacing w:val="-4"/>
                <w:sz w:val="14"/>
              </w:rPr>
              <w:t>学名</w:t>
            </w:r>
            <w:proofErr w:type="spellEnd"/>
          </w:p>
        </w:tc>
        <w:tc>
          <w:tcPr>
            <w:tcW w:w="1405" w:type="dxa"/>
            <w:shd w:val="clear" w:color="auto" w:fill="DEEAF6"/>
          </w:tcPr>
          <w:p w14:paraId="2CE08DC6" w14:textId="77777777" w:rsidR="00F96F44" w:rsidRDefault="000C0857">
            <w:pPr>
              <w:pStyle w:val="TableParagraph"/>
              <w:ind w:left="185" w:right="172" w:hanging="1"/>
              <w:jc w:val="center"/>
              <w:rPr>
                <w:b/>
                <w:sz w:val="20"/>
                <w:lang w:eastAsia="ja-JP"/>
              </w:rPr>
            </w:pPr>
            <w:r>
              <w:rPr>
                <w:b/>
                <w:spacing w:val="-2"/>
                <w:sz w:val="14"/>
                <w:lang w:eastAsia="ja-JP"/>
              </w:rPr>
              <w:t>異なる人口セグメント</w:t>
            </w:r>
          </w:p>
        </w:tc>
        <w:tc>
          <w:tcPr>
            <w:tcW w:w="1305" w:type="dxa"/>
            <w:shd w:val="clear" w:color="auto" w:fill="DEEAF6"/>
          </w:tcPr>
          <w:p w14:paraId="3DABB807" w14:textId="77777777" w:rsidR="00F96F44" w:rsidRDefault="000C0857">
            <w:pPr>
              <w:pStyle w:val="TableParagraph"/>
              <w:ind w:right="95" w:firstLine="64"/>
              <w:jc w:val="both"/>
              <w:rPr>
                <w:b/>
                <w:sz w:val="20"/>
              </w:rPr>
            </w:pPr>
            <w:proofErr w:type="spellStart"/>
            <w:r>
              <w:rPr>
                <w:b/>
                <w:spacing w:val="-2"/>
                <w:sz w:val="14"/>
              </w:rPr>
              <w:t>推定個体数</w:t>
            </w:r>
            <w:proofErr w:type="spellEnd"/>
          </w:p>
        </w:tc>
        <w:tc>
          <w:tcPr>
            <w:tcW w:w="1525" w:type="dxa"/>
            <w:shd w:val="clear" w:color="auto" w:fill="DEEAF6"/>
          </w:tcPr>
          <w:p w14:paraId="7FBFA8E0" w14:textId="77777777" w:rsidR="00F96F44" w:rsidRDefault="000C0857">
            <w:pPr>
              <w:pStyle w:val="TableParagraph"/>
              <w:ind w:left="172" w:right="160" w:hanging="1"/>
              <w:jc w:val="center"/>
              <w:rPr>
                <w:b/>
                <w:sz w:val="20"/>
                <w:lang w:eastAsia="ja-JP"/>
              </w:rPr>
            </w:pPr>
            <w:r>
              <w:rPr>
                <w:b/>
                <w:sz w:val="14"/>
                <w:lang w:eastAsia="ja-JP"/>
              </w:rPr>
              <w:t>プロジェクト地域</w:t>
            </w:r>
            <w:r>
              <w:rPr>
                <w:b/>
                <w:spacing w:val="-2"/>
                <w:sz w:val="14"/>
                <w:lang w:eastAsia="ja-JP"/>
              </w:rPr>
              <w:t>周辺の分布</w:t>
            </w:r>
          </w:p>
        </w:tc>
        <w:tc>
          <w:tcPr>
            <w:tcW w:w="1746" w:type="dxa"/>
            <w:shd w:val="clear" w:color="auto" w:fill="DEEAF6"/>
          </w:tcPr>
          <w:p w14:paraId="76BE8C63" w14:textId="77777777" w:rsidR="00F96F44" w:rsidRDefault="000C0857">
            <w:pPr>
              <w:pStyle w:val="TableParagraph"/>
              <w:ind w:left="200" w:right="187" w:hanging="2"/>
              <w:jc w:val="center"/>
              <w:rPr>
                <w:b/>
                <w:sz w:val="20"/>
                <w:lang w:eastAsia="ja-JP"/>
              </w:rPr>
            </w:pPr>
            <w:r>
              <w:rPr>
                <w:b/>
                <w:sz w:val="14"/>
                <w:lang w:eastAsia="ja-JP"/>
              </w:rPr>
              <w:t>プロジェクト地域内における</w:t>
            </w:r>
            <w:r>
              <w:rPr>
                <w:b/>
                <w:spacing w:val="-2"/>
                <w:sz w:val="14"/>
                <w:lang w:eastAsia="ja-JP"/>
              </w:rPr>
              <w:t>相対的</w:t>
            </w:r>
            <w:r>
              <w:rPr>
                <w:b/>
                <w:sz w:val="14"/>
                <w:lang w:eastAsia="ja-JP"/>
              </w:rPr>
              <w:t>出現率</w:t>
            </w:r>
            <w:r>
              <w:rPr>
                <w:b/>
                <w:sz w:val="14"/>
                <w:vertAlign w:val="superscript"/>
                <w:lang w:eastAsia="ja-JP"/>
              </w:rPr>
              <w:t>1</w:t>
            </w:r>
          </w:p>
        </w:tc>
        <w:tc>
          <w:tcPr>
            <w:tcW w:w="1606" w:type="dxa"/>
            <w:shd w:val="clear" w:color="auto" w:fill="DEEAF6"/>
          </w:tcPr>
          <w:p w14:paraId="071CAB47" w14:textId="77777777" w:rsidR="00F96F44" w:rsidRDefault="00F96F44">
            <w:pPr>
              <w:pStyle w:val="TableParagraph"/>
              <w:spacing w:before="31"/>
              <w:ind w:left="0"/>
              <w:rPr>
                <w:b/>
                <w:sz w:val="20"/>
                <w:lang w:eastAsia="ja-JP"/>
              </w:rPr>
            </w:pPr>
          </w:p>
          <w:p w14:paraId="71E37943" w14:textId="77777777" w:rsidR="00F96F44" w:rsidRDefault="000C0857">
            <w:pPr>
              <w:pStyle w:val="TableParagraph"/>
              <w:spacing w:before="0"/>
              <w:ind w:left="247"/>
              <w:rPr>
                <w:b/>
                <w:sz w:val="20"/>
              </w:rPr>
            </w:pPr>
            <w:proofErr w:type="spellStart"/>
            <w:r>
              <w:rPr>
                <w:b/>
                <w:spacing w:val="-2"/>
                <w:sz w:val="14"/>
              </w:rPr>
              <w:t>季節性</w:t>
            </w:r>
            <w:proofErr w:type="spellEnd"/>
          </w:p>
        </w:tc>
        <w:tc>
          <w:tcPr>
            <w:tcW w:w="1306" w:type="dxa"/>
            <w:shd w:val="clear" w:color="auto" w:fill="DEEAF6"/>
          </w:tcPr>
          <w:p w14:paraId="3EB00191" w14:textId="77777777" w:rsidR="00F96F44" w:rsidRDefault="000C0857">
            <w:pPr>
              <w:pStyle w:val="TableParagraph"/>
              <w:ind w:left="66" w:right="54"/>
              <w:jc w:val="center"/>
              <w:rPr>
                <w:b/>
                <w:sz w:val="20"/>
              </w:rPr>
            </w:pPr>
            <w:proofErr w:type="spellStart"/>
            <w:r>
              <w:rPr>
                <w:b/>
                <w:spacing w:val="-2"/>
                <w:sz w:val="14"/>
              </w:rPr>
              <w:t>連邦人口</w:t>
            </w:r>
            <w:proofErr w:type="spellEnd"/>
          </w:p>
        </w:tc>
        <w:tc>
          <w:tcPr>
            <w:tcW w:w="1307" w:type="dxa"/>
            <w:shd w:val="clear" w:color="auto" w:fill="DEEAF6"/>
          </w:tcPr>
          <w:p w14:paraId="0138E5D5" w14:textId="77777777" w:rsidR="00F96F44" w:rsidRDefault="000C0857">
            <w:pPr>
              <w:pStyle w:val="TableParagraph"/>
              <w:ind w:left="135" w:right="125" w:hanging="2"/>
              <w:jc w:val="center"/>
              <w:rPr>
                <w:b/>
                <w:sz w:val="20"/>
                <w:lang w:eastAsia="ja-JP"/>
              </w:rPr>
            </w:pPr>
            <w:r>
              <w:rPr>
                <w:b/>
                <w:spacing w:val="-2"/>
                <w:sz w:val="14"/>
                <w:lang w:eastAsia="ja-JP"/>
              </w:rPr>
              <w:t>バージニア州の人口状況</w:t>
            </w:r>
          </w:p>
        </w:tc>
      </w:tr>
      <w:tr w:rsidR="00F96F44" w14:paraId="068CDC9A" w14:textId="77777777">
        <w:trPr>
          <w:trHeight w:val="749"/>
        </w:trPr>
        <w:tc>
          <w:tcPr>
            <w:tcW w:w="1318" w:type="dxa"/>
          </w:tcPr>
          <w:p w14:paraId="686C1A92" w14:textId="77777777" w:rsidR="00F96F44" w:rsidRDefault="000C0857">
            <w:pPr>
              <w:pStyle w:val="TableParagraph"/>
              <w:rPr>
                <w:sz w:val="20"/>
              </w:rPr>
            </w:pPr>
            <w:proofErr w:type="spellStart"/>
            <w:r>
              <w:rPr>
                <w:spacing w:val="-2"/>
                <w:sz w:val="14"/>
              </w:rPr>
              <w:t>アカ</w:t>
            </w:r>
            <w:r>
              <w:rPr>
                <w:sz w:val="14"/>
              </w:rPr>
              <w:t>ウミガメ</w:t>
            </w:r>
            <w:proofErr w:type="spellEnd"/>
          </w:p>
        </w:tc>
        <w:tc>
          <w:tcPr>
            <w:tcW w:w="1428" w:type="dxa"/>
          </w:tcPr>
          <w:p w14:paraId="16443F2A" w14:textId="77777777" w:rsidR="00F96F44" w:rsidRDefault="000C0857">
            <w:pPr>
              <w:pStyle w:val="TableParagraph"/>
              <w:ind w:right="649"/>
              <w:rPr>
                <w:i/>
                <w:sz w:val="20"/>
              </w:rPr>
            </w:pPr>
            <w:proofErr w:type="spellStart"/>
            <w:r>
              <w:rPr>
                <w:i/>
                <w:spacing w:val="-2"/>
                <w:sz w:val="14"/>
              </w:rPr>
              <w:t>カレッタ・カレッタ</w:t>
            </w:r>
            <w:proofErr w:type="spellEnd"/>
          </w:p>
        </w:tc>
        <w:tc>
          <w:tcPr>
            <w:tcW w:w="1405" w:type="dxa"/>
          </w:tcPr>
          <w:p w14:paraId="5337E5DB" w14:textId="77777777" w:rsidR="00F96F44" w:rsidRDefault="000C0857">
            <w:pPr>
              <w:pStyle w:val="TableParagraph"/>
              <w:rPr>
                <w:sz w:val="20"/>
              </w:rPr>
            </w:pPr>
            <w:proofErr w:type="spellStart"/>
            <w:r>
              <w:rPr>
                <w:spacing w:val="-2"/>
                <w:sz w:val="14"/>
              </w:rPr>
              <w:t>北西大西洋</w:t>
            </w:r>
            <w:proofErr w:type="spellEnd"/>
          </w:p>
        </w:tc>
        <w:tc>
          <w:tcPr>
            <w:tcW w:w="1305" w:type="dxa"/>
          </w:tcPr>
          <w:p w14:paraId="2279D3DC" w14:textId="77777777" w:rsidR="00F96F44" w:rsidRDefault="000C0857">
            <w:pPr>
              <w:pStyle w:val="TableParagraph"/>
              <w:rPr>
                <w:sz w:val="20"/>
              </w:rPr>
            </w:pPr>
            <w:r>
              <w:rPr>
                <w:spacing w:val="-2"/>
                <w:sz w:val="14"/>
              </w:rPr>
              <w:t>588,000</w:t>
            </w:r>
          </w:p>
        </w:tc>
        <w:tc>
          <w:tcPr>
            <w:tcW w:w="1525" w:type="dxa"/>
          </w:tcPr>
          <w:p w14:paraId="36C15578" w14:textId="77777777" w:rsidR="00F96F44" w:rsidRDefault="000C0857">
            <w:pPr>
              <w:pStyle w:val="TableParagraph"/>
              <w:ind w:left="108" w:right="290"/>
              <w:jc w:val="both"/>
              <w:rPr>
                <w:sz w:val="20"/>
                <w:lang w:eastAsia="ja-JP"/>
              </w:rPr>
            </w:pPr>
            <w:r>
              <w:rPr>
                <w:sz w:val="14"/>
                <w:lang w:eastAsia="ja-JP"/>
              </w:rPr>
              <w:t>オフショアと</w:t>
            </w:r>
            <w:r>
              <w:rPr>
                <w:spacing w:val="-2"/>
                <w:sz w:val="14"/>
                <w:lang w:eastAsia="ja-JP"/>
              </w:rPr>
              <w:t>ニアショア</w:t>
            </w:r>
          </w:p>
        </w:tc>
        <w:tc>
          <w:tcPr>
            <w:tcW w:w="1746" w:type="dxa"/>
          </w:tcPr>
          <w:p w14:paraId="31F8BF6D" w14:textId="77777777" w:rsidR="00F96F44" w:rsidRDefault="000C0857">
            <w:pPr>
              <w:pStyle w:val="TableParagraph"/>
              <w:ind w:left="108"/>
              <w:rPr>
                <w:sz w:val="20"/>
              </w:rPr>
            </w:pPr>
            <w:proofErr w:type="spellStart"/>
            <w:r>
              <w:rPr>
                <w:spacing w:val="-2"/>
                <w:sz w:val="14"/>
              </w:rPr>
              <w:t>共通</w:t>
            </w:r>
            <w:proofErr w:type="spellEnd"/>
          </w:p>
        </w:tc>
        <w:tc>
          <w:tcPr>
            <w:tcW w:w="1606" w:type="dxa"/>
          </w:tcPr>
          <w:p w14:paraId="2ED4827A" w14:textId="77777777" w:rsidR="00F96F44" w:rsidRDefault="000C0857">
            <w:pPr>
              <w:pStyle w:val="TableParagraph"/>
              <w:ind w:left="108"/>
              <w:rPr>
                <w:sz w:val="20"/>
              </w:rPr>
            </w:pPr>
            <w:proofErr w:type="spellStart"/>
            <w:r>
              <w:rPr>
                <w:spacing w:val="-2"/>
                <w:sz w:val="14"/>
              </w:rPr>
              <w:t>通年</w:t>
            </w:r>
            <w:proofErr w:type="spellEnd"/>
          </w:p>
        </w:tc>
        <w:tc>
          <w:tcPr>
            <w:tcW w:w="1306" w:type="dxa"/>
          </w:tcPr>
          <w:p w14:paraId="299E5FE8" w14:textId="77777777" w:rsidR="00F96F44" w:rsidRDefault="000C0857">
            <w:pPr>
              <w:pStyle w:val="TableParagraph"/>
              <w:ind w:left="12" w:right="66"/>
              <w:jc w:val="center"/>
              <w:rPr>
                <w:sz w:val="20"/>
                <w:lang w:eastAsia="ja-JP"/>
              </w:rPr>
            </w:pPr>
            <w:r>
              <w:rPr>
                <w:spacing w:val="-2"/>
                <w:sz w:val="14"/>
                <w:lang w:eastAsia="ja-JP"/>
              </w:rPr>
              <w:t>絶滅の危機に瀕している</w:t>
            </w:r>
          </w:p>
        </w:tc>
        <w:tc>
          <w:tcPr>
            <w:tcW w:w="1307" w:type="dxa"/>
          </w:tcPr>
          <w:p w14:paraId="3BD21C1A" w14:textId="77777777" w:rsidR="00F96F44" w:rsidRDefault="000C0857">
            <w:pPr>
              <w:pStyle w:val="TableParagraph"/>
              <w:ind w:left="9" w:right="64"/>
              <w:jc w:val="center"/>
              <w:rPr>
                <w:sz w:val="20"/>
                <w:lang w:eastAsia="ja-JP"/>
              </w:rPr>
            </w:pPr>
            <w:r>
              <w:rPr>
                <w:spacing w:val="-2"/>
                <w:sz w:val="14"/>
                <w:lang w:eastAsia="ja-JP"/>
              </w:rPr>
              <w:t>絶滅の危機に瀕している</w:t>
            </w:r>
          </w:p>
        </w:tc>
      </w:tr>
      <w:tr w:rsidR="00F96F44" w14:paraId="2DA25A68" w14:textId="77777777">
        <w:trPr>
          <w:trHeight w:val="520"/>
        </w:trPr>
        <w:tc>
          <w:tcPr>
            <w:tcW w:w="1318" w:type="dxa"/>
          </w:tcPr>
          <w:p w14:paraId="64F7BA8A" w14:textId="77777777" w:rsidR="00F96F44" w:rsidRDefault="000C0857">
            <w:pPr>
              <w:pStyle w:val="TableParagraph"/>
              <w:rPr>
                <w:sz w:val="20"/>
              </w:rPr>
            </w:pPr>
            <w:proofErr w:type="spellStart"/>
            <w:r>
              <w:rPr>
                <w:sz w:val="14"/>
              </w:rPr>
              <w:t>オサガメ</w:t>
            </w:r>
            <w:proofErr w:type="spellEnd"/>
          </w:p>
        </w:tc>
        <w:tc>
          <w:tcPr>
            <w:tcW w:w="1428" w:type="dxa"/>
          </w:tcPr>
          <w:p w14:paraId="0EBC1BA0" w14:textId="77777777" w:rsidR="00F96F44" w:rsidRDefault="000C0857">
            <w:pPr>
              <w:pStyle w:val="TableParagraph"/>
              <w:rPr>
                <w:i/>
                <w:sz w:val="20"/>
              </w:rPr>
            </w:pPr>
            <w:proofErr w:type="spellStart"/>
            <w:r>
              <w:rPr>
                <w:i/>
                <w:spacing w:val="-2"/>
                <w:sz w:val="14"/>
              </w:rPr>
              <w:t>棘皮動物</w:t>
            </w:r>
            <w:proofErr w:type="spellEnd"/>
          </w:p>
        </w:tc>
        <w:tc>
          <w:tcPr>
            <w:tcW w:w="1405" w:type="dxa"/>
          </w:tcPr>
          <w:p w14:paraId="617C7448" w14:textId="77777777" w:rsidR="00F96F44" w:rsidRDefault="000C0857">
            <w:pPr>
              <w:pStyle w:val="TableParagraph"/>
              <w:spacing w:before="32"/>
              <w:rPr>
                <w:sz w:val="20"/>
              </w:rPr>
            </w:pPr>
            <w:proofErr w:type="spellStart"/>
            <w:r>
              <w:rPr>
                <w:spacing w:val="-5"/>
                <w:sz w:val="14"/>
              </w:rPr>
              <w:t>該当なし</w:t>
            </w:r>
            <w:proofErr w:type="spellEnd"/>
          </w:p>
        </w:tc>
        <w:tc>
          <w:tcPr>
            <w:tcW w:w="1305" w:type="dxa"/>
          </w:tcPr>
          <w:p w14:paraId="7E85DFF8" w14:textId="77777777" w:rsidR="00F96F44" w:rsidRDefault="000C0857">
            <w:pPr>
              <w:pStyle w:val="TableParagraph"/>
              <w:spacing w:before="32"/>
              <w:rPr>
                <w:sz w:val="20"/>
              </w:rPr>
            </w:pPr>
            <w:r>
              <w:rPr>
                <w:spacing w:val="-2"/>
                <w:sz w:val="14"/>
              </w:rPr>
              <w:t>65,000</w:t>
            </w:r>
          </w:p>
        </w:tc>
        <w:tc>
          <w:tcPr>
            <w:tcW w:w="1525" w:type="dxa"/>
          </w:tcPr>
          <w:p w14:paraId="70EE29EC" w14:textId="77777777" w:rsidR="00F96F44" w:rsidRDefault="000C0857">
            <w:pPr>
              <w:pStyle w:val="TableParagraph"/>
              <w:ind w:left="108"/>
              <w:rPr>
                <w:sz w:val="20"/>
              </w:rPr>
            </w:pPr>
            <w:proofErr w:type="spellStart"/>
            <w:r>
              <w:rPr>
                <w:spacing w:val="-2"/>
                <w:sz w:val="14"/>
              </w:rPr>
              <w:t>主にオフショア</w:t>
            </w:r>
            <w:proofErr w:type="spellEnd"/>
          </w:p>
        </w:tc>
        <w:tc>
          <w:tcPr>
            <w:tcW w:w="1746" w:type="dxa"/>
          </w:tcPr>
          <w:p w14:paraId="7BCB343F" w14:textId="77777777" w:rsidR="00F96F44" w:rsidRDefault="000C0857">
            <w:pPr>
              <w:pStyle w:val="TableParagraph"/>
              <w:spacing w:before="32"/>
              <w:ind w:left="108"/>
              <w:rPr>
                <w:sz w:val="20"/>
              </w:rPr>
            </w:pPr>
            <w:proofErr w:type="spellStart"/>
            <w:r>
              <w:rPr>
                <w:spacing w:val="-2"/>
                <w:sz w:val="14"/>
              </w:rPr>
              <w:t>共通</w:t>
            </w:r>
            <w:proofErr w:type="spellEnd"/>
          </w:p>
        </w:tc>
        <w:tc>
          <w:tcPr>
            <w:tcW w:w="1606" w:type="dxa"/>
          </w:tcPr>
          <w:p w14:paraId="3DA05C48" w14:textId="77777777" w:rsidR="00F96F44" w:rsidRDefault="000C0857">
            <w:pPr>
              <w:pStyle w:val="TableParagraph"/>
              <w:spacing w:before="32"/>
              <w:ind w:left="108"/>
              <w:rPr>
                <w:sz w:val="20"/>
              </w:rPr>
            </w:pPr>
            <w:proofErr w:type="spellStart"/>
            <w:r>
              <w:rPr>
                <w:spacing w:val="-2"/>
                <w:sz w:val="14"/>
              </w:rPr>
              <w:t>通年</w:t>
            </w:r>
            <w:proofErr w:type="spellEnd"/>
          </w:p>
        </w:tc>
        <w:tc>
          <w:tcPr>
            <w:tcW w:w="1306" w:type="dxa"/>
          </w:tcPr>
          <w:p w14:paraId="4C0118B0" w14:textId="77777777" w:rsidR="00F96F44" w:rsidRDefault="000C0857">
            <w:pPr>
              <w:pStyle w:val="TableParagraph"/>
              <w:spacing w:before="32"/>
              <w:ind w:left="64" w:right="54"/>
              <w:jc w:val="center"/>
              <w:rPr>
                <w:sz w:val="20"/>
                <w:lang w:eastAsia="ja-JP"/>
              </w:rPr>
            </w:pPr>
            <w:r>
              <w:rPr>
                <w:spacing w:val="-2"/>
                <w:sz w:val="14"/>
                <w:lang w:eastAsia="ja-JP"/>
              </w:rPr>
              <w:t>絶滅の危機に瀕している</w:t>
            </w:r>
          </w:p>
        </w:tc>
        <w:tc>
          <w:tcPr>
            <w:tcW w:w="1307" w:type="dxa"/>
          </w:tcPr>
          <w:p w14:paraId="611CEC4E" w14:textId="77777777" w:rsidR="00F96F44" w:rsidRDefault="000C0857">
            <w:pPr>
              <w:pStyle w:val="TableParagraph"/>
              <w:spacing w:before="32"/>
              <w:ind w:left="65" w:right="56"/>
              <w:jc w:val="center"/>
              <w:rPr>
                <w:sz w:val="20"/>
                <w:lang w:eastAsia="ja-JP"/>
              </w:rPr>
            </w:pPr>
            <w:r>
              <w:rPr>
                <w:spacing w:val="-2"/>
                <w:sz w:val="14"/>
                <w:lang w:eastAsia="ja-JP"/>
              </w:rPr>
              <w:t>絶滅の危機に瀕している</w:t>
            </w:r>
          </w:p>
        </w:tc>
      </w:tr>
      <w:tr w:rsidR="00F96F44" w14:paraId="1D50E63B" w14:textId="77777777">
        <w:trPr>
          <w:trHeight w:val="519"/>
        </w:trPr>
        <w:tc>
          <w:tcPr>
            <w:tcW w:w="1318" w:type="dxa"/>
          </w:tcPr>
          <w:p w14:paraId="48731B1A" w14:textId="77777777" w:rsidR="00F96F44" w:rsidRDefault="000C0857">
            <w:pPr>
              <w:pStyle w:val="TableParagraph"/>
              <w:ind w:right="261"/>
              <w:rPr>
                <w:sz w:val="20"/>
              </w:rPr>
            </w:pPr>
            <w:proofErr w:type="spellStart"/>
            <w:r>
              <w:rPr>
                <w:spacing w:val="-2"/>
                <w:sz w:val="14"/>
              </w:rPr>
              <w:t>アオウミガメ</w:t>
            </w:r>
            <w:proofErr w:type="spellEnd"/>
          </w:p>
        </w:tc>
        <w:tc>
          <w:tcPr>
            <w:tcW w:w="1428" w:type="dxa"/>
          </w:tcPr>
          <w:p w14:paraId="02E38DB0" w14:textId="77777777" w:rsidR="00F96F44" w:rsidRDefault="000C0857">
            <w:pPr>
              <w:pStyle w:val="TableParagraph"/>
              <w:rPr>
                <w:i/>
                <w:sz w:val="20"/>
                <w:lang w:eastAsia="ja-JP"/>
              </w:rPr>
            </w:pPr>
            <w:r>
              <w:rPr>
                <w:i/>
                <w:spacing w:val="-4"/>
                <w:sz w:val="14"/>
                <w:lang w:eastAsia="ja-JP"/>
              </w:rPr>
              <w:t>シェロニア・マイダス</w:t>
            </w:r>
          </w:p>
        </w:tc>
        <w:tc>
          <w:tcPr>
            <w:tcW w:w="1405" w:type="dxa"/>
          </w:tcPr>
          <w:p w14:paraId="6EBF5939" w14:textId="77777777" w:rsidR="00F96F44" w:rsidRDefault="000C0857">
            <w:pPr>
              <w:pStyle w:val="TableParagraph"/>
              <w:ind w:right="628"/>
              <w:rPr>
                <w:sz w:val="20"/>
              </w:rPr>
            </w:pPr>
            <w:proofErr w:type="spellStart"/>
            <w:r>
              <w:rPr>
                <w:spacing w:val="-2"/>
                <w:sz w:val="14"/>
              </w:rPr>
              <w:t>北大西洋</w:t>
            </w:r>
            <w:proofErr w:type="spellEnd"/>
          </w:p>
        </w:tc>
        <w:tc>
          <w:tcPr>
            <w:tcW w:w="1305" w:type="dxa"/>
          </w:tcPr>
          <w:p w14:paraId="3DCEDA11" w14:textId="77777777" w:rsidR="00F96F44" w:rsidRDefault="000C0857">
            <w:pPr>
              <w:pStyle w:val="TableParagraph"/>
              <w:rPr>
                <w:sz w:val="20"/>
              </w:rPr>
            </w:pPr>
            <w:r>
              <w:rPr>
                <w:spacing w:val="-2"/>
                <w:sz w:val="14"/>
              </w:rPr>
              <w:t>215,000</w:t>
            </w:r>
          </w:p>
        </w:tc>
        <w:tc>
          <w:tcPr>
            <w:tcW w:w="1525" w:type="dxa"/>
          </w:tcPr>
          <w:p w14:paraId="4390A068" w14:textId="77777777" w:rsidR="00F96F44" w:rsidRDefault="000C0857">
            <w:pPr>
              <w:pStyle w:val="TableParagraph"/>
              <w:ind w:left="108"/>
              <w:rPr>
                <w:sz w:val="20"/>
              </w:rPr>
            </w:pPr>
            <w:proofErr w:type="spellStart"/>
            <w:r>
              <w:rPr>
                <w:spacing w:val="-2"/>
                <w:sz w:val="14"/>
              </w:rPr>
              <w:t>主に近海にある</w:t>
            </w:r>
            <w:proofErr w:type="spellEnd"/>
            <w:r>
              <w:rPr>
                <w:spacing w:val="-2"/>
                <w:sz w:val="14"/>
              </w:rPr>
              <w:t>。</w:t>
            </w:r>
          </w:p>
        </w:tc>
        <w:tc>
          <w:tcPr>
            <w:tcW w:w="1746" w:type="dxa"/>
          </w:tcPr>
          <w:p w14:paraId="1E6694A5" w14:textId="77777777" w:rsidR="00F96F44" w:rsidRDefault="000C0857">
            <w:pPr>
              <w:pStyle w:val="TableParagraph"/>
              <w:ind w:left="108"/>
              <w:rPr>
                <w:sz w:val="20"/>
              </w:rPr>
            </w:pPr>
            <w:proofErr w:type="spellStart"/>
            <w:r>
              <w:rPr>
                <w:spacing w:val="-2"/>
                <w:sz w:val="14"/>
              </w:rPr>
              <w:t>珍しい</w:t>
            </w:r>
            <w:proofErr w:type="spellEnd"/>
          </w:p>
        </w:tc>
        <w:tc>
          <w:tcPr>
            <w:tcW w:w="1606" w:type="dxa"/>
          </w:tcPr>
          <w:p w14:paraId="60612FC4" w14:textId="77777777" w:rsidR="00F96F44" w:rsidRDefault="000C0857">
            <w:pPr>
              <w:pStyle w:val="TableParagraph"/>
              <w:ind w:left="108"/>
              <w:rPr>
                <w:sz w:val="20"/>
              </w:rPr>
            </w:pPr>
            <w:proofErr w:type="spellStart"/>
            <w:r>
              <w:rPr>
                <w:spacing w:val="-2"/>
                <w:sz w:val="14"/>
              </w:rPr>
              <w:t>通年</w:t>
            </w:r>
            <w:proofErr w:type="spellEnd"/>
          </w:p>
        </w:tc>
        <w:tc>
          <w:tcPr>
            <w:tcW w:w="1306" w:type="dxa"/>
          </w:tcPr>
          <w:p w14:paraId="0B726A64" w14:textId="77777777" w:rsidR="00F96F44" w:rsidRDefault="000C0857">
            <w:pPr>
              <w:pStyle w:val="TableParagraph"/>
              <w:ind w:left="12" w:right="66"/>
              <w:jc w:val="center"/>
              <w:rPr>
                <w:sz w:val="20"/>
                <w:lang w:eastAsia="ja-JP"/>
              </w:rPr>
            </w:pPr>
            <w:r>
              <w:rPr>
                <w:spacing w:val="-2"/>
                <w:sz w:val="14"/>
                <w:lang w:eastAsia="ja-JP"/>
              </w:rPr>
              <w:t>絶滅の危機に瀕している</w:t>
            </w:r>
          </w:p>
        </w:tc>
        <w:tc>
          <w:tcPr>
            <w:tcW w:w="1307" w:type="dxa"/>
          </w:tcPr>
          <w:p w14:paraId="3F683F4B" w14:textId="77777777" w:rsidR="00F96F44" w:rsidRDefault="000C0857">
            <w:pPr>
              <w:pStyle w:val="TableParagraph"/>
              <w:ind w:left="9" w:right="65"/>
              <w:jc w:val="center"/>
              <w:rPr>
                <w:sz w:val="20"/>
                <w:lang w:eastAsia="ja-JP"/>
              </w:rPr>
            </w:pPr>
            <w:r>
              <w:rPr>
                <w:spacing w:val="-2"/>
                <w:sz w:val="14"/>
                <w:lang w:eastAsia="ja-JP"/>
              </w:rPr>
              <w:t>絶滅の危機に瀕している</w:t>
            </w:r>
          </w:p>
        </w:tc>
      </w:tr>
      <w:tr w:rsidR="00F96F44" w14:paraId="284399EB" w14:textId="77777777">
        <w:trPr>
          <w:trHeight w:val="750"/>
        </w:trPr>
        <w:tc>
          <w:tcPr>
            <w:tcW w:w="1318" w:type="dxa"/>
          </w:tcPr>
          <w:p w14:paraId="439D31EF" w14:textId="77777777" w:rsidR="00F96F44" w:rsidRDefault="000C0857">
            <w:pPr>
              <w:pStyle w:val="TableParagraph"/>
              <w:ind w:right="339"/>
              <w:rPr>
                <w:sz w:val="20"/>
                <w:lang w:eastAsia="ja-JP"/>
              </w:rPr>
            </w:pPr>
            <w:r>
              <w:rPr>
                <w:spacing w:val="-2"/>
                <w:sz w:val="14"/>
                <w:lang w:eastAsia="ja-JP"/>
              </w:rPr>
              <w:t>ケンプ・リドリー・ウミガメ</w:t>
            </w:r>
          </w:p>
        </w:tc>
        <w:tc>
          <w:tcPr>
            <w:tcW w:w="1428" w:type="dxa"/>
          </w:tcPr>
          <w:p w14:paraId="00918920" w14:textId="77777777" w:rsidR="00F96F44" w:rsidRDefault="000C0857">
            <w:pPr>
              <w:pStyle w:val="TableParagraph"/>
              <w:rPr>
                <w:i/>
                <w:sz w:val="20"/>
                <w:lang w:eastAsia="ja-JP"/>
              </w:rPr>
            </w:pPr>
            <w:r>
              <w:rPr>
                <w:i/>
                <w:spacing w:val="-2"/>
                <w:sz w:val="14"/>
                <w:lang w:eastAsia="ja-JP"/>
              </w:rPr>
              <w:t>リュウキュウアカボウ</w:t>
            </w:r>
          </w:p>
        </w:tc>
        <w:tc>
          <w:tcPr>
            <w:tcW w:w="1405" w:type="dxa"/>
          </w:tcPr>
          <w:p w14:paraId="6A46484B" w14:textId="77777777" w:rsidR="00F96F44" w:rsidRDefault="000C0857">
            <w:pPr>
              <w:pStyle w:val="TableParagraph"/>
              <w:spacing w:before="32"/>
              <w:rPr>
                <w:sz w:val="20"/>
              </w:rPr>
            </w:pPr>
            <w:proofErr w:type="spellStart"/>
            <w:r>
              <w:rPr>
                <w:spacing w:val="-5"/>
                <w:sz w:val="14"/>
              </w:rPr>
              <w:t>該当なし</w:t>
            </w:r>
            <w:proofErr w:type="spellEnd"/>
          </w:p>
        </w:tc>
        <w:tc>
          <w:tcPr>
            <w:tcW w:w="1305" w:type="dxa"/>
          </w:tcPr>
          <w:p w14:paraId="255063E1" w14:textId="77777777" w:rsidR="00F96F44" w:rsidRDefault="000C0857">
            <w:pPr>
              <w:pStyle w:val="TableParagraph"/>
              <w:spacing w:before="32"/>
              <w:rPr>
                <w:sz w:val="20"/>
              </w:rPr>
            </w:pPr>
            <w:r>
              <w:rPr>
                <w:spacing w:val="-2"/>
                <w:sz w:val="14"/>
              </w:rPr>
              <w:t>284,300</w:t>
            </w:r>
          </w:p>
        </w:tc>
        <w:tc>
          <w:tcPr>
            <w:tcW w:w="1525" w:type="dxa"/>
          </w:tcPr>
          <w:p w14:paraId="18146CA2" w14:textId="77777777" w:rsidR="00F96F44" w:rsidRDefault="000C0857">
            <w:pPr>
              <w:pStyle w:val="TableParagraph"/>
              <w:ind w:left="108"/>
              <w:rPr>
                <w:sz w:val="20"/>
              </w:rPr>
            </w:pPr>
            <w:proofErr w:type="spellStart"/>
            <w:r>
              <w:rPr>
                <w:spacing w:val="-2"/>
                <w:sz w:val="14"/>
              </w:rPr>
              <w:t>主に近海にある</w:t>
            </w:r>
            <w:proofErr w:type="spellEnd"/>
            <w:r>
              <w:rPr>
                <w:spacing w:val="-2"/>
                <w:sz w:val="14"/>
              </w:rPr>
              <w:t>。</w:t>
            </w:r>
          </w:p>
        </w:tc>
        <w:tc>
          <w:tcPr>
            <w:tcW w:w="1746" w:type="dxa"/>
          </w:tcPr>
          <w:p w14:paraId="629837AD" w14:textId="77777777" w:rsidR="00F96F44" w:rsidRDefault="000C0857">
            <w:pPr>
              <w:pStyle w:val="TableParagraph"/>
              <w:spacing w:before="32"/>
              <w:ind w:left="108"/>
              <w:rPr>
                <w:sz w:val="20"/>
              </w:rPr>
            </w:pPr>
            <w:proofErr w:type="spellStart"/>
            <w:r>
              <w:rPr>
                <w:spacing w:val="-2"/>
                <w:sz w:val="14"/>
              </w:rPr>
              <w:t>共通</w:t>
            </w:r>
            <w:proofErr w:type="spellEnd"/>
          </w:p>
        </w:tc>
        <w:tc>
          <w:tcPr>
            <w:tcW w:w="1606" w:type="dxa"/>
          </w:tcPr>
          <w:p w14:paraId="049CC3DD" w14:textId="77777777" w:rsidR="00F96F44" w:rsidRDefault="000C0857">
            <w:pPr>
              <w:pStyle w:val="TableParagraph"/>
              <w:spacing w:before="32"/>
              <w:ind w:left="108"/>
              <w:rPr>
                <w:sz w:val="20"/>
              </w:rPr>
            </w:pPr>
            <w:proofErr w:type="spellStart"/>
            <w:r>
              <w:rPr>
                <w:spacing w:val="-2"/>
                <w:sz w:val="14"/>
              </w:rPr>
              <w:t>通年</w:t>
            </w:r>
            <w:proofErr w:type="spellEnd"/>
          </w:p>
        </w:tc>
        <w:tc>
          <w:tcPr>
            <w:tcW w:w="1306" w:type="dxa"/>
          </w:tcPr>
          <w:p w14:paraId="0D12AADD" w14:textId="77777777" w:rsidR="00F96F44" w:rsidRDefault="000C0857">
            <w:pPr>
              <w:pStyle w:val="TableParagraph"/>
              <w:spacing w:before="32"/>
              <w:ind w:left="64" w:right="54"/>
              <w:jc w:val="center"/>
              <w:rPr>
                <w:sz w:val="20"/>
                <w:lang w:eastAsia="ja-JP"/>
              </w:rPr>
            </w:pPr>
            <w:r>
              <w:rPr>
                <w:spacing w:val="-2"/>
                <w:sz w:val="14"/>
                <w:lang w:eastAsia="ja-JP"/>
              </w:rPr>
              <w:t>絶滅の危機に瀕している</w:t>
            </w:r>
          </w:p>
        </w:tc>
        <w:tc>
          <w:tcPr>
            <w:tcW w:w="1307" w:type="dxa"/>
          </w:tcPr>
          <w:p w14:paraId="20318EE5" w14:textId="77777777" w:rsidR="00F96F44" w:rsidRDefault="000C0857">
            <w:pPr>
              <w:pStyle w:val="TableParagraph"/>
              <w:spacing w:before="32"/>
              <w:ind w:left="65" w:right="56"/>
              <w:jc w:val="center"/>
              <w:rPr>
                <w:sz w:val="20"/>
                <w:lang w:eastAsia="ja-JP"/>
              </w:rPr>
            </w:pPr>
            <w:r>
              <w:rPr>
                <w:spacing w:val="-2"/>
                <w:sz w:val="14"/>
                <w:lang w:eastAsia="ja-JP"/>
              </w:rPr>
              <w:t>絶滅の危機に瀕している</w:t>
            </w:r>
          </w:p>
        </w:tc>
      </w:tr>
      <w:tr w:rsidR="00F96F44" w14:paraId="7EC9DB2E" w14:textId="77777777">
        <w:trPr>
          <w:trHeight w:val="520"/>
        </w:trPr>
        <w:tc>
          <w:tcPr>
            <w:tcW w:w="1318" w:type="dxa"/>
          </w:tcPr>
          <w:p w14:paraId="4474A516" w14:textId="77777777" w:rsidR="00F96F44" w:rsidRDefault="000C0857">
            <w:pPr>
              <w:pStyle w:val="TableParagraph"/>
              <w:ind w:right="209"/>
              <w:rPr>
                <w:sz w:val="20"/>
              </w:rPr>
            </w:pPr>
            <w:proofErr w:type="spellStart"/>
            <w:r>
              <w:rPr>
                <w:spacing w:val="-2"/>
                <w:sz w:val="14"/>
              </w:rPr>
              <w:t>タイマイ</w:t>
            </w:r>
            <w:proofErr w:type="spellEnd"/>
          </w:p>
        </w:tc>
        <w:tc>
          <w:tcPr>
            <w:tcW w:w="1428" w:type="dxa"/>
          </w:tcPr>
          <w:p w14:paraId="49EE193B" w14:textId="77777777" w:rsidR="00F96F44" w:rsidRDefault="000C0857">
            <w:pPr>
              <w:pStyle w:val="TableParagraph"/>
              <w:rPr>
                <w:i/>
                <w:sz w:val="20"/>
              </w:rPr>
            </w:pPr>
            <w:proofErr w:type="spellStart"/>
            <w:r>
              <w:rPr>
                <w:i/>
                <w:spacing w:val="-2"/>
                <w:sz w:val="14"/>
              </w:rPr>
              <w:t>蝦夷貝殻</w:t>
            </w:r>
            <w:proofErr w:type="spellEnd"/>
          </w:p>
        </w:tc>
        <w:tc>
          <w:tcPr>
            <w:tcW w:w="1405" w:type="dxa"/>
          </w:tcPr>
          <w:p w14:paraId="4E4AB6E9" w14:textId="77777777" w:rsidR="00F96F44" w:rsidRDefault="000C0857">
            <w:pPr>
              <w:pStyle w:val="TableParagraph"/>
              <w:rPr>
                <w:sz w:val="20"/>
              </w:rPr>
            </w:pPr>
            <w:proofErr w:type="spellStart"/>
            <w:r>
              <w:rPr>
                <w:spacing w:val="-5"/>
                <w:sz w:val="14"/>
              </w:rPr>
              <w:t>該当なし</w:t>
            </w:r>
            <w:proofErr w:type="spellEnd"/>
          </w:p>
        </w:tc>
        <w:tc>
          <w:tcPr>
            <w:tcW w:w="1305" w:type="dxa"/>
          </w:tcPr>
          <w:p w14:paraId="2357F79E" w14:textId="77777777" w:rsidR="00F96F44" w:rsidRDefault="000C0857">
            <w:pPr>
              <w:pStyle w:val="TableParagraph"/>
              <w:rPr>
                <w:sz w:val="20"/>
              </w:rPr>
            </w:pPr>
            <w:r>
              <w:rPr>
                <w:spacing w:val="-2"/>
                <w:sz w:val="14"/>
              </w:rPr>
              <w:t>19,000</w:t>
            </w:r>
          </w:p>
        </w:tc>
        <w:tc>
          <w:tcPr>
            <w:tcW w:w="1525" w:type="dxa"/>
          </w:tcPr>
          <w:p w14:paraId="00C31C41" w14:textId="77777777" w:rsidR="00F96F44" w:rsidRDefault="000C0857">
            <w:pPr>
              <w:pStyle w:val="TableParagraph"/>
              <w:ind w:left="108"/>
              <w:rPr>
                <w:sz w:val="20"/>
              </w:rPr>
            </w:pPr>
            <w:proofErr w:type="spellStart"/>
            <w:r>
              <w:rPr>
                <w:spacing w:val="-2"/>
                <w:sz w:val="14"/>
              </w:rPr>
              <w:t>資本外</w:t>
            </w:r>
            <w:proofErr w:type="spellEnd"/>
          </w:p>
        </w:tc>
        <w:tc>
          <w:tcPr>
            <w:tcW w:w="1746" w:type="dxa"/>
          </w:tcPr>
          <w:p w14:paraId="581F9166" w14:textId="77777777" w:rsidR="00F96F44" w:rsidRDefault="000C0857">
            <w:pPr>
              <w:pStyle w:val="TableParagraph"/>
              <w:ind w:left="108"/>
              <w:rPr>
                <w:sz w:val="20"/>
              </w:rPr>
            </w:pPr>
            <w:proofErr w:type="spellStart"/>
            <w:r>
              <w:rPr>
                <w:spacing w:val="-2"/>
                <w:sz w:val="14"/>
              </w:rPr>
              <w:t>資本外</w:t>
            </w:r>
            <w:proofErr w:type="spellEnd"/>
          </w:p>
        </w:tc>
        <w:tc>
          <w:tcPr>
            <w:tcW w:w="1606" w:type="dxa"/>
          </w:tcPr>
          <w:p w14:paraId="4E19E134" w14:textId="77777777" w:rsidR="00F96F44" w:rsidRDefault="000C0857">
            <w:pPr>
              <w:pStyle w:val="TableParagraph"/>
              <w:ind w:left="108"/>
              <w:rPr>
                <w:sz w:val="20"/>
              </w:rPr>
            </w:pPr>
            <w:proofErr w:type="spellStart"/>
            <w:r>
              <w:rPr>
                <w:spacing w:val="-2"/>
                <w:sz w:val="14"/>
              </w:rPr>
              <w:t>春夏</w:t>
            </w:r>
            <w:proofErr w:type="spellEnd"/>
          </w:p>
        </w:tc>
        <w:tc>
          <w:tcPr>
            <w:tcW w:w="1306" w:type="dxa"/>
          </w:tcPr>
          <w:p w14:paraId="51E16374" w14:textId="77777777" w:rsidR="00F96F44" w:rsidRDefault="000C0857">
            <w:pPr>
              <w:pStyle w:val="TableParagraph"/>
              <w:ind w:left="64" w:right="54"/>
              <w:jc w:val="center"/>
              <w:rPr>
                <w:sz w:val="20"/>
                <w:lang w:eastAsia="ja-JP"/>
              </w:rPr>
            </w:pPr>
            <w:r>
              <w:rPr>
                <w:spacing w:val="-2"/>
                <w:sz w:val="14"/>
                <w:lang w:eastAsia="ja-JP"/>
              </w:rPr>
              <w:t>絶滅の危機に瀕している</w:t>
            </w:r>
          </w:p>
        </w:tc>
        <w:tc>
          <w:tcPr>
            <w:tcW w:w="1307" w:type="dxa"/>
          </w:tcPr>
          <w:p w14:paraId="4EB131A1" w14:textId="77777777" w:rsidR="00F96F44" w:rsidRDefault="000C0857">
            <w:pPr>
              <w:pStyle w:val="TableParagraph"/>
              <w:ind w:left="65" w:right="56"/>
              <w:jc w:val="center"/>
              <w:rPr>
                <w:sz w:val="20"/>
                <w:lang w:eastAsia="ja-JP"/>
              </w:rPr>
            </w:pPr>
            <w:r>
              <w:rPr>
                <w:spacing w:val="-2"/>
                <w:sz w:val="14"/>
                <w:lang w:eastAsia="ja-JP"/>
              </w:rPr>
              <w:t>絶滅の危機に瀕している</w:t>
            </w:r>
          </w:p>
        </w:tc>
      </w:tr>
    </w:tbl>
    <w:p w14:paraId="20EA70EB" w14:textId="77777777" w:rsidR="00F96F44" w:rsidRDefault="000C0857">
      <w:pPr>
        <w:spacing w:before="1" w:line="205" w:lineRule="exact"/>
        <w:ind w:left="360"/>
        <w:rPr>
          <w:rFonts w:ascii="Arial"/>
          <w:sz w:val="18"/>
          <w:lang w:eastAsia="ja-JP"/>
        </w:rPr>
      </w:pPr>
      <w:r>
        <w:rPr>
          <w:rFonts w:ascii="Arial"/>
          <w:sz w:val="13"/>
          <w:lang w:eastAsia="ja-JP"/>
        </w:rPr>
        <w:t>N/A=</w:t>
      </w:r>
      <w:r>
        <w:rPr>
          <w:rFonts w:ascii="Arial"/>
          <w:spacing w:val="-2"/>
          <w:sz w:val="13"/>
          <w:lang w:eastAsia="ja-JP"/>
        </w:rPr>
        <w:t xml:space="preserve"> </w:t>
      </w:r>
      <w:r>
        <w:rPr>
          <w:rFonts w:ascii="Arial"/>
          <w:spacing w:val="-2"/>
          <w:sz w:val="13"/>
          <w:lang w:eastAsia="ja-JP"/>
        </w:rPr>
        <w:t>種に</w:t>
      </w:r>
      <w:r>
        <w:rPr>
          <w:rFonts w:ascii="Arial"/>
          <w:sz w:val="13"/>
          <w:lang w:eastAsia="ja-JP"/>
        </w:rPr>
        <w:t>該当しない</w:t>
      </w:r>
      <w:r>
        <w:rPr>
          <w:rFonts w:ascii="Arial"/>
          <w:spacing w:val="-2"/>
          <w:sz w:val="13"/>
          <w:lang w:eastAsia="ja-JP"/>
        </w:rPr>
        <w:t>。</w:t>
      </w:r>
    </w:p>
    <w:p w14:paraId="5CFAAEED" w14:textId="77777777" w:rsidR="00F96F44" w:rsidRDefault="000C0857">
      <w:pPr>
        <w:spacing w:line="209" w:lineRule="exact"/>
        <w:ind w:left="360"/>
        <w:rPr>
          <w:rFonts w:ascii="Arial"/>
          <w:sz w:val="18"/>
          <w:lang w:eastAsia="ja-JP"/>
        </w:rPr>
      </w:pPr>
      <w:r>
        <w:rPr>
          <w:rFonts w:ascii="Arial"/>
          <w:position w:val="6"/>
          <w:sz w:val="8"/>
          <w:lang w:eastAsia="ja-JP"/>
        </w:rPr>
        <w:t xml:space="preserve">1 </w:t>
      </w:r>
      <w:r>
        <w:rPr>
          <w:rFonts w:ascii="Arial"/>
          <w:sz w:val="13"/>
          <w:lang w:eastAsia="ja-JP"/>
        </w:rPr>
        <w:t>相対的発生定義される</w:t>
      </w:r>
      <w:r>
        <w:rPr>
          <w:rFonts w:ascii="Arial"/>
          <w:spacing w:val="-5"/>
          <w:sz w:val="13"/>
          <w:lang w:eastAsia="ja-JP"/>
        </w:rPr>
        <w:t>：</w:t>
      </w:r>
    </w:p>
    <w:p w14:paraId="1815A5D9" w14:textId="77777777" w:rsidR="00F96F44" w:rsidRDefault="000C0857">
      <w:pPr>
        <w:pStyle w:val="a4"/>
        <w:numPr>
          <w:ilvl w:val="0"/>
          <w:numId w:val="32"/>
        </w:numPr>
        <w:tabs>
          <w:tab w:val="left" w:pos="719"/>
        </w:tabs>
        <w:spacing w:before="13"/>
        <w:ind w:left="719" w:hanging="359"/>
        <w:rPr>
          <w:rFonts w:ascii="Arial" w:hAnsi="Arial"/>
          <w:sz w:val="18"/>
          <w:lang w:eastAsia="ja-JP"/>
        </w:rPr>
      </w:pPr>
      <w:proofErr w:type="spellStart"/>
      <w:r>
        <w:rPr>
          <w:rFonts w:ascii="Arial" w:hAnsi="Arial"/>
          <w:sz w:val="13"/>
          <w:lang w:eastAsia="ja-JP"/>
        </w:rPr>
        <w:t>普通：プロジェクト地域が種の典型的な生息範囲内にあり、種の目撃情報が定期的に</w:t>
      </w:r>
      <w:r>
        <w:rPr>
          <w:rFonts w:ascii="Arial" w:hAnsi="Arial"/>
          <w:spacing w:val="-2"/>
          <w:sz w:val="13"/>
          <w:lang w:eastAsia="ja-JP"/>
        </w:rPr>
        <w:t>記録されている</w:t>
      </w:r>
      <w:proofErr w:type="spellEnd"/>
      <w:r>
        <w:rPr>
          <w:rFonts w:ascii="Arial" w:hAnsi="Arial"/>
          <w:spacing w:val="-2"/>
          <w:sz w:val="13"/>
          <w:lang w:eastAsia="ja-JP"/>
        </w:rPr>
        <w:t>。</w:t>
      </w:r>
    </w:p>
    <w:p w14:paraId="118830F4" w14:textId="77777777" w:rsidR="00F96F44" w:rsidRDefault="000C0857">
      <w:pPr>
        <w:pStyle w:val="a4"/>
        <w:numPr>
          <w:ilvl w:val="0"/>
          <w:numId w:val="32"/>
        </w:numPr>
        <w:tabs>
          <w:tab w:val="left" w:pos="719"/>
        </w:tabs>
        <w:spacing w:before="13"/>
        <w:ind w:left="719"/>
        <w:rPr>
          <w:rFonts w:ascii="Arial" w:hAnsi="Arial"/>
          <w:sz w:val="18"/>
          <w:lang w:eastAsia="ja-JP"/>
        </w:rPr>
      </w:pPr>
      <w:proofErr w:type="spellStart"/>
      <w:r>
        <w:rPr>
          <w:rFonts w:ascii="Arial" w:hAnsi="Arial"/>
          <w:sz w:val="13"/>
          <w:lang w:eastAsia="ja-JP"/>
        </w:rPr>
        <w:t>不定期：プロジェクト地域は種の典型的な生息域内であるが、種の目撃は時折</w:t>
      </w:r>
      <w:r>
        <w:rPr>
          <w:rFonts w:ascii="Arial" w:hAnsi="Arial"/>
          <w:spacing w:val="-2"/>
          <w:sz w:val="13"/>
          <w:lang w:eastAsia="ja-JP"/>
        </w:rPr>
        <w:t>記録されるのみ</w:t>
      </w:r>
      <w:r>
        <w:rPr>
          <w:rFonts w:ascii="Arial" w:hAnsi="Arial"/>
          <w:sz w:val="13"/>
          <w:lang w:eastAsia="ja-JP"/>
        </w:rPr>
        <w:t>である</w:t>
      </w:r>
      <w:proofErr w:type="spellEnd"/>
      <w:r>
        <w:rPr>
          <w:rFonts w:ascii="Arial" w:hAnsi="Arial"/>
          <w:spacing w:val="-2"/>
          <w:sz w:val="13"/>
          <w:lang w:eastAsia="ja-JP"/>
        </w:rPr>
        <w:t>。</w:t>
      </w:r>
    </w:p>
    <w:p w14:paraId="30CAC02E" w14:textId="77777777" w:rsidR="00F96F44" w:rsidRDefault="000C0857">
      <w:pPr>
        <w:pStyle w:val="a4"/>
        <w:numPr>
          <w:ilvl w:val="0"/>
          <w:numId w:val="32"/>
        </w:numPr>
        <w:tabs>
          <w:tab w:val="left" w:pos="720"/>
        </w:tabs>
        <w:spacing w:before="12"/>
        <w:rPr>
          <w:rFonts w:ascii="Arial" w:hAnsi="Arial"/>
          <w:sz w:val="18"/>
          <w:lang w:eastAsia="ja-JP"/>
        </w:rPr>
      </w:pPr>
      <w:proofErr w:type="spellStart"/>
      <w:r>
        <w:rPr>
          <w:rFonts w:ascii="Arial" w:hAnsi="Arial"/>
          <w:sz w:val="13"/>
          <w:lang w:eastAsia="ja-JP"/>
        </w:rPr>
        <w:t>外縁種である：生息域外</w:t>
      </w:r>
      <w:r>
        <w:rPr>
          <w:rFonts w:ascii="Arial" w:hAnsi="Arial"/>
          <w:spacing w:val="-2"/>
          <w:sz w:val="13"/>
          <w:lang w:eastAsia="ja-JP"/>
        </w:rPr>
        <w:t>：</w:t>
      </w:r>
      <w:r>
        <w:rPr>
          <w:rFonts w:ascii="Arial" w:hAnsi="Arial"/>
          <w:sz w:val="13"/>
          <w:lang w:eastAsia="ja-JP"/>
        </w:rPr>
        <w:t>この種の典型的な生息域外と考えられるプロジェクト地域</w:t>
      </w:r>
      <w:proofErr w:type="spellEnd"/>
      <w:r>
        <w:rPr>
          <w:rFonts w:ascii="Arial" w:hAnsi="Arial"/>
          <w:sz w:val="13"/>
          <w:lang w:eastAsia="ja-JP"/>
        </w:rPr>
        <w:t>。</w:t>
      </w:r>
    </w:p>
    <w:p w14:paraId="6D3B7FBF" w14:textId="77777777" w:rsidR="00F96F44" w:rsidRDefault="00F96F44">
      <w:pPr>
        <w:pStyle w:val="a3"/>
        <w:spacing w:before="0"/>
        <w:ind w:left="0"/>
        <w:rPr>
          <w:rFonts w:ascii="Arial"/>
          <w:sz w:val="20"/>
          <w:lang w:eastAsia="ja-JP"/>
        </w:rPr>
      </w:pPr>
    </w:p>
    <w:p w14:paraId="1EA0B6D4" w14:textId="77777777" w:rsidR="00F96F44" w:rsidRDefault="00F96F44">
      <w:pPr>
        <w:pStyle w:val="a3"/>
        <w:spacing w:before="0"/>
        <w:ind w:left="0"/>
        <w:rPr>
          <w:rFonts w:ascii="Arial"/>
          <w:sz w:val="20"/>
          <w:lang w:eastAsia="ja-JP"/>
        </w:rPr>
      </w:pPr>
    </w:p>
    <w:p w14:paraId="1692A0FC" w14:textId="77777777" w:rsidR="00F96F44" w:rsidRDefault="00F96F44">
      <w:pPr>
        <w:pStyle w:val="a3"/>
        <w:spacing w:before="0"/>
        <w:ind w:left="0"/>
        <w:rPr>
          <w:rFonts w:ascii="Arial"/>
          <w:sz w:val="20"/>
          <w:lang w:eastAsia="ja-JP"/>
        </w:rPr>
      </w:pPr>
    </w:p>
    <w:p w14:paraId="12369F58" w14:textId="77777777" w:rsidR="00F96F44" w:rsidRDefault="00F96F44">
      <w:pPr>
        <w:pStyle w:val="a3"/>
        <w:spacing w:before="0"/>
        <w:ind w:left="0"/>
        <w:rPr>
          <w:rFonts w:ascii="Arial"/>
          <w:sz w:val="20"/>
          <w:lang w:eastAsia="ja-JP"/>
        </w:rPr>
      </w:pPr>
    </w:p>
    <w:p w14:paraId="548BA47F" w14:textId="77777777" w:rsidR="00F96F44" w:rsidRDefault="00F96F44">
      <w:pPr>
        <w:pStyle w:val="a3"/>
        <w:spacing w:before="0"/>
        <w:ind w:left="0"/>
        <w:rPr>
          <w:rFonts w:ascii="Arial"/>
          <w:sz w:val="20"/>
          <w:lang w:eastAsia="ja-JP"/>
        </w:rPr>
      </w:pPr>
    </w:p>
    <w:p w14:paraId="0C327874" w14:textId="77777777" w:rsidR="00F96F44" w:rsidRDefault="00F96F44">
      <w:pPr>
        <w:pStyle w:val="a3"/>
        <w:spacing w:before="0"/>
        <w:ind w:left="0"/>
        <w:rPr>
          <w:rFonts w:ascii="Arial"/>
          <w:sz w:val="20"/>
          <w:lang w:eastAsia="ja-JP"/>
        </w:rPr>
      </w:pPr>
    </w:p>
    <w:p w14:paraId="0743A53A" w14:textId="77777777" w:rsidR="00F96F44" w:rsidRDefault="00F96F44">
      <w:pPr>
        <w:pStyle w:val="a3"/>
        <w:spacing w:before="0"/>
        <w:ind w:left="0"/>
        <w:rPr>
          <w:rFonts w:ascii="Arial"/>
          <w:sz w:val="20"/>
          <w:lang w:eastAsia="ja-JP"/>
        </w:rPr>
      </w:pPr>
    </w:p>
    <w:p w14:paraId="4926668E" w14:textId="77777777" w:rsidR="00F96F44" w:rsidRDefault="00F96F44">
      <w:pPr>
        <w:pStyle w:val="a3"/>
        <w:spacing w:before="0"/>
        <w:ind w:left="0"/>
        <w:rPr>
          <w:rFonts w:ascii="Arial"/>
          <w:sz w:val="20"/>
          <w:lang w:eastAsia="ja-JP"/>
        </w:rPr>
      </w:pPr>
    </w:p>
    <w:p w14:paraId="6139302C" w14:textId="77777777" w:rsidR="00F96F44" w:rsidRDefault="00F96F44">
      <w:pPr>
        <w:pStyle w:val="a3"/>
        <w:spacing w:before="0"/>
        <w:ind w:left="0"/>
        <w:rPr>
          <w:rFonts w:ascii="Arial"/>
          <w:sz w:val="20"/>
          <w:lang w:eastAsia="ja-JP"/>
        </w:rPr>
      </w:pPr>
    </w:p>
    <w:p w14:paraId="69F9F8F9" w14:textId="77777777" w:rsidR="00F96F44" w:rsidRDefault="00F96F44">
      <w:pPr>
        <w:pStyle w:val="a3"/>
        <w:spacing w:before="0"/>
        <w:ind w:left="0"/>
        <w:rPr>
          <w:rFonts w:ascii="Arial"/>
          <w:sz w:val="20"/>
          <w:lang w:eastAsia="ja-JP"/>
        </w:rPr>
      </w:pPr>
    </w:p>
    <w:p w14:paraId="35D1655D" w14:textId="77777777" w:rsidR="00F96F44" w:rsidRDefault="00F96F44">
      <w:pPr>
        <w:pStyle w:val="a3"/>
        <w:spacing w:before="0"/>
        <w:ind w:left="0"/>
        <w:rPr>
          <w:rFonts w:ascii="Arial"/>
          <w:sz w:val="20"/>
          <w:lang w:eastAsia="ja-JP"/>
        </w:rPr>
      </w:pPr>
    </w:p>
    <w:p w14:paraId="3D2A72C2" w14:textId="77777777" w:rsidR="00F96F44" w:rsidRDefault="00F96F44">
      <w:pPr>
        <w:pStyle w:val="a3"/>
        <w:spacing w:before="0"/>
        <w:ind w:left="0"/>
        <w:rPr>
          <w:rFonts w:ascii="Arial"/>
          <w:sz w:val="20"/>
          <w:lang w:eastAsia="ja-JP"/>
        </w:rPr>
      </w:pPr>
    </w:p>
    <w:p w14:paraId="20814B61" w14:textId="77777777" w:rsidR="00F96F44" w:rsidRDefault="00F96F44">
      <w:pPr>
        <w:pStyle w:val="a3"/>
        <w:spacing w:before="0"/>
        <w:ind w:left="0"/>
        <w:rPr>
          <w:rFonts w:ascii="Arial"/>
          <w:sz w:val="20"/>
          <w:lang w:eastAsia="ja-JP"/>
        </w:rPr>
      </w:pPr>
    </w:p>
    <w:p w14:paraId="1B3585FB" w14:textId="77777777" w:rsidR="00F96F44" w:rsidRDefault="00F96F44">
      <w:pPr>
        <w:pStyle w:val="a3"/>
        <w:spacing w:before="0"/>
        <w:ind w:left="0"/>
        <w:rPr>
          <w:rFonts w:ascii="Arial"/>
          <w:sz w:val="20"/>
          <w:lang w:eastAsia="ja-JP"/>
        </w:rPr>
      </w:pPr>
    </w:p>
    <w:p w14:paraId="6F61BB6F" w14:textId="77777777" w:rsidR="00F96F44" w:rsidRDefault="00F96F44">
      <w:pPr>
        <w:pStyle w:val="a3"/>
        <w:spacing w:before="0"/>
        <w:ind w:left="0"/>
        <w:rPr>
          <w:rFonts w:ascii="Arial"/>
          <w:sz w:val="20"/>
          <w:lang w:eastAsia="ja-JP"/>
        </w:rPr>
      </w:pPr>
    </w:p>
    <w:p w14:paraId="13607595" w14:textId="77777777" w:rsidR="00F96F44" w:rsidRDefault="00F96F44">
      <w:pPr>
        <w:pStyle w:val="a3"/>
        <w:spacing w:before="0"/>
        <w:ind w:left="0"/>
        <w:rPr>
          <w:rFonts w:ascii="Arial"/>
          <w:sz w:val="20"/>
          <w:lang w:eastAsia="ja-JP"/>
        </w:rPr>
      </w:pPr>
    </w:p>
    <w:p w14:paraId="768B8A1A" w14:textId="77777777" w:rsidR="00F96F44" w:rsidRDefault="00F96F44">
      <w:pPr>
        <w:pStyle w:val="a3"/>
        <w:spacing w:before="0"/>
        <w:ind w:left="0"/>
        <w:rPr>
          <w:rFonts w:ascii="Arial"/>
          <w:sz w:val="20"/>
          <w:lang w:eastAsia="ja-JP"/>
        </w:rPr>
      </w:pPr>
    </w:p>
    <w:p w14:paraId="623DF164" w14:textId="77777777" w:rsidR="00F96F44" w:rsidRDefault="000C0857">
      <w:pPr>
        <w:pStyle w:val="a3"/>
        <w:spacing w:before="92"/>
        <w:ind w:left="0"/>
        <w:rPr>
          <w:rFonts w:ascii="Arial"/>
          <w:sz w:val="20"/>
          <w:lang w:eastAsia="ja-JP"/>
        </w:rPr>
      </w:pPr>
      <w:r>
        <w:rPr>
          <w:rFonts w:ascii="Arial"/>
          <w:noProof/>
          <w:sz w:val="20"/>
        </w:rPr>
        <mc:AlternateContent>
          <mc:Choice Requires="wps">
            <w:drawing>
              <wp:anchor distT="0" distB="0" distL="0" distR="0" simplePos="0" relativeHeight="251662336" behindDoc="1" locked="0" layoutInCell="1" allowOverlap="1" wp14:anchorId="4A6BC019" wp14:editId="22B54B96">
                <wp:simplePos x="0" y="0"/>
                <wp:positionH relativeFrom="page">
                  <wp:posOffset>895350</wp:posOffset>
                </wp:positionH>
                <wp:positionV relativeFrom="paragraph">
                  <wp:posOffset>219697</wp:posOffset>
                </wp:positionV>
                <wp:extent cx="8268334" cy="6350"/>
                <wp:effectExtent l="0" t="0" r="0" b="0"/>
                <wp:wrapTopAndBottom/>
                <wp:docPr id="37" name="Graphic 37"/>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5B2EBCC" id="Graphic 37" o:spid="_x0000_s1026" style="position:absolute;margin-left:70.5pt;margin-top:17.3pt;width:651.05pt;height:.5pt;z-index:-251654144;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" path="m8267712,l,,,6095r8267712,l8267712,xe" fillcolor="black" stroked="f">
                <v:path arrowok="t"/>
                <w10:wrap type="topAndBottom" anchorx="page"/>
              </v:shape>
            </w:pict>
          </mc:Fallback>
        </mc:AlternateContent>
      </w:r>
    </w:p>
    <w:p w14:paraId="7D628388" w14:textId="77777777" w:rsidR="00F96F44" w:rsidRDefault="00F96F44">
      <w:pPr>
        <w:pStyle w:val="a3"/>
        <w:rPr>
          <w:rFonts w:ascii="Arial"/>
          <w:sz w:val="20"/>
          <w:lang w:eastAsia="ja-JP"/>
        </w:rPr>
        <w:sectPr w:rsidR="00F96F44">
          <w:headerReference w:type="default" r:id="rId26"/>
          <w:footerReference w:type="default" r:id="rId27"/>
          <w:pgSz w:w="15840" w:h="12240" w:orient="landscape"/>
          <w:pgMar w:top="640" w:right="1080" w:bottom="720" w:left="1080" w:header="0" w:footer="526" w:gutter="0"/>
          <w:cols w:space="708"/>
        </w:sectPr>
      </w:pPr>
    </w:p>
    <w:p w14:paraId="475D026D" w14:textId="77777777" w:rsidR="00F96F44" w:rsidRDefault="000C0857">
      <w:pPr>
        <w:pStyle w:val="a3"/>
        <w:spacing w:before="209"/>
        <w:ind w:right="467"/>
        <w:rPr>
          <w:lang w:eastAsia="ja-JP"/>
        </w:rPr>
      </w:pPr>
      <w:r>
        <w:rPr>
          <w:sz w:val="16"/>
          <w:lang w:eastAsia="ja-JP"/>
        </w:rPr>
        <w:lastRenderedPageBreak/>
        <w:t>アカウミガメについては、</w:t>
      </w:r>
      <w:r>
        <w:rPr>
          <w:i/>
          <w:sz w:val="16"/>
          <w:lang w:eastAsia="ja-JP"/>
        </w:rPr>
        <w:t>2008年のアカウミガメ回復計画の</w:t>
      </w:r>
      <w:r>
        <w:rPr>
          <w:sz w:val="16"/>
          <w:lang w:eastAsia="ja-JP"/>
        </w:rPr>
        <w:t>発表以来、回復に向けた進展が見られたが、回復ユニットは重要なベンチマーク回復基準のほとんどを満たしていない（NMFS and USFWS 2019）。最近のモデルは、ケンプリッドウミガメの営巣個体群の生存率、加入率、またはその両方が持続的に最小化していることを示しており、個体群が過去のレベルまで回復していないことを示唆している（NMFS and USFWS 2015）。アオウミガメの北大西洋別個体群セグメントに関する最新のステータスレビューでは、営巣傾向は概して増加していると推定されている（Seminoff et al.）しかし、Cerianiら（2019）による研究では、巣数を成体雌の個体数の状態の直接的な代理として使用することは誤解を招く可能性があり、個体数が力強く回復している証拠にはならないことが指摘されている。</w:t>
      </w:r>
    </w:p>
    <w:p w14:paraId="5632D98D" w14:textId="77777777" w:rsidR="00F96F44" w:rsidRDefault="000C0857">
      <w:pPr>
        <w:pStyle w:val="a3"/>
        <w:spacing w:before="120"/>
        <w:ind w:right="467"/>
        <w:rPr>
          <w:lang w:eastAsia="ja-JP"/>
        </w:rPr>
      </w:pPr>
      <w:proofErr w:type="spellStart"/>
      <w:r>
        <w:rPr>
          <w:sz w:val="16"/>
          <w:lang w:eastAsia="ja-JP"/>
        </w:rPr>
        <w:t>営巣傾向と個体数傾向の関連付けの複雑さに加え、ウミガメはライフステージや季節</w:t>
      </w:r>
      <w:proofErr w:type="spellEnd"/>
      <w:r>
        <w:rPr>
          <w:sz w:val="16"/>
          <w:lang w:eastAsia="ja-JP"/>
        </w:rPr>
        <w:t xml:space="preserve"> </w:t>
      </w:r>
      <w:proofErr w:type="spellStart"/>
      <w:r>
        <w:rPr>
          <w:sz w:val="16"/>
          <w:lang w:eastAsia="ja-JP"/>
        </w:rPr>
        <w:t>によって異なる大きな地理的範囲を持つことがある。ウミガメの個体数の現状と傾向は地理的分析地域に存在する要因に影響されるが</w:t>
      </w:r>
      <w:proofErr w:type="spellEnd"/>
      <w:r>
        <w:rPr>
          <w:sz w:val="16"/>
          <w:lang w:eastAsia="ja-JP"/>
        </w:rPr>
        <w:t xml:space="preserve">、 </w:t>
      </w:r>
      <w:proofErr w:type="spellStart"/>
      <w:r>
        <w:rPr>
          <w:sz w:val="16"/>
          <w:lang w:eastAsia="ja-JP"/>
        </w:rPr>
        <w:t>特定のプロジェクト地域内のウミガメのインパクトを評価する上で重要な、ウミガメ</w:t>
      </w:r>
      <w:proofErr w:type="spellEnd"/>
      <w:r>
        <w:rPr>
          <w:sz w:val="16"/>
          <w:lang w:eastAsia="ja-JP"/>
        </w:rPr>
        <w:t xml:space="preserve"> </w:t>
      </w:r>
      <w:proofErr w:type="spellStart"/>
      <w:r>
        <w:rPr>
          <w:sz w:val="16"/>
          <w:lang w:eastAsia="ja-JP"/>
        </w:rPr>
        <w:t>の採餌と営巣に関する重要な詳細には以下のものが含まれる</w:t>
      </w:r>
      <w:proofErr w:type="spellEnd"/>
      <w:r>
        <w:rPr>
          <w:sz w:val="16"/>
          <w:lang w:eastAsia="ja-JP"/>
        </w:rPr>
        <w:t>：</w:t>
      </w:r>
    </w:p>
    <w:p w14:paraId="77D0DAC6" w14:textId="77777777" w:rsidR="00F96F44" w:rsidRDefault="000C0857">
      <w:pPr>
        <w:pStyle w:val="a4"/>
        <w:numPr>
          <w:ilvl w:val="0"/>
          <w:numId w:val="32"/>
        </w:numPr>
        <w:tabs>
          <w:tab w:val="left" w:pos="719"/>
        </w:tabs>
        <w:spacing w:before="76"/>
        <w:ind w:left="719"/>
        <w:rPr>
          <w:rFonts w:ascii="Arial" w:hAnsi="Arial"/>
        </w:rPr>
      </w:pPr>
      <w:proofErr w:type="spellStart"/>
      <w:r>
        <w:rPr>
          <w:sz w:val="16"/>
        </w:rPr>
        <w:t>アカ</w:t>
      </w:r>
      <w:r>
        <w:rPr>
          <w:spacing w:val="-2"/>
          <w:sz w:val="16"/>
        </w:rPr>
        <w:t>だ</w:t>
      </w:r>
      <w:proofErr w:type="spellEnd"/>
      <w:r>
        <w:rPr>
          <w:spacing w:val="-2"/>
          <w:sz w:val="16"/>
        </w:rPr>
        <w:t>：</w:t>
      </w:r>
    </w:p>
    <w:p w14:paraId="2265D4FE" w14:textId="77777777" w:rsidR="00F96F44" w:rsidRDefault="000C0857">
      <w:pPr>
        <w:pStyle w:val="a4"/>
        <w:numPr>
          <w:ilvl w:val="1"/>
          <w:numId w:val="32"/>
        </w:numPr>
        <w:tabs>
          <w:tab w:val="left" w:pos="1079"/>
        </w:tabs>
        <w:spacing w:before="119"/>
        <w:ind w:left="1079" w:right="720" w:hanging="360"/>
        <w:rPr>
          <w:lang w:eastAsia="ja-JP"/>
        </w:rPr>
      </w:pPr>
      <w:r>
        <w:rPr>
          <w:sz w:val="16"/>
          <w:lang w:eastAsia="ja-JP"/>
        </w:rPr>
        <w:t>主に肉食性で、外洋生活期の子ガメや幼魚期には様々な浮遊性の餌を食べ、沿岸の生息域に移動した幼魚後半から成魚期にかけては、主にツブ貝などの底生生物、その他の軟体動物、カブトガニ、十脚類のカニなどを食べる（NMFS 2021）。</w:t>
      </w:r>
    </w:p>
    <w:p w14:paraId="37A8DFE0" w14:textId="77777777" w:rsidR="00F96F44" w:rsidRDefault="000C0857">
      <w:pPr>
        <w:pStyle w:val="a4"/>
        <w:numPr>
          <w:ilvl w:val="1"/>
          <w:numId w:val="32"/>
        </w:numPr>
        <w:tabs>
          <w:tab w:val="left" w:pos="1079"/>
        </w:tabs>
        <w:spacing w:before="121"/>
        <w:ind w:left="1079" w:right="667" w:hanging="360"/>
        <w:rPr>
          <w:sz w:val="18"/>
          <w:lang w:eastAsia="ja-JP"/>
        </w:rPr>
      </w:pPr>
      <w:r>
        <w:rPr>
          <w:sz w:val="16"/>
          <w:lang w:eastAsia="ja-JP"/>
        </w:rPr>
        <w:t>アメリカにおける主な営巣地はフロリダ州、ジョージア州、サウスカロライナ州、ノースカロライナ州だが、バージニア州、メリーランド州、デラウェア州の海岸でも営巣が確認されている（Bies 2018; Parker 2020; Pomeroy 2020）。</w:t>
      </w:r>
    </w:p>
    <w:p w14:paraId="64A178C7" w14:textId="77777777" w:rsidR="00F96F44" w:rsidRDefault="000C0857">
      <w:pPr>
        <w:pStyle w:val="a4"/>
        <w:numPr>
          <w:ilvl w:val="1"/>
          <w:numId w:val="32"/>
        </w:numPr>
        <w:tabs>
          <w:tab w:val="left" w:pos="1079"/>
        </w:tabs>
        <w:spacing w:before="119"/>
        <w:ind w:left="1079" w:right="385" w:hanging="360"/>
        <w:rPr>
          <w:sz w:val="18"/>
          <w:lang w:eastAsia="ja-JP"/>
        </w:rPr>
      </w:pPr>
      <w:proofErr w:type="spellStart"/>
      <w:r>
        <w:rPr>
          <w:sz w:val="16"/>
          <w:lang w:eastAsia="ja-JP"/>
        </w:rPr>
        <w:t>この種の重要生息地は提案プロジェクト地域内またはその近辺には指定されていな</w:t>
      </w:r>
      <w:proofErr w:type="spellEnd"/>
      <w:r>
        <w:rPr>
          <w:sz w:val="16"/>
          <w:lang w:eastAsia="ja-JP"/>
        </w:rPr>
        <w:t xml:space="preserve"> </w:t>
      </w:r>
      <w:proofErr w:type="spellStart"/>
      <w:r>
        <w:rPr>
          <w:sz w:val="16"/>
          <w:lang w:eastAsia="ja-JP"/>
        </w:rPr>
        <w:t>いが、</w:t>
      </w:r>
      <w:r>
        <w:rPr>
          <w:i/>
          <w:sz w:val="16"/>
          <w:lang w:eastAsia="ja-JP"/>
        </w:rPr>
        <w:t>サルガッサムの</w:t>
      </w:r>
      <w:r>
        <w:rPr>
          <w:sz w:val="16"/>
          <w:lang w:eastAsia="ja-JP"/>
        </w:rPr>
        <w:t>重要生息地はフロリダ州からニュージャージー州にかけての</w:t>
      </w:r>
      <w:proofErr w:type="spellEnd"/>
      <w:r>
        <w:rPr>
          <w:sz w:val="16"/>
          <w:lang w:eastAsia="ja-JP"/>
        </w:rPr>
        <w:t xml:space="preserve"> OCS </w:t>
      </w:r>
      <w:proofErr w:type="spellStart"/>
      <w:r>
        <w:rPr>
          <w:sz w:val="16"/>
          <w:lang w:eastAsia="ja-JP"/>
        </w:rPr>
        <w:t>を越えて大陸斜面の深海に存在し、渡りの重要生息地はノースカロライナ沖に、越</w:t>
      </w:r>
      <w:proofErr w:type="spellEnd"/>
      <w:r>
        <w:rPr>
          <w:sz w:val="16"/>
          <w:lang w:eastAsia="ja-JP"/>
        </w:rPr>
        <w:t xml:space="preserve"> </w:t>
      </w:r>
      <w:proofErr w:type="spellStart"/>
      <w:r>
        <w:rPr>
          <w:sz w:val="16"/>
          <w:lang w:eastAsia="ja-JP"/>
        </w:rPr>
        <w:t>冬の重要生息地はノースカロライナ南部沖に、繁殖の重要生息地はフロリダ沖に、そして近海の繁殖</w:t>
      </w:r>
      <w:proofErr w:type="spellEnd"/>
      <w:r>
        <w:rPr>
          <w:sz w:val="16"/>
          <w:lang w:eastAsia="ja-JP"/>
        </w:rPr>
        <w:t xml:space="preserve"> </w:t>
      </w:r>
      <w:proofErr w:type="spellStart"/>
      <w:r>
        <w:rPr>
          <w:sz w:val="16"/>
          <w:lang w:eastAsia="ja-JP"/>
        </w:rPr>
        <w:t>の重要生息地はフロリダ州からノースカロライナ州に広がっている（NMFS</w:t>
      </w:r>
      <w:proofErr w:type="spellEnd"/>
      <w:r>
        <w:rPr>
          <w:sz w:val="16"/>
          <w:lang w:eastAsia="ja-JP"/>
        </w:rPr>
        <w:t xml:space="preserve"> 2021）。</w:t>
      </w:r>
    </w:p>
    <w:p w14:paraId="21A3536B" w14:textId="77777777" w:rsidR="00F96F44" w:rsidRDefault="000C0857">
      <w:pPr>
        <w:pStyle w:val="a4"/>
        <w:numPr>
          <w:ilvl w:val="0"/>
          <w:numId w:val="32"/>
        </w:numPr>
        <w:tabs>
          <w:tab w:val="left" w:pos="719"/>
        </w:tabs>
        <w:spacing w:before="135"/>
        <w:ind w:left="719" w:hanging="359"/>
        <w:rPr>
          <w:rFonts w:ascii="Arial" w:hAnsi="Arial"/>
          <w:lang w:eastAsia="ja-JP"/>
        </w:rPr>
      </w:pPr>
      <w:proofErr w:type="spellStart"/>
      <w:r>
        <w:rPr>
          <w:spacing w:val="-2"/>
          <w:sz w:val="16"/>
          <w:lang w:eastAsia="ja-JP"/>
        </w:rPr>
        <w:t>ケンプ・リドリ</w:t>
      </w:r>
      <w:proofErr w:type="spellEnd"/>
      <w:r>
        <w:rPr>
          <w:spacing w:val="-2"/>
          <w:sz w:val="16"/>
          <w:lang w:eastAsia="ja-JP"/>
        </w:rPr>
        <w:t>ー・</w:t>
      </w:r>
      <w:proofErr w:type="spellStart"/>
      <w:r>
        <w:rPr>
          <w:spacing w:val="-2"/>
          <w:sz w:val="16"/>
          <w:lang w:eastAsia="ja-JP"/>
        </w:rPr>
        <w:t>ウミガメ</w:t>
      </w:r>
      <w:proofErr w:type="spellEnd"/>
      <w:r>
        <w:rPr>
          <w:spacing w:val="-2"/>
          <w:sz w:val="16"/>
          <w:lang w:eastAsia="ja-JP"/>
        </w:rPr>
        <w:t>：</w:t>
      </w:r>
    </w:p>
    <w:p w14:paraId="11C403A5" w14:textId="77777777" w:rsidR="00F96F44" w:rsidRDefault="000C0857">
      <w:pPr>
        <w:pStyle w:val="a4"/>
        <w:numPr>
          <w:ilvl w:val="1"/>
          <w:numId w:val="32"/>
        </w:numPr>
        <w:tabs>
          <w:tab w:val="left" w:pos="1079"/>
        </w:tabs>
        <w:spacing w:before="120"/>
        <w:ind w:left="1079" w:right="365" w:hanging="360"/>
        <w:rPr>
          <w:sz w:val="18"/>
          <w:lang w:eastAsia="ja-JP"/>
        </w:rPr>
      </w:pPr>
      <w:r>
        <w:rPr>
          <w:sz w:val="16"/>
          <w:lang w:eastAsia="ja-JP"/>
        </w:rPr>
        <w:t>孵化した仔魚は外洋に生息し、</w:t>
      </w:r>
      <w:r>
        <w:rPr>
          <w:i/>
          <w:sz w:val="16"/>
          <w:lang w:eastAsia="ja-JP"/>
        </w:rPr>
        <w:t>サルガッサムの</w:t>
      </w:r>
      <w:r>
        <w:rPr>
          <w:sz w:val="16"/>
          <w:lang w:eastAsia="ja-JP"/>
        </w:rPr>
        <w:t>藻類を隠れ家にして休息し、小動物や捕食する。成魚は沿岸域に移動し、カニ類を好んで捕食（NMFS 2021）。</w:t>
      </w:r>
    </w:p>
    <w:p w14:paraId="27CC8744" w14:textId="77777777" w:rsidR="00F96F44" w:rsidRDefault="000C0857">
      <w:pPr>
        <w:pStyle w:val="a4"/>
        <w:numPr>
          <w:ilvl w:val="1"/>
          <w:numId w:val="32"/>
        </w:numPr>
        <w:tabs>
          <w:tab w:val="left" w:pos="1079"/>
        </w:tabs>
        <w:spacing w:before="120"/>
        <w:ind w:left="1079" w:right="451" w:hanging="360"/>
        <w:rPr>
          <w:sz w:val="18"/>
          <w:lang w:eastAsia="ja-JP"/>
        </w:rPr>
      </w:pPr>
      <w:r>
        <w:rPr>
          <w:sz w:val="16"/>
          <w:lang w:eastAsia="ja-JP"/>
        </w:rPr>
        <w:t xml:space="preserve">この種の主な営巣地はメキシコ湾であるが、ジョージア州、サウスカロライナ州、ノースカロライナ州の沿岸部やフロリダ州の大西洋岸でも営巣が確認されている（NMFS 2021）。まれではあるが、2012年以降、バージニア州でもケンプ・リドリーの巣がいくつか報告されている（Virginia State Parks 2012; USFWS 2012; Wright 2015; Wollam </w:t>
      </w:r>
      <w:r>
        <w:rPr>
          <w:spacing w:val="-2"/>
          <w:sz w:val="16"/>
          <w:lang w:eastAsia="ja-JP"/>
        </w:rPr>
        <w:t>2023）。</w:t>
      </w:r>
    </w:p>
    <w:p w14:paraId="6C6E09A0" w14:textId="77777777" w:rsidR="00F96F44" w:rsidRDefault="000C0857">
      <w:pPr>
        <w:pStyle w:val="a4"/>
        <w:numPr>
          <w:ilvl w:val="1"/>
          <w:numId w:val="32"/>
        </w:numPr>
        <w:tabs>
          <w:tab w:val="left" w:pos="1080"/>
        </w:tabs>
        <w:spacing w:before="120"/>
        <w:ind w:right="992"/>
        <w:rPr>
          <w:lang w:eastAsia="ja-JP"/>
        </w:rPr>
      </w:pPr>
      <w:proofErr w:type="spellStart"/>
      <w:r>
        <w:rPr>
          <w:sz w:val="16"/>
          <w:lang w:eastAsia="ja-JP"/>
        </w:rPr>
        <w:t>チェサピーク湾の河口域システムは、夏季には世界最大級のケンプリッドウミガメの非営巣個体群を支えている（海事総合研究</w:t>
      </w:r>
      <w:proofErr w:type="spellEnd"/>
      <w:r>
        <w:rPr>
          <w:sz w:val="16"/>
          <w:lang w:eastAsia="ja-JP"/>
        </w:rPr>
        <w:t xml:space="preserve"> 所2023）。</w:t>
      </w:r>
    </w:p>
    <w:p w14:paraId="54743BBB" w14:textId="77777777" w:rsidR="00F96F44" w:rsidRDefault="000C0857">
      <w:pPr>
        <w:pStyle w:val="a4"/>
        <w:numPr>
          <w:ilvl w:val="1"/>
          <w:numId w:val="32"/>
        </w:numPr>
        <w:tabs>
          <w:tab w:val="left" w:pos="1079"/>
        </w:tabs>
        <w:spacing w:before="120"/>
        <w:ind w:left="1079" w:hanging="359"/>
        <w:rPr>
          <w:sz w:val="18"/>
          <w:lang w:eastAsia="ja-JP"/>
        </w:rPr>
      </w:pPr>
      <w:proofErr w:type="spellStart"/>
      <w:r>
        <w:rPr>
          <w:sz w:val="16"/>
          <w:lang w:eastAsia="ja-JP"/>
        </w:rPr>
        <w:t>この重要生息地は指定されていない</w:t>
      </w:r>
      <w:proofErr w:type="spellEnd"/>
      <w:r>
        <w:rPr>
          <w:spacing w:val="-2"/>
          <w:sz w:val="16"/>
          <w:lang w:eastAsia="ja-JP"/>
        </w:rPr>
        <w:t>。</w:t>
      </w:r>
    </w:p>
    <w:p w14:paraId="0A245179" w14:textId="77777777" w:rsidR="00F96F44" w:rsidRDefault="000C0857">
      <w:pPr>
        <w:pStyle w:val="a4"/>
        <w:numPr>
          <w:ilvl w:val="0"/>
          <w:numId w:val="32"/>
        </w:numPr>
        <w:tabs>
          <w:tab w:val="left" w:pos="719"/>
        </w:tabs>
        <w:spacing w:before="135"/>
        <w:ind w:left="719" w:hanging="359"/>
        <w:rPr>
          <w:rFonts w:ascii="Arial" w:hAnsi="Arial"/>
        </w:rPr>
      </w:pPr>
      <w:r>
        <w:rPr>
          <w:spacing w:val="-2"/>
          <w:sz w:val="16"/>
        </w:rPr>
        <w:t>だ：</w:t>
      </w:r>
    </w:p>
    <w:p w14:paraId="2E564EF2" w14:textId="77777777" w:rsidR="00F96F44" w:rsidRDefault="000C0857">
      <w:pPr>
        <w:pStyle w:val="a4"/>
        <w:numPr>
          <w:ilvl w:val="1"/>
          <w:numId w:val="32"/>
        </w:numPr>
        <w:tabs>
          <w:tab w:val="left" w:pos="1079"/>
        </w:tabs>
        <w:spacing w:before="120"/>
        <w:ind w:left="1079" w:hanging="359"/>
        <w:rPr>
          <w:sz w:val="18"/>
          <w:lang w:eastAsia="ja-JP"/>
        </w:rPr>
      </w:pPr>
      <w:proofErr w:type="spellStart"/>
      <w:r>
        <w:rPr>
          <w:sz w:val="16"/>
          <w:lang w:eastAsia="ja-JP"/>
        </w:rPr>
        <w:t>好んで捕食するのは、クラゲやサルノコシカケなど、体の柔らかい動物である（NMFS</w:t>
      </w:r>
      <w:proofErr w:type="spellEnd"/>
      <w:r>
        <w:rPr>
          <w:sz w:val="16"/>
          <w:lang w:eastAsia="ja-JP"/>
        </w:rPr>
        <w:t xml:space="preserve"> </w:t>
      </w:r>
      <w:r>
        <w:rPr>
          <w:spacing w:val="-2"/>
          <w:sz w:val="16"/>
          <w:lang w:eastAsia="ja-JP"/>
        </w:rPr>
        <w:t>2021</w:t>
      </w:r>
      <w:r>
        <w:rPr>
          <w:sz w:val="16"/>
          <w:lang w:eastAsia="ja-JP"/>
        </w:rPr>
        <w:t>）。</w:t>
      </w:r>
    </w:p>
    <w:p w14:paraId="401F7866" w14:textId="77777777" w:rsidR="00F96F44" w:rsidRDefault="00F96F44">
      <w:pPr>
        <w:pStyle w:val="a4"/>
        <w:rPr>
          <w:sz w:val="18"/>
          <w:lang w:eastAsia="ja-JP"/>
        </w:rPr>
        <w:sectPr w:rsidR="00F96F44">
          <w:headerReference w:type="default" r:id="rId28"/>
          <w:footerReference w:type="default" r:id="rId29"/>
          <w:pgSz w:w="12240" w:h="15840"/>
          <w:pgMar w:top="1340" w:right="1080" w:bottom="680" w:left="1080" w:header="729" w:footer="483" w:gutter="0"/>
          <w:pgNumType w:start="5"/>
          <w:cols w:space="708"/>
        </w:sectPr>
      </w:pPr>
    </w:p>
    <w:p w14:paraId="125ABCC5" w14:textId="77777777" w:rsidR="00F96F44" w:rsidRDefault="000C0857">
      <w:pPr>
        <w:pStyle w:val="a4"/>
        <w:numPr>
          <w:ilvl w:val="1"/>
          <w:numId w:val="32"/>
        </w:numPr>
        <w:tabs>
          <w:tab w:val="left" w:pos="1079"/>
        </w:tabs>
        <w:spacing w:before="89"/>
        <w:ind w:left="1079" w:right="364" w:hanging="360"/>
        <w:rPr>
          <w:sz w:val="18"/>
          <w:lang w:eastAsia="ja-JP"/>
        </w:rPr>
      </w:pPr>
      <w:r>
        <w:rPr>
          <w:sz w:val="16"/>
          <w:lang w:eastAsia="ja-JP"/>
        </w:rPr>
        <w:lastRenderedPageBreak/>
        <w:t>大西洋西部では、オサガメはノースカロライナからブラジルにかけて営巣する。アメリカでは</w:t>
      </w:r>
      <w:r>
        <w:rPr>
          <w:color w:val="020101"/>
          <w:sz w:val="16"/>
          <w:lang w:eastAsia="ja-JP"/>
        </w:rPr>
        <w:t>、オサガメはほとんどフロリダの東海岸にのみ営巣する（</w:t>
      </w:r>
      <w:r>
        <w:rPr>
          <w:sz w:val="16"/>
          <w:lang w:eastAsia="ja-JP"/>
        </w:rPr>
        <w:t>フロリダ州魚類野生生物委員会2023）。</w:t>
      </w:r>
    </w:p>
    <w:p w14:paraId="3E0891A1" w14:textId="77777777" w:rsidR="00F96F44" w:rsidRDefault="000C0857">
      <w:pPr>
        <w:pStyle w:val="a4"/>
        <w:numPr>
          <w:ilvl w:val="1"/>
          <w:numId w:val="32"/>
        </w:numPr>
        <w:tabs>
          <w:tab w:val="left" w:pos="1079"/>
        </w:tabs>
        <w:spacing w:before="121"/>
        <w:ind w:left="1079" w:hanging="359"/>
        <w:rPr>
          <w:sz w:val="18"/>
          <w:lang w:eastAsia="ja-JP"/>
        </w:rPr>
      </w:pPr>
      <w:proofErr w:type="spellStart"/>
      <w:r>
        <w:rPr>
          <w:sz w:val="16"/>
          <w:lang w:eastAsia="ja-JP"/>
        </w:rPr>
        <w:t>この種の主な営巣地周辺では、重要生息地が指定されている</w:t>
      </w:r>
      <w:proofErr w:type="spellEnd"/>
      <w:r>
        <w:rPr>
          <w:spacing w:val="-5"/>
          <w:sz w:val="16"/>
          <w:lang w:eastAsia="ja-JP"/>
        </w:rPr>
        <w:t>。</w:t>
      </w:r>
    </w:p>
    <w:p w14:paraId="69C7B2F0" w14:textId="77777777" w:rsidR="00F96F44" w:rsidRDefault="000C0857">
      <w:pPr>
        <w:pStyle w:val="a3"/>
        <w:spacing w:before="0"/>
        <w:ind w:left="1080"/>
        <w:rPr>
          <w:lang w:eastAsia="ja-JP"/>
        </w:rPr>
      </w:pPr>
      <w:proofErr w:type="spellStart"/>
      <w:r>
        <w:rPr>
          <w:sz w:val="16"/>
          <w:lang w:eastAsia="ja-JP"/>
        </w:rPr>
        <w:t>アメリカ領ヴァージン諸島（NMFS</w:t>
      </w:r>
      <w:proofErr w:type="spellEnd"/>
      <w:r>
        <w:rPr>
          <w:sz w:val="16"/>
          <w:lang w:eastAsia="ja-JP"/>
        </w:rPr>
        <w:t xml:space="preserve"> </w:t>
      </w:r>
      <w:r>
        <w:rPr>
          <w:spacing w:val="-2"/>
          <w:sz w:val="16"/>
          <w:lang w:eastAsia="ja-JP"/>
        </w:rPr>
        <w:t>2021）。</w:t>
      </w:r>
    </w:p>
    <w:p w14:paraId="2D289F25" w14:textId="77777777" w:rsidR="00F96F44" w:rsidRDefault="000C0857">
      <w:pPr>
        <w:pStyle w:val="a4"/>
        <w:numPr>
          <w:ilvl w:val="0"/>
          <w:numId w:val="32"/>
        </w:numPr>
        <w:tabs>
          <w:tab w:val="left" w:pos="719"/>
        </w:tabs>
        <w:spacing w:before="135"/>
        <w:ind w:left="719" w:hanging="359"/>
        <w:rPr>
          <w:rFonts w:ascii="Arial" w:hAnsi="Arial"/>
        </w:rPr>
      </w:pPr>
      <w:proofErr w:type="spellStart"/>
      <w:r>
        <w:rPr>
          <w:spacing w:val="-2"/>
          <w:sz w:val="16"/>
        </w:rPr>
        <w:t>アオウミガメだ</w:t>
      </w:r>
      <w:proofErr w:type="spellEnd"/>
      <w:r>
        <w:rPr>
          <w:spacing w:val="-2"/>
          <w:sz w:val="16"/>
        </w:rPr>
        <w:t>：</w:t>
      </w:r>
    </w:p>
    <w:p w14:paraId="0A6E0EE2" w14:textId="77777777" w:rsidR="00F96F44" w:rsidRDefault="000C0857">
      <w:pPr>
        <w:pStyle w:val="a4"/>
        <w:numPr>
          <w:ilvl w:val="1"/>
          <w:numId w:val="32"/>
        </w:numPr>
        <w:tabs>
          <w:tab w:val="left" w:pos="1080"/>
        </w:tabs>
        <w:spacing w:before="119"/>
        <w:ind w:right="476"/>
        <w:rPr>
          <w:lang w:eastAsia="ja-JP"/>
        </w:rPr>
      </w:pPr>
      <w:proofErr w:type="spellStart"/>
      <w:r>
        <w:rPr>
          <w:sz w:val="16"/>
          <w:lang w:eastAsia="ja-JP"/>
        </w:rPr>
        <w:t>アオウミガメは海草を主食とする唯一の草食種だが、海綿動物や無脊椎動物を食べることもある（NMFS</w:t>
      </w:r>
      <w:proofErr w:type="spellEnd"/>
      <w:r>
        <w:rPr>
          <w:sz w:val="16"/>
          <w:lang w:eastAsia="ja-JP"/>
        </w:rPr>
        <w:t xml:space="preserve"> 2021）。</w:t>
      </w:r>
    </w:p>
    <w:p w14:paraId="3B3DAFAC" w14:textId="77777777" w:rsidR="00F96F44" w:rsidRDefault="000C0857">
      <w:pPr>
        <w:pStyle w:val="a4"/>
        <w:numPr>
          <w:ilvl w:val="1"/>
          <w:numId w:val="32"/>
        </w:numPr>
        <w:tabs>
          <w:tab w:val="left" w:pos="1080"/>
        </w:tabs>
        <w:spacing w:before="120"/>
        <w:ind w:right="706"/>
        <w:rPr>
          <w:lang w:eastAsia="ja-JP"/>
        </w:rPr>
      </w:pPr>
      <w:r>
        <w:rPr>
          <w:sz w:val="16"/>
          <w:lang w:eastAsia="ja-JP"/>
        </w:rPr>
        <w:t>アオウミガメの主な営巣地は、コスタリカ、メキシコ、キューバ、およびフロリダ、ジョージア、サウスカロライナ、ノースカロライナを含むアメリカ南東部である（NMFS 2021）。</w:t>
      </w:r>
      <w:proofErr w:type="spellStart"/>
      <w:r>
        <w:rPr>
          <w:sz w:val="16"/>
          <w:lang w:eastAsia="ja-JP"/>
        </w:rPr>
        <w:t>まれではあるが、バージニア州でアオウミガメが営巣したという報告もある（Croatan</w:t>
      </w:r>
      <w:proofErr w:type="spellEnd"/>
      <w:r>
        <w:rPr>
          <w:sz w:val="16"/>
          <w:lang w:eastAsia="ja-JP"/>
        </w:rPr>
        <w:t xml:space="preserve"> Civic League 2021; Wollam 2023）。</w:t>
      </w:r>
    </w:p>
    <w:p w14:paraId="48891C78" w14:textId="77777777" w:rsidR="00F96F44" w:rsidRDefault="000C0857">
      <w:pPr>
        <w:pStyle w:val="a4"/>
        <w:numPr>
          <w:ilvl w:val="1"/>
          <w:numId w:val="32"/>
        </w:numPr>
        <w:tabs>
          <w:tab w:val="left" w:pos="1080"/>
        </w:tabs>
        <w:spacing w:before="120"/>
        <w:ind w:right="970"/>
        <w:rPr>
          <w:lang w:eastAsia="ja-JP"/>
        </w:rPr>
      </w:pPr>
      <w:proofErr w:type="spellStart"/>
      <w:r>
        <w:rPr>
          <w:sz w:val="16"/>
          <w:lang w:eastAsia="ja-JP"/>
        </w:rPr>
        <w:t>この種の重要生息地は、プロジェクト地域外のプエルトリコ沖に指定されている（NMFS</w:t>
      </w:r>
      <w:proofErr w:type="spellEnd"/>
      <w:r>
        <w:rPr>
          <w:sz w:val="16"/>
          <w:lang w:eastAsia="ja-JP"/>
        </w:rPr>
        <w:t xml:space="preserve"> 2021）。</w:t>
      </w:r>
    </w:p>
    <w:p w14:paraId="4F161045" w14:textId="77777777" w:rsidR="00F96F44" w:rsidRDefault="000C0857">
      <w:pPr>
        <w:pStyle w:val="a4"/>
        <w:numPr>
          <w:ilvl w:val="0"/>
          <w:numId w:val="32"/>
        </w:numPr>
        <w:tabs>
          <w:tab w:val="left" w:pos="720"/>
        </w:tabs>
        <w:spacing w:before="135"/>
        <w:rPr>
          <w:rFonts w:ascii="Arial" w:hAnsi="Arial"/>
        </w:rPr>
      </w:pPr>
      <w:r>
        <w:rPr>
          <w:spacing w:val="-2"/>
          <w:sz w:val="16"/>
        </w:rPr>
        <w:t>だ：</w:t>
      </w:r>
    </w:p>
    <w:p w14:paraId="1C7AF764" w14:textId="77777777" w:rsidR="00F96F44" w:rsidRDefault="000C0857">
      <w:pPr>
        <w:pStyle w:val="a4"/>
        <w:numPr>
          <w:ilvl w:val="1"/>
          <w:numId w:val="32"/>
        </w:numPr>
        <w:tabs>
          <w:tab w:val="left" w:pos="1080"/>
        </w:tabs>
        <w:spacing w:before="120"/>
        <w:ind w:right="518"/>
        <w:rPr>
          <w:lang w:eastAsia="ja-JP"/>
        </w:rPr>
      </w:pPr>
      <w:proofErr w:type="spellStart"/>
      <w:r>
        <w:rPr>
          <w:sz w:val="16"/>
          <w:lang w:eastAsia="ja-JP"/>
        </w:rPr>
        <w:t>タイマイは雑食性で、ほとんどの生息地で海綿を好んで捕食するが、海藻、二枚貝、甲殻類も捕食する（NMFS</w:t>
      </w:r>
      <w:proofErr w:type="spellEnd"/>
      <w:r>
        <w:rPr>
          <w:sz w:val="16"/>
          <w:lang w:eastAsia="ja-JP"/>
        </w:rPr>
        <w:t xml:space="preserve"> 2021）。</w:t>
      </w:r>
    </w:p>
    <w:p w14:paraId="34718661" w14:textId="77777777" w:rsidR="00F96F44" w:rsidRDefault="000C0857">
      <w:pPr>
        <w:pStyle w:val="a4"/>
        <w:numPr>
          <w:ilvl w:val="1"/>
          <w:numId w:val="32"/>
        </w:numPr>
        <w:tabs>
          <w:tab w:val="left" w:pos="1080"/>
        </w:tabs>
        <w:spacing w:before="119"/>
        <w:ind w:right="567"/>
        <w:rPr>
          <w:lang w:eastAsia="ja-JP"/>
        </w:rPr>
      </w:pPr>
      <w:proofErr w:type="spellStart"/>
      <w:r>
        <w:rPr>
          <w:sz w:val="16"/>
          <w:lang w:eastAsia="ja-JP"/>
        </w:rPr>
        <w:t>主な営巣地はカリブ海で、アメリカでのこの種の営巣は</w:t>
      </w:r>
      <w:r>
        <w:rPr>
          <w:sz w:val="16"/>
          <w:lang w:eastAsia="ja-JP"/>
        </w:rPr>
        <w:t>まれで、フロリダ南東部とフロリダキーズに限られている（NMFS</w:t>
      </w:r>
      <w:proofErr w:type="spellEnd"/>
      <w:r>
        <w:rPr>
          <w:sz w:val="16"/>
          <w:lang w:eastAsia="ja-JP"/>
        </w:rPr>
        <w:t xml:space="preserve"> 2021）。</w:t>
      </w:r>
    </w:p>
    <w:p w14:paraId="023D02EC" w14:textId="77777777" w:rsidR="00F96F44" w:rsidRDefault="000C0857">
      <w:pPr>
        <w:pStyle w:val="a4"/>
        <w:numPr>
          <w:ilvl w:val="1"/>
          <w:numId w:val="32"/>
        </w:numPr>
        <w:tabs>
          <w:tab w:val="left" w:pos="1080"/>
        </w:tabs>
        <w:spacing w:before="121"/>
        <w:ind w:right="970" w:hanging="360"/>
        <w:rPr>
          <w:lang w:eastAsia="ja-JP"/>
        </w:rPr>
      </w:pPr>
      <w:proofErr w:type="spellStart"/>
      <w:r>
        <w:rPr>
          <w:sz w:val="16"/>
          <w:lang w:eastAsia="ja-JP"/>
        </w:rPr>
        <w:t>この種の重要生息地は、プロジェクト地域外のプエルトリコ沖に指定されている（NMFS</w:t>
      </w:r>
      <w:proofErr w:type="spellEnd"/>
      <w:r>
        <w:rPr>
          <w:sz w:val="16"/>
          <w:lang w:eastAsia="ja-JP"/>
        </w:rPr>
        <w:t xml:space="preserve"> 2021）。</w:t>
      </w:r>
    </w:p>
    <w:p w14:paraId="79A5B660" w14:textId="77777777" w:rsidR="00F96F44" w:rsidRDefault="00F96F44">
      <w:pPr>
        <w:pStyle w:val="a3"/>
        <w:spacing w:before="6"/>
        <w:ind w:left="0"/>
        <w:rPr>
          <w:lang w:eastAsia="ja-JP"/>
        </w:rPr>
      </w:pPr>
    </w:p>
    <w:p w14:paraId="65528C3E" w14:textId="77777777" w:rsidR="00F96F44" w:rsidRDefault="000C0857">
      <w:pPr>
        <w:pStyle w:val="a3"/>
        <w:spacing w:before="0"/>
        <w:ind w:right="385"/>
        <w:rPr>
          <w:lang w:eastAsia="ja-JP"/>
        </w:rPr>
      </w:pPr>
      <w:r>
        <w:rPr>
          <w:sz w:val="16"/>
          <w:lang w:eastAsia="ja-JP"/>
        </w:rPr>
        <w:t>ウミガメの個体群に対するリスクには、漁業による混獲、海洋ゴミ、生息地の損失、船舶交通、水中騒音、電磁波、人工照明などがあるが、漁業による混獲、海洋ゴミ、船舶交通は個体群の存続に最も影響を与えそうな3つのIPFである（NMFS 2021; NMFS and USFWS 2013, 2014, 2015, 2019）。世界的に、人為的なゴミの絡まりや摂取はウミガメにとってかなりの脅威であり、絡まりは過小評価されている（つまり、すべてが報告されているわけではない）と考えられている（Duncan et al.）Duncanら（2017）の研究では、世界全体で年間1,200頭以上の絡め取られており、その死亡率は90％強であると推定されている。地理的分析領域で操業している商業漁業には、底引き網、中層トロール、浚渫船、刺網、延縄、ポットやトラップが含まれる。この地域の商業船舶の往来は、場所や船舶の種類によって様々である。</w:t>
      </w:r>
    </w:p>
    <w:p w14:paraId="2ADB11BF" w14:textId="77777777" w:rsidR="00F96F44" w:rsidRDefault="000C0857">
      <w:pPr>
        <w:pStyle w:val="2"/>
        <w:numPr>
          <w:ilvl w:val="2"/>
          <w:numId w:val="33"/>
        </w:numPr>
        <w:tabs>
          <w:tab w:val="left" w:pos="1439"/>
        </w:tabs>
        <w:spacing w:before="201"/>
        <w:ind w:left="1439"/>
      </w:pPr>
      <w:proofErr w:type="spellStart"/>
      <w:r>
        <w:rPr>
          <w:spacing w:val="-2"/>
          <w:sz w:val="16"/>
        </w:rPr>
        <w:t>環境への影響</w:t>
      </w:r>
      <w:proofErr w:type="spellEnd"/>
    </w:p>
    <w:p w14:paraId="3144A374" w14:textId="77777777" w:rsidR="00F96F44" w:rsidRDefault="000C0857">
      <w:pPr>
        <w:pStyle w:val="a4"/>
        <w:numPr>
          <w:ilvl w:val="3"/>
          <w:numId w:val="33"/>
        </w:numPr>
        <w:tabs>
          <w:tab w:val="left" w:pos="1799"/>
        </w:tabs>
        <w:spacing w:before="199"/>
        <w:rPr>
          <w:rFonts w:ascii="Arial"/>
          <w:b/>
          <w:lang w:eastAsia="ja-JP"/>
        </w:rPr>
      </w:pPr>
      <w:r>
        <w:rPr>
          <w:rFonts w:ascii="Arial"/>
          <w:b/>
          <w:spacing w:val="-2"/>
          <w:sz w:val="16"/>
          <w:lang w:eastAsia="ja-JP"/>
        </w:rPr>
        <w:t>ウミガメの</w:t>
      </w:r>
      <w:r>
        <w:rPr>
          <w:rFonts w:ascii="Arial"/>
          <w:b/>
          <w:sz w:val="16"/>
          <w:lang w:eastAsia="ja-JP"/>
        </w:rPr>
        <w:t>インパクトレベルの定義</w:t>
      </w:r>
    </w:p>
    <w:p w14:paraId="313F7587" w14:textId="77777777" w:rsidR="00F96F44" w:rsidRDefault="000C0857">
      <w:pPr>
        <w:pStyle w:val="a3"/>
      </w:pPr>
      <w:r>
        <w:rPr>
          <w:sz w:val="16"/>
          <w:lang w:eastAsia="ja-JP"/>
        </w:rPr>
        <w:t>インパクトレベルの定義を</w:t>
      </w:r>
      <w:hyperlink w:anchor="_bookmark11" w:history="1">
        <w:r>
          <w:rPr>
            <w:sz w:val="16"/>
            <w:lang w:eastAsia="ja-JP"/>
          </w:rPr>
          <w:t>表3.19-2に</w:t>
        </w:r>
        <w:r>
          <w:rPr>
            <w:spacing w:val="-5"/>
            <w:sz w:val="16"/>
            <w:lang w:eastAsia="ja-JP"/>
          </w:rPr>
          <w:t>。</w:t>
        </w:r>
      </w:hyperlink>
      <w:r>
        <w:rPr>
          <w:sz w:val="16"/>
        </w:rPr>
        <w:t>示す</w:t>
      </w:r>
    </w:p>
    <w:p w14:paraId="6A8C9475" w14:textId="77777777" w:rsidR="00F96F44" w:rsidRDefault="000C0857">
      <w:pPr>
        <w:tabs>
          <w:tab w:val="left" w:pos="1439"/>
        </w:tabs>
        <w:spacing w:before="242"/>
        <w:ind w:right="1"/>
        <w:jc w:val="center"/>
        <w:rPr>
          <w:rFonts w:ascii="Arial"/>
          <w:b/>
          <w:sz w:val="20"/>
          <w:lang w:eastAsia="ja-JP"/>
        </w:rPr>
      </w:pPr>
      <w:bookmarkStart w:id="11" w:name="_bookmark11"/>
      <w:bookmarkEnd w:id="11"/>
      <w:r>
        <w:rPr>
          <w:rFonts w:ascii="Arial"/>
          <w:b/>
          <w:sz w:val="14"/>
          <w:lang w:eastAsia="ja-JP"/>
        </w:rPr>
        <w:t>表</w:t>
      </w:r>
      <w:r>
        <w:rPr>
          <w:rFonts w:ascii="Arial"/>
          <w:b/>
          <w:sz w:val="14"/>
          <w:lang w:eastAsia="ja-JP"/>
        </w:rPr>
        <w:t>3.</w:t>
      </w:r>
      <w:r>
        <w:rPr>
          <w:rFonts w:ascii="Arial"/>
          <w:b/>
          <w:spacing w:val="-10"/>
          <w:sz w:val="14"/>
          <w:lang w:eastAsia="ja-JP"/>
        </w:rPr>
        <w:t>19</w:t>
      </w:r>
      <w:r>
        <w:rPr>
          <w:rFonts w:ascii="Arial"/>
          <w:b/>
          <w:sz w:val="14"/>
          <w:lang w:eastAsia="ja-JP"/>
        </w:rPr>
        <w:t>-2</w:t>
      </w:r>
      <w:r>
        <w:rPr>
          <w:rFonts w:ascii="Arial"/>
          <w:b/>
          <w:sz w:val="14"/>
          <w:lang w:eastAsia="ja-JP"/>
        </w:rPr>
        <w:tab/>
      </w:r>
      <w:r>
        <w:rPr>
          <w:rFonts w:ascii="Arial"/>
          <w:b/>
          <w:spacing w:val="-2"/>
          <w:sz w:val="14"/>
          <w:lang w:eastAsia="ja-JP"/>
        </w:rPr>
        <w:t>ウミガメの</w:t>
      </w:r>
      <w:r>
        <w:rPr>
          <w:rFonts w:ascii="Arial"/>
          <w:b/>
          <w:sz w:val="14"/>
          <w:lang w:eastAsia="ja-JP"/>
        </w:rPr>
        <w:t>インパクトレベルの定義</w:t>
      </w:r>
    </w:p>
    <w:p w14:paraId="2E28333B" w14:textId="77777777" w:rsidR="00F96F44" w:rsidRDefault="00F96F44">
      <w:pPr>
        <w:pStyle w:val="a3"/>
        <w:spacing w:before="4" w:after="1"/>
        <w:ind w:left="0"/>
        <w:rPr>
          <w:rFonts w:ascii="Arial"/>
          <w:b/>
          <w:sz w:val="10"/>
          <w:lang w:eastAsia="ja-JP"/>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8"/>
        <w:gridCol w:w="1241"/>
        <w:gridCol w:w="6841"/>
      </w:tblGrid>
      <w:tr w:rsidR="00F96F44" w14:paraId="2199B803" w14:textId="77777777">
        <w:trPr>
          <w:trHeight w:val="520"/>
        </w:trPr>
        <w:tc>
          <w:tcPr>
            <w:tcW w:w="1278" w:type="dxa"/>
            <w:shd w:val="clear" w:color="auto" w:fill="DEEAF6"/>
          </w:tcPr>
          <w:p w14:paraId="57423965" w14:textId="77777777" w:rsidR="00F96F44" w:rsidRDefault="000C0857">
            <w:pPr>
              <w:pStyle w:val="TableParagraph"/>
              <w:ind w:left="382" w:right="301" w:hanging="68"/>
              <w:rPr>
                <w:b/>
                <w:sz w:val="20"/>
              </w:rPr>
            </w:pPr>
            <w:proofErr w:type="spellStart"/>
            <w:r>
              <w:rPr>
                <w:b/>
                <w:spacing w:val="-2"/>
                <w:sz w:val="14"/>
              </w:rPr>
              <w:t>インパクト・レベル</w:t>
            </w:r>
            <w:proofErr w:type="spellEnd"/>
          </w:p>
        </w:tc>
        <w:tc>
          <w:tcPr>
            <w:tcW w:w="1241" w:type="dxa"/>
            <w:shd w:val="clear" w:color="auto" w:fill="DEEAF6"/>
          </w:tcPr>
          <w:p w14:paraId="22A0C52A" w14:textId="77777777" w:rsidR="00F96F44" w:rsidRDefault="000C0857">
            <w:pPr>
              <w:pStyle w:val="TableParagraph"/>
              <w:ind w:left="386" w:right="282" w:hanging="90"/>
              <w:rPr>
                <w:b/>
                <w:sz w:val="20"/>
              </w:rPr>
            </w:pPr>
            <w:proofErr w:type="spellStart"/>
            <w:r>
              <w:rPr>
                <w:b/>
                <w:spacing w:val="-2"/>
                <w:sz w:val="14"/>
              </w:rPr>
              <w:t>インパクト・</w:t>
            </w:r>
            <w:r>
              <w:rPr>
                <w:b/>
                <w:spacing w:val="-4"/>
                <w:sz w:val="14"/>
              </w:rPr>
              <w:t>タイプ</w:t>
            </w:r>
            <w:proofErr w:type="spellEnd"/>
          </w:p>
        </w:tc>
        <w:tc>
          <w:tcPr>
            <w:tcW w:w="6841" w:type="dxa"/>
            <w:shd w:val="clear" w:color="auto" w:fill="DEEAF6"/>
          </w:tcPr>
          <w:p w14:paraId="0CB89E33" w14:textId="77777777" w:rsidR="00F96F44" w:rsidRDefault="000C0857">
            <w:pPr>
              <w:pStyle w:val="TableParagraph"/>
              <w:spacing w:before="146"/>
              <w:ind w:left="9"/>
              <w:jc w:val="center"/>
              <w:rPr>
                <w:b/>
                <w:sz w:val="20"/>
              </w:rPr>
            </w:pPr>
            <w:proofErr w:type="spellStart"/>
            <w:r>
              <w:rPr>
                <w:b/>
                <w:spacing w:val="-2"/>
                <w:sz w:val="14"/>
              </w:rPr>
              <w:t>定義</w:t>
            </w:r>
            <w:proofErr w:type="spellEnd"/>
          </w:p>
        </w:tc>
      </w:tr>
      <w:tr w:rsidR="00F96F44" w14:paraId="30A786FF" w14:textId="77777777">
        <w:trPr>
          <w:trHeight w:val="519"/>
        </w:trPr>
        <w:tc>
          <w:tcPr>
            <w:tcW w:w="1278" w:type="dxa"/>
            <w:vMerge w:val="restart"/>
          </w:tcPr>
          <w:p w14:paraId="21350862" w14:textId="77777777" w:rsidR="00F96F44" w:rsidRDefault="000C0857">
            <w:pPr>
              <w:pStyle w:val="TableParagraph"/>
              <w:rPr>
                <w:sz w:val="20"/>
              </w:rPr>
            </w:pPr>
            <w:proofErr w:type="spellStart"/>
            <w:r>
              <w:rPr>
                <w:spacing w:val="-2"/>
                <w:sz w:val="14"/>
              </w:rPr>
              <w:t>ごくわずか</w:t>
            </w:r>
            <w:proofErr w:type="spellEnd"/>
          </w:p>
        </w:tc>
        <w:tc>
          <w:tcPr>
            <w:tcW w:w="1241" w:type="dxa"/>
          </w:tcPr>
          <w:p w14:paraId="0A8F6169" w14:textId="77777777" w:rsidR="00F96F44" w:rsidRDefault="000C0857">
            <w:pPr>
              <w:pStyle w:val="TableParagraph"/>
              <w:rPr>
                <w:sz w:val="20"/>
              </w:rPr>
            </w:pPr>
            <w:proofErr w:type="spellStart"/>
            <w:r>
              <w:rPr>
                <w:spacing w:val="-2"/>
                <w:sz w:val="14"/>
              </w:rPr>
              <w:t>悪影響</w:t>
            </w:r>
            <w:proofErr w:type="spellEnd"/>
          </w:p>
        </w:tc>
        <w:tc>
          <w:tcPr>
            <w:tcW w:w="6841" w:type="dxa"/>
          </w:tcPr>
          <w:p w14:paraId="3998A966" w14:textId="77777777" w:rsidR="00F96F44" w:rsidRDefault="000C0857">
            <w:pPr>
              <w:pStyle w:val="TableParagraph"/>
              <w:ind w:left="106" w:right="144"/>
              <w:rPr>
                <w:sz w:val="20"/>
                <w:lang w:eastAsia="ja-JP"/>
              </w:rPr>
            </w:pPr>
            <w:r>
              <w:rPr>
                <w:sz w:val="14"/>
                <w:lang w:eastAsia="ja-JP"/>
              </w:rPr>
              <w:t>ウミガメへのインパクトは、個体や個体群に影響を及ぼすことはなく、検出できないか、ほとんど測定できないだろう。</w:t>
            </w:r>
          </w:p>
        </w:tc>
      </w:tr>
      <w:tr w:rsidR="00F96F44" w14:paraId="585D4B3A" w14:textId="77777777">
        <w:trPr>
          <w:trHeight w:val="520"/>
        </w:trPr>
        <w:tc>
          <w:tcPr>
            <w:tcW w:w="1278" w:type="dxa"/>
            <w:vMerge/>
            <w:tcBorders>
              <w:top w:val="nil"/>
            </w:tcBorders>
          </w:tcPr>
          <w:p w14:paraId="25F2AF6B" w14:textId="77777777" w:rsidR="00F96F44" w:rsidRDefault="00F96F44">
            <w:pPr>
              <w:rPr>
                <w:sz w:val="2"/>
                <w:szCs w:val="2"/>
                <w:lang w:eastAsia="ja-JP"/>
              </w:rPr>
            </w:pPr>
          </w:p>
        </w:tc>
        <w:tc>
          <w:tcPr>
            <w:tcW w:w="1241" w:type="dxa"/>
          </w:tcPr>
          <w:p w14:paraId="6A4059FC" w14:textId="77777777" w:rsidR="00F96F44" w:rsidRDefault="000C0857">
            <w:pPr>
              <w:pStyle w:val="TableParagraph"/>
              <w:spacing w:before="32"/>
              <w:rPr>
                <w:sz w:val="20"/>
              </w:rPr>
            </w:pPr>
            <w:proofErr w:type="spellStart"/>
            <w:r>
              <w:rPr>
                <w:spacing w:val="-2"/>
                <w:sz w:val="14"/>
              </w:rPr>
              <w:t>有益である</w:t>
            </w:r>
            <w:proofErr w:type="spellEnd"/>
          </w:p>
        </w:tc>
        <w:tc>
          <w:tcPr>
            <w:tcW w:w="6841" w:type="dxa"/>
          </w:tcPr>
          <w:p w14:paraId="41C908A4" w14:textId="77777777" w:rsidR="00F96F44" w:rsidRDefault="000C0857">
            <w:pPr>
              <w:pStyle w:val="TableParagraph"/>
              <w:ind w:left="106" w:right="144"/>
              <w:rPr>
                <w:sz w:val="20"/>
                <w:lang w:eastAsia="ja-JP"/>
              </w:rPr>
            </w:pPr>
            <w:r>
              <w:rPr>
                <w:sz w:val="14"/>
                <w:lang w:eastAsia="ja-JP"/>
              </w:rPr>
              <w:t>ウミガメへのインパクトは、個体や個体群に影響を及ぼすことはなく、検出できないか、ほとんど測定できないだろう。</w:t>
            </w:r>
          </w:p>
        </w:tc>
      </w:tr>
    </w:tbl>
    <w:p w14:paraId="0E1BCD22"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5B995BC1" w14:textId="77777777" w:rsidR="00F96F44" w:rsidRDefault="00F96F44">
      <w:pPr>
        <w:pStyle w:val="a3"/>
        <w:spacing w:before="9"/>
        <w:ind w:left="0"/>
        <w:rPr>
          <w:rFonts w:ascii="Arial"/>
          <w:b/>
          <w:sz w:val="7"/>
          <w:lang w:eastAsia="ja-JP"/>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8"/>
        <w:gridCol w:w="1241"/>
        <w:gridCol w:w="6841"/>
      </w:tblGrid>
      <w:tr w:rsidR="00F96F44" w14:paraId="63E83AB0" w14:textId="77777777">
        <w:trPr>
          <w:trHeight w:val="520"/>
        </w:trPr>
        <w:tc>
          <w:tcPr>
            <w:tcW w:w="1278" w:type="dxa"/>
            <w:shd w:val="clear" w:color="auto" w:fill="DEEAF6"/>
          </w:tcPr>
          <w:p w14:paraId="2561E31E" w14:textId="77777777" w:rsidR="00F96F44" w:rsidRDefault="000C0857">
            <w:pPr>
              <w:pStyle w:val="TableParagraph"/>
              <w:ind w:left="382" w:right="301" w:hanging="68"/>
              <w:rPr>
                <w:b/>
                <w:sz w:val="20"/>
              </w:rPr>
            </w:pPr>
            <w:proofErr w:type="spellStart"/>
            <w:r>
              <w:rPr>
                <w:b/>
                <w:spacing w:val="-2"/>
                <w:sz w:val="14"/>
              </w:rPr>
              <w:t>インパクト・レベル</w:t>
            </w:r>
            <w:proofErr w:type="spellEnd"/>
          </w:p>
        </w:tc>
        <w:tc>
          <w:tcPr>
            <w:tcW w:w="1241" w:type="dxa"/>
            <w:shd w:val="clear" w:color="auto" w:fill="DEEAF6"/>
          </w:tcPr>
          <w:p w14:paraId="3752ADDF" w14:textId="77777777" w:rsidR="00F96F44" w:rsidRDefault="000C0857">
            <w:pPr>
              <w:pStyle w:val="TableParagraph"/>
              <w:ind w:left="386" w:right="282" w:hanging="90"/>
              <w:rPr>
                <w:b/>
                <w:sz w:val="20"/>
              </w:rPr>
            </w:pPr>
            <w:proofErr w:type="spellStart"/>
            <w:r>
              <w:rPr>
                <w:b/>
                <w:spacing w:val="-2"/>
                <w:sz w:val="14"/>
              </w:rPr>
              <w:t>インパクト・</w:t>
            </w:r>
            <w:r>
              <w:rPr>
                <w:b/>
                <w:spacing w:val="-4"/>
                <w:sz w:val="14"/>
              </w:rPr>
              <w:t>タイプ</w:t>
            </w:r>
            <w:proofErr w:type="spellEnd"/>
          </w:p>
        </w:tc>
        <w:tc>
          <w:tcPr>
            <w:tcW w:w="6841" w:type="dxa"/>
            <w:shd w:val="clear" w:color="auto" w:fill="DEEAF6"/>
          </w:tcPr>
          <w:p w14:paraId="79E511C9" w14:textId="77777777" w:rsidR="00F96F44" w:rsidRDefault="000C0857">
            <w:pPr>
              <w:pStyle w:val="TableParagraph"/>
              <w:spacing w:before="146"/>
              <w:ind w:left="9"/>
              <w:jc w:val="center"/>
              <w:rPr>
                <w:b/>
                <w:sz w:val="20"/>
              </w:rPr>
            </w:pPr>
            <w:proofErr w:type="spellStart"/>
            <w:r>
              <w:rPr>
                <w:b/>
                <w:spacing w:val="-2"/>
                <w:sz w:val="14"/>
              </w:rPr>
              <w:t>定義</w:t>
            </w:r>
            <w:proofErr w:type="spellEnd"/>
          </w:p>
        </w:tc>
      </w:tr>
      <w:tr w:rsidR="00F96F44" w14:paraId="178CEC2B" w14:textId="77777777">
        <w:trPr>
          <w:trHeight w:val="980"/>
        </w:trPr>
        <w:tc>
          <w:tcPr>
            <w:tcW w:w="1278" w:type="dxa"/>
            <w:vMerge w:val="restart"/>
          </w:tcPr>
          <w:p w14:paraId="5F2056B7" w14:textId="77777777" w:rsidR="00F96F44" w:rsidRDefault="000C0857">
            <w:pPr>
              <w:pStyle w:val="TableParagraph"/>
              <w:rPr>
                <w:sz w:val="20"/>
              </w:rPr>
            </w:pPr>
            <w:proofErr w:type="spellStart"/>
            <w:r>
              <w:rPr>
                <w:spacing w:val="-2"/>
                <w:sz w:val="14"/>
              </w:rPr>
              <w:t>マイナ</w:t>
            </w:r>
            <w:proofErr w:type="spellEnd"/>
            <w:r>
              <w:rPr>
                <w:spacing w:val="-2"/>
                <w:sz w:val="14"/>
              </w:rPr>
              <w:t>ー</w:t>
            </w:r>
          </w:p>
        </w:tc>
        <w:tc>
          <w:tcPr>
            <w:tcW w:w="1241" w:type="dxa"/>
          </w:tcPr>
          <w:p w14:paraId="76AB9015" w14:textId="77777777" w:rsidR="00F96F44" w:rsidRDefault="000C0857">
            <w:pPr>
              <w:pStyle w:val="TableParagraph"/>
              <w:rPr>
                <w:sz w:val="20"/>
              </w:rPr>
            </w:pPr>
            <w:proofErr w:type="spellStart"/>
            <w:r>
              <w:rPr>
                <w:spacing w:val="-2"/>
                <w:sz w:val="14"/>
              </w:rPr>
              <w:t>悪影響</w:t>
            </w:r>
            <w:proofErr w:type="spellEnd"/>
          </w:p>
        </w:tc>
        <w:tc>
          <w:tcPr>
            <w:tcW w:w="6841" w:type="dxa"/>
          </w:tcPr>
          <w:p w14:paraId="2EC35B28" w14:textId="77777777" w:rsidR="00F96F44" w:rsidRDefault="000C0857">
            <w:pPr>
              <w:pStyle w:val="TableParagraph"/>
              <w:ind w:left="106" w:right="52"/>
              <w:rPr>
                <w:sz w:val="20"/>
                <w:lang w:eastAsia="ja-JP"/>
              </w:rPr>
            </w:pPr>
            <w:r>
              <w:rPr>
                <w:sz w:val="14"/>
                <w:lang w:eastAsia="ja-JP"/>
              </w:rPr>
              <w:t>ウミガメへのインパクトは、検出・測定可能ではあるが、強度が低く、</w:t>
            </w:r>
            <w:r>
              <w:rPr>
                <w:sz w:val="14"/>
                <w:lang w:eastAsia="ja-JP"/>
              </w:rPr>
              <w:t xml:space="preserve"> </w:t>
            </w:r>
            <w:r>
              <w:rPr>
                <w:sz w:val="14"/>
                <w:lang w:eastAsia="ja-JP"/>
              </w:rPr>
              <w:t>極めて局地的で、期間も一時的または短期的であろう。エフェクトには個体の損傷や損失が含まれるかもしれないが、こ</w:t>
            </w:r>
            <w:r>
              <w:rPr>
                <w:sz w:val="14"/>
                <w:lang w:eastAsia="ja-JP"/>
              </w:rPr>
              <w:t xml:space="preserve"> </w:t>
            </w:r>
            <w:r>
              <w:rPr>
                <w:sz w:val="14"/>
                <w:lang w:eastAsia="ja-JP"/>
              </w:rPr>
              <w:t>れらのインパクトは個体群レベルの影響にはつながらない。</w:t>
            </w:r>
          </w:p>
        </w:tc>
      </w:tr>
      <w:tr w:rsidR="00F96F44" w14:paraId="370A43DF" w14:textId="77777777">
        <w:trPr>
          <w:trHeight w:val="980"/>
        </w:trPr>
        <w:tc>
          <w:tcPr>
            <w:tcW w:w="1278" w:type="dxa"/>
            <w:vMerge/>
            <w:tcBorders>
              <w:top w:val="nil"/>
            </w:tcBorders>
          </w:tcPr>
          <w:p w14:paraId="144CF0E9" w14:textId="77777777" w:rsidR="00F96F44" w:rsidRDefault="00F96F44">
            <w:pPr>
              <w:rPr>
                <w:sz w:val="2"/>
                <w:szCs w:val="2"/>
                <w:lang w:eastAsia="ja-JP"/>
              </w:rPr>
            </w:pPr>
          </w:p>
        </w:tc>
        <w:tc>
          <w:tcPr>
            <w:tcW w:w="1241" w:type="dxa"/>
          </w:tcPr>
          <w:p w14:paraId="66C2D277" w14:textId="77777777" w:rsidR="00F96F44" w:rsidRDefault="000C0857">
            <w:pPr>
              <w:pStyle w:val="TableParagraph"/>
              <w:rPr>
                <w:sz w:val="20"/>
              </w:rPr>
            </w:pPr>
            <w:proofErr w:type="spellStart"/>
            <w:r>
              <w:rPr>
                <w:spacing w:val="-2"/>
                <w:sz w:val="14"/>
              </w:rPr>
              <w:t>有益である</w:t>
            </w:r>
            <w:proofErr w:type="spellEnd"/>
          </w:p>
        </w:tc>
        <w:tc>
          <w:tcPr>
            <w:tcW w:w="6841" w:type="dxa"/>
          </w:tcPr>
          <w:p w14:paraId="5B11056E" w14:textId="77777777" w:rsidR="00F96F44" w:rsidRDefault="000C0857">
            <w:pPr>
              <w:pStyle w:val="TableParagraph"/>
              <w:ind w:left="106" w:right="52"/>
              <w:rPr>
                <w:sz w:val="20"/>
                <w:lang w:eastAsia="ja-JP"/>
              </w:rPr>
            </w:pPr>
            <w:r>
              <w:rPr>
                <w:sz w:val="14"/>
                <w:lang w:eastAsia="ja-JP"/>
              </w:rPr>
              <w:t>ウミガメへのインパクトは、検出・測定可能ではあるが、強度が低く、</w:t>
            </w:r>
            <w:r>
              <w:rPr>
                <w:sz w:val="14"/>
                <w:lang w:eastAsia="ja-JP"/>
              </w:rPr>
              <w:t xml:space="preserve"> </w:t>
            </w:r>
            <w:r>
              <w:rPr>
                <w:sz w:val="14"/>
                <w:lang w:eastAsia="ja-JP"/>
              </w:rPr>
              <w:t>極めて局地的で、期間も一時的または短期的であろう。インパクトは生存率と体力を増加させる可能性があるが、個体群レベ</w:t>
            </w:r>
            <w:r>
              <w:rPr>
                <w:sz w:val="14"/>
                <w:lang w:eastAsia="ja-JP"/>
              </w:rPr>
              <w:t xml:space="preserve"> </w:t>
            </w:r>
            <w:r>
              <w:rPr>
                <w:sz w:val="14"/>
                <w:lang w:eastAsia="ja-JP"/>
              </w:rPr>
              <w:t>ルの</w:t>
            </w:r>
            <w:r>
              <w:rPr>
                <w:spacing w:val="-2"/>
                <w:sz w:val="14"/>
                <w:lang w:eastAsia="ja-JP"/>
              </w:rPr>
              <w:t>影響には</w:t>
            </w:r>
            <w:r>
              <w:rPr>
                <w:sz w:val="14"/>
                <w:lang w:eastAsia="ja-JP"/>
              </w:rPr>
              <w:t>つながらない</w:t>
            </w:r>
            <w:r>
              <w:rPr>
                <w:spacing w:val="-2"/>
                <w:sz w:val="14"/>
                <w:lang w:eastAsia="ja-JP"/>
              </w:rPr>
              <w:t>。</w:t>
            </w:r>
          </w:p>
        </w:tc>
      </w:tr>
      <w:tr w:rsidR="00F96F44" w14:paraId="2920E23C" w14:textId="77777777">
        <w:trPr>
          <w:trHeight w:val="749"/>
        </w:trPr>
        <w:tc>
          <w:tcPr>
            <w:tcW w:w="1278" w:type="dxa"/>
            <w:vMerge w:val="restart"/>
          </w:tcPr>
          <w:p w14:paraId="1FDAA5F8" w14:textId="77777777" w:rsidR="00F96F44" w:rsidRDefault="000C0857">
            <w:pPr>
              <w:pStyle w:val="TableParagraph"/>
              <w:rPr>
                <w:sz w:val="20"/>
              </w:rPr>
            </w:pPr>
            <w:proofErr w:type="spellStart"/>
            <w:r>
              <w:rPr>
                <w:spacing w:val="-2"/>
                <w:sz w:val="14"/>
              </w:rPr>
              <w:t>中程度</w:t>
            </w:r>
            <w:proofErr w:type="spellEnd"/>
          </w:p>
        </w:tc>
        <w:tc>
          <w:tcPr>
            <w:tcW w:w="1241" w:type="dxa"/>
          </w:tcPr>
          <w:p w14:paraId="221DDA69" w14:textId="77777777" w:rsidR="00F96F44" w:rsidRDefault="000C0857">
            <w:pPr>
              <w:pStyle w:val="TableParagraph"/>
              <w:rPr>
                <w:sz w:val="20"/>
              </w:rPr>
            </w:pPr>
            <w:proofErr w:type="spellStart"/>
            <w:r>
              <w:rPr>
                <w:spacing w:val="-2"/>
                <w:sz w:val="14"/>
              </w:rPr>
              <w:t>悪影響</w:t>
            </w:r>
            <w:proofErr w:type="spellEnd"/>
          </w:p>
        </w:tc>
        <w:tc>
          <w:tcPr>
            <w:tcW w:w="6841" w:type="dxa"/>
          </w:tcPr>
          <w:p w14:paraId="6E50B446" w14:textId="77777777" w:rsidR="00F96F44" w:rsidRDefault="000C0857">
            <w:pPr>
              <w:pStyle w:val="TableParagraph"/>
              <w:ind w:left="106" w:right="52"/>
              <w:rPr>
                <w:sz w:val="20"/>
                <w:lang w:eastAsia="ja-JP"/>
              </w:rPr>
            </w:pPr>
            <w:r>
              <w:rPr>
                <w:sz w:val="14"/>
                <w:lang w:eastAsia="ja-JP"/>
              </w:rPr>
              <w:t>ウミガメへのインパクトは検出・測定可能であり、個体群レベルの影響をもたらす可能性があるが、回復可能である可能性が高く、どの個体群や</w:t>
            </w:r>
            <w:r>
              <w:rPr>
                <w:sz w:val="14"/>
                <w:lang w:eastAsia="ja-JP"/>
              </w:rPr>
              <w:t>DPS</w:t>
            </w:r>
            <w:r>
              <w:rPr>
                <w:sz w:val="14"/>
                <w:lang w:eastAsia="ja-JP"/>
              </w:rPr>
              <w:t>の存続にも影響を与えない。</w:t>
            </w:r>
          </w:p>
        </w:tc>
      </w:tr>
      <w:tr w:rsidR="00F96F44" w14:paraId="5C8D7CDA" w14:textId="77777777">
        <w:trPr>
          <w:trHeight w:val="749"/>
        </w:trPr>
        <w:tc>
          <w:tcPr>
            <w:tcW w:w="1278" w:type="dxa"/>
            <w:vMerge/>
            <w:tcBorders>
              <w:top w:val="nil"/>
            </w:tcBorders>
          </w:tcPr>
          <w:p w14:paraId="6D93D490" w14:textId="77777777" w:rsidR="00F96F44" w:rsidRDefault="00F96F44">
            <w:pPr>
              <w:rPr>
                <w:sz w:val="2"/>
                <w:szCs w:val="2"/>
                <w:lang w:eastAsia="ja-JP"/>
              </w:rPr>
            </w:pPr>
          </w:p>
        </w:tc>
        <w:tc>
          <w:tcPr>
            <w:tcW w:w="1241" w:type="dxa"/>
          </w:tcPr>
          <w:p w14:paraId="5B4E7E10" w14:textId="77777777" w:rsidR="00F96F44" w:rsidRDefault="000C0857">
            <w:pPr>
              <w:pStyle w:val="TableParagraph"/>
              <w:rPr>
                <w:sz w:val="20"/>
              </w:rPr>
            </w:pPr>
            <w:proofErr w:type="spellStart"/>
            <w:r>
              <w:rPr>
                <w:spacing w:val="-2"/>
                <w:sz w:val="14"/>
              </w:rPr>
              <w:t>有益である</w:t>
            </w:r>
            <w:proofErr w:type="spellEnd"/>
          </w:p>
        </w:tc>
        <w:tc>
          <w:tcPr>
            <w:tcW w:w="6841" w:type="dxa"/>
          </w:tcPr>
          <w:p w14:paraId="6D471F6D" w14:textId="77777777" w:rsidR="00F96F44" w:rsidRDefault="000C0857">
            <w:pPr>
              <w:pStyle w:val="TableParagraph"/>
              <w:ind w:left="106" w:right="144"/>
              <w:rPr>
                <w:sz w:val="20"/>
                <w:lang w:eastAsia="ja-JP"/>
              </w:rPr>
            </w:pPr>
            <w:r>
              <w:rPr>
                <w:sz w:val="14"/>
                <w:lang w:eastAsia="ja-JP"/>
              </w:rPr>
              <w:t>ウミガメへのインパクトは検出・測定可能であり、個体群レベルの影響をもたらす可能性がある。インパクトは個体群レベルで測定可能であろう。</w:t>
            </w:r>
          </w:p>
        </w:tc>
      </w:tr>
      <w:tr w:rsidR="00F96F44" w14:paraId="3EC75CD5" w14:textId="77777777">
        <w:trPr>
          <w:trHeight w:val="750"/>
        </w:trPr>
        <w:tc>
          <w:tcPr>
            <w:tcW w:w="1278" w:type="dxa"/>
            <w:vMerge w:val="restart"/>
          </w:tcPr>
          <w:p w14:paraId="3AFB9289" w14:textId="77777777" w:rsidR="00F96F44" w:rsidRDefault="000C0857">
            <w:pPr>
              <w:pStyle w:val="TableParagraph"/>
              <w:spacing w:before="32"/>
              <w:rPr>
                <w:sz w:val="20"/>
              </w:rPr>
            </w:pPr>
            <w:proofErr w:type="spellStart"/>
            <w:r>
              <w:rPr>
                <w:spacing w:val="-2"/>
                <w:sz w:val="14"/>
              </w:rPr>
              <w:t>メジャ</w:t>
            </w:r>
            <w:proofErr w:type="spellEnd"/>
            <w:r>
              <w:rPr>
                <w:spacing w:val="-2"/>
                <w:sz w:val="14"/>
              </w:rPr>
              <w:t>ー</w:t>
            </w:r>
          </w:p>
        </w:tc>
        <w:tc>
          <w:tcPr>
            <w:tcW w:w="1241" w:type="dxa"/>
          </w:tcPr>
          <w:p w14:paraId="6031555A" w14:textId="77777777" w:rsidR="00F96F44" w:rsidRDefault="000C0857">
            <w:pPr>
              <w:pStyle w:val="TableParagraph"/>
              <w:spacing w:before="32"/>
              <w:rPr>
                <w:sz w:val="20"/>
              </w:rPr>
            </w:pPr>
            <w:proofErr w:type="spellStart"/>
            <w:r>
              <w:rPr>
                <w:spacing w:val="-2"/>
                <w:sz w:val="14"/>
              </w:rPr>
              <w:t>悪影響</w:t>
            </w:r>
            <w:proofErr w:type="spellEnd"/>
          </w:p>
        </w:tc>
        <w:tc>
          <w:tcPr>
            <w:tcW w:w="6841" w:type="dxa"/>
          </w:tcPr>
          <w:p w14:paraId="5FA457C0" w14:textId="77777777" w:rsidR="00F96F44" w:rsidRDefault="000C0857">
            <w:pPr>
              <w:pStyle w:val="TableParagraph"/>
              <w:ind w:left="106" w:right="184"/>
              <w:jc w:val="both"/>
              <w:rPr>
                <w:sz w:val="20"/>
                <w:lang w:eastAsia="ja-JP"/>
              </w:rPr>
            </w:pPr>
            <w:r>
              <w:rPr>
                <w:sz w:val="14"/>
                <w:lang w:eastAsia="ja-JP"/>
              </w:rPr>
              <w:t>ウミガメへの影響は重大かつ広範で及び、ミティゲーションがあっても回復不可能な個体群レベルの影響をもたらす可能性がある。</w:t>
            </w:r>
          </w:p>
        </w:tc>
      </w:tr>
      <w:tr w:rsidR="00F96F44" w14:paraId="250E6812" w14:textId="77777777">
        <w:trPr>
          <w:trHeight w:val="520"/>
        </w:trPr>
        <w:tc>
          <w:tcPr>
            <w:tcW w:w="1278" w:type="dxa"/>
            <w:vMerge/>
            <w:tcBorders>
              <w:top w:val="nil"/>
            </w:tcBorders>
          </w:tcPr>
          <w:p w14:paraId="0141296E" w14:textId="77777777" w:rsidR="00F96F44" w:rsidRDefault="00F96F44">
            <w:pPr>
              <w:rPr>
                <w:sz w:val="2"/>
                <w:szCs w:val="2"/>
                <w:lang w:eastAsia="ja-JP"/>
              </w:rPr>
            </w:pPr>
          </w:p>
        </w:tc>
        <w:tc>
          <w:tcPr>
            <w:tcW w:w="1241" w:type="dxa"/>
          </w:tcPr>
          <w:p w14:paraId="3BDF1077" w14:textId="77777777" w:rsidR="00F96F44" w:rsidRDefault="000C0857">
            <w:pPr>
              <w:pStyle w:val="TableParagraph"/>
              <w:rPr>
                <w:sz w:val="20"/>
              </w:rPr>
            </w:pPr>
            <w:proofErr w:type="spellStart"/>
            <w:r>
              <w:rPr>
                <w:spacing w:val="-2"/>
                <w:sz w:val="14"/>
              </w:rPr>
              <w:t>有益である</w:t>
            </w:r>
            <w:proofErr w:type="spellEnd"/>
          </w:p>
        </w:tc>
        <w:tc>
          <w:tcPr>
            <w:tcW w:w="6841" w:type="dxa"/>
          </w:tcPr>
          <w:p w14:paraId="77878536" w14:textId="77777777" w:rsidR="00F96F44" w:rsidRDefault="000C0857">
            <w:pPr>
              <w:pStyle w:val="TableParagraph"/>
              <w:ind w:left="106" w:right="144"/>
              <w:rPr>
                <w:sz w:val="20"/>
                <w:lang w:eastAsia="ja-JP"/>
              </w:rPr>
            </w:pPr>
            <w:r>
              <w:rPr>
                <w:sz w:val="14"/>
                <w:lang w:eastAsia="ja-JP"/>
              </w:rPr>
              <w:t>影響の大きさは広範囲に及び、個体</w:t>
            </w:r>
            <w:r>
              <w:rPr>
                <w:sz w:val="14"/>
                <w:lang w:eastAsia="ja-JP"/>
              </w:rPr>
              <w:t>群や</w:t>
            </w:r>
            <w:r>
              <w:rPr>
                <w:sz w:val="14"/>
                <w:lang w:eastAsia="ja-JP"/>
              </w:rPr>
              <w:t>DPS</w:t>
            </w:r>
            <w:r>
              <w:rPr>
                <w:sz w:val="14"/>
                <w:lang w:eastAsia="ja-JP"/>
              </w:rPr>
              <w:t>の回復に貢献する。</w:t>
            </w:r>
          </w:p>
        </w:tc>
      </w:tr>
    </w:tbl>
    <w:p w14:paraId="34BB5355" w14:textId="77777777" w:rsidR="00F96F44" w:rsidRDefault="00F96F44">
      <w:pPr>
        <w:pStyle w:val="a3"/>
        <w:spacing w:before="0"/>
        <w:ind w:left="0"/>
        <w:rPr>
          <w:rFonts w:ascii="Arial"/>
          <w:b/>
          <w:lang w:eastAsia="ja-JP"/>
        </w:rPr>
      </w:pPr>
    </w:p>
    <w:p w14:paraId="1178A0B9" w14:textId="77777777" w:rsidR="00F96F44" w:rsidRDefault="00F96F44">
      <w:pPr>
        <w:pStyle w:val="a3"/>
        <w:spacing w:before="22"/>
        <w:ind w:left="0"/>
        <w:rPr>
          <w:rFonts w:ascii="Arial"/>
          <w:b/>
          <w:lang w:eastAsia="ja-JP"/>
        </w:rPr>
      </w:pPr>
    </w:p>
    <w:p w14:paraId="5BBA9F90" w14:textId="77777777" w:rsidR="00F96F44" w:rsidRDefault="000C0857">
      <w:pPr>
        <w:pStyle w:val="2"/>
        <w:numPr>
          <w:ilvl w:val="2"/>
          <w:numId w:val="33"/>
        </w:numPr>
        <w:tabs>
          <w:tab w:val="left" w:pos="1439"/>
        </w:tabs>
        <w:spacing w:before="0"/>
        <w:ind w:left="1439" w:hanging="1079"/>
        <w:rPr>
          <w:lang w:eastAsia="ja-JP"/>
        </w:rPr>
      </w:pPr>
      <w:bookmarkStart w:id="12" w:name="_bookmark12"/>
      <w:bookmarkEnd w:id="12"/>
      <w:r>
        <w:rPr>
          <w:sz w:val="16"/>
          <w:lang w:eastAsia="ja-JP"/>
        </w:rPr>
        <w:t>ノーアクション代替案による</w:t>
      </w:r>
      <w:r>
        <w:rPr>
          <w:spacing w:val="-2"/>
          <w:sz w:val="16"/>
          <w:lang w:eastAsia="ja-JP"/>
        </w:rPr>
        <w:t>ウミガメへの</w:t>
      </w:r>
      <w:r>
        <w:rPr>
          <w:sz w:val="16"/>
          <w:lang w:eastAsia="ja-JP"/>
        </w:rPr>
        <w:t>インパクト</w:t>
      </w:r>
    </w:p>
    <w:p w14:paraId="218846A8" w14:textId="77777777" w:rsidR="00F96F44" w:rsidRDefault="000C0857">
      <w:pPr>
        <w:pStyle w:val="a3"/>
        <w:ind w:right="363"/>
        <w:rPr>
          <w:lang w:eastAsia="ja-JP"/>
        </w:rPr>
      </w:pPr>
      <w:proofErr w:type="spellStart"/>
      <w:r>
        <w:rPr>
          <w:sz w:val="16"/>
          <w:lang w:eastAsia="ja-JP"/>
        </w:rPr>
        <w:t>ノーアクション代替案がウミガメに及ぼす影響を分析する際、BOEMは、ウミガメの基</w:t>
      </w:r>
      <w:proofErr w:type="spellEnd"/>
      <w:r>
        <w:rPr>
          <w:sz w:val="16"/>
          <w:lang w:eastAsia="ja-JP"/>
        </w:rPr>
        <w:t xml:space="preserve"> </w:t>
      </w:r>
      <w:proofErr w:type="spellStart"/>
      <w:r>
        <w:rPr>
          <w:sz w:val="16"/>
          <w:lang w:eastAsia="ja-JP"/>
        </w:rPr>
        <w:t>本状態に対する、進行中及び計画中の洋上以外の風力活動及びその他の海洋活動のインパク</w:t>
      </w:r>
      <w:proofErr w:type="spellEnd"/>
      <w:r>
        <w:rPr>
          <w:sz w:val="16"/>
          <w:lang w:eastAsia="ja-JP"/>
        </w:rPr>
        <w:t xml:space="preserve"> </w:t>
      </w:r>
      <w:proofErr w:type="spellStart"/>
      <w:r>
        <w:rPr>
          <w:sz w:val="16"/>
          <w:lang w:eastAsia="ja-JP"/>
        </w:rPr>
        <w:t>トを考慮した。ノーアクション代替案の累積的影響は、付録Fに記載されているように、ノーアク</w:t>
      </w:r>
      <w:proofErr w:type="spellEnd"/>
      <w:r>
        <w:rPr>
          <w:sz w:val="16"/>
          <w:lang w:eastAsia="ja-JP"/>
        </w:rPr>
        <w:t xml:space="preserve"> </w:t>
      </w:r>
      <w:proofErr w:type="spellStart"/>
      <w:r>
        <w:rPr>
          <w:sz w:val="16"/>
          <w:lang w:eastAsia="ja-JP"/>
        </w:rPr>
        <w:t>ション代替案と他の計画中の非オフショア風力及び洋上風力活動との組み合わせによるインパク</w:t>
      </w:r>
      <w:proofErr w:type="spellEnd"/>
      <w:r>
        <w:rPr>
          <w:sz w:val="16"/>
          <w:lang w:eastAsia="ja-JP"/>
        </w:rPr>
        <w:t xml:space="preserve"> </w:t>
      </w:r>
      <w:proofErr w:type="spellStart"/>
      <w:r>
        <w:rPr>
          <w:sz w:val="16"/>
          <w:lang w:eastAsia="ja-JP"/>
        </w:rPr>
        <w:t>トを考慮した</w:t>
      </w:r>
      <w:proofErr w:type="spellEnd"/>
      <w:r>
        <w:rPr>
          <w:sz w:val="16"/>
          <w:lang w:eastAsia="ja-JP"/>
        </w:rPr>
        <w:t>。</w:t>
      </w:r>
    </w:p>
    <w:p w14:paraId="040B71BA" w14:textId="77777777" w:rsidR="00F96F44" w:rsidRDefault="000C0857">
      <w:pPr>
        <w:pStyle w:val="2"/>
        <w:numPr>
          <w:ilvl w:val="3"/>
          <w:numId w:val="33"/>
        </w:numPr>
        <w:tabs>
          <w:tab w:val="left" w:pos="1799"/>
        </w:tabs>
        <w:rPr>
          <w:lang w:eastAsia="ja-JP"/>
        </w:rPr>
      </w:pPr>
      <w:r>
        <w:rPr>
          <w:sz w:val="16"/>
          <w:lang w:eastAsia="ja-JP"/>
        </w:rPr>
        <w:t>ノーアクション</w:t>
      </w:r>
      <w:r>
        <w:rPr>
          <w:spacing w:val="-2"/>
          <w:sz w:val="16"/>
          <w:lang w:eastAsia="ja-JP"/>
        </w:rPr>
        <w:t>代替案の</w:t>
      </w:r>
      <w:r>
        <w:rPr>
          <w:sz w:val="16"/>
          <w:lang w:eastAsia="ja-JP"/>
        </w:rPr>
        <w:t>インパクト</w:t>
      </w:r>
    </w:p>
    <w:p w14:paraId="4616A61D" w14:textId="77777777" w:rsidR="00F96F44" w:rsidRDefault="000C0857">
      <w:pPr>
        <w:pStyle w:val="a3"/>
        <w:ind w:right="390"/>
        <w:rPr>
          <w:i/>
          <w:lang w:eastAsia="ja-JP"/>
        </w:rPr>
      </w:pPr>
      <w:r>
        <w:rPr>
          <w:sz w:val="16"/>
          <w:lang w:eastAsia="ja-JP"/>
        </w:rPr>
        <w:t>ノーアクションの代替案では、3.19.1項「</w:t>
      </w:r>
      <w:r>
        <w:rPr>
          <w:i/>
          <w:sz w:val="16"/>
          <w:lang w:eastAsia="ja-JP"/>
        </w:rPr>
        <w:t>ウミガメの影響環境の説明」に</w:t>
      </w:r>
      <w:r>
        <w:rPr>
          <w:sz w:val="16"/>
          <w:lang w:eastAsia="ja-JP"/>
        </w:rPr>
        <w:t xml:space="preserve">記載され </w:t>
      </w:r>
      <w:proofErr w:type="spellStart"/>
      <w:r>
        <w:rPr>
          <w:sz w:val="16"/>
          <w:lang w:eastAsia="ja-JP"/>
        </w:rPr>
        <w:t>たウミガメのベースライン条件は、現在の地域傾向を継続し、他の進行中及び</w:t>
      </w:r>
      <w:proofErr w:type="spellEnd"/>
      <w:r>
        <w:rPr>
          <w:sz w:val="16"/>
          <w:lang w:eastAsia="ja-JP"/>
        </w:rPr>
        <w:t xml:space="preserve"> 計画中の洋上風力以外の活動によってもたらされるIPFに対応する。地理的分析領域内のウミガメの主なIPFは、一般的に騒音や船舶衝突、構造物 </w:t>
      </w:r>
      <w:proofErr w:type="spellStart"/>
      <w:r>
        <w:rPr>
          <w:sz w:val="16"/>
          <w:lang w:eastAsia="ja-JP"/>
        </w:rPr>
        <w:t>の存在、進行中の気候変動と関連している。燃料流出やゴミ・瓦礫の放出は、発生確率が低く、空間的影響が比較的限定的で</w:t>
      </w:r>
      <w:proofErr w:type="spellEnd"/>
      <w:r>
        <w:rPr>
          <w:sz w:val="16"/>
          <w:lang w:eastAsia="ja-JP"/>
        </w:rPr>
        <w:t xml:space="preserve"> あるため、ウミガメに対する影響の可能性は低い。土地利用と沿岸開発は、ウミガメの営巣地付近の開発による生息地の損失を通してウミガメ に影響を与えるが、これはプロジェクト地域外で発生する。ウミガメに影響を及ぼす可能性のある具体的な非沖合風力活動は、商業漁業の混獲、 </w:t>
      </w:r>
      <w:proofErr w:type="spellStart"/>
      <w:r>
        <w:rPr>
          <w:sz w:val="16"/>
          <w:lang w:eastAsia="ja-JP"/>
        </w:rPr>
        <w:t>海洋ゴミの摂食や絡まり、海上輸送（船舶の衝突</w:t>
      </w:r>
      <w:proofErr w:type="spellEnd"/>
      <w:r>
        <w:rPr>
          <w:sz w:val="16"/>
          <w:lang w:eastAsia="ja-JP"/>
        </w:rPr>
        <w:t>）、</w:t>
      </w:r>
      <w:proofErr w:type="spellStart"/>
      <w:r>
        <w:rPr>
          <w:sz w:val="16"/>
          <w:lang w:eastAsia="ja-JP"/>
        </w:rPr>
        <w:t>軍事利用、石油・ガス活動、海底送電線、ガスパイプライン</w:t>
      </w:r>
      <w:proofErr w:type="spellEnd"/>
      <w:r>
        <w:rPr>
          <w:sz w:val="16"/>
          <w:lang w:eastAsia="ja-JP"/>
        </w:rPr>
        <w:t xml:space="preserve">、 </w:t>
      </w:r>
      <w:proofErr w:type="spellStart"/>
      <w:r>
        <w:rPr>
          <w:sz w:val="16"/>
          <w:lang w:eastAsia="ja-JP"/>
        </w:rPr>
        <w:t>その他の海底ケーブル、潮力エネルギープロジェクト、浚渫と港湾改良、海洋鉱物の利用</w:t>
      </w:r>
      <w:proofErr w:type="spellEnd"/>
      <w:r>
        <w:rPr>
          <w:sz w:val="16"/>
          <w:lang w:eastAsia="ja-JP"/>
        </w:rPr>
        <w:t xml:space="preserve"> </w:t>
      </w:r>
      <w:proofErr w:type="spellStart"/>
      <w:r>
        <w:rPr>
          <w:sz w:val="16"/>
          <w:lang w:eastAsia="ja-JP"/>
        </w:rPr>
        <w:t>と海洋浚渫土砂の処分、および地球規模の気候変動を含む（現在進行中および計画中の活</w:t>
      </w:r>
      <w:proofErr w:type="spellEnd"/>
      <w:r>
        <w:rPr>
          <w:sz w:val="16"/>
          <w:lang w:eastAsia="ja-JP"/>
        </w:rPr>
        <w:t xml:space="preserve"> 動の完全な記述については、付録F、セクションF.2を参照）。これらの活動のほとんどは、一時的な移動と行動の変化をもたらすだけであろ</w:t>
      </w:r>
      <w:r>
        <w:rPr>
          <w:sz w:val="16"/>
          <w:lang w:eastAsia="ja-JP"/>
        </w:rPr>
        <w:t xml:space="preserve">う </w:t>
      </w:r>
      <w:proofErr w:type="spellStart"/>
      <w:r>
        <w:rPr>
          <w:sz w:val="16"/>
          <w:lang w:eastAsia="ja-JP"/>
        </w:rPr>
        <w:t>が、船舶の衝突や海洋ゴミへの巻き込みは、個体の傷害や死亡の影響の可能性を</w:t>
      </w:r>
      <w:proofErr w:type="spellEnd"/>
      <w:r>
        <w:rPr>
          <w:sz w:val="16"/>
          <w:lang w:eastAsia="ja-JP"/>
        </w:rPr>
        <w:t xml:space="preserve"> </w:t>
      </w:r>
      <w:proofErr w:type="spellStart"/>
      <w:r>
        <w:rPr>
          <w:sz w:val="16"/>
          <w:lang w:eastAsia="ja-JP"/>
        </w:rPr>
        <w:t>もたらす可能性がある。地球規模の気候変動はまた、餌生物種の移動、海水温と循環の変化、</w:t>
      </w:r>
      <w:r>
        <w:rPr>
          <w:i/>
          <w:sz w:val="16"/>
          <w:lang w:eastAsia="ja-JP"/>
        </w:rPr>
        <w:t>サルガッ</w:t>
      </w:r>
      <w:proofErr w:type="spellEnd"/>
      <w:r>
        <w:rPr>
          <w:i/>
          <w:sz w:val="16"/>
          <w:lang w:eastAsia="ja-JP"/>
        </w:rPr>
        <w:t xml:space="preserve"> </w:t>
      </w:r>
      <w:proofErr w:type="spellStart"/>
      <w:r>
        <w:rPr>
          <w:i/>
          <w:sz w:val="16"/>
          <w:lang w:eastAsia="ja-JP"/>
        </w:rPr>
        <w:t>サムの</w:t>
      </w:r>
      <w:r>
        <w:rPr>
          <w:sz w:val="16"/>
          <w:lang w:eastAsia="ja-JP"/>
        </w:rPr>
        <w:t>変化により、ウミガメ種に個体群レベルのインパクトをもたらす可能性</w:t>
      </w:r>
      <w:proofErr w:type="spellEnd"/>
      <w:r>
        <w:rPr>
          <w:sz w:val="16"/>
          <w:lang w:eastAsia="ja-JP"/>
        </w:rPr>
        <w:t xml:space="preserve"> </w:t>
      </w:r>
      <w:proofErr w:type="spellStart"/>
      <w:r>
        <w:rPr>
          <w:sz w:val="16"/>
          <w:lang w:eastAsia="ja-JP"/>
        </w:rPr>
        <w:t>がある</w:t>
      </w:r>
      <w:proofErr w:type="spellEnd"/>
      <w:r>
        <w:rPr>
          <w:sz w:val="16"/>
          <w:lang w:eastAsia="ja-JP"/>
        </w:rPr>
        <w:t>。</w:t>
      </w:r>
    </w:p>
    <w:p w14:paraId="6DEF938E" w14:textId="77777777" w:rsidR="00F96F44" w:rsidRDefault="00F96F44">
      <w:pPr>
        <w:pStyle w:val="a3"/>
        <w:rPr>
          <w:i/>
          <w:lang w:eastAsia="ja-JP"/>
        </w:rPr>
        <w:sectPr w:rsidR="00F96F44">
          <w:pgSz w:w="12240" w:h="15840"/>
          <w:pgMar w:top="1340" w:right="1080" w:bottom="680" w:left="1080" w:header="729" w:footer="483" w:gutter="0"/>
          <w:cols w:space="708"/>
        </w:sectPr>
      </w:pPr>
    </w:p>
    <w:p w14:paraId="1AFC9371" w14:textId="77777777" w:rsidR="00F96F44" w:rsidRDefault="000C0857">
      <w:pPr>
        <w:pStyle w:val="a3"/>
        <w:spacing w:before="89"/>
        <w:ind w:left="360" w:right="467"/>
        <w:rPr>
          <w:lang w:eastAsia="ja-JP"/>
        </w:rPr>
      </w:pPr>
      <w:proofErr w:type="spellStart"/>
      <w:r>
        <w:rPr>
          <w:sz w:val="16"/>
          <w:lang w:eastAsia="ja-JP"/>
        </w:rPr>
        <w:lastRenderedPageBreak/>
        <w:t>個体数や分布、漁業による移動、営巣浜における性決定比の変化など、これらすべてが個体群動態や死亡率を変化させる可能性がある</w:t>
      </w:r>
      <w:proofErr w:type="spellEnd"/>
      <w:r>
        <w:rPr>
          <w:sz w:val="16"/>
          <w:lang w:eastAsia="ja-JP"/>
        </w:rPr>
        <w:t>。</w:t>
      </w:r>
    </w:p>
    <w:p w14:paraId="66B11C68" w14:textId="77777777" w:rsidR="00F96F44" w:rsidRDefault="000C0857">
      <w:pPr>
        <w:pStyle w:val="a3"/>
        <w:ind w:right="387"/>
        <w:rPr>
          <w:lang w:eastAsia="ja-JP"/>
        </w:rPr>
      </w:pPr>
      <w:proofErr w:type="spellStart"/>
      <w:r>
        <w:rPr>
          <w:sz w:val="16"/>
          <w:lang w:eastAsia="ja-JP"/>
        </w:rPr>
        <w:t>ウミガメへのインパクトの一因となる、地理的分析領域内で進行中の洋上風力発電活動は以</w:t>
      </w:r>
      <w:proofErr w:type="spellEnd"/>
      <w:r>
        <w:rPr>
          <w:sz w:val="16"/>
          <w:lang w:eastAsia="ja-JP"/>
        </w:rPr>
        <w:t xml:space="preserve"> </w:t>
      </w:r>
      <w:proofErr w:type="spellStart"/>
      <w:r>
        <w:rPr>
          <w:sz w:val="16"/>
          <w:lang w:eastAsia="ja-JP"/>
        </w:rPr>
        <w:t>下の通りである</w:t>
      </w:r>
      <w:proofErr w:type="spellEnd"/>
      <w:r>
        <w:rPr>
          <w:sz w:val="16"/>
          <w:lang w:eastAsia="ja-JP"/>
        </w:rPr>
        <w:t>：</w:t>
      </w:r>
    </w:p>
    <w:p w14:paraId="339BB120" w14:textId="77777777" w:rsidR="00F96F44" w:rsidRDefault="000C0857">
      <w:pPr>
        <w:pStyle w:val="a4"/>
        <w:numPr>
          <w:ilvl w:val="0"/>
          <w:numId w:val="31"/>
        </w:numPr>
        <w:tabs>
          <w:tab w:val="left" w:pos="719"/>
        </w:tabs>
        <w:spacing w:before="135"/>
        <w:rPr>
          <w:lang w:eastAsia="ja-JP"/>
        </w:rPr>
      </w:pPr>
      <w:r>
        <w:rPr>
          <w:sz w:val="16"/>
          <w:lang w:eastAsia="ja-JP"/>
        </w:rPr>
        <w:t>州</w:t>
      </w:r>
      <w:r>
        <w:rPr>
          <w:spacing w:val="-2"/>
          <w:sz w:val="16"/>
          <w:lang w:eastAsia="ja-JP"/>
        </w:rPr>
        <w:t>水域に</w:t>
      </w:r>
      <w:r>
        <w:rPr>
          <w:sz w:val="16"/>
          <w:lang w:eastAsia="ja-JP"/>
        </w:rPr>
        <w:t>設置されたブロック・アイランド・プロジェクト（WTG5基）のO&amp;Mを継続する</w:t>
      </w:r>
      <w:r>
        <w:rPr>
          <w:spacing w:val="-2"/>
          <w:sz w:val="16"/>
          <w:lang w:eastAsia="ja-JP"/>
        </w:rPr>
        <w:t>、</w:t>
      </w:r>
    </w:p>
    <w:p w14:paraId="76E6EF50" w14:textId="77777777" w:rsidR="00F96F44" w:rsidRDefault="000C0857">
      <w:pPr>
        <w:pStyle w:val="a4"/>
        <w:numPr>
          <w:ilvl w:val="0"/>
          <w:numId w:val="31"/>
        </w:numPr>
        <w:tabs>
          <w:tab w:val="left" w:pos="719"/>
        </w:tabs>
        <w:spacing w:before="135"/>
        <w:rPr>
          <w:lang w:eastAsia="ja-JP"/>
        </w:rPr>
      </w:pPr>
      <w:r>
        <w:rPr>
          <w:sz w:val="16"/>
          <w:lang w:eastAsia="ja-JP"/>
        </w:rPr>
        <w:t>OCS-A 0497に設置されたCVOWパイロット・プロジェクト（WTG2基）のO&amp;Mを継続する</w:t>
      </w:r>
      <w:r>
        <w:rPr>
          <w:spacing w:val="-5"/>
          <w:sz w:val="16"/>
          <w:lang w:eastAsia="ja-JP"/>
        </w:rPr>
        <w:t>。</w:t>
      </w:r>
    </w:p>
    <w:p w14:paraId="1477D656" w14:textId="77777777" w:rsidR="00F96F44" w:rsidRDefault="000C0857">
      <w:pPr>
        <w:pStyle w:val="a4"/>
        <w:numPr>
          <w:ilvl w:val="0"/>
          <w:numId w:val="31"/>
        </w:numPr>
        <w:tabs>
          <w:tab w:val="left" w:pos="719"/>
        </w:tabs>
        <w:spacing w:before="135"/>
        <w:ind w:right="620"/>
        <w:rPr>
          <w:lang w:eastAsia="ja-JP"/>
        </w:rPr>
      </w:pPr>
      <w:r>
        <w:rPr>
          <w:sz w:val="16"/>
          <w:lang w:eastAsia="ja-JP"/>
        </w:rPr>
        <w:t>OCS-A 0501のVineyard Wind 1プロジェクト（62WTGと1OSS）とOCS-A 0517のSouth Forkプロジェクト（12WTGと1OSS）の2つの洋上風力発電プロジェクトの建設が進行中である。</w:t>
      </w:r>
    </w:p>
    <w:p w14:paraId="546667E6" w14:textId="77777777" w:rsidR="00F96F44" w:rsidRDefault="00F96F44">
      <w:pPr>
        <w:pStyle w:val="a3"/>
        <w:spacing w:before="6"/>
        <w:ind w:left="0"/>
        <w:rPr>
          <w:lang w:eastAsia="ja-JP"/>
        </w:rPr>
      </w:pPr>
    </w:p>
    <w:p w14:paraId="77ACC768" w14:textId="77777777" w:rsidR="00F96F44" w:rsidRDefault="000C0857">
      <w:pPr>
        <w:pStyle w:val="a3"/>
        <w:spacing w:before="0"/>
        <w:ind w:left="419" w:right="387"/>
        <w:rPr>
          <w:lang w:eastAsia="ja-JP"/>
        </w:rPr>
      </w:pPr>
      <w:proofErr w:type="spellStart"/>
      <w:r>
        <w:rPr>
          <w:sz w:val="16"/>
          <w:lang w:eastAsia="ja-JP"/>
        </w:rPr>
        <w:t>ブロックアイランド及びCVOWパイロットプロジェクトの継続中の建設及びO&amp;M、並びにビニ</w:t>
      </w:r>
      <w:proofErr w:type="spellEnd"/>
      <w:r>
        <w:rPr>
          <w:sz w:val="16"/>
          <w:lang w:eastAsia="ja-JP"/>
        </w:rPr>
        <w:t xml:space="preserve"> ヤード・ウィンド1及びサウスフォークプロジェクトの継続中の建設は、騒音、構造物 の存在、船舶交通という主要なIPFを通してウミガメに影響を及ぼすであろう。継続的な洋上風力発電活動は、騒音、構造物の存在、船舶交通から、第 4 </w:t>
      </w:r>
      <w:proofErr w:type="spellStart"/>
      <w:r>
        <w:rPr>
          <w:sz w:val="16"/>
          <w:lang w:eastAsia="ja-JP"/>
        </w:rPr>
        <w:t>節で詳述したのと同じ種類のインパクトを与える</w:t>
      </w:r>
      <w:proofErr w:type="spellEnd"/>
      <w:r>
        <w:rPr>
          <w:sz w:val="16"/>
          <w:lang w:eastAsia="ja-JP"/>
        </w:rPr>
        <w:t>。</w:t>
      </w:r>
    </w:p>
    <w:p w14:paraId="3A6ACD5A" w14:textId="77777777" w:rsidR="00F96F44" w:rsidRDefault="000C0857">
      <w:pPr>
        <w:pStyle w:val="a3"/>
        <w:spacing w:before="1"/>
        <w:ind w:left="419" w:right="776"/>
        <w:jc w:val="both"/>
        <w:rPr>
          <w:lang w:eastAsia="ja-JP"/>
        </w:rPr>
      </w:pPr>
      <w:r>
        <w:rPr>
          <w:sz w:val="16"/>
          <w:lang w:eastAsia="ja-JP"/>
        </w:rPr>
        <w:t xml:space="preserve">3.5.3.2 </w:t>
      </w:r>
      <w:proofErr w:type="spellStart"/>
      <w:r>
        <w:rPr>
          <w:sz w:val="16"/>
          <w:lang w:eastAsia="ja-JP"/>
        </w:rPr>
        <w:t>計画されている洋上風力活動に対するものであるが、計画されている洋上風力</w:t>
      </w:r>
      <w:r>
        <w:rPr>
          <w:spacing w:val="-2"/>
          <w:sz w:val="16"/>
          <w:lang w:eastAsia="ja-JP"/>
        </w:rPr>
        <w:t>プロ</w:t>
      </w:r>
      <w:proofErr w:type="spellEnd"/>
      <w:r>
        <w:rPr>
          <w:spacing w:val="-2"/>
          <w:sz w:val="16"/>
          <w:lang w:eastAsia="ja-JP"/>
        </w:rPr>
        <w:t xml:space="preserve"> </w:t>
      </w:r>
      <w:proofErr w:type="spellStart"/>
      <w:r>
        <w:rPr>
          <w:spacing w:val="-2"/>
          <w:sz w:val="16"/>
          <w:lang w:eastAsia="ja-JP"/>
        </w:rPr>
        <w:t>ジェクトと</w:t>
      </w:r>
      <w:r>
        <w:rPr>
          <w:sz w:val="16"/>
          <w:lang w:eastAsia="ja-JP"/>
        </w:rPr>
        <w:t>比較して、進行中のプロジェクトの数が相対的に多いため、インパクトのリス</w:t>
      </w:r>
      <w:proofErr w:type="spellEnd"/>
      <w:r>
        <w:rPr>
          <w:sz w:val="16"/>
          <w:lang w:eastAsia="ja-JP"/>
        </w:rPr>
        <w:t xml:space="preserve"> </w:t>
      </w:r>
      <w:proofErr w:type="spellStart"/>
      <w:r>
        <w:rPr>
          <w:sz w:val="16"/>
          <w:lang w:eastAsia="ja-JP"/>
        </w:rPr>
        <w:t>クは、より小さな空間的・時間的規模に及ぶだろう</w:t>
      </w:r>
      <w:proofErr w:type="spellEnd"/>
      <w:r>
        <w:rPr>
          <w:spacing w:val="-2"/>
          <w:sz w:val="16"/>
          <w:lang w:eastAsia="ja-JP"/>
        </w:rPr>
        <w:t>。</w:t>
      </w:r>
    </w:p>
    <w:p w14:paraId="2E54D72E" w14:textId="77777777" w:rsidR="00F96F44" w:rsidRDefault="000C0857">
      <w:pPr>
        <w:pStyle w:val="2"/>
        <w:numPr>
          <w:ilvl w:val="3"/>
          <w:numId w:val="33"/>
        </w:numPr>
        <w:tabs>
          <w:tab w:val="left" w:pos="1799"/>
        </w:tabs>
        <w:spacing w:before="199"/>
        <w:jc w:val="both"/>
        <w:rPr>
          <w:lang w:eastAsia="ja-JP"/>
        </w:rPr>
      </w:pPr>
      <w:r>
        <w:rPr>
          <w:sz w:val="16"/>
          <w:lang w:eastAsia="ja-JP"/>
        </w:rPr>
        <w:t>ノーアクション</w:t>
      </w:r>
      <w:r>
        <w:rPr>
          <w:spacing w:val="-2"/>
          <w:sz w:val="16"/>
          <w:lang w:eastAsia="ja-JP"/>
        </w:rPr>
        <w:t>代替案の</w:t>
      </w:r>
      <w:r>
        <w:rPr>
          <w:sz w:val="16"/>
          <w:lang w:eastAsia="ja-JP"/>
        </w:rPr>
        <w:t>累積的影響</w:t>
      </w:r>
    </w:p>
    <w:p w14:paraId="07CFBF41" w14:textId="77777777" w:rsidR="00F96F44" w:rsidRDefault="000C0857">
      <w:pPr>
        <w:pStyle w:val="a3"/>
        <w:ind w:right="467"/>
        <w:rPr>
          <w:lang w:eastAsia="ja-JP"/>
        </w:rPr>
      </w:pPr>
      <w:proofErr w:type="spellStart"/>
      <w:r>
        <w:rPr>
          <w:sz w:val="16"/>
          <w:lang w:eastAsia="ja-JP"/>
        </w:rPr>
        <w:t>ノーアクション代替案の累積的影響分析では、ノーアクション代替案の影響を、他の計画され</w:t>
      </w:r>
      <w:proofErr w:type="spellEnd"/>
      <w:r>
        <w:rPr>
          <w:sz w:val="16"/>
          <w:lang w:eastAsia="ja-JP"/>
        </w:rPr>
        <w:t xml:space="preserve"> </w:t>
      </w:r>
      <w:proofErr w:type="spellStart"/>
      <w:r>
        <w:rPr>
          <w:sz w:val="16"/>
          <w:lang w:eastAsia="ja-JP"/>
        </w:rPr>
        <w:t>ている洋上以外の風力活動および計画されている洋上風力活動（本提案行為を除く）と</w:t>
      </w:r>
      <w:proofErr w:type="spellEnd"/>
      <w:r>
        <w:rPr>
          <w:sz w:val="16"/>
          <w:lang w:eastAsia="ja-JP"/>
        </w:rPr>
        <w:t xml:space="preserve"> </w:t>
      </w:r>
      <w:proofErr w:type="spellStart"/>
      <w:r>
        <w:rPr>
          <w:sz w:val="16"/>
          <w:lang w:eastAsia="ja-JP"/>
        </w:rPr>
        <w:t>組み合わせて考慮する</w:t>
      </w:r>
      <w:proofErr w:type="spellEnd"/>
      <w:r>
        <w:rPr>
          <w:sz w:val="16"/>
          <w:lang w:eastAsia="ja-JP"/>
        </w:rPr>
        <w:t>。</w:t>
      </w:r>
    </w:p>
    <w:p w14:paraId="47E8D54A" w14:textId="77777777" w:rsidR="00F96F44" w:rsidRDefault="000C0857">
      <w:pPr>
        <w:pStyle w:val="a3"/>
        <w:ind w:right="467"/>
        <w:rPr>
          <w:lang w:eastAsia="ja-JP"/>
        </w:rPr>
      </w:pPr>
      <w:r>
        <w:rPr>
          <w:sz w:val="16"/>
          <w:lang w:eastAsia="ja-JP"/>
        </w:rPr>
        <w:t>ノーアクションの代替案では、BOEMはドミニオン・エナジーのCOPを承認せず、プロジェクトに直接関連する建設、操業、保守中のIPFによるインパクトは発生しない。地理的分析領域内の既存の環境傾向は継続し、今後10年間にOCSと関連沿岸域で計画される将来の</w:t>
      </w:r>
      <w:r>
        <w:rPr>
          <w:sz w:val="16"/>
          <w:lang w:eastAsia="ja-JP"/>
        </w:rPr>
        <w:t xml:space="preserve">活動開発の影響を受ける可能性がある。これらには、他の洋上風力及び再生可能エネルギープロジェ </w:t>
      </w:r>
      <w:proofErr w:type="spellStart"/>
      <w:r>
        <w:rPr>
          <w:sz w:val="16"/>
          <w:lang w:eastAsia="ja-JP"/>
        </w:rPr>
        <w:t>クト、及び地域全体のこの産業の発展を支援するための港湾の影響の可能性が含まれる</w:t>
      </w:r>
      <w:proofErr w:type="spellEnd"/>
      <w:r>
        <w:rPr>
          <w:sz w:val="16"/>
          <w:lang w:eastAsia="ja-JP"/>
        </w:rPr>
        <w:t xml:space="preserve"> （</w:t>
      </w:r>
      <w:proofErr w:type="spellStart"/>
      <w:r>
        <w:rPr>
          <w:sz w:val="16"/>
          <w:lang w:eastAsia="ja-JP"/>
        </w:rPr>
        <w:t>付録F参照</w:t>
      </w:r>
      <w:proofErr w:type="spellEnd"/>
      <w:r>
        <w:rPr>
          <w:sz w:val="16"/>
          <w:lang w:eastAsia="ja-JP"/>
        </w:rPr>
        <w:t>）。</w:t>
      </w:r>
    </w:p>
    <w:p w14:paraId="4A4B45F5" w14:textId="77777777" w:rsidR="00F96F44" w:rsidRDefault="000C0857">
      <w:pPr>
        <w:pStyle w:val="a3"/>
        <w:ind w:right="387"/>
        <w:rPr>
          <w:lang w:eastAsia="ja-JP"/>
        </w:rPr>
      </w:pPr>
      <w:proofErr w:type="spellStart"/>
      <w:r>
        <w:rPr>
          <w:sz w:val="16"/>
          <w:lang w:eastAsia="ja-JP"/>
        </w:rPr>
        <w:t>BOEMは、将来の洋上風力発電活動が、以下の主要なIPFを通じてウミガメに影響を</w:t>
      </w:r>
      <w:proofErr w:type="spellEnd"/>
      <w:r>
        <w:rPr>
          <w:sz w:val="16"/>
          <w:lang w:eastAsia="ja-JP"/>
        </w:rPr>
        <w:t xml:space="preserve"> </w:t>
      </w:r>
      <w:proofErr w:type="spellStart"/>
      <w:r>
        <w:rPr>
          <w:sz w:val="16"/>
          <w:lang w:eastAsia="ja-JP"/>
        </w:rPr>
        <w:t>与えることを期待している：偶発的な放出、排出、EMF、新しいケーブルの設置／保守、騒音</w:t>
      </w:r>
      <w:proofErr w:type="spellEnd"/>
      <w:r>
        <w:rPr>
          <w:sz w:val="16"/>
          <w:lang w:eastAsia="ja-JP"/>
        </w:rPr>
        <w:t xml:space="preserve">、 </w:t>
      </w:r>
      <w:proofErr w:type="spellStart"/>
      <w:r>
        <w:rPr>
          <w:sz w:val="16"/>
          <w:lang w:eastAsia="ja-JP"/>
        </w:rPr>
        <w:t>港湾利用、構造物の存在、及び船舶交通。洋上風力発電活動は、立地特性調査、気象観測タワーまたはブイの設置を伴う立地評</w:t>
      </w:r>
      <w:proofErr w:type="spellEnd"/>
      <w:r>
        <w:rPr>
          <w:sz w:val="16"/>
          <w:lang w:eastAsia="ja-JP"/>
        </w:rPr>
        <w:t xml:space="preserve"> </w:t>
      </w:r>
      <w:proofErr w:type="spellStart"/>
      <w:r>
        <w:rPr>
          <w:sz w:val="16"/>
          <w:lang w:eastAsia="ja-JP"/>
        </w:rPr>
        <w:t>価データ収集活動、及びタービン構造物の設置・運転による影響の可能性を有する</w:t>
      </w:r>
      <w:proofErr w:type="spellEnd"/>
      <w:r>
        <w:rPr>
          <w:sz w:val="16"/>
          <w:lang w:eastAsia="ja-JP"/>
        </w:rPr>
        <w:t>。</w:t>
      </w:r>
    </w:p>
    <w:p w14:paraId="44C7AC2F" w14:textId="77777777" w:rsidR="00F96F44" w:rsidRDefault="000C0857">
      <w:pPr>
        <w:pStyle w:val="a3"/>
        <w:ind w:left="358" w:right="361"/>
        <w:rPr>
          <w:lang w:eastAsia="ja-JP"/>
        </w:rPr>
      </w:pPr>
      <w:proofErr w:type="spellStart"/>
      <w:r>
        <w:rPr>
          <w:sz w:val="16"/>
          <w:lang w:eastAsia="ja-JP"/>
        </w:rPr>
        <w:t>本セクションは、ウミガメ地理学的分析領域内の将来の洋上風力開発によって生じるIPFメカニズ</w:t>
      </w:r>
      <w:proofErr w:type="spellEnd"/>
      <w:r>
        <w:rPr>
          <w:sz w:val="16"/>
          <w:lang w:eastAsia="ja-JP"/>
        </w:rPr>
        <w:t xml:space="preserve"> </w:t>
      </w:r>
      <w:proofErr w:type="spellStart"/>
      <w:r>
        <w:rPr>
          <w:sz w:val="16"/>
          <w:lang w:eastAsia="ja-JP"/>
        </w:rPr>
        <w:t>ムの一般的説明を提供する。しかしながら、累積的条件に対する影響の可能性の程度及び大きさは、構想または</w:t>
      </w:r>
      <w:proofErr w:type="spellEnd"/>
      <w:r>
        <w:rPr>
          <w:sz w:val="16"/>
          <w:lang w:eastAsia="ja-JP"/>
        </w:rPr>
        <w:t xml:space="preserve"> </w:t>
      </w:r>
      <w:proofErr w:type="spellStart"/>
      <w:r>
        <w:rPr>
          <w:sz w:val="16"/>
          <w:lang w:eastAsia="ja-JP"/>
        </w:rPr>
        <w:t>提案段階であり、完全に設計または許可されていないプロジェクトについては、完全に定量</w:t>
      </w:r>
      <w:proofErr w:type="spellEnd"/>
      <w:r>
        <w:rPr>
          <w:sz w:val="16"/>
          <w:lang w:eastAsia="ja-JP"/>
        </w:rPr>
        <w:t xml:space="preserve"> </w:t>
      </w:r>
      <w:proofErr w:type="spellStart"/>
      <w:r>
        <w:rPr>
          <w:sz w:val="16"/>
          <w:lang w:eastAsia="ja-JP"/>
        </w:rPr>
        <w:t>化することはできない。適切な場合には、将来の洋上風力開発活動から生じる影響の可能性は、性質または影響の大き</w:t>
      </w:r>
      <w:proofErr w:type="spellEnd"/>
      <w:r>
        <w:rPr>
          <w:sz w:val="16"/>
          <w:lang w:eastAsia="ja-JP"/>
        </w:rPr>
        <w:t xml:space="preserve"> さが類似している可能性が高い、提案された行為から生じる影響との比較を通じて特徴付けられる。本セクションの意図は、将来の活動が将来の環境条件にどのような影響を及ぼす可能性が あるかについて、一般的な概要を提供することである。付録Fに記載された将来の活動のいずれか、または全てが実施される場合、各活動は、 </w:t>
      </w:r>
      <w:proofErr w:type="spellStart"/>
      <w:r>
        <w:rPr>
          <w:sz w:val="16"/>
          <w:lang w:eastAsia="ja-JP"/>
        </w:rPr>
        <w:t>環境影響に関する独立したNEPA分析及び規制当局の承認の対象となる</w:t>
      </w:r>
      <w:proofErr w:type="spellEnd"/>
      <w:r>
        <w:rPr>
          <w:sz w:val="16"/>
          <w:lang w:eastAsia="ja-JP"/>
        </w:rPr>
        <w:t>。</w:t>
      </w:r>
    </w:p>
    <w:p w14:paraId="3B255B4B" w14:textId="77777777" w:rsidR="00F96F44" w:rsidRDefault="000C0857">
      <w:pPr>
        <w:pStyle w:val="a3"/>
        <w:ind w:left="358" w:right="467"/>
        <w:rPr>
          <w:lang w:eastAsia="ja-JP"/>
        </w:rPr>
      </w:pPr>
      <w:r>
        <w:rPr>
          <w:b/>
          <w:sz w:val="16"/>
          <w:lang w:eastAsia="ja-JP"/>
        </w:rPr>
        <w:t>偶発的な放出</w:t>
      </w:r>
      <w:r>
        <w:rPr>
          <w:sz w:val="16"/>
          <w:lang w:eastAsia="ja-JP"/>
        </w:rPr>
        <w:t>：将来の洋上風力開発活動に伴う人間活動の増加の結果として、ゴミや瓦礫、あるいは水質汚染物質が偶発的に放出される可能性がある</w:t>
      </w:r>
      <w:r>
        <w:rPr>
          <w:sz w:val="16"/>
          <w:lang w:eastAsia="ja-JP"/>
        </w:rPr>
        <w:t>。ウミガメの全ての種が、プラスチック破片（Bugoni et al. 2001; Hoarau et al. 2014; Nelms et al. 2016）や他の様々な人為的廃棄物（Tomás et al. 2002）を摂取していることが記録されている。</w:t>
      </w:r>
    </w:p>
    <w:p w14:paraId="232C2C62" w14:textId="77777777" w:rsidR="00F96F44" w:rsidRDefault="00F96F44">
      <w:pPr>
        <w:pStyle w:val="a3"/>
        <w:rPr>
          <w:lang w:eastAsia="ja-JP"/>
        </w:rPr>
        <w:sectPr w:rsidR="00F96F44">
          <w:pgSz w:w="12240" w:h="15840"/>
          <w:pgMar w:top="1340" w:right="1080" w:bottom="680" w:left="1080" w:header="729" w:footer="483" w:gutter="0"/>
          <w:cols w:space="708"/>
        </w:sectPr>
      </w:pPr>
    </w:p>
    <w:p w14:paraId="70AF60CC" w14:textId="77777777" w:rsidR="00F96F44" w:rsidRDefault="000C0857">
      <w:pPr>
        <w:pStyle w:val="a3"/>
        <w:spacing w:before="89"/>
        <w:ind w:right="381"/>
      </w:pPr>
      <w:proofErr w:type="spellStart"/>
      <w:r>
        <w:rPr>
          <w:sz w:val="16"/>
        </w:rPr>
        <w:lastRenderedPageBreak/>
        <w:t>ゴミを影響の可能性のある餌と間違える（Schyuler</w:t>
      </w:r>
      <w:proofErr w:type="spellEnd"/>
      <w:r>
        <w:rPr>
          <w:sz w:val="16"/>
        </w:rPr>
        <w:t xml:space="preserve"> et al.）ゴミの摂取や水生汚染物質への暴露は、免疫系機能の低下、体調不良、成長率・繁殖力・繁殖成功率の低下など、致死的または亜致死的なエフェクトをもたらす可能性がある（Gall and Thompson 2015; Hoarau et al.）さらに、紛失した漁具やその他の海洋ゴミへの絡まりは、ウミガメの幼体と成体の両方における人為的な死亡の主な原因となっている（NMFS 2023a; National Research Council 1990 as cited in </w:t>
      </w:r>
      <w:proofErr w:type="spellStart"/>
      <w:r>
        <w:rPr>
          <w:sz w:val="16"/>
        </w:rPr>
        <w:t>Shigenaka</w:t>
      </w:r>
      <w:proofErr w:type="spellEnd"/>
      <w:r>
        <w:rPr>
          <w:sz w:val="16"/>
        </w:rPr>
        <w:t xml:space="preserve"> et al.）</w:t>
      </w:r>
    </w:p>
    <w:p w14:paraId="132170F7" w14:textId="77777777" w:rsidR="00F96F44" w:rsidRDefault="000C0857">
      <w:pPr>
        <w:pStyle w:val="a3"/>
        <w:spacing w:before="1"/>
        <w:ind w:left="358" w:right="399" w:firstLine="1"/>
        <w:rPr>
          <w:lang w:eastAsia="ja-JP"/>
        </w:rPr>
      </w:pPr>
      <w:proofErr w:type="spellStart"/>
      <w:r>
        <w:rPr>
          <w:sz w:val="16"/>
          <w:lang w:eastAsia="ja-JP"/>
        </w:rPr>
        <w:t>さらに、汚染物質の偶発的な放出は、餌生物種へのエフェクトを通じて、ウミガメに</w:t>
      </w:r>
      <w:proofErr w:type="spellEnd"/>
      <w:r>
        <w:rPr>
          <w:sz w:val="16"/>
          <w:lang w:eastAsia="ja-JP"/>
        </w:rPr>
        <w:t xml:space="preserve"> 間接的に影響を与える可能性がある（詳細については3.13.1.1節を参照）。これらのリスクを認識し、洋上風力開発プロジェクトに関連する全ての船舶は、ゴミ、残骸、 </w:t>
      </w:r>
      <w:proofErr w:type="spellStart"/>
      <w:r>
        <w:rPr>
          <w:sz w:val="16"/>
          <w:lang w:eastAsia="ja-JP"/>
        </w:rPr>
        <w:t>または他の汚染物質の偶発的な放出を回避し、最小化するように設計されたUSCG規制及びBOEM規</w:t>
      </w:r>
      <w:proofErr w:type="spellEnd"/>
      <w:r>
        <w:rPr>
          <w:sz w:val="16"/>
          <w:lang w:eastAsia="ja-JP"/>
        </w:rPr>
        <w:t xml:space="preserve"> </w:t>
      </w:r>
      <w:proofErr w:type="spellStart"/>
      <w:r>
        <w:rPr>
          <w:sz w:val="16"/>
          <w:lang w:eastAsia="ja-JP"/>
        </w:rPr>
        <w:t>制を遵守する。従って、海洋水域への固形ゴミやその他の残骸の放出は極めてまれであり、放出されたゴミや</w:t>
      </w:r>
      <w:proofErr w:type="spellEnd"/>
      <w:r>
        <w:rPr>
          <w:sz w:val="16"/>
          <w:lang w:eastAsia="ja-JP"/>
        </w:rPr>
        <w:t xml:space="preserve"> </w:t>
      </w:r>
      <w:proofErr w:type="spellStart"/>
      <w:r>
        <w:rPr>
          <w:sz w:val="16"/>
          <w:lang w:eastAsia="ja-JP"/>
        </w:rPr>
        <w:t>残骸による影響の可能性は、個体レベルで傷害を与える可能性はあるものの、個体群レベルでは種に</w:t>
      </w:r>
      <w:proofErr w:type="spellEnd"/>
      <w:r>
        <w:rPr>
          <w:sz w:val="16"/>
          <w:lang w:eastAsia="ja-JP"/>
        </w:rPr>
        <w:t xml:space="preserve"> 影響を与えないであろう。各プロジェクトはまた、偶発的放出の場合に実施する独自の油流出対応計画を持つことが期待される。従って、偶発的な放出の可能性は、ウミガメへの悪影響に大きく寄与することはなく、どの種についても個体群レベルの影響はないと予想される。</w:t>
      </w:r>
    </w:p>
    <w:p w14:paraId="04F77B24" w14:textId="77777777" w:rsidR="00F96F44" w:rsidRDefault="000C0857">
      <w:pPr>
        <w:pStyle w:val="a3"/>
        <w:spacing w:before="199"/>
        <w:ind w:left="357" w:right="378"/>
        <w:rPr>
          <w:lang w:eastAsia="ja-JP"/>
        </w:rPr>
      </w:pPr>
      <w:proofErr w:type="spellStart"/>
      <w:r>
        <w:rPr>
          <w:b/>
          <w:sz w:val="16"/>
          <w:lang w:eastAsia="ja-JP"/>
        </w:rPr>
        <w:t>電磁界</w:t>
      </w:r>
      <w:r>
        <w:rPr>
          <w:sz w:val="16"/>
          <w:lang w:eastAsia="ja-JP"/>
        </w:rPr>
        <w:t>：ノーアクションの代替案では、計画されている洋上風力発電プロジェクトの将来的な</w:t>
      </w:r>
      <w:proofErr w:type="spellEnd"/>
      <w:r>
        <w:rPr>
          <w:sz w:val="16"/>
          <w:lang w:eastAsia="ja-JP"/>
        </w:rPr>
        <w:t xml:space="preserve"> 開発により、ウミガメの地理的分析領域において、最大5,595マイル（9,004km） の新しい海底送電ケーブルが敷設されることになる（付録F、表F2-1）。各ケーブルは、ケーブル周辺のウミガメが検知できる影響の可能性 のある電磁波を発生させる（Klimley他、2021年）。ウミガメは地磁気に敏感であることが知られているが、感電はしない（Normandeau et al.）ウミガメはその磁気感受性を方位、ナビゲーション、回遊に利用している。彼らは地球の磁場を、特定の方向への方位を維持するための方位情報（コンパス型）と、特定の地理的目的地との相対的な位置を評価するための位置情報（地図型）に利用している（Lohmann他、1997年）。ウミガメはナビゲーションや回遊の際、磁気以外の手がかりも利用していると思われる。複数の研究が、アカウミガメでは0.0047～4000</w:t>
      </w:r>
      <w:r>
        <w:rPr>
          <w:sz w:val="16"/>
        </w:rPr>
        <w:t>μ</w:t>
      </w:r>
      <w:r>
        <w:rPr>
          <w:sz w:val="16"/>
          <w:lang w:eastAsia="ja-JP"/>
        </w:rPr>
        <w:t>T、アオウミガメでは29.3～200</w:t>
      </w:r>
      <w:r>
        <w:rPr>
          <w:sz w:val="16"/>
        </w:rPr>
        <w:t>μ</w:t>
      </w:r>
      <w:r>
        <w:rPr>
          <w:sz w:val="16"/>
          <w:lang w:eastAsia="ja-JP"/>
        </w:rPr>
        <w:t xml:space="preserve">Tの磁場強度に対する磁気感受性と行動反応を示している（Normandeau et al.）しかし、Normandeauら（2011）のレビューによると、ウミガメは磁鉄鉱をベースとした検知メカニズムのため、50 mG（5 </w:t>
      </w:r>
      <w:r>
        <w:rPr>
          <w:sz w:val="16"/>
        </w:rPr>
        <w:t>μ</w:t>
      </w:r>
      <w:r>
        <w:rPr>
          <w:sz w:val="16"/>
          <w:lang w:eastAsia="ja-JP"/>
        </w:rPr>
        <w:t>T）以下の交流磁場を検知する可能性は低い。孵化したウミガメは、地球の磁場（およびその他の手がかり）を使って、生まれ故郷の砂浜から沖合の生息地まで方向を定め、移動することが知られている（Lohmann et al.</w:t>
      </w:r>
    </w:p>
    <w:p w14:paraId="253BCB87" w14:textId="77777777" w:rsidR="00F96F44" w:rsidRDefault="000C0857">
      <w:pPr>
        <w:pStyle w:val="a3"/>
        <w:spacing w:before="1"/>
        <w:ind w:left="357" w:right="368"/>
        <w:rPr>
          <w:lang w:eastAsia="ja-JP"/>
        </w:rPr>
      </w:pPr>
      <w:r>
        <w:rPr>
          <w:sz w:val="16"/>
          <w:lang w:eastAsia="ja-JP"/>
        </w:rPr>
        <w:t>1997).</w:t>
      </w:r>
      <w:proofErr w:type="spellStart"/>
      <w:r>
        <w:rPr>
          <w:sz w:val="16"/>
          <w:lang w:eastAsia="ja-JP"/>
        </w:rPr>
        <w:t>ウミガメの幼体や成体は、底生生物の餌を捕食しているときや、ケーブルに比較的近接</w:t>
      </w:r>
      <w:proofErr w:type="spellEnd"/>
      <w:r>
        <w:rPr>
          <w:sz w:val="16"/>
          <w:lang w:eastAsia="ja-JP"/>
        </w:rPr>
        <w:t xml:space="preserve"> した海底で休息しているときに、EMFを探知する可能性がある。ウミガメに対する交絡電磁波の影響は、些細な遊泳方向の変化から、より重大 </w:t>
      </w:r>
      <w:proofErr w:type="spellStart"/>
      <w:r>
        <w:rPr>
          <w:sz w:val="16"/>
          <w:lang w:eastAsia="ja-JP"/>
        </w:rPr>
        <w:t>な回遊の変化まで様々であろう。しかし、これらの影響の可能性の程度と大き</w:t>
      </w:r>
      <w:proofErr w:type="spellEnd"/>
      <w:r>
        <w:rPr>
          <w:sz w:val="16"/>
          <w:lang w:eastAsia="ja-JP"/>
        </w:rPr>
        <w:t xml:space="preserve"> </w:t>
      </w:r>
      <w:proofErr w:type="spellStart"/>
      <w:r>
        <w:rPr>
          <w:sz w:val="16"/>
          <w:lang w:eastAsia="ja-JP"/>
        </w:rPr>
        <w:t>さは不明であり、ウミガメが非磁性の空間的手がかりを利用することによって</w:t>
      </w:r>
      <w:proofErr w:type="spellEnd"/>
      <w:r>
        <w:rPr>
          <w:sz w:val="16"/>
          <w:lang w:eastAsia="ja-JP"/>
        </w:rPr>
        <w:t xml:space="preserve">、 </w:t>
      </w:r>
      <w:proofErr w:type="spellStart"/>
      <w:r>
        <w:rPr>
          <w:sz w:val="16"/>
          <w:lang w:eastAsia="ja-JP"/>
        </w:rPr>
        <w:t>ある程度代償される可能性がある。全体として、電磁波の影響の可能性は、ケーブルの遮蔽と適切な深さへの</w:t>
      </w:r>
      <w:proofErr w:type="spellEnd"/>
      <w:r>
        <w:rPr>
          <w:sz w:val="16"/>
          <w:lang w:eastAsia="ja-JP"/>
        </w:rPr>
        <w:t xml:space="preserve"> </w:t>
      </w:r>
      <w:proofErr w:type="spellStart"/>
      <w:r>
        <w:rPr>
          <w:sz w:val="16"/>
          <w:lang w:eastAsia="ja-JP"/>
        </w:rPr>
        <w:t>埋設によって低減され、新しい海底ケーブルは、設置中に既存のインフラ</w:t>
      </w:r>
      <w:proofErr w:type="spellEnd"/>
      <w:r>
        <w:rPr>
          <w:sz w:val="16"/>
          <w:lang w:eastAsia="ja-JP"/>
        </w:rPr>
        <w:t xml:space="preserve"> を回避するために、既知の他のケーブルから最低でも101メートル（330 フィート）離して設置される。この離隔距離により、隣接するケーブルからの電磁波の相加的影響を回避できる。ウミガメに対する人為的な電磁波影響は十分に研究されていないが、現在の建設・ミティゲーション方法では、予測される電磁波影響は、測定可能な生物学的影響を引き起こすと予想されるレベル以下に制限される。ウミガメの個体がプロジェクト海域から短期的に移動したり、回遊が変 </w:t>
      </w:r>
      <w:proofErr w:type="spellStart"/>
      <w:r>
        <w:rPr>
          <w:sz w:val="16"/>
          <w:lang w:eastAsia="ja-JP"/>
        </w:rPr>
        <w:t>化したりすることは小さく、ウミガメのエネルギー消費に実質的な影響</w:t>
      </w:r>
      <w:r>
        <w:rPr>
          <w:sz w:val="16"/>
          <w:lang w:eastAsia="ja-JP"/>
        </w:rPr>
        <w:t>を与</w:t>
      </w:r>
      <w:proofErr w:type="spellEnd"/>
      <w:r>
        <w:rPr>
          <w:sz w:val="16"/>
          <w:lang w:eastAsia="ja-JP"/>
        </w:rPr>
        <w:t xml:space="preserve"> </w:t>
      </w:r>
      <w:proofErr w:type="spellStart"/>
      <w:r>
        <w:rPr>
          <w:sz w:val="16"/>
          <w:lang w:eastAsia="ja-JP"/>
        </w:rPr>
        <w:t>えることはないと予想される</w:t>
      </w:r>
      <w:proofErr w:type="spellEnd"/>
      <w:r>
        <w:rPr>
          <w:sz w:val="16"/>
          <w:lang w:eastAsia="ja-JP"/>
        </w:rPr>
        <w:t>。</w:t>
      </w:r>
    </w:p>
    <w:p w14:paraId="01FBBD68" w14:textId="77777777" w:rsidR="00F96F44" w:rsidRDefault="000C0857">
      <w:pPr>
        <w:pStyle w:val="a3"/>
        <w:ind w:left="357" w:right="467"/>
        <w:rPr>
          <w:lang w:eastAsia="ja-JP"/>
        </w:rPr>
      </w:pPr>
      <w:proofErr w:type="spellStart"/>
      <w:r>
        <w:rPr>
          <w:b/>
          <w:sz w:val="16"/>
          <w:lang w:eastAsia="ja-JP"/>
        </w:rPr>
        <w:t>光</w:t>
      </w:r>
      <w:r>
        <w:rPr>
          <w:sz w:val="16"/>
          <w:lang w:eastAsia="ja-JP"/>
        </w:rPr>
        <w:t>：海洋構造物や船舶に関連する夜間の照明は、ウミガメの誘引、回避、または他の</w:t>
      </w:r>
      <w:proofErr w:type="spellEnd"/>
      <w:r>
        <w:rPr>
          <w:sz w:val="16"/>
          <w:lang w:eastAsia="ja-JP"/>
        </w:rPr>
        <w:t xml:space="preserve"> </w:t>
      </w:r>
      <w:proofErr w:type="spellStart"/>
      <w:r>
        <w:rPr>
          <w:sz w:val="16"/>
          <w:lang w:eastAsia="ja-JP"/>
        </w:rPr>
        <w:t>行動反応の原因となりうる。光に対する反応は、ウミガメの様々な種及びライフステージで研究されているが、そのエフェクト</w:t>
      </w:r>
      <w:proofErr w:type="spellEnd"/>
      <w:r>
        <w:rPr>
          <w:sz w:val="16"/>
          <w:lang w:eastAsia="ja-JP"/>
        </w:rPr>
        <w:t xml:space="preserve"> </w:t>
      </w:r>
      <w:proofErr w:type="spellStart"/>
      <w:r>
        <w:rPr>
          <w:sz w:val="16"/>
          <w:lang w:eastAsia="ja-JP"/>
        </w:rPr>
        <w:t>は無視できると予想される</w:t>
      </w:r>
      <w:proofErr w:type="spellEnd"/>
      <w:r>
        <w:rPr>
          <w:sz w:val="16"/>
          <w:lang w:eastAsia="ja-JP"/>
        </w:rPr>
        <w:t>。</w:t>
      </w:r>
    </w:p>
    <w:p w14:paraId="319DFD93" w14:textId="77777777" w:rsidR="00F96F44" w:rsidRDefault="000C0857">
      <w:pPr>
        <w:pStyle w:val="a3"/>
        <w:spacing w:before="1"/>
        <w:ind w:left="356" w:right="467"/>
        <w:rPr>
          <w:lang w:eastAsia="ja-JP"/>
        </w:rPr>
      </w:pPr>
      <w:r>
        <w:rPr>
          <w:sz w:val="16"/>
          <w:lang w:eastAsia="ja-JP"/>
        </w:rPr>
        <w:t>(BOEM 2019）。</w:t>
      </w:r>
      <w:proofErr w:type="spellStart"/>
      <w:r>
        <w:rPr>
          <w:sz w:val="16"/>
          <w:lang w:eastAsia="ja-JP"/>
        </w:rPr>
        <w:t>海岸線開発は、地理的分析地域の沿岸部における主要な既存の人工照明源である</w:t>
      </w:r>
      <w:proofErr w:type="spellEnd"/>
      <w:r>
        <w:rPr>
          <w:sz w:val="16"/>
          <w:lang w:eastAsia="ja-JP"/>
        </w:rPr>
        <w:t>。</w:t>
      </w:r>
    </w:p>
    <w:p w14:paraId="1515AC20" w14:textId="77777777" w:rsidR="00F96F44" w:rsidRDefault="00F96F44">
      <w:pPr>
        <w:pStyle w:val="a3"/>
        <w:rPr>
          <w:lang w:eastAsia="ja-JP"/>
        </w:rPr>
        <w:sectPr w:rsidR="00F96F44">
          <w:pgSz w:w="12240" w:h="15840"/>
          <w:pgMar w:top="1340" w:right="1080" w:bottom="680" w:left="1080" w:header="729" w:footer="483" w:gutter="0"/>
          <w:cols w:space="708"/>
        </w:sectPr>
      </w:pPr>
    </w:p>
    <w:p w14:paraId="7B79092F" w14:textId="77777777" w:rsidR="00F96F44" w:rsidRDefault="000C0857">
      <w:pPr>
        <w:pStyle w:val="a3"/>
        <w:spacing w:before="89"/>
        <w:ind w:right="467"/>
      </w:pPr>
      <w:proofErr w:type="spellStart"/>
      <w:r>
        <w:rPr>
          <w:sz w:val="16"/>
          <w:lang w:eastAsia="ja-JP"/>
        </w:rPr>
        <w:lastRenderedPageBreak/>
        <w:t>沖合における人工照明の主要な光源である。将来の風力エネルギー開発は、地理的分析区域の海上の構成要素に追加的な光源を</w:t>
      </w:r>
      <w:proofErr w:type="spellEnd"/>
      <w:r>
        <w:rPr>
          <w:sz w:val="16"/>
          <w:lang w:eastAsia="ja-JP"/>
        </w:rPr>
        <w:t xml:space="preserve"> </w:t>
      </w:r>
      <w:proofErr w:type="spellStart"/>
      <w:r>
        <w:rPr>
          <w:sz w:val="16"/>
          <w:lang w:eastAsia="ja-JP"/>
        </w:rPr>
        <w:t>もたらすであろう。洋上風力プロジェクトの陸上構成要素は、相当な量の光を発し</w:t>
      </w:r>
      <w:proofErr w:type="spellEnd"/>
      <w:r>
        <w:rPr>
          <w:sz w:val="16"/>
          <w:lang w:eastAsia="ja-JP"/>
        </w:rPr>
        <w:t xml:space="preserve"> たり、ウミガメが予想される海域に存在したりすることはないと予想される。オフショアの光源は、建設期間中に使用される船舶からの短期的な照明と、新しい </w:t>
      </w:r>
      <w:proofErr w:type="spellStart"/>
      <w:r>
        <w:rPr>
          <w:sz w:val="16"/>
          <w:lang w:eastAsia="ja-JP"/>
        </w:rPr>
        <w:t>WTG及びOSS上の航行用照明の長期的な使用から構成される。</w:t>
      </w:r>
      <w:r>
        <w:rPr>
          <w:sz w:val="16"/>
        </w:rPr>
        <w:t>以上</w:t>
      </w:r>
      <w:proofErr w:type="spellEnd"/>
    </w:p>
    <w:p w14:paraId="6D624DCD" w14:textId="77777777" w:rsidR="00F96F44" w:rsidRDefault="000C0857">
      <w:pPr>
        <w:pStyle w:val="a3"/>
        <w:spacing w:before="0"/>
        <w:ind w:right="359"/>
        <w:rPr>
          <w:lang w:eastAsia="ja-JP"/>
        </w:rPr>
      </w:pPr>
      <w:r>
        <w:rPr>
          <w:sz w:val="16"/>
          <w:lang w:eastAsia="ja-JP"/>
        </w:rPr>
        <w:t>3,287の構造物が地理的分析区域に建設されると予測されている。各構造物には、BOEM（2019）の照明と標識のガイドラインに従い、最小限の黄色の点滅式航行照明と、赤色の点滅式連邦航空局の危険灯が設置される。沿岸環境における人工光は、ウミガメの幼体にとって確立されたストレス要因であり、ウミガメ は光を利用して航行と分散を助け、人工光源にさらされると方向感覚を失う可能性がある。メキシコ湾における石油・ガスプラットホームの操業から得られたデータでは、沖合 WTGよりもかなり多くの照明が使用されている可能性があるが、ウミガメへの既知のインパクトはなく（BOEM 2019）、</w:t>
      </w:r>
      <w:proofErr w:type="spellStart"/>
      <w:r>
        <w:rPr>
          <w:sz w:val="16"/>
          <w:lang w:eastAsia="ja-JP"/>
        </w:rPr>
        <w:t>洋上風力発電事業によって生成される洋上照明による長期的または個</w:t>
      </w:r>
      <w:proofErr w:type="spellEnd"/>
      <w:r>
        <w:rPr>
          <w:sz w:val="16"/>
          <w:lang w:eastAsia="ja-JP"/>
        </w:rPr>
        <w:t xml:space="preserve"> </w:t>
      </w:r>
      <w:proofErr w:type="spellStart"/>
      <w:r>
        <w:rPr>
          <w:sz w:val="16"/>
          <w:lang w:eastAsia="ja-JP"/>
        </w:rPr>
        <w:t>体群レベルの影響は予想されていない</w:t>
      </w:r>
      <w:proofErr w:type="spellEnd"/>
      <w:r>
        <w:rPr>
          <w:sz w:val="16"/>
          <w:lang w:eastAsia="ja-JP"/>
        </w:rPr>
        <w:t>。</w:t>
      </w:r>
    </w:p>
    <w:p w14:paraId="6F4FA9E1" w14:textId="77777777" w:rsidR="00F96F44" w:rsidRDefault="000C0857">
      <w:pPr>
        <w:pStyle w:val="a3"/>
        <w:spacing w:before="201"/>
        <w:ind w:right="399" w:hanging="1"/>
        <w:rPr>
          <w:lang w:eastAsia="ja-JP"/>
        </w:rPr>
      </w:pPr>
      <w:r>
        <w:rPr>
          <w:b/>
          <w:sz w:val="16"/>
          <w:lang w:eastAsia="ja-JP"/>
        </w:rPr>
        <w:t>新たなケーブル敷設／保守</w:t>
      </w:r>
      <w:r>
        <w:rPr>
          <w:sz w:val="16"/>
          <w:lang w:eastAsia="ja-JP"/>
        </w:rPr>
        <w:t>：将来の洋上風力発電事業は</w:t>
      </w:r>
      <w:r>
        <w:rPr>
          <w:sz w:val="16"/>
          <w:lang w:eastAsia="ja-JP"/>
        </w:rPr>
        <w:t>、関連する海底ケーブルを設置する間、</w:t>
      </w:r>
      <w:r>
        <w:rPr>
          <w:sz w:val="16"/>
          <w:lang w:eastAsia="ja-JP"/>
        </w:rPr>
        <w:t>177,718</w:t>
      </w:r>
      <w:hyperlink w:anchor="_bookmark14" w:history="1">
        <w:r>
          <w:rPr>
            <w:sz w:val="16"/>
            <w:vertAlign w:val="superscript"/>
            <w:lang w:eastAsia="ja-JP"/>
          </w:rPr>
          <w:t>1</w:t>
        </w:r>
      </w:hyperlink>
      <w:r>
        <w:rPr>
          <w:sz w:val="16"/>
          <w:lang w:eastAsia="ja-JP"/>
        </w:rPr>
        <w:t>エーカー （719平方キロメートル）以上の海底を</w:t>
      </w:r>
      <w:r>
        <w:rPr>
          <w:sz w:val="16"/>
          <w:lang w:eastAsia="ja-JP"/>
        </w:rPr>
        <w:t>撹乱</w:t>
      </w:r>
      <w:r>
        <w:rPr>
          <w:sz w:val="16"/>
          <w:lang w:eastAsia="ja-JP"/>
        </w:rPr>
        <w:t>し、浮遊土砂及び海底撹乱の増加を引き起こす</w:t>
      </w:r>
      <w:r>
        <w:rPr>
          <w:sz w:val="16"/>
          <w:lang w:eastAsia="ja-JP"/>
        </w:rPr>
        <w:t>可能性 がある</w:t>
      </w:r>
      <w:r>
        <w:rPr>
          <w:sz w:val="16"/>
          <w:lang w:eastAsia="ja-JP"/>
        </w:rPr>
        <w:t>（付録F、表F2-2）。この撹乱は局地的で一時的なものである。ウミガメの成体や幼体に対する浮遊物の影響に関するデータはないが、浮遊物 の増加は個体の通常の動きや行動を変化させる可能性がある。しかし、こうした変化は、その範囲に限りがあり、期間も短期間で、検出するには小さすぎる可能性が高いと予想される（NOAA 2021）。</w:t>
      </w:r>
      <w:proofErr w:type="spellStart"/>
      <w:r>
        <w:rPr>
          <w:sz w:val="16"/>
          <w:lang w:eastAsia="ja-JP"/>
        </w:rPr>
        <w:t>将来の洋上風力発電プロジェクトの建設中の海底攪乱は、ウミガメの採餌成</w:t>
      </w:r>
      <w:proofErr w:type="spellEnd"/>
      <w:r>
        <w:rPr>
          <w:sz w:val="16"/>
          <w:lang w:eastAsia="ja-JP"/>
        </w:rPr>
        <w:t xml:space="preserve"> </w:t>
      </w:r>
      <w:proofErr w:type="spellStart"/>
      <w:r>
        <w:rPr>
          <w:sz w:val="16"/>
          <w:lang w:eastAsia="ja-JP"/>
        </w:rPr>
        <w:t>功や餌生物種の分布に影響を与える可能性があるが、インパクトは一時的で</w:t>
      </w:r>
      <w:proofErr w:type="spellEnd"/>
      <w:r>
        <w:rPr>
          <w:sz w:val="16"/>
          <w:lang w:eastAsia="ja-JP"/>
        </w:rPr>
        <w:t xml:space="preserve">、 </w:t>
      </w:r>
      <w:proofErr w:type="spellStart"/>
      <w:r>
        <w:rPr>
          <w:sz w:val="16"/>
          <w:lang w:eastAsia="ja-JP"/>
        </w:rPr>
        <w:t>一般的にケーブルのコリドーに限定される。伝統的な浚渫方法（例：トレーリング・サクション・ホッパ</w:t>
      </w:r>
      <w:proofErr w:type="spellEnd"/>
      <w:r>
        <w:rPr>
          <w:sz w:val="16"/>
          <w:lang w:eastAsia="ja-JP"/>
        </w:rPr>
        <w:t>ー・</w:t>
      </w:r>
      <w:proofErr w:type="spellStart"/>
      <w:r>
        <w:rPr>
          <w:sz w:val="16"/>
          <w:lang w:eastAsia="ja-JP"/>
        </w:rPr>
        <w:t>ドレッジャ</w:t>
      </w:r>
      <w:proofErr w:type="spellEnd"/>
      <w:r>
        <w:rPr>
          <w:sz w:val="16"/>
          <w:lang w:eastAsia="ja-JP"/>
        </w:rPr>
        <w:t xml:space="preserve">ー） </w:t>
      </w:r>
      <w:proofErr w:type="spellStart"/>
      <w:r>
        <w:rPr>
          <w:sz w:val="16"/>
          <w:lang w:eastAsia="ja-JP"/>
        </w:rPr>
        <w:t>は、洋上風力発電プロジェクトの設置期間中には予想されないため、ケーブル設置活</w:t>
      </w:r>
      <w:proofErr w:type="spellEnd"/>
      <w:r>
        <w:rPr>
          <w:sz w:val="16"/>
          <w:lang w:eastAsia="ja-JP"/>
        </w:rPr>
        <w:t xml:space="preserve"> </w:t>
      </w:r>
      <w:proofErr w:type="spellStart"/>
      <w:r>
        <w:rPr>
          <w:sz w:val="16"/>
          <w:lang w:eastAsia="ja-JP"/>
        </w:rPr>
        <w:t>動によるウミガメの重大な巻き込みリスクはないと予想される（Ramirez</w:t>
      </w:r>
      <w:proofErr w:type="spellEnd"/>
      <w:r>
        <w:rPr>
          <w:sz w:val="16"/>
          <w:lang w:eastAsia="ja-JP"/>
        </w:rPr>
        <w:t xml:space="preserve"> et al.）</w:t>
      </w:r>
      <w:proofErr w:type="spellStart"/>
      <w:r>
        <w:rPr>
          <w:sz w:val="16"/>
          <w:lang w:eastAsia="ja-JP"/>
        </w:rPr>
        <w:t>この活動が発生する可能性と、これらの活動が発生する時間的・空間的スケ</w:t>
      </w:r>
      <w:proofErr w:type="spellEnd"/>
      <w:r>
        <w:rPr>
          <w:sz w:val="16"/>
          <w:lang w:eastAsia="ja-JP"/>
        </w:rPr>
        <w:t xml:space="preserve">ー </w:t>
      </w:r>
      <w:proofErr w:type="spellStart"/>
      <w:r>
        <w:rPr>
          <w:sz w:val="16"/>
          <w:lang w:eastAsia="ja-JP"/>
        </w:rPr>
        <w:t>ルが小さいことを考慮すると、ウミガメに対する個体群レベルのエフェクトは</w:t>
      </w:r>
      <w:proofErr w:type="spellEnd"/>
      <w:r>
        <w:rPr>
          <w:sz w:val="16"/>
          <w:lang w:eastAsia="ja-JP"/>
        </w:rPr>
        <w:t xml:space="preserve"> </w:t>
      </w:r>
      <w:proofErr w:type="spellStart"/>
      <w:r>
        <w:rPr>
          <w:sz w:val="16"/>
          <w:lang w:eastAsia="ja-JP"/>
        </w:rPr>
        <w:t>予想されない</w:t>
      </w:r>
      <w:proofErr w:type="spellEnd"/>
      <w:r>
        <w:rPr>
          <w:sz w:val="16"/>
          <w:lang w:eastAsia="ja-JP"/>
        </w:rPr>
        <w:t>。</w:t>
      </w:r>
    </w:p>
    <w:p w14:paraId="5E35190B" w14:textId="77777777" w:rsidR="00F96F44" w:rsidRDefault="000C0857">
      <w:pPr>
        <w:pStyle w:val="a3"/>
        <w:spacing w:before="199"/>
        <w:ind w:right="467"/>
        <w:rPr>
          <w:lang w:eastAsia="ja-JP"/>
        </w:rPr>
      </w:pPr>
      <w:proofErr w:type="spellStart"/>
      <w:r>
        <w:rPr>
          <w:b/>
          <w:sz w:val="16"/>
          <w:lang w:eastAsia="ja-JP"/>
        </w:rPr>
        <w:t>騒音</w:t>
      </w:r>
      <w:r>
        <w:rPr>
          <w:sz w:val="16"/>
          <w:lang w:eastAsia="ja-JP"/>
        </w:rPr>
        <w:t>：人間の活動は、ウミガメに影響を与える可能性のある水中騒音を発</w:t>
      </w:r>
      <w:proofErr w:type="spellEnd"/>
      <w:r>
        <w:rPr>
          <w:sz w:val="16"/>
          <w:lang w:eastAsia="ja-JP"/>
        </w:rPr>
        <w:t xml:space="preserve"> 生し続けるだろう。2023年から2030年の間にいくつかの風力発電プロジェクトが開発される可能性があり、杭打ちや船舶交通によって、周囲のサウンドスケープにいくつかの新しい水中騒音源を追加する建設期間が重なる（付録F、表F-3）。付録Fで議論されているように、いくつかのプロジェクトはOCSの複数の場所で同時 </w:t>
      </w:r>
      <w:proofErr w:type="spellStart"/>
      <w:r>
        <w:rPr>
          <w:sz w:val="16"/>
          <w:lang w:eastAsia="ja-JP"/>
        </w:rPr>
        <w:t>に建設される可能性があり、その結果、水中の人為的騒音が増加する領域が広がっ</w:t>
      </w:r>
      <w:proofErr w:type="spellEnd"/>
      <w:r>
        <w:rPr>
          <w:sz w:val="16"/>
          <w:lang w:eastAsia="ja-JP"/>
        </w:rPr>
        <w:t xml:space="preserve"> </w:t>
      </w:r>
      <w:proofErr w:type="spellStart"/>
      <w:r>
        <w:rPr>
          <w:sz w:val="16"/>
          <w:lang w:eastAsia="ja-JP"/>
        </w:rPr>
        <w:t>たり、重なったりする可能性がある</w:t>
      </w:r>
      <w:proofErr w:type="spellEnd"/>
      <w:r>
        <w:rPr>
          <w:sz w:val="16"/>
          <w:lang w:eastAsia="ja-JP"/>
        </w:rPr>
        <w:t>。</w:t>
      </w:r>
    </w:p>
    <w:p w14:paraId="360EA206" w14:textId="77777777" w:rsidR="00F96F44" w:rsidRDefault="000C0857">
      <w:pPr>
        <w:pStyle w:val="a3"/>
        <w:spacing w:before="201"/>
        <w:ind w:right="467"/>
        <w:rPr>
          <w:lang w:eastAsia="ja-JP"/>
        </w:rPr>
      </w:pPr>
      <w:proofErr w:type="spellStart"/>
      <w:r>
        <w:rPr>
          <w:sz w:val="16"/>
          <w:lang w:eastAsia="ja-JP"/>
        </w:rPr>
        <w:t>ウミガメの聴覚解剖学と水中音の知覚に関する説明は、付録Jのセクション</w:t>
      </w:r>
      <w:proofErr w:type="spellEnd"/>
      <w:r>
        <w:rPr>
          <w:sz w:val="16"/>
          <w:lang w:eastAsia="ja-JP"/>
        </w:rPr>
        <w:t xml:space="preserve"> J.2.6.2に記載されている。水中騒音によるウミガメへの影響の可能性には、PTS、TTS、行動障害が含まれ、影響の種類 </w:t>
      </w:r>
      <w:proofErr w:type="spellStart"/>
      <w:r>
        <w:rPr>
          <w:sz w:val="16"/>
          <w:lang w:eastAsia="ja-JP"/>
        </w:rPr>
        <w:t>の可能性は、段階や活動によって異なる</w:t>
      </w:r>
      <w:proofErr w:type="spellEnd"/>
      <w:r>
        <w:rPr>
          <w:sz w:val="16"/>
          <w:lang w:eastAsia="ja-JP"/>
        </w:rPr>
        <w:t>。</w:t>
      </w:r>
    </w:p>
    <w:p w14:paraId="6A6A90A7" w14:textId="77777777" w:rsidR="00F96F44" w:rsidRDefault="000C0857">
      <w:pPr>
        <w:pStyle w:val="a3"/>
        <w:spacing w:before="0"/>
        <w:ind w:right="500"/>
        <w:rPr>
          <w:lang w:eastAsia="ja-JP"/>
        </w:rPr>
      </w:pPr>
      <w:r>
        <w:rPr>
          <w:sz w:val="16"/>
          <w:lang w:eastAsia="ja-JP"/>
        </w:rPr>
        <w:t>すべてのウミガメ種について、インパクト別にFinneranら（2017）が推奨する、特 定の影響が発生する推定音響レベルを表す音響閾値を</w:t>
      </w:r>
      <w:hyperlink w:anchor="_bookmark13" w:history="1">
        <w:r>
          <w:rPr>
            <w:sz w:val="16"/>
            <w:lang w:eastAsia="ja-JP"/>
          </w:rPr>
          <w:t>表3.19-3に示す。</w:t>
        </w:r>
      </w:hyperlink>
      <w:r>
        <w:rPr>
          <w:sz w:val="16"/>
          <w:lang w:eastAsia="ja-JP"/>
        </w:rPr>
        <w:t>データは現在、衝動的な音源に対するウミガメの行動反応（3.15.1.1項 「</w:t>
      </w:r>
      <w:r>
        <w:rPr>
          <w:i/>
          <w:sz w:val="16"/>
          <w:lang w:eastAsia="ja-JP"/>
        </w:rPr>
        <w:t>将来の洋上風力活動［ノーアクション］</w:t>
      </w:r>
      <w:r>
        <w:rPr>
          <w:sz w:val="16"/>
          <w:lang w:eastAsia="ja-JP"/>
        </w:rPr>
        <w:t>」に記載）についてのみ入手可能であるため、これらの閾値は全ての騒音カテゴリーに適用されると仮定される。</w:t>
      </w:r>
    </w:p>
    <w:p w14:paraId="153C33A8" w14:textId="77777777" w:rsidR="00F96F44" w:rsidRDefault="00F96F44">
      <w:pPr>
        <w:pStyle w:val="a3"/>
        <w:spacing w:before="0"/>
        <w:ind w:left="0"/>
        <w:rPr>
          <w:sz w:val="20"/>
          <w:lang w:eastAsia="ja-JP"/>
        </w:rPr>
      </w:pPr>
    </w:p>
    <w:p w14:paraId="41967778" w14:textId="77777777" w:rsidR="00F96F44" w:rsidRDefault="00F96F44">
      <w:pPr>
        <w:pStyle w:val="a3"/>
        <w:spacing w:before="0"/>
        <w:ind w:left="0"/>
        <w:rPr>
          <w:sz w:val="20"/>
          <w:lang w:eastAsia="ja-JP"/>
        </w:rPr>
      </w:pPr>
    </w:p>
    <w:p w14:paraId="4471FC5A" w14:textId="77777777" w:rsidR="00F96F44" w:rsidRDefault="000C0857">
      <w:pPr>
        <w:pStyle w:val="a3"/>
        <w:spacing w:before="10"/>
        <w:ind w:left="0"/>
        <w:rPr>
          <w:sz w:val="20"/>
          <w:lang w:eastAsia="ja-JP"/>
        </w:rPr>
      </w:pPr>
      <w:r>
        <w:rPr>
          <w:noProof/>
          <w:sz w:val="20"/>
        </w:rPr>
        <mc:AlternateContent>
          <mc:Choice Requires="wps">
            <w:drawing>
              <wp:anchor distT="0" distB="0" distL="0" distR="0" simplePos="0" relativeHeight="251664384" behindDoc="1" locked="0" layoutInCell="1" allowOverlap="1" wp14:anchorId="20217E6E" wp14:editId="3FFBF9A2">
                <wp:simplePos x="0" y="0"/>
                <wp:positionH relativeFrom="page">
                  <wp:posOffset>914400</wp:posOffset>
                </wp:positionH>
                <wp:positionV relativeFrom="paragraph">
                  <wp:posOffset>167830</wp:posOffset>
                </wp:positionV>
                <wp:extent cx="1828800" cy="6985"/>
                <wp:effectExtent l="0" t="0" r="0" b="0"/>
                <wp:wrapTopAndBottom/>
                <wp:docPr id="43" name="Graphic 43"/>
                <wp:cNvGraphicFramePr/>
                <a:graphic xmlns:a="http://schemas.openxmlformats.org/drawingml/2006/main">
                  <a:graphicData uri="http://schemas.microsoft.com/office/word/2010/wordprocessingShape">
                    <wps:wsp>
                      <wps:cNvSpPr/>
                      <wps:spPr>
                        <a:xfrm>
                          <a:off x="0" y="0"/>
                          <a:ext cx="1828800" cy="6985"/>
                        </a:xfrm>
                        <a:custGeom>
                          <a:avLst/>
                          <a:gdLst/>
                          <a:ahLst/>
                          <a:cxnLst/>
                          <a:rect l="l" t="t" r="r" b="b"/>
                          <a:pathLst>
                            <a:path w="1828800" h="6985">
                              <a:moveTo>
                                <a:pt x="1828800" y="0"/>
                              </a:moveTo>
                              <a:lnTo>
                                <a:pt x="0" y="0"/>
                              </a:lnTo>
                              <a:lnTo>
                                <a:pt x="0" y="6858"/>
                              </a:lnTo>
                              <a:lnTo>
                                <a:pt x="1828800" y="6858"/>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02AC0F6" id="Graphic 43" o:spid="_x0000_s1026" style="position:absolute;margin-left:1in;margin-top:13.2pt;width:2in;height:.55pt;z-index:-251652096;visibility:visible;mso-wrap-style:square;mso-wrap-distance-left:0;mso-wrap-distance-top:0;mso-wrap-distance-right:0;mso-wrap-distance-bottom:0;mso-position-horizontal:absolute;mso-position-horizontal-relative:page;mso-position-vertical:absolute;mso-position-vertical-relative:text;v-text-anchor:top" coordsize="182880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" path="m1828800,l,,,6858r1828800,l1828800,xe" fillcolor="black" stroked="f">
                <v:path arrowok="t"/>
                <w10:wrap type="topAndBottom" anchorx="page"/>
              </v:shape>
            </w:pict>
          </mc:Fallback>
        </mc:AlternateContent>
      </w:r>
    </w:p>
    <w:p w14:paraId="63EAE6A7" w14:textId="77777777" w:rsidR="00F96F44" w:rsidRDefault="000C0857">
      <w:pPr>
        <w:spacing w:before="93"/>
        <w:ind w:left="359" w:right="391"/>
        <w:rPr>
          <w:sz w:val="20"/>
          <w:lang w:eastAsia="ja-JP"/>
        </w:rPr>
      </w:pPr>
      <w:r>
        <w:rPr>
          <w:sz w:val="14"/>
          <w:vertAlign w:val="superscript"/>
          <w:lang w:eastAsia="ja-JP"/>
        </w:rPr>
        <w:t xml:space="preserve">1 </w:t>
      </w:r>
      <w:r>
        <w:rPr>
          <w:sz w:val="14"/>
          <w:lang w:eastAsia="ja-JP"/>
        </w:rPr>
        <w:t>キティ・ホーク・ウインド・サウスには、3本の輸出ケーブル（バージニア州まで57マイル［92キロメートル］、ノースカロライナ州まで200マイル［322キロメートル］、さらにノースカロライナ州まで96マイル［154キロメートル］の陸上輸出ケーブル）があり、合計352.9マイル（568キロメートル）になる。コリドーの幅は、ケーブルの最適な可能にするため、ヴァージニアまでは1,520マイル（2,414キロメートル）幅、ノースカロライナまでは1,000マイル（1,609キロメートル）幅となっている。</w:t>
      </w:r>
    </w:p>
    <w:p w14:paraId="459F8C54" w14:textId="77777777" w:rsidR="00F96F44" w:rsidRDefault="00F96F44">
      <w:pPr>
        <w:rPr>
          <w:sz w:val="20"/>
          <w:lang w:eastAsia="ja-JP"/>
        </w:rPr>
        <w:sectPr w:rsidR="00F96F44">
          <w:pgSz w:w="12240" w:h="15840"/>
          <w:pgMar w:top="1340" w:right="1080" w:bottom="680" w:left="1080" w:header="729" w:footer="483" w:gutter="0"/>
          <w:cols w:space="708"/>
        </w:sectPr>
      </w:pPr>
    </w:p>
    <w:p w14:paraId="14D74F6E" w14:textId="77777777" w:rsidR="00F96F44" w:rsidRDefault="000C0857">
      <w:pPr>
        <w:tabs>
          <w:tab w:val="left" w:pos="1913"/>
        </w:tabs>
        <w:spacing w:before="90"/>
        <w:ind w:left="474"/>
        <w:rPr>
          <w:rFonts w:ascii="Arial"/>
          <w:b/>
          <w:sz w:val="20"/>
          <w:lang w:eastAsia="ja-JP"/>
        </w:rPr>
      </w:pPr>
      <w:bookmarkStart w:id="13" w:name="_bookmark13"/>
      <w:bookmarkEnd w:id="13"/>
      <w:r>
        <w:rPr>
          <w:rFonts w:ascii="Arial"/>
          <w:b/>
          <w:sz w:val="14"/>
          <w:lang w:eastAsia="ja-JP"/>
        </w:rPr>
        <w:lastRenderedPageBreak/>
        <w:t>表</w:t>
      </w:r>
      <w:r>
        <w:rPr>
          <w:rFonts w:ascii="Arial"/>
          <w:b/>
          <w:sz w:val="14"/>
          <w:lang w:eastAsia="ja-JP"/>
        </w:rPr>
        <w:t>3.</w:t>
      </w:r>
      <w:r>
        <w:rPr>
          <w:rFonts w:ascii="Arial"/>
          <w:b/>
          <w:spacing w:val="-10"/>
          <w:sz w:val="14"/>
          <w:lang w:eastAsia="ja-JP"/>
        </w:rPr>
        <w:t>19</w:t>
      </w:r>
      <w:r>
        <w:rPr>
          <w:rFonts w:ascii="Arial"/>
          <w:b/>
          <w:sz w:val="14"/>
          <w:lang w:eastAsia="ja-JP"/>
        </w:rPr>
        <w:t>-3</w:t>
      </w:r>
      <w:r>
        <w:rPr>
          <w:rFonts w:ascii="Arial"/>
          <w:b/>
          <w:sz w:val="14"/>
          <w:lang w:eastAsia="ja-JP"/>
        </w:rPr>
        <w:tab/>
      </w:r>
      <w:r>
        <w:rPr>
          <w:rFonts w:ascii="Arial"/>
          <w:b/>
          <w:sz w:val="14"/>
          <w:lang w:eastAsia="ja-JP"/>
        </w:rPr>
        <w:t>インパクトの種類と騒音</w:t>
      </w:r>
      <w:r>
        <w:rPr>
          <w:rFonts w:ascii="Arial"/>
          <w:b/>
          <w:spacing w:val="-2"/>
          <w:sz w:val="14"/>
          <w:lang w:eastAsia="ja-JP"/>
        </w:rPr>
        <w:t>カテゴリーごとの</w:t>
      </w:r>
      <w:r>
        <w:rPr>
          <w:rFonts w:ascii="Arial"/>
          <w:b/>
          <w:sz w:val="14"/>
          <w:lang w:eastAsia="ja-JP"/>
        </w:rPr>
        <w:t>ウミガメの音響閾値</w:t>
      </w:r>
    </w:p>
    <w:p w14:paraId="230EEB6E" w14:textId="77777777" w:rsidR="00F96F44" w:rsidRDefault="00F96F44">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35"/>
        <w:gridCol w:w="3510"/>
        <w:gridCol w:w="3510"/>
      </w:tblGrid>
      <w:tr w:rsidR="00F96F44" w14:paraId="5DFB306A" w14:textId="77777777">
        <w:trPr>
          <w:trHeight w:val="290"/>
        </w:trPr>
        <w:tc>
          <w:tcPr>
            <w:tcW w:w="2335" w:type="dxa"/>
            <w:shd w:val="clear" w:color="auto" w:fill="DEEAF6"/>
          </w:tcPr>
          <w:p w14:paraId="0E6AA4D8" w14:textId="77777777" w:rsidR="00F96F44" w:rsidRDefault="000C0857">
            <w:pPr>
              <w:pStyle w:val="TableParagraph"/>
              <w:rPr>
                <w:b/>
                <w:sz w:val="20"/>
              </w:rPr>
            </w:pPr>
            <w:proofErr w:type="spellStart"/>
            <w:r>
              <w:rPr>
                <w:b/>
                <w:spacing w:val="-2"/>
                <w:sz w:val="14"/>
              </w:rPr>
              <w:t>インパクト</w:t>
            </w:r>
            <w:proofErr w:type="spellEnd"/>
          </w:p>
        </w:tc>
        <w:tc>
          <w:tcPr>
            <w:tcW w:w="3510" w:type="dxa"/>
            <w:shd w:val="clear" w:color="auto" w:fill="DEEAF6"/>
          </w:tcPr>
          <w:p w14:paraId="2C42A9B1" w14:textId="77777777" w:rsidR="00F96F44" w:rsidRDefault="000C0857">
            <w:pPr>
              <w:pStyle w:val="TableParagraph"/>
              <w:ind w:left="9" w:right="1"/>
              <w:jc w:val="center"/>
              <w:rPr>
                <w:b/>
                <w:sz w:val="20"/>
                <w:lang w:eastAsia="ja-JP"/>
              </w:rPr>
            </w:pPr>
            <w:r>
              <w:rPr>
                <w:b/>
                <w:sz w:val="14"/>
                <w:lang w:eastAsia="ja-JP"/>
              </w:rPr>
              <w:t>インパルス・ノイズ</w:t>
            </w:r>
            <w:r>
              <w:rPr>
                <w:b/>
                <w:spacing w:val="-2"/>
                <w:sz w:val="14"/>
                <w:lang w:eastAsia="ja-JP"/>
              </w:rPr>
              <w:t>しきい値</w:t>
            </w:r>
          </w:p>
        </w:tc>
        <w:tc>
          <w:tcPr>
            <w:tcW w:w="3510" w:type="dxa"/>
            <w:shd w:val="clear" w:color="auto" w:fill="DEEAF6"/>
          </w:tcPr>
          <w:p w14:paraId="1474C01F" w14:textId="77777777" w:rsidR="00F96F44" w:rsidRDefault="000C0857">
            <w:pPr>
              <w:pStyle w:val="TableParagraph"/>
              <w:ind w:left="199"/>
              <w:rPr>
                <w:b/>
                <w:sz w:val="20"/>
                <w:lang w:eastAsia="ja-JP"/>
              </w:rPr>
            </w:pPr>
            <w:r>
              <w:rPr>
                <w:b/>
                <w:sz w:val="14"/>
                <w:lang w:eastAsia="ja-JP"/>
              </w:rPr>
              <w:t>非衝動性ノイズの</w:t>
            </w:r>
            <w:r>
              <w:rPr>
                <w:b/>
                <w:spacing w:val="-2"/>
                <w:sz w:val="14"/>
                <w:lang w:eastAsia="ja-JP"/>
              </w:rPr>
              <w:t>しきい値</w:t>
            </w:r>
          </w:p>
        </w:tc>
      </w:tr>
      <w:tr w:rsidR="00F96F44" w14:paraId="3DF1649A" w14:textId="77777777">
        <w:trPr>
          <w:trHeight w:val="289"/>
        </w:trPr>
        <w:tc>
          <w:tcPr>
            <w:tcW w:w="2335" w:type="dxa"/>
            <w:vMerge w:val="restart"/>
          </w:tcPr>
          <w:p w14:paraId="087D3378" w14:textId="77777777" w:rsidR="00F96F44" w:rsidRDefault="000C0857">
            <w:pPr>
              <w:pStyle w:val="TableParagraph"/>
              <w:spacing w:before="180"/>
              <w:rPr>
                <w:sz w:val="20"/>
              </w:rPr>
            </w:pPr>
            <w:r>
              <w:rPr>
                <w:spacing w:val="-5"/>
                <w:sz w:val="14"/>
              </w:rPr>
              <w:t>PTS</w:t>
            </w:r>
          </w:p>
        </w:tc>
        <w:tc>
          <w:tcPr>
            <w:tcW w:w="3510" w:type="dxa"/>
          </w:tcPr>
          <w:p w14:paraId="462C37B8" w14:textId="77777777" w:rsidR="00F96F44" w:rsidRDefault="000C0857">
            <w:pPr>
              <w:pStyle w:val="TableParagraph"/>
              <w:ind w:left="9" w:right="1"/>
              <w:jc w:val="center"/>
              <w:rPr>
                <w:position w:val="1"/>
                <w:sz w:val="20"/>
              </w:rPr>
            </w:pPr>
            <w:proofErr w:type="spellStart"/>
            <w:r>
              <w:rPr>
                <w:position w:val="1"/>
                <w:sz w:val="14"/>
              </w:rPr>
              <w:t>Lp</w:t>
            </w:r>
            <w:proofErr w:type="spellEnd"/>
            <w:r>
              <w:rPr>
                <w:sz w:val="9"/>
              </w:rPr>
              <w:t xml:space="preserve">,pk </w:t>
            </w:r>
            <w:r>
              <w:rPr>
                <w:position w:val="1"/>
                <w:sz w:val="14"/>
              </w:rPr>
              <w:t>232 dB re 1</w:t>
            </w:r>
            <w:r>
              <w:rPr>
                <w:spacing w:val="-5"/>
                <w:position w:val="1"/>
                <w:sz w:val="14"/>
              </w:rPr>
              <w:t xml:space="preserve"> µPa</w:t>
            </w:r>
          </w:p>
        </w:tc>
        <w:tc>
          <w:tcPr>
            <w:tcW w:w="3510" w:type="dxa"/>
            <w:vMerge w:val="restart"/>
          </w:tcPr>
          <w:p w14:paraId="29625F5E" w14:textId="77777777" w:rsidR="00F96F44" w:rsidRDefault="000C0857">
            <w:pPr>
              <w:pStyle w:val="TableParagraph"/>
              <w:spacing w:before="180"/>
              <w:ind w:left="613"/>
              <w:rPr>
                <w:position w:val="1"/>
                <w:sz w:val="20"/>
              </w:rPr>
            </w:pPr>
            <w:r>
              <w:rPr>
                <w:sz w:val="9"/>
              </w:rPr>
              <w:t>LE,24hr</w:t>
            </w:r>
            <w:r>
              <w:rPr>
                <w:position w:val="1"/>
                <w:sz w:val="14"/>
              </w:rPr>
              <w:t>: 220 dB re 1 µPa</w:t>
            </w:r>
            <w:r>
              <w:rPr>
                <w:position w:val="1"/>
                <w:sz w:val="14"/>
                <w:vertAlign w:val="superscript"/>
              </w:rPr>
              <w:t xml:space="preserve">2 </w:t>
            </w:r>
            <w:r>
              <w:rPr>
                <w:spacing w:val="-10"/>
                <w:position w:val="1"/>
                <w:sz w:val="14"/>
              </w:rPr>
              <w:t>s</w:t>
            </w:r>
          </w:p>
        </w:tc>
      </w:tr>
      <w:tr w:rsidR="00F96F44" w14:paraId="75385345" w14:textId="77777777">
        <w:trPr>
          <w:trHeight w:val="290"/>
        </w:trPr>
        <w:tc>
          <w:tcPr>
            <w:tcW w:w="2335" w:type="dxa"/>
            <w:vMerge/>
            <w:tcBorders>
              <w:top w:val="nil"/>
            </w:tcBorders>
          </w:tcPr>
          <w:p w14:paraId="70AD3E69" w14:textId="77777777" w:rsidR="00F96F44" w:rsidRDefault="00F96F44">
            <w:pPr>
              <w:rPr>
                <w:sz w:val="2"/>
                <w:szCs w:val="2"/>
              </w:rPr>
            </w:pPr>
          </w:p>
        </w:tc>
        <w:tc>
          <w:tcPr>
            <w:tcW w:w="3510" w:type="dxa"/>
          </w:tcPr>
          <w:p w14:paraId="41403383" w14:textId="77777777" w:rsidR="00F96F44" w:rsidRDefault="000C0857">
            <w:pPr>
              <w:pStyle w:val="TableParagraph"/>
              <w:ind w:left="9"/>
              <w:jc w:val="center"/>
              <w:rPr>
                <w:position w:val="1"/>
                <w:sz w:val="20"/>
              </w:rPr>
            </w:pPr>
            <w:r>
              <w:rPr>
                <w:sz w:val="9"/>
              </w:rPr>
              <w:t>LE,24hr</w:t>
            </w:r>
            <w:r>
              <w:rPr>
                <w:position w:val="1"/>
                <w:sz w:val="14"/>
              </w:rPr>
              <w:t>: 204 dB re 1 µPa</w:t>
            </w:r>
            <w:r>
              <w:rPr>
                <w:position w:val="1"/>
                <w:sz w:val="14"/>
                <w:vertAlign w:val="superscript"/>
              </w:rPr>
              <w:t xml:space="preserve">2 </w:t>
            </w:r>
            <w:r>
              <w:rPr>
                <w:spacing w:val="-10"/>
                <w:position w:val="1"/>
                <w:sz w:val="14"/>
              </w:rPr>
              <w:t>s</w:t>
            </w:r>
          </w:p>
        </w:tc>
        <w:tc>
          <w:tcPr>
            <w:tcW w:w="3510" w:type="dxa"/>
            <w:vMerge/>
            <w:tcBorders>
              <w:top w:val="nil"/>
            </w:tcBorders>
          </w:tcPr>
          <w:p w14:paraId="5704FBAF" w14:textId="77777777" w:rsidR="00F96F44" w:rsidRDefault="00F96F44">
            <w:pPr>
              <w:rPr>
                <w:sz w:val="2"/>
                <w:szCs w:val="2"/>
              </w:rPr>
            </w:pPr>
          </w:p>
        </w:tc>
      </w:tr>
      <w:tr w:rsidR="00F96F44" w14:paraId="29DEE14E" w14:textId="77777777">
        <w:trPr>
          <w:trHeight w:val="290"/>
        </w:trPr>
        <w:tc>
          <w:tcPr>
            <w:tcW w:w="2335" w:type="dxa"/>
            <w:vMerge w:val="restart"/>
          </w:tcPr>
          <w:p w14:paraId="0CDF7116" w14:textId="77777777" w:rsidR="00F96F44" w:rsidRDefault="000C0857">
            <w:pPr>
              <w:pStyle w:val="TableParagraph"/>
              <w:spacing w:before="180"/>
              <w:rPr>
                <w:sz w:val="20"/>
              </w:rPr>
            </w:pPr>
            <w:r>
              <w:rPr>
                <w:spacing w:val="-5"/>
                <w:sz w:val="14"/>
              </w:rPr>
              <w:t>TTS</w:t>
            </w:r>
          </w:p>
        </w:tc>
        <w:tc>
          <w:tcPr>
            <w:tcW w:w="3510" w:type="dxa"/>
          </w:tcPr>
          <w:p w14:paraId="73020592" w14:textId="77777777" w:rsidR="00F96F44" w:rsidRDefault="000C0857">
            <w:pPr>
              <w:pStyle w:val="TableParagraph"/>
              <w:ind w:left="9" w:right="1"/>
              <w:jc w:val="center"/>
              <w:rPr>
                <w:position w:val="1"/>
                <w:sz w:val="20"/>
              </w:rPr>
            </w:pPr>
            <w:proofErr w:type="spellStart"/>
            <w:r>
              <w:rPr>
                <w:position w:val="1"/>
                <w:sz w:val="14"/>
              </w:rPr>
              <w:t>Lp</w:t>
            </w:r>
            <w:proofErr w:type="spellEnd"/>
            <w:r>
              <w:rPr>
                <w:sz w:val="9"/>
              </w:rPr>
              <w:t>,pk</w:t>
            </w:r>
            <w:r>
              <w:rPr>
                <w:position w:val="1"/>
                <w:sz w:val="14"/>
              </w:rPr>
              <w:t>: 226 dB re 1</w:t>
            </w:r>
            <w:r>
              <w:rPr>
                <w:spacing w:val="-5"/>
                <w:position w:val="1"/>
                <w:sz w:val="14"/>
              </w:rPr>
              <w:t xml:space="preserve"> µPa</w:t>
            </w:r>
          </w:p>
        </w:tc>
        <w:tc>
          <w:tcPr>
            <w:tcW w:w="3510" w:type="dxa"/>
            <w:vMerge w:val="restart"/>
          </w:tcPr>
          <w:p w14:paraId="2F9CB52A" w14:textId="77777777" w:rsidR="00F96F44" w:rsidRDefault="000C0857">
            <w:pPr>
              <w:pStyle w:val="TableParagraph"/>
              <w:spacing w:before="180"/>
              <w:ind w:left="613"/>
              <w:rPr>
                <w:position w:val="1"/>
                <w:sz w:val="20"/>
              </w:rPr>
            </w:pPr>
            <w:r>
              <w:rPr>
                <w:sz w:val="9"/>
              </w:rPr>
              <w:t>LE,24hr</w:t>
            </w:r>
            <w:r>
              <w:rPr>
                <w:position w:val="1"/>
                <w:sz w:val="14"/>
              </w:rPr>
              <w:t>: 200 dB re 1 µPa</w:t>
            </w:r>
            <w:r>
              <w:rPr>
                <w:position w:val="1"/>
                <w:sz w:val="14"/>
                <w:vertAlign w:val="superscript"/>
              </w:rPr>
              <w:t xml:space="preserve">2 </w:t>
            </w:r>
            <w:r>
              <w:rPr>
                <w:spacing w:val="-10"/>
                <w:position w:val="1"/>
                <w:sz w:val="14"/>
              </w:rPr>
              <w:t>s</w:t>
            </w:r>
          </w:p>
        </w:tc>
      </w:tr>
      <w:tr w:rsidR="00F96F44" w14:paraId="7D4C607D" w14:textId="77777777">
        <w:trPr>
          <w:trHeight w:val="289"/>
        </w:trPr>
        <w:tc>
          <w:tcPr>
            <w:tcW w:w="2335" w:type="dxa"/>
            <w:vMerge/>
            <w:tcBorders>
              <w:top w:val="nil"/>
            </w:tcBorders>
          </w:tcPr>
          <w:p w14:paraId="66762707" w14:textId="77777777" w:rsidR="00F96F44" w:rsidRDefault="00F96F44">
            <w:pPr>
              <w:rPr>
                <w:sz w:val="2"/>
                <w:szCs w:val="2"/>
              </w:rPr>
            </w:pPr>
          </w:p>
        </w:tc>
        <w:tc>
          <w:tcPr>
            <w:tcW w:w="3510" w:type="dxa"/>
          </w:tcPr>
          <w:p w14:paraId="5DC43280" w14:textId="77777777" w:rsidR="00F96F44" w:rsidRDefault="000C0857">
            <w:pPr>
              <w:pStyle w:val="TableParagraph"/>
              <w:ind w:left="9"/>
              <w:jc w:val="center"/>
              <w:rPr>
                <w:position w:val="1"/>
                <w:sz w:val="20"/>
              </w:rPr>
            </w:pPr>
            <w:r>
              <w:rPr>
                <w:sz w:val="9"/>
              </w:rPr>
              <w:t>LE,24hr</w:t>
            </w:r>
            <w:r>
              <w:rPr>
                <w:position w:val="1"/>
                <w:sz w:val="14"/>
              </w:rPr>
              <w:t>: 189 dB re 1 µPa</w:t>
            </w:r>
            <w:r>
              <w:rPr>
                <w:position w:val="1"/>
                <w:sz w:val="14"/>
                <w:vertAlign w:val="superscript"/>
              </w:rPr>
              <w:t xml:space="preserve">2 </w:t>
            </w:r>
            <w:r>
              <w:rPr>
                <w:spacing w:val="-10"/>
                <w:position w:val="1"/>
                <w:sz w:val="14"/>
              </w:rPr>
              <w:t>s</w:t>
            </w:r>
          </w:p>
        </w:tc>
        <w:tc>
          <w:tcPr>
            <w:tcW w:w="3510" w:type="dxa"/>
            <w:vMerge/>
            <w:tcBorders>
              <w:top w:val="nil"/>
            </w:tcBorders>
          </w:tcPr>
          <w:p w14:paraId="4AD2351C" w14:textId="77777777" w:rsidR="00F96F44" w:rsidRDefault="00F96F44">
            <w:pPr>
              <w:rPr>
                <w:sz w:val="2"/>
                <w:szCs w:val="2"/>
              </w:rPr>
            </w:pPr>
          </w:p>
        </w:tc>
      </w:tr>
      <w:tr w:rsidR="00F96F44" w14:paraId="5BD54931" w14:textId="77777777">
        <w:trPr>
          <w:trHeight w:val="290"/>
        </w:trPr>
        <w:tc>
          <w:tcPr>
            <w:tcW w:w="2335" w:type="dxa"/>
          </w:tcPr>
          <w:p w14:paraId="761E9C22" w14:textId="77777777" w:rsidR="00F96F44" w:rsidRDefault="000C0857">
            <w:pPr>
              <w:pStyle w:val="TableParagraph"/>
              <w:rPr>
                <w:sz w:val="20"/>
              </w:rPr>
            </w:pPr>
            <w:proofErr w:type="spellStart"/>
            <w:r>
              <w:rPr>
                <w:sz w:val="14"/>
              </w:rPr>
              <w:t>行動</w:t>
            </w:r>
            <w:r>
              <w:rPr>
                <w:spacing w:val="-2"/>
                <w:sz w:val="14"/>
              </w:rPr>
              <w:t>障害</w:t>
            </w:r>
            <w:proofErr w:type="spellEnd"/>
          </w:p>
        </w:tc>
        <w:tc>
          <w:tcPr>
            <w:tcW w:w="7020" w:type="dxa"/>
            <w:gridSpan w:val="2"/>
          </w:tcPr>
          <w:p w14:paraId="0F58C6F4" w14:textId="77777777" w:rsidR="00F96F44" w:rsidRDefault="000C0857">
            <w:pPr>
              <w:pStyle w:val="TableParagraph"/>
              <w:ind w:left="8"/>
              <w:jc w:val="center"/>
              <w:rPr>
                <w:position w:val="1"/>
                <w:sz w:val="20"/>
              </w:rPr>
            </w:pPr>
            <w:r>
              <w:rPr>
                <w:sz w:val="9"/>
              </w:rPr>
              <w:t>LP</w:t>
            </w:r>
            <w:r>
              <w:rPr>
                <w:position w:val="1"/>
                <w:sz w:val="14"/>
              </w:rPr>
              <w:t>: 175 dB re 1</w:t>
            </w:r>
            <w:r>
              <w:rPr>
                <w:spacing w:val="-5"/>
                <w:position w:val="1"/>
                <w:sz w:val="14"/>
              </w:rPr>
              <w:t xml:space="preserve"> µPa</w:t>
            </w:r>
          </w:p>
        </w:tc>
      </w:tr>
    </w:tbl>
    <w:p w14:paraId="2065D2BD" w14:textId="77777777" w:rsidR="00F96F44" w:rsidRDefault="000C0857">
      <w:pPr>
        <w:ind w:left="360"/>
        <w:rPr>
          <w:rFonts w:ascii="Arial"/>
          <w:sz w:val="18"/>
        </w:rPr>
      </w:pPr>
      <w:r>
        <w:rPr>
          <w:rFonts w:ascii="Arial"/>
          <w:sz w:val="13"/>
        </w:rPr>
        <w:t>出典フィネランら</w:t>
      </w:r>
      <w:r>
        <w:rPr>
          <w:rFonts w:ascii="Arial"/>
          <w:spacing w:val="-4"/>
          <w:sz w:val="13"/>
        </w:rPr>
        <w:t>2017</w:t>
      </w:r>
      <w:r>
        <w:rPr>
          <w:rFonts w:ascii="Arial"/>
          <w:spacing w:val="-4"/>
          <w:sz w:val="13"/>
        </w:rPr>
        <w:t>年。</w:t>
      </w:r>
    </w:p>
    <w:p w14:paraId="7D5272C0" w14:textId="77777777" w:rsidR="00F96F44" w:rsidRDefault="000C0857">
      <w:pPr>
        <w:spacing w:before="7" w:line="230" w:lineRule="auto"/>
        <w:ind w:left="360" w:right="387"/>
        <w:rPr>
          <w:rFonts w:ascii="Arial" w:hAnsi="Arial"/>
          <w:position w:val="1"/>
          <w:sz w:val="18"/>
          <w:lang w:eastAsia="ja-JP"/>
        </w:rPr>
      </w:pPr>
      <w:r>
        <w:rPr>
          <w:rFonts w:ascii="Arial" w:hAnsi="Arial"/>
          <w:position w:val="1"/>
          <w:sz w:val="13"/>
          <w:lang w:eastAsia="ja-JP"/>
        </w:rPr>
        <w:t xml:space="preserve">µPa= </w:t>
      </w:r>
      <w:proofErr w:type="spellStart"/>
      <w:r>
        <w:rPr>
          <w:rFonts w:ascii="Arial" w:hAnsi="Arial"/>
          <w:position w:val="1"/>
          <w:sz w:val="13"/>
          <w:lang w:eastAsia="ja-JP"/>
        </w:rPr>
        <w:t>マイクロパスカル</w:t>
      </w:r>
      <w:proofErr w:type="spellEnd"/>
      <w:r>
        <w:rPr>
          <w:rFonts w:ascii="Arial" w:hAnsi="Arial"/>
          <w:position w:val="1"/>
          <w:sz w:val="13"/>
          <w:lang w:eastAsia="ja-JP"/>
        </w:rPr>
        <w:t>; µPa</w:t>
      </w:r>
      <w:r>
        <w:rPr>
          <w:rFonts w:ascii="Arial" w:hAnsi="Arial"/>
          <w:position w:val="1"/>
          <w:sz w:val="13"/>
          <w:vertAlign w:val="superscript"/>
          <w:lang w:eastAsia="ja-JP"/>
        </w:rPr>
        <w:t xml:space="preserve">2 </w:t>
      </w:r>
      <w:r>
        <w:rPr>
          <w:rFonts w:ascii="Arial" w:hAnsi="Arial"/>
          <w:position w:val="1"/>
          <w:sz w:val="13"/>
          <w:lang w:eastAsia="ja-JP"/>
        </w:rPr>
        <w:t>s=</w:t>
      </w:r>
      <w:r>
        <w:rPr>
          <w:rFonts w:ascii="Arial" w:hAnsi="Arial"/>
          <w:position w:val="1"/>
          <w:sz w:val="13"/>
          <w:lang w:eastAsia="ja-JP"/>
        </w:rPr>
        <w:t xml:space="preserve"> </w:t>
      </w:r>
      <w:proofErr w:type="spellStart"/>
      <w:r>
        <w:rPr>
          <w:rFonts w:ascii="Arial" w:hAnsi="Arial"/>
          <w:position w:val="1"/>
          <w:sz w:val="13"/>
          <w:lang w:eastAsia="ja-JP"/>
        </w:rPr>
        <w:t>マイクロパスカル平方秒</w:t>
      </w:r>
      <w:proofErr w:type="spellEnd"/>
      <w:r>
        <w:rPr>
          <w:rFonts w:ascii="Arial" w:hAnsi="Arial"/>
          <w:position w:val="1"/>
          <w:sz w:val="13"/>
          <w:lang w:eastAsia="ja-JP"/>
        </w:rPr>
        <w:t xml:space="preserve">; dB= </w:t>
      </w:r>
      <w:proofErr w:type="spellStart"/>
      <w:r>
        <w:rPr>
          <w:rFonts w:ascii="Arial" w:hAnsi="Arial"/>
          <w:position w:val="1"/>
          <w:sz w:val="13"/>
          <w:lang w:eastAsia="ja-JP"/>
        </w:rPr>
        <w:t>デシベル</w:t>
      </w:r>
      <w:proofErr w:type="spellEnd"/>
      <w:r>
        <w:rPr>
          <w:rFonts w:ascii="Arial" w:hAnsi="Arial"/>
          <w:position w:val="1"/>
          <w:sz w:val="13"/>
          <w:lang w:eastAsia="ja-JP"/>
        </w:rPr>
        <w:t xml:space="preserve">; </w:t>
      </w:r>
      <w:r>
        <w:rPr>
          <w:rFonts w:ascii="Arial" w:hAnsi="Arial"/>
          <w:sz w:val="8"/>
          <w:lang w:eastAsia="ja-JP"/>
        </w:rPr>
        <w:t>LE,24hr</w:t>
      </w:r>
      <w:r>
        <w:rPr>
          <w:rFonts w:ascii="Arial" w:hAnsi="Arial"/>
          <w:position w:val="1"/>
          <w:sz w:val="13"/>
          <w:lang w:eastAsia="ja-JP"/>
        </w:rPr>
        <w:t xml:space="preserve">= 24音響暴露レベル; </w:t>
      </w:r>
      <w:proofErr w:type="spellStart"/>
      <w:r>
        <w:rPr>
          <w:rFonts w:ascii="Arial" w:hAnsi="Arial"/>
          <w:position w:val="1"/>
          <w:sz w:val="13"/>
          <w:lang w:eastAsia="ja-JP"/>
        </w:rPr>
        <w:t>Lp</w:t>
      </w:r>
      <w:proofErr w:type="spellEnd"/>
      <w:r>
        <w:rPr>
          <w:rFonts w:ascii="Arial" w:hAnsi="Arial"/>
          <w:sz w:val="8"/>
          <w:lang w:eastAsia="ja-JP"/>
        </w:rPr>
        <w:t xml:space="preserve">,pk </w:t>
      </w:r>
      <w:r>
        <w:rPr>
          <w:rFonts w:ascii="Arial" w:hAnsi="Arial"/>
          <w:position w:val="1"/>
          <w:sz w:val="13"/>
          <w:lang w:eastAsia="ja-JP"/>
        </w:rPr>
        <w:t xml:space="preserve">= </w:t>
      </w:r>
      <w:proofErr w:type="spellStart"/>
      <w:r>
        <w:rPr>
          <w:rFonts w:ascii="Arial" w:hAnsi="Arial"/>
          <w:position w:val="1"/>
          <w:sz w:val="13"/>
          <w:lang w:eastAsia="ja-JP"/>
        </w:rPr>
        <w:t>ピーク音圧レベル</w:t>
      </w:r>
      <w:proofErr w:type="spellEnd"/>
      <w:r>
        <w:rPr>
          <w:rFonts w:ascii="Arial" w:hAnsi="Arial"/>
          <w:position w:val="1"/>
          <w:sz w:val="13"/>
          <w:lang w:eastAsia="ja-JP"/>
        </w:rPr>
        <w:t xml:space="preserve">; </w:t>
      </w:r>
      <w:r>
        <w:rPr>
          <w:rFonts w:ascii="Arial" w:hAnsi="Arial"/>
          <w:sz w:val="8"/>
          <w:lang w:eastAsia="ja-JP"/>
        </w:rPr>
        <w:t xml:space="preserve">LP </w:t>
      </w:r>
      <w:r>
        <w:rPr>
          <w:rFonts w:ascii="Arial" w:hAnsi="Arial"/>
          <w:position w:val="1"/>
          <w:sz w:val="13"/>
          <w:lang w:eastAsia="ja-JP"/>
        </w:rPr>
        <w:t xml:space="preserve">= </w:t>
      </w:r>
      <w:proofErr w:type="spellStart"/>
      <w:r>
        <w:rPr>
          <w:rFonts w:ascii="Arial" w:hAnsi="Arial"/>
          <w:position w:val="1"/>
          <w:sz w:val="13"/>
          <w:lang w:eastAsia="ja-JP"/>
        </w:rPr>
        <w:t>二乗平均平方根音圧レベル</w:t>
      </w:r>
      <w:proofErr w:type="spellEnd"/>
      <w:r>
        <w:rPr>
          <w:rFonts w:ascii="Arial" w:hAnsi="Arial"/>
          <w:position w:val="1"/>
          <w:sz w:val="13"/>
          <w:lang w:eastAsia="ja-JP"/>
        </w:rPr>
        <w:t>。</w:t>
      </w:r>
    </w:p>
    <w:p w14:paraId="5F0924A3" w14:textId="77777777" w:rsidR="00F96F44" w:rsidRDefault="00F96F44">
      <w:pPr>
        <w:pStyle w:val="a3"/>
        <w:spacing w:before="113"/>
        <w:ind w:left="0"/>
        <w:rPr>
          <w:rFonts w:ascii="Arial"/>
          <w:sz w:val="18"/>
          <w:lang w:eastAsia="ja-JP"/>
        </w:rPr>
      </w:pPr>
    </w:p>
    <w:p w14:paraId="7CCF68D6" w14:textId="77777777" w:rsidR="00F96F44" w:rsidRDefault="000C0857">
      <w:pPr>
        <w:pStyle w:val="a3"/>
        <w:spacing w:before="1"/>
        <w:ind w:left="360" w:right="387"/>
        <w:rPr>
          <w:lang w:eastAsia="ja-JP"/>
        </w:rPr>
      </w:pPr>
      <w:r>
        <w:rPr>
          <w:sz w:val="16"/>
          <w:lang w:eastAsia="ja-JP"/>
        </w:rPr>
        <w:t>ウミガメは空気中と水中の音を聞き分ける能力があるにもかかわらず、ウミガメの音生成に関する研究はほとんどない。ウミガメの生態における音の一般的な重要性はよく理解されていないが、ウミガメが多くの方法で音を利用している可能性を示唆する知識は増えつつある。</w:t>
      </w:r>
    </w:p>
    <w:p w14:paraId="3BF5E1F6" w14:textId="77777777" w:rsidR="00F96F44" w:rsidRDefault="000C0857">
      <w:pPr>
        <w:pStyle w:val="a3"/>
        <w:spacing w:before="0"/>
        <w:ind w:left="360" w:right="467"/>
        <w:rPr>
          <w:lang w:eastAsia="ja-JP"/>
        </w:rPr>
      </w:pPr>
      <w:r>
        <w:rPr>
          <w:sz w:val="16"/>
          <w:lang w:eastAsia="ja-JP"/>
        </w:rPr>
        <w:t>ウミガメの胚と子ガメは空中で音を出すことが報告されており、孵化と巣の出現を同期させるために生成されると考えられている（Montiero et al.）Charrierら（2022）は、アオウミガメの幼体における10種類の水中音の産生を指摘し、その中にはこの種で報告されている聴覚の周波数範囲内およびそれ以上のものも含まれている。ウミガメにおける音の生成と聴覚について、より包括的な理解が必要である。しかし、限られた情報ではあるが、入手可能な情報が増えていることから、これらの動物にとって環境音響の手がかりが重要である可能性が高い。</w:t>
      </w:r>
    </w:p>
    <w:p w14:paraId="62EA7CE5" w14:textId="77777777" w:rsidR="00F96F44" w:rsidRDefault="000C0857">
      <w:pPr>
        <w:pStyle w:val="2"/>
        <w:numPr>
          <w:ilvl w:val="4"/>
          <w:numId w:val="33"/>
        </w:numPr>
        <w:tabs>
          <w:tab w:val="left" w:pos="2160"/>
        </w:tabs>
        <w:spacing w:before="199"/>
        <w:ind w:hanging="1800"/>
      </w:pPr>
      <w:proofErr w:type="spellStart"/>
      <w:r>
        <w:rPr>
          <w:sz w:val="16"/>
        </w:rPr>
        <w:t>HRG</w:t>
      </w:r>
      <w:r>
        <w:rPr>
          <w:spacing w:val="-2"/>
          <w:sz w:val="16"/>
        </w:rPr>
        <w:t>調査</w:t>
      </w:r>
      <w:proofErr w:type="spellEnd"/>
    </w:p>
    <w:p w14:paraId="58C657EC" w14:textId="77777777" w:rsidR="00F96F44" w:rsidRDefault="000C0857">
      <w:pPr>
        <w:pStyle w:val="a3"/>
        <w:ind w:left="360" w:right="382"/>
        <w:rPr>
          <w:lang w:eastAsia="ja-JP"/>
        </w:rPr>
      </w:pPr>
      <w:proofErr w:type="spellStart"/>
      <w:r>
        <w:rPr>
          <w:sz w:val="16"/>
          <w:lang w:eastAsia="ja-JP"/>
        </w:rPr>
        <w:t>サイト特性調査で使用される能動的音響源は、サイト調査中に水中にノイズを導入する。これらの音響の物理的説明については付録</w:t>
      </w:r>
      <w:proofErr w:type="spellEnd"/>
      <w:r>
        <w:rPr>
          <w:sz w:val="16"/>
          <w:lang w:eastAsia="ja-JP"/>
        </w:rPr>
        <w:t xml:space="preserve"> J </w:t>
      </w:r>
      <w:proofErr w:type="spellStart"/>
      <w:r>
        <w:rPr>
          <w:sz w:val="16"/>
          <w:lang w:eastAsia="ja-JP"/>
        </w:rPr>
        <w:t>を参照のこと。音の周波数範囲とウミガメの可聴域を考慮すると、ウミガメに聞こえる可能性があるのは</w:t>
      </w:r>
      <w:proofErr w:type="spellEnd"/>
      <w:r>
        <w:rPr>
          <w:sz w:val="16"/>
          <w:lang w:eastAsia="ja-JP"/>
        </w:rPr>
        <w:t xml:space="preserve">、 </w:t>
      </w:r>
      <w:proofErr w:type="spellStart"/>
      <w:r>
        <w:rPr>
          <w:sz w:val="16"/>
          <w:lang w:eastAsia="ja-JP"/>
        </w:rPr>
        <w:t>物理音源のサブセット（ブーマ</w:t>
      </w:r>
      <w:proofErr w:type="spellEnd"/>
      <w:r>
        <w:rPr>
          <w:sz w:val="16"/>
          <w:lang w:eastAsia="ja-JP"/>
        </w:rPr>
        <w:t>ー、</w:t>
      </w:r>
      <w:proofErr w:type="spellStart"/>
      <w:r>
        <w:rPr>
          <w:sz w:val="16"/>
          <w:lang w:eastAsia="ja-JP"/>
        </w:rPr>
        <w:t>スパーカーなど）のみである。適切な状況であれば、これらの音は短期的な行動撹乱、回避、ストレス</w:t>
      </w:r>
      <w:proofErr w:type="spellEnd"/>
      <w:r>
        <w:rPr>
          <w:sz w:val="16"/>
          <w:lang w:eastAsia="ja-JP"/>
        </w:rPr>
        <w:t xml:space="preserve"> </w:t>
      </w:r>
      <w:proofErr w:type="spellStart"/>
      <w:r>
        <w:rPr>
          <w:sz w:val="16"/>
          <w:lang w:eastAsia="ja-JP"/>
        </w:rPr>
        <w:t>を引き起こす可能性がある</w:t>
      </w:r>
      <w:proofErr w:type="spellEnd"/>
      <w:r>
        <w:rPr>
          <w:sz w:val="16"/>
          <w:lang w:eastAsia="ja-JP"/>
        </w:rPr>
        <w:t>(NSF and USGS 2011)。</w:t>
      </w:r>
      <w:proofErr w:type="spellStart"/>
      <w:r>
        <w:rPr>
          <w:sz w:val="16"/>
          <w:lang w:eastAsia="ja-JP"/>
        </w:rPr>
        <w:t>最近、BOEMとUSGSは、高解像度の地球物理学的音源から発生する水中音と、ウミガメを</w:t>
      </w:r>
      <w:proofErr w:type="spellEnd"/>
      <w:r>
        <w:rPr>
          <w:sz w:val="16"/>
          <w:lang w:eastAsia="ja-JP"/>
        </w:rPr>
        <w:t xml:space="preserve"> </w:t>
      </w:r>
      <w:proofErr w:type="spellStart"/>
      <w:r>
        <w:rPr>
          <w:sz w:val="16"/>
          <w:lang w:eastAsia="ja-JP"/>
        </w:rPr>
        <w:t>含む海洋動物に影響を与える可能性を特徴付けた</w:t>
      </w:r>
      <w:proofErr w:type="spellEnd"/>
      <w:r>
        <w:rPr>
          <w:sz w:val="16"/>
          <w:lang w:eastAsia="ja-JP"/>
        </w:rPr>
        <w:t>(Ruppel et al. 2022)。</w:t>
      </w:r>
      <w:proofErr w:type="spellStart"/>
      <w:r>
        <w:rPr>
          <w:sz w:val="16"/>
          <w:lang w:eastAsia="ja-JP"/>
        </w:rPr>
        <w:t>周波数範囲だけでなく、発生源のレベル、デューティサイクル、ビーム幅な</w:t>
      </w:r>
      <w:proofErr w:type="spellEnd"/>
      <w:r>
        <w:rPr>
          <w:sz w:val="16"/>
          <w:lang w:eastAsia="ja-JP"/>
        </w:rPr>
        <w:t xml:space="preserve"> </w:t>
      </w:r>
      <w:proofErr w:type="spellStart"/>
      <w:r>
        <w:rPr>
          <w:sz w:val="16"/>
          <w:lang w:eastAsia="ja-JP"/>
        </w:rPr>
        <w:t>どの他の特徴から、ミティゲーションがなくても、これらの音源がウミガメの行動</w:t>
      </w:r>
      <w:proofErr w:type="spellEnd"/>
      <w:r>
        <w:rPr>
          <w:sz w:val="16"/>
          <w:lang w:eastAsia="ja-JP"/>
        </w:rPr>
        <w:t xml:space="preserve"> </w:t>
      </w:r>
      <w:proofErr w:type="spellStart"/>
      <w:r>
        <w:rPr>
          <w:sz w:val="16"/>
          <w:lang w:eastAsia="ja-JP"/>
        </w:rPr>
        <w:t>妨害につながる可能性は極めて低いと考えられる（Ruppel</w:t>
      </w:r>
      <w:proofErr w:type="spellEnd"/>
      <w:r>
        <w:rPr>
          <w:sz w:val="16"/>
          <w:lang w:eastAsia="ja-JP"/>
        </w:rPr>
        <w:t xml:space="preserve"> et al.）</w:t>
      </w:r>
      <w:proofErr w:type="spellStart"/>
      <w:r>
        <w:rPr>
          <w:sz w:val="16"/>
          <w:lang w:eastAsia="ja-JP"/>
        </w:rPr>
        <w:t>この装置から発生する騒音の強さ（Crocker</w:t>
      </w:r>
      <w:proofErr w:type="spellEnd"/>
      <w:r>
        <w:rPr>
          <w:sz w:val="16"/>
          <w:lang w:eastAsia="ja-JP"/>
        </w:rPr>
        <w:t xml:space="preserve"> and </w:t>
      </w:r>
      <w:proofErr w:type="spellStart"/>
      <w:r>
        <w:rPr>
          <w:sz w:val="16"/>
          <w:lang w:eastAsia="ja-JP"/>
        </w:rPr>
        <w:t>Frantantonio</w:t>
      </w:r>
      <w:proofErr w:type="spellEnd"/>
      <w:r>
        <w:rPr>
          <w:sz w:val="16"/>
          <w:lang w:eastAsia="ja-JP"/>
        </w:rPr>
        <w:t xml:space="preserve"> 2016; Crocker et al. 2019）と提案されている調査期間が短いことから、HRG調査騒音にさらされた結果、どのウミガメ種にもPTSやTTSが発生する可能性は低い。一時的な変位や行動反応は起こるかもしれないが、生物学的に注目すべき結果には</w:t>
      </w:r>
      <w:r>
        <w:rPr>
          <w:sz w:val="16"/>
          <w:lang w:eastAsia="ja-JP"/>
        </w:rPr>
        <w:t>つながら ず、ウミガメへのインパクトは小さく、個体群や個体群レベルの影響はないだろう。同様に、地質調査は低レベルの断続的な広帯域騒音を海洋導入する可能性があるが、音源レベルが低く断続的に使用されることから、これらの騒音が行動撹乱につながる可能性は低い。</w:t>
      </w:r>
    </w:p>
    <w:p w14:paraId="4C27E6CE" w14:textId="77777777" w:rsidR="00F96F44" w:rsidRDefault="000C0857">
      <w:pPr>
        <w:pStyle w:val="2"/>
        <w:numPr>
          <w:ilvl w:val="4"/>
          <w:numId w:val="33"/>
        </w:numPr>
        <w:tabs>
          <w:tab w:val="left" w:pos="2159"/>
        </w:tabs>
        <w:spacing w:before="201"/>
        <w:ind w:left="2159" w:hanging="1800"/>
        <w:rPr>
          <w:lang w:eastAsia="ja-JP"/>
        </w:rPr>
      </w:pPr>
      <w:r>
        <w:rPr>
          <w:sz w:val="16"/>
          <w:lang w:eastAsia="ja-JP"/>
        </w:rPr>
        <w:t>インパクト杭</w:t>
      </w:r>
      <w:r>
        <w:rPr>
          <w:spacing w:val="-2"/>
          <w:sz w:val="16"/>
          <w:lang w:eastAsia="ja-JP"/>
        </w:rPr>
        <w:t>打ちおよび</w:t>
      </w:r>
      <w:r>
        <w:rPr>
          <w:sz w:val="16"/>
          <w:lang w:eastAsia="ja-JP"/>
        </w:rPr>
        <w:t>振動</w:t>
      </w:r>
      <w:r>
        <w:rPr>
          <w:spacing w:val="-2"/>
          <w:sz w:val="16"/>
          <w:lang w:eastAsia="ja-JP"/>
        </w:rPr>
        <w:t>杭打ち</w:t>
      </w:r>
    </w:p>
    <w:p w14:paraId="31CE4028" w14:textId="77777777" w:rsidR="00F96F44" w:rsidRDefault="000C0857">
      <w:pPr>
        <w:pStyle w:val="a3"/>
        <w:ind w:right="399"/>
        <w:rPr>
          <w:lang w:eastAsia="ja-JP"/>
        </w:rPr>
      </w:pPr>
      <w:proofErr w:type="spellStart"/>
      <w:r>
        <w:rPr>
          <w:sz w:val="16"/>
          <w:lang w:eastAsia="ja-JP"/>
        </w:rPr>
        <w:t>計画されている洋上風力開発中の衝撃的な杭打ちによる騒音は、予想される杭打ち</w:t>
      </w:r>
      <w:proofErr w:type="spellEnd"/>
      <w:r>
        <w:rPr>
          <w:sz w:val="16"/>
          <w:lang w:eastAsia="ja-JP"/>
        </w:rPr>
        <w:t xml:space="preserve"> </w:t>
      </w:r>
      <w:proofErr w:type="spellStart"/>
      <w:r>
        <w:rPr>
          <w:sz w:val="16"/>
          <w:lang w:eastAsia="ja-JP"/>
        </w:rPr>
        <w:t>活動の頻度と影響の空間的範囲から、地理的分析領域において、ウミガメが騒音にさらさ</w:t>
      </w:r>
      <w:proofErr w:type="spellEnd"/>
      <w:r>
        <w:rPr>
          <w:sz w:val="16"/>
          <w:lang w:eastAsia="ja-JP"/>
        </w:rPr>
        <w:t xml:space="preserve"> れる最も高いリスクと、聴覚への悪影響の可能性を示している。これらの影響の可能性は認められているが、杭打ち騒音に対するウミガメの感受 </w:t>
      </w:r>
      <w:proofErr w:type="spellStart"/>
      <w:r>
        <w:rPr>
          <w:sz w:val="16"/>
          <w:lang w:eastAsia="ja-JP"/>
        </w:rPr>
        <w:t>性と行動反応は、利用可能な研究からはよく分かっていないため、生物学的影響の大き</w:t>
      </w:r>
      <w:proofErr w:type="spellEnd"/>
      <w:r>
        <w:rPr>
          <w:sz w:val="16"/>
          <w:lang w:eastAsia="ja-JP"/>
        </w:rPr>
        <w:t xml:space="preserve"> </w:t>
      </w:r>
      <w:proofErr w:type="spellStart"/>
      <w:r>
        <w:rPr>
          <w:sz w:val="16"/>
          <w:lang w:eastAsia="ja-JP"/>
        </w:rPr>
        <w:t>さは不明である。しかし、杭打ちのような他の高強度インパルス音源の一般的な代用品となりうるインパ</w:t>
      </w:r>
      <w:proofErr w:type="spellEnd"/>
      <w:r>
        <w:rPr>
          <w:sz w:val="16"/>
          <w:lang w:eastAsia="ja-JP"/>
        </w:rPr>
        <w:t xml:space="preserve"> </w:t>
      </w:r>
      <w:proofErr w:type="spellStart"/>
      <w:r>
        <w:rPr>
          <w:sz w:val="16"/>
          <w:lang w:eastAsia="ja-JP"/>
        </w:rPr>
        <w:t>ルシブ信号である地震エアガンに対する反応について実施されたいくつかの研究によると、ウミガメ</w:t>
      </w:r>
      <w:proofErr w:type="spellEnd"/>
      <w:r>
        <w:rPr>
          <w:sz w:val="16"/>
          <w:lang w:eastAsia="ja-JP"/>
        </w:rPr>
        <w:t xml:space="preserve"> </w:t>
      </w:r>
      <w:proofErr w:type="spellStart"/>
      <w:r>
        <w:rPr>
          <w:sz w:val="16"/>
          <w:lang w:eastAsia="ja-JP"/>
        </w:rPr>
        <w:t>の感受性の範囲は、杭打ちのような他の高強度インパルス音源の感受性の範囲と同じであることが</w:t>
      </w:r>
      <w:proofErr w:type="spellEnd"/>
      <w:r>
        <w:rPr>
          <w:sz w:val="16"/>
          <w:lang w:eastAsia="ja-JP"/>
        </w:rPr>
        <w:t xml:space="preserve"> </w:t>
      </w:r>
      <w:proofErr w:type="spellStart"/>
      <w:r>
        <w:rPr>
          <w:sz w:val="16"/>
          <w:lang w:eastAsia="ja-JP"/>
        </w:rPr>
        <w:t>示されている</w:t>
      </w:r>
      <w:proofErr w:type="spellEnd"/>
      <w:r>
        <w:rPr>
          <w:sz w:val="16"/>
          <w:lang w:eastAsia="ja-JP"/>
        </w:rPr>
        <w:t>。</w:t>
      </w:r>
    </w:p>
    <w:p w14:paraId="508017C5" w14:textId="77777777" w:rsidR="00F96F44" w:rsidRDefault="00F96F44">
      <w:pPr>
        <w:pStyle w:val="a3"/>
        <w:rPr>
          <w:lang w:eastAsia="ja-JP"/>
        </w:rPr>
        <w:sectPr w:rsidR="00F96F44">
          <w:pgSz w:w="12240" w:h="15840"/>
          <w:pgMar w:top="1340" w:right="1080" w:bottom="680" w:left="1080" w:header="729" w:footer="483" w:gutter="0"/>
          <w:cols w:space="708"/>
        </w:sectPr>
      </w:pPr>
    </w:p>
    <w:p w14:paraId="5D1CC737" w14:textId="77777777" w:rsidR="00F96F44" w:rsidRDefault="000C0857">
      <w:pPr>
        <w:pStyle w:val="a3"/>
        <w:spacing w:before="89"/>
        <w:ind w:right="363"/>
        <w:rPr>
          <w:lang w:eastAsia="ja-JP"/>
        </w:rPr>
      </w:pPr>
      <w:proofErr w:type="spellStart"/>
      <w:r>
        <w:rPr>
          <w:sz w:val="16"/>
          <w:lang w:eastAsia="ja-JP"/>
        </w:rPr>
        <w:lastRenderedPageBreak/>
        <w:t>行動への影響が考えられる（McCauley</w:t>
      </w:r>
      <w:proofErr w:type="spellEnd"/>
      <w:r>
        <w:rPr>
          <w:sz w:val="16"/>
          <w:lang w:eastAsia="ja-JP"/>
        </w:rPr>
        <w:t xml:space="preserve"> et al. 2000; U.S. Department of the Navy 2018）。いくつかの地震研究では、エアガン操作にさらされた檻に入れられたウミガメや自由に泳いでいるウミガメの観察が報告され、音に反応してびっくり潜水を開始したり（Weir 2007; DeRuiter and </w:t>
      </w:r>
      <w:proofErr w:type="spellStart"/>
      <w:r>
        <w:rPr>
          <w:sz w:val="16"/>
          <w:lang w:eastAsia="ja-JP"/>
        </w:rPr>
        <w:t>Doukara</w:t>
      </w:r>
      <w:proofErr w:type="spellEnd"/>
      <w:r>
        <w:rPr>
          <w:sz w:val="16"/>
          <w:lang w:eastAsia="ja-JP"/>
        </w:rPr>
        <w:t xml:space="preserve"> 2012）、</w:t>
      </w:r>
      <w:proofErr w:type="spellStart"/>
      <w:r>
        <w:rPr>
          <w:sz w:val="16"/>
          <w:lang w:eastAsia="ja-JP"/>
        </w:rPr>
        <w:t>水面に浮上したり（Lenhardt</w:t>
      </w:r>
      <w:proofErr w:type="spellEnd"/>
      <w:r>
        <w:rPr>
          <w:sz w:val="16"/>
          <w:lang w:eastAsia="ja-JP"/>
        </w:rPr>
        <w:t xml:space="preserve"> 1994）、</w:t>
      </w:r>
      <w:proofErr w:type="spellStart"/>
      <w:r>
        <w:rPr>
          <w:sz w:val="16"/>
          <w:lang w:eastAsia="ja-JP"/>
        </w:rPr>
        <w:t>遊泳パターンを変えたりした（McCauley</w:t>
      </w:r>
      <w:proofErr w:type="spellEnd"/>
      <w:r>
        <w:rPr>
          <w:sz w:val="16"/>
          <w:lang w:eastAsia="ja-JP"/>
        </w:rPr>
        <w:t xml:space="preserve"> et al.）他の研究では、ウミガメは当初はエアガンの発生源を回避していたが、時間の経過とともに発生源に慣れる可能性が示唆された（Moein </w:t>
      </w:r>
      <w:proofErr w:type="spellStart"/>
      <w:r>
        <w:rPr>
          <w:sz w:val="16"/>
          <w:lang w:eastAsia="ja-JP"/>
        </w:rPr>
        <w:t>et</w:t>
      </w:r>
      <w:proofErr w:type="spellEnd"/>
      <w:r>
        <w:rPr>
          <w:sz w:val="16"/>
          <w:lang w:eastAsia="ja-JP"/>
        </w:rPr>
        <w:t xml:space="preserve"> al.）</w:t>
      </w:r>
      <w:proofErr w:type="spellStart"/>
      <w:r>
        <w:rPr>
          <w:sz w:val="16"/>
          <w:lang w:eastAsia="ja-JP"/>
        </w:rPr>
        <w:t>この種の騒音馴化は、繰り返しの暴露が数日間隔で行われた場合でも実証されている（Bartol</w:t>
      </w:r>
      <w:proofErr w:type="spellEnd"/>
      <w:r>
        <w:rPr>
          <w:sz w:val="16"/>
          <w:lang w:eastAsia="ja-JP"/>
        </w:rPr>
        <w:t xml:space="preserve"> and Bartol 2012; U.S. Department of the Navy 2018）。シーズンやライフステージにわたって杭打ち騒音に繰り返し暴露されることを回避するために蓄積されたストレスやエネルギー的コストは、生存や体力に長期的なエフェクトを及ぼす可能性がある（U.S. Department of the Navy 2018）。</w:t>
      </w:r>
    </w:p>
    <w:p w14:paraId="34138357" w14:textId="77777777" w:rsidR="00F96F44" w:rsidRDefault="000C0857">
      <w:pPr>
        <w:pStyle w:val="a3"/>
        <w:ind w:right="418"/>
        <w:rPr>
          <w:lang w:eastAsia="ja-JP"/>
        </w:rPr>
      </w:pPr>
      <w:proofErr w:type="spellStart"/>
      <w:r>
        <w:rPr>
          <w:sz w:val="16"/>
          <w:lang w:eastAsia="ja-JP"/>
        </w:rPr>
        <w:t>振動杭打設は、一部の洋上風力発電プロジェクトや、輸出ケーブル敷設工事、港湾施設建設</w:t>
      </w:r>
      <w:proofErr w:type="spellEnd"/>
      <w:r>
        <w:rPr>
          <w:sz w:val="16"/>
          <w:lang w:eastAsia="ja-JP"/>
        </w:rPr>
        <w:t xml:space="preserve"> の際に、杭振れのリスクを低減するために、インパクト杭打設の前に使用されることがある。杭打ちとは、杭の自重が大きく、海底からの抵抗が小さいため、杭が海底に素早く貫入することを指す。振動杭打ち騒音の物理的説明は付録Jにある。振動杭打ちによって発生する典型的な騒音レベルは、インパクト </w:t>
      </w:r>
      <w:proofErr w:type="spellStart"/>
      <w:r>
        <w:rPr>
          <w:sz w:val="16"/>
          <w:lang w:eastAsia="ja-JP"/>
        </w:rPr>
        <w:t>杭打ちによって発生する騒音レベルよりも低い。利用可能な測定によると、SPL</w:t>
      </w:r>
      <w:proofErr w:type="spellEnd"/>
      <w:r>
        <w:rPr>
          <w:sz w:val="16"/>
          <w:lang w:eastAsia="ja-JP"/>
        </w:rPr>
        <w:t xml:space="preserve"> は平均して、33 フィート（10 </w:t>
      </w:r>
      <w:proofErr w:type="spellStart"/>
      <w:r>
        <w:rPr>
          <w:sz w:val="16"/>
          <w:lang w:eastAsia="ja-JP"/>
        </w:rPr>
        <w:t>メートル）で</w:t>
      </w:r>
      <w:proofErr w:type="spellEnd"/>
      <w:r>
        <w:rPr>
          <w:sz w:val="16"/>
          <w:lang w:eastAsia="ja-JP"/>
        </w:rPr>
        <w:t xml:space="preserve"> 165 dB re 1 µPa であり、656 フィート（200 </w:t>
      </w:r>
      <w:proofErr w:type="spellStart"/>
      <w:r>
        <w:rPr>
          <w:sz w:val="16"/>
          <w:lang w:eastAsia="ja-JP"/>
        </w:rPr>
        <w:t>メートル）離れて測定すると</w:t>
      </w:r>
      <w:proofErr w:type="spellEnd"/>
      <w:r>
        <w:rPr>
          <w:sz w:val="16"/>
          <w:lang w:eastAsia="ja-JP"/>
        </w:rPr>
        <w:t xml:space="preserve"> 140 dB re 1 µPa </w:t>
      </w:r>
      <w:proofErr w:type="spellStart"/>
      <w:r>
        <w:rPr>
          <w:sz w:val="16"/>
          <w:lang w:eastAsia="ja-JP"/>
        </w:rPr>
        <w:t>に減少した（Illingworth</w:t>
      </w:r>
      <w:proofErr w:type="spellEnd"/>
      <w:r>
        <w:rPr>
          <w:sz w:val="16"/>
          <w:lang w:eastAsia="ja-JP"/>
        </w:rPr>
        <w:t xml:space="preserve"> and Rodkin 2017）。これらの測定は、輸出ケーブル敷設作業に適した、水深の浅い場所にある小さめの杭を基にしており、インパクト杭打設の前に基礎のために実施される振動杭打設は、より広い範囲での反響を生じると予想される。</w:t>
      </w:r>
    </w:p>
    <w:p w14:paraId="6BA26BD5" w14:textId="77777777" w:rsidR="00F96F44" w:rsidRDefault="000C0857">
      <w:pPr>
        <w:pStyle w:val="a3"/>
        <w:spacing w:before="1"/>
        <w:ind w:right="366"/>
        <w:rPr>
          <w:lang w:eastAsia="ja-JP"/>
        </w:rPr>
      </w:pPr>
      <w:proofErr w:type="spellStart"/>
      <w:r>
        <w:rPr>
          <w:sz w:val="16"/>
          <w:lang w:eastAsia="ja-JP"/>
        </w:rPr>
        <w:t>しかしながら、これらの音響レベルに基づくと、水深が深い環境であっても</w:t>
      </w:r>
      <w:proofErr w:type="spellEnd"/>
      <w:r>
        <w:rPr>
          <w:sz w:val="16"/>
          <w:lang w:eastAsia="ja-JP"/>
        </w:rPr>
        <w:t xml:space="preserve">、 </w:t>
      </w:r>
      <w:proofErr w:type="spellStart"/>
      <w:r>
        <w:rPr>
          <w:sz w:val="16"/>
          <w:lang w:eastAsia="ja-JP"/>
        </w:rPr>
        <w:t>PTSの閾値（Finneran</w:t>
      </w:r>
      <w:proofErr w:type="spellEnd"/>
      <w:r>
        <w:rPr>
          <w:sz w:val="16"/>
          <w:lang w:eastAsia="ja-JP"/>
        </w:rPr>
        <w:t xml:space="preserve"> et </w:t>
      </w:r>
      <w:proofErr w:type="spellStart"/>
      <w:r>
        <w:rPr>
          <w:sz w:val="16"/>
          <w:lang w:eastAsia="ja-JP"/>
        </w:rPr>
        <w:t>al.ウミガメの行動撹乱閾値（Finneran</w:t>
      </w:r>
      <w:proofErr w:type="spellEnd"/>
      <w:r>
        <w:rPr>
          <w:sz w:val="16"/>
          <w:lang w:eastAsia="ja-JP"/>
        </w:rPr>
        <w:t xml:space="preserve"> et al. 2017）の範囲はさらに広がる可能性がある が、行動撹乱閾値は175 dB re 1PaのSPLであり、発生源から1,640フィート（500 メートル）を超えて超えることはないだろう。加えて、振動杭打ち作業は比較的短時間で、基礎の杭打ちでは1本あたり約4時間、輸出ケー </w:t>
      </w:r>
      <w:proofErr w:type="spellStart"/>
      <w:r>
        <w:rPr>
          <w:sz w:val="16"/>
          <w:lang w:eastAsia="ja-JP"/>
        </w:rPr>
        <w:t>ブルの設置では数日間にわたって行われる</w:t>
      </w:r>
      <w:proofErr w:type="spellEnd"/>
      <w:r>
        <w:rPr>
          <w:sz w:val="16"/>
          <w:lang w:eastAsia="ja-JP"/>
        </w:rPr>
        <w:t>。</w:t>
      </w:r>
    </w:p>
    <w:p w14:paraId="510FB24E" w14:textId="77777777" w:rsidR="00F96F44" w:rsidRDefault="000C0857">
      <w:pPr>
        <w:pStyle w:val="a3"/>
        <w:spacing w:before="199"/>
        <w:ind w:right="399"/>
        <w:rPr>
          <w:lang w:eastAsia="ja-JP"/>
        </w:rPr>
      </w:pPr>
      <w:proofErr w:type="spellStart"/>
      <w:r>
        <w:rPr>
          <w:sz w:val="16"/>
          <w:lang w:eastAsia="ja-JP"/>
        </w:rPr>
        <w:t>杭打ち騒音にさらされたウミガメは、TTSやPTSのな聴覚の影響を受ける</w:t>
      </w:r>
      <w:proofErr w:type="spellEnd"/>
      <w:r>
        <w:rPr>
          <w:sz w:val="16"/>
          <w:lang w:eastAsia="ja-JP"/>
        </w:rPr>
        <w:t xml:space="preserve"> 可能性がある。聴覚感度が低下すると、捕食者や獲物、適切な生息地を発見する能力が制限され、影響を受けた個体の生存や適性が低下する可能性がある。しかし、ウミガメのこうした生物学的機能における聴覚的手がかりの役割や重要性は、まだ十分に理解されていない（Lavender et al.</w:t>
      </w:r>
    </w:p>
    <w:p w14:paraId="623831C7" w14:textId="77777777" w:rsidR="00F96F44" w:rsidRDefault="000C0857">
      <w:pPr>
        <w:pStyle w:val="a3"/>
        <w:spacing w:before="1"/>
        <w:rPr>
          <w:lang w:eastAsia="ja-JP"/>
        </w:rPr>
      </w:pPr>
      <w:r>
        <w:rPr>
          <w:spacing w:val="-2"/>
          <w:sz w:val="16"/>
          <w:lang w:eastAsia="ja-JP"/>
        </w:rPr>
        <w:t>2014).</w:t>
      </w:r>
    </w:p>
    <w:p w14:paraId="20DA7829" w14:textId="77777777" w:rsidR="00F96F44" w:rsidRDefault="000C0857">
      <w:pPr>
        <w:pStyle w:val="a3"/>
        <w:ind w:right="460"/>
        <w:rPr>
          <w:lang w:eastAsia="ja-JP"/>
        </w:rPr>
      </w:pPr>
      <w:proofErr w:type="spellStart"/>
      <w:r>
        <w:rPr>
          <w:sz w:val="16"/>
          <w:lang w:eastAsia="ja-JP"/>
        </w:rPr>
        <w:t>上記および付録Jに記載された利用可能な情報に基づき、建設関連の杭打ち</w:t>
      </w:r>
      <w:proofErr w:type="spellEnd"/>
      <w:r>
        <w:rPr>
          <w:sz w:val="16"/>
          <w:lang w:eastAsia="ja-JP"/>
        </w:rPr>
        <w:t xml:space="preserve"> </w:t>
      </w:r>
      <w:proofErr w:type="spellStart"/>
      <w:r>
        <w:rPr>
          <w:sz w:val="16"/>
          <w:lang w:eastAsia="ja-JP"/>
        </w:rPr>
        <w:t>騒音によるウミガメへのインパクトは、少数の個体への影響に限定されると考え</w:t>
      </w:r>
      <w:proofErr w:type="spellEnd"/>
      <w:r>
        <w:rPr>
          <w:sz w:val="16"/>
          <w:lang w:eastAsia="ja-JP"/>
        </w:rPr>
        <w:t xml:space="preserve"> </w:t>
      </w:r>
      <w:proofErr w:type="spellStart"/>
      <w:r>
        <w:rPr>
          <w:sz w:val="16"/>
          <w:lang w:eastAsia="ja-JP"/>
        </w:rPr>
        <w:t>られる。聴覚的閾値シフト（TTS、PTS）は、杭打ち中に予想される暴露時間が短</w:t>
      </w:r>
      <w:proofErr w:type="spellEnd"/>
      <w:r>
        <w:rPr>
          <w:sz w:val="16"/>
          <w:lang w:eastAsia="ja-JP"/>
        </w:rPr>
        <w:t xml:space="preserve"> </w:t>
      </w:r>
      <w:proofErr w:type="spellStart"/>
      <w:r>
        <w:rPr>
          <w:sz w:val="16"/>
          <w:lang w:eastAsia="ja-JP"/>
        </w:rPr>
        <w:t>いため、発生しないと考えられるが、TTSやPTSのリスクを完全に排除する</w:t>
      </w:r>
      <w:proofErr w:type="spellEnd"/>
      <w:r>
        <w:rPr>
          <w:sz w:val="16"/>
          <w:lang w:eastAsia="ja-JP"/>
        </w:rPr>
        <w:t xml:space="preserve"> </w:t>
      </w:r>
      <w:proofErr w:type="spellStart"/>
      <w:r>
        <w:rPr>
          <w:sz w:val="16"/>
          <w:lang w:eastAsia="ja-JP"/>
        </w:rPr>
        <w:t>ことはできない。したがって、地理的分析領域（付録</w:t>
      </w:r>
      <w:proofErr w:type="spellEnd"/>
      <w:r>
        <w:rPr>
          <w:sz w:val="16"/>
          <w:lang w:eastAsia="ja-JP"/>
        </w:rPr>
        <w:t xml:space="preserve"> </w:t>
      </w:r>
      <w:proofErr w:type="spellStart"/>
      <w:r>
        <w:rPr>
          <w:sz w:val="16"/>
          <w:lang w:eastAsia="ja-JP"/>
        </w:rPr>
        <w:t>D）内で予想されるプロジェクト数を考慮すると、衝撃</w:t>
      </w:r>
      <w:proofErr w:type="spellEnd"/>
      <w:r>
        <w:rPr>
          <w:sz w:val="16"/>
          <w:lang w:eastAsia="ja-JP"/>
        </w:rPr>
        <w:t xml:space="preserve"> </w:t>
      </w:r>
      <w:proofErr w:type="spellStart"/>
      <w:r>
        <w:rPr>
          <w:sz w:val="16"/>
          <w:lang w:eastAsia="ja-JP"/>
        </w:rPr>
        <w:t>杭打ちは、個体への深刻な影響の可能性から、ウミガメへの影響は軽微であるが</w:t>
      </w:r>
      <w:proofErr w:type="spellEnd"/>
      <w:r>
        <w:rPr>
          <w:sz w:val="16"/>
          <w:lang w:eastAsia="ja-JP"/>
        </w:rPr>
        <w:t xml:space="preserve">、 </w:t>
      </w:r>
      <w:proofErr w:type="spellStart"/>
      <w:r>
        <w:rPr>
          <w:sz w:val="16"/>
          <w:lang w:eastAsia="ja-JP"/>
        </w:rPr>
        <w:t>どの種についても個体群存続への影響はない。振動杭打ちは、ウミガメに対するインパクトが減少すると予想され、検出可能なイ</w:t>
      </w:r>
      <w:proofErr w:type="spellEnd"/>
      <w:r>
        <w:rPr>
          <w:sz w:val="16"/>
          <w:lang w:eastAsia="ja-JP"/>
        </w:rPr>
        <w:t xml:space="preserve"> </w:t>
      </w:r>
      <w:proofErr w:type="spellStart"/>
      <w:r>
        <w:rPr>
          <w:sz w:val="16"/>
          <w:lang w:eastAsia="ja-JP"/>
        </w:rPr>
        <w:t>ンパクトは軽微で、個体群レベルの</w:t>
      </w:r>
      <w:r>
        <w:rPr>
          <w:spacing w:val="-2"/>
          <w:sz w:val="16"/>
          <w:lang w:eastAsia="ja-JP"/>
        </w:rPr>
        <w:t>影響には</w:t>
      </w:r>
      <w:r>
        <w:rPr>
          <w:sz w:val="16"/>
          <w:lang w:eastAsia="ja-JP"/>
        </w:rPr>
        <w:t>至らないと考えられる</w:t>
      </w:r>
      <w:proofErr w:type="spellEnd"/>
      <w:r>
        <w:rPr>
          <w:spacing w:val="-2"/>
          <w:sz w:val="16"/>
          <w:lang w:eastAsia="ja-JP"/>
        </w:rPr>
        <w:t>。</w:t>
      </w:r>
    </w:p>
    <w:p w14:paraId="784080B4" w14:textId="77777777" w:rsidR="00F96F44" w:rsidRDefault="000C0857">
      <w:pPr>
        <w:pStyle w:val="2"/>
        <w:numPr>
          <w:ilvl w:val="4"/>
          <w:numId w:val="33"/>
        </w:numPr>
        <w:tabs>
          <w:tab w:val="left" w:pos="2159"/>
        </w:tabs>
        <w:ind w:left="2159" w:hanging="1800"/>
      </w:pPr>
      <w:proofErr w:type="spellStart"/>
      <w:r>
        <w:rPr>
          <w:sz w:val="16"/>
        </w:rPr>
        <w:t>船の</w:t>
      </w:r>
      <w:r>
        <w:rPr>
          <w:spacing w:val="-2"/>
          <w:sz w:val="16"/>
        </w:rPr>
        <w:t>騒音</w:t>
      </w:r>
      <w:proofErr w:type="spellEnd"/>
    </w:p>
    <w:p w14:paraId="5D9661FD" w14:textId="77777777" w:rsidR="00F96F44" w:rsidRDefault="000C0857">
      <w:pPr>
        <w:pStyle w:val="a3"/>
        <w:spacing w:before="199"/>
        <w:ind w:right="467"/>
        <w:rPr>
          <w:lang w:eastAsia="ja-JP"/>
        </w:rPr>
      </w:pPr>
      <w:bookmarkStart w:id="14" w:name="_bookmark14"/>
      <w:bookmarkEnd w:id="14"/>
      <w:proofErr w:type="spellStart"/>
      <w:r>
        <w:rPr>
          <w:sz w:val="16"/>
          <w:lang w:eastAsia="ja-JP"/>
        </w:rPr>
        <w:t>ウミガメの地理的解析領域では、商業海運、漁業、レクリエーションボート活動が盛んであり</w:t>
      </w:r>
      <w:proofErr w:type="spellEnd"/>
      <w:r>
        <w:rPr>
          <w:sz w:val="16"/>
          <w:lang w:eastAsia="ja-JP"/>
        </w:rPr>
        <w:t xml:space="preserve">、 </w:t>
      </w:r>
      <w:proofErr w:type="spellStart"/>
      <w:r>
        <w:rPr>
          <w:sz w:val="16"/>
          <w:lang w:eastAsia="ja-JP"/>
        </w:rPr>
        <w:t>今後も継続すると予想されるため、洋上風力発電以外の活動に関連する船舶騒音は、ウミガメ</w:t>
      </w:r>
      <w:proofErr w:type="spellEnd"/>
      <w:r>
        <w:rPr>
          <w:sz w:val="16"/>
          <w:lang w:eastAsia="ja-JP"/>
        </w:rPr>
        <w:t xml:space="preserve"> の地理的解析領域全体にほぼ連続的に存在すると考えられる。計画されている洋上風力発電プロジェクトの建設及び操業の両フェーズにおいて、乗組 </w:t>
      </w:r>
      <w:proofErr w:type="spellStart"/>
      <w:r>
        <w:rPr>
          <w:sz w:val="16"/>
          <w:lang w:eastAsia="ja-JP"/>
        </w:rPr>
        <w:t>員や物資を輸送するために、また、建設期間中は、いくつかの種類の船舶が使用され</w:t>
      </w:r>
      <w:proofErr w:type="spellEnd"/>
      <w:r>
        <w:rPr>
          <w:sz w:val="16"/>
          <w:lang w:eastAsia="ja-JP"/>
        </w:rPr>
        <w:t xml:space="preserve"> </w:t>
      </w:r>
      <w:proofErr w:type="spellStart"/>
      <w:r>
        <w:rPr>
          <w:sz w:val="16"/>
          <w:lang w:eastAsia="ja-JP"/>
        </w:rPr>
        <w:t>るであろう</w:t>
      </w:r>
      <w:proofErr w:type="spellEnd"/>
      <w:r>
        <w:rPr>
          <w:sz w:val="16"/>
          <w:lang w:eastAsia="ja-JP"/>
        </w:rPr>
        <w:t>、</w:t>
      </w:r>
    </w:p>
    <w:p w14:paraId="6D3A16A0" w14:textId="77777777" w:rsidR="00F96F44" w:rsidRDefault="00F96F44">
      <w:pPr>
        <w:pStyle w:val="a3"/>
        <w:rPr>
          <w:lang w:eastAsia="ja-JP"/>
        </w:rPr>
        <w:sectPr w:rsidR="00F96F44">
          <w:pgSz w:w="12240" w:h="15840"/>
          <w:pgMar w:top="1340" w:right="1080" w:bottom="680" w:left="1080" w:header="729" w:footer="483" w:gutter="0"/>
          <w:cols w:space="708"/>
        </w:sectPr>
      </w:pPr>
    </w:p>
    <w:p w14:paraId="6882F1A8" w14:textId="77777777" w:rsidR="00F96F44" w:rsidRDefault="000C0857">
      <w:pPr>
        <w:pStyle w:val="a3"/>
        <w:spacing w:before="89"/>
        <w:ind w:right="399"/>
        <w:rPr>
          <w:lang w:eastAsia="ja-JP"/>
        </w:rPr>
      </w:pPr>
      <w:r>
        <w:rPr>
          <w:sz w:val="16"/>
          <w:lang w:eastAsia="ja-JP"/>
        </w:rPr>
        <w:lastRenderedPageBreak/>
        <w:t xml:space="preserve">動的位置決めシステムは、杭打ち船を所定の位置に維持するために使用される。船舶騒音の物理的特性の説明は、付録Jに記載されている。建設及び操業中の船舶騒音は、洋上風力発電事業に関連する非衝撃的騒音の最も広範に分布 </w:t>
      </w:r>
      <w:proofErr w:type="spellStart"/>
      <w:r>
        <w:rPr>
          <w:sz w:val="16"/>
          <w:lang w:eastAsia="ja-JP"/>
        </w:rPr>
        <w:t>する音源である。ウミガメが水中船舶騒音にさらされる機会は、進行中及び計画中の洋上風力プロジェ</w:t>
      </w:r>
      <w:proofErr w:type="spellEnd"/>
      <w:r>
        <w:rPr>
          <w:sz w:val="16"/>
          <w:lang w:eastAsia="ja-JP"/>
        </w:rPr>
        <w:t xml:space="preserve"> </w:t>
      </w:r>
      <w:proofErr w:type="spellStart"/>
      <w:r>
        <w:rPr>
          <w:sz w:val="16"/>
          <w:lang w:eastAsia="ja-JP"/>
        </w:rPr>
        <w:t>クトの結果、特に建設期間中に追加的に増加するであろう（付録F</w:t>
      </w:r>
      <w:proofErr w:type="spellEnd"/>
      <w:r>
        <w:rPr>
          <w:sz w:val="16"/>
          <w:lang w:eastAsia="ja-JP"/>
        </w:rPr>
        <w:t>）。</w:t>
      </w:r>
      <w:proofErr w:type="spellStart"/>
      <w:r>
        <w:rPr>
          <w:sz w:val="16"/>
          <w:lang w:eastAsia="ja-JP"/>
        </w:rPr>
        <w:t>ウミガメは、より高い聴覚閾値基準（NMFS</w:t>
      </w:r>
      <w:proofErr w:type="spellEnd"/>
      <w:r>
        <w:rPr>
          <w:sz w:val="16"/>
          <w:lang w:eastAsia="ja-JP"/>
        </w:rPr>
        <w:t xml:space="preserve"> 2023b）によって証明されるように、海棲 </w:t>
      </w:r>
      <w:proofErr w:type="spellStart"/>
      <w:r>
        <w:rPr>
          <w:sz w:val="16"/>
          <w:lang w:eastAsia="ja-JP"/>
        </w:rPr>
        <w:t>哺乳類のような動物群に比べ、音に対する感受性が低い。計画中の洋上風力発電事業では、船舶騒音による傷害や行動へのエフェクトは予</w:t>
      </w:r>
      <w:proofErr w:type="spellEnd"/>
      <w:r>
        <w:rPr>
          <w:sz w:val="16"/>
          <w:lang w:eastAsia="ja-JP"/>
        </w:rPr>
        <w:t xml:space="preserve"> 想されない。非衝撃的音源のPTS閾値は</w:t>
      </w:r>
      <w:r>
        <w:rPr>
          <w:sz w:val="16"/>
          <w:lang w:eastAsia="ja-JP"/>
        </w:rPr>
        <w:t>200 dB re 1 µPa</w:t>
      </w:r>
      <w:r>
        <w:rPr>
          <w:sz w:val="16"/>
          <w:vertAlign w:val="superscript"/>
          <w:lang w:eastAsia="ja-JP"/>
        </w:rPr>
        <w:t>2</w:t>
      </w:r>
      <w:r>
        <w:rPr>
          <w:sz w:val="16"/>
          <w:lang w:eastAsia="ja-JP"/>
        </w:rPr>
        <w:t>sの</w:t>
      </w:r>
      <w:r>
        <w:rPr>
          <w:sz w:val="16"/>
          <w:lang w:eastAsia="ja-JP"/>
        </w:rPr>
        <w:t>SEL</w:t>
      </w:r>
      <w:r>
        <w:rPr>
          <w:sz w:val="16"/>
          <w:vertAlign w:val="subscript"/>
          <w:lang w:eastAsia="ja-JP"/>
        </w:rPr>
        <w:t>24h</w:t>
      </w:r>
      <w:r>
        <w:rPr>
          <w:sz w:val="16"/>
          <w:lang w:eastAsia="ja-JP"/>
        </w:rPr>
        <w:t>(NMFS 2023b)であり、これは大型輸送船で報告されている最大音源レベル（付録J）と同程度である</w:t>
      </w:r>
      <w:r>
        <w:rPr>
          <w:sz w:val="16"/>
          <w:lang w:eastAsia="ja-JP"/>
        </w:rPr>
        <w:t>ため、船舶活動による水中騒音の受信レベルがウミガメのPTS閾値を超える可能性は低い</w:t>
      </w:r>
      <w:r>
        <w:rPr>
          <w:sz w:val="16"/>
          <w:lang w:eastAsia="ja-JP"/>
        </w:rPr>
        <w:t xml:space="preserve">。Hazelら（2007）は、ウミガメは約33フィート（10メートル）以上の船舶にのみ </w:t>
      </w:r>
      <w:proofErr w:type="spellStart"/>
      <w:r>
        <w:rPr>
          <w:sz w:val="16"/>
          <w:lang w:eastAsia="ja-JP"/>
        </w:rPr>
        <w:t>行動的に反応するようであることを示した</w:t>
      </w:r>
      <w:proofErr w:type="spellEnd"/>
      <w:r>
        <w:rPr>
          <w:sz w:val="16"/>
          <w:lang w:eastAsia="ja-JP"/>
        </w:rPr>
        <w:t>。</w:t>
      </w:r>
    </w:p>
    <w:p w14:paraId="027DABDA" w14:textId="77777777" w:rsidR="00F96F44" w:rsidRDefault="000C0857">
      <w:pPr>
        <w:pStyle w:val="a3"/>
        <w:ind w:right="371"/>
        <w:rPr>
          <w:lang w:eastAsia="ja-JP"/>
        </w:rPr>
      </w:pPr>
      <w:proofErr w:type="spellStart"/>
      <w:r>
        <w:rPr>
          <w:sz w:val="16"/>
          <w:lang w:eastAsia="ja-JP"/>
        </w:rPr>
        <w:t>計画されている洋上風力発電プロジェクトの船舶騒音のエフェクトは、この海域に</w:t>
      </w:r>
      <w:proofErr w:type="spellEnd"/>
      <w:r>
        <w:rPr>
          <w:sz w:val="16"/>
          <w:lang w:eastAsia="ja-JP"/>
        </w:rPr>
        <w:t xml:space="preserve"> おける既存の船舶交通による騒音レベルとほぼ同様であると予想される。それにもかかわらず、ウミガメに対する周期的な局地的、短期的な行動イン </w:t>
      </w:r>
      <w:proofErr w:type="spellStart"/>
      <w:r>
        <w:rPr>
          <w:sz w:val="16"/>
          <w:lang w:eastAsia="ja-JP"/>
        </w:rPr>
        <w:t>パクトが発生する可能性がある。しかしながら、ウミガメの行動妨害は、船舶周辺の比較的小</w:t>
      </w:r>
      <w:proofErr w:type="spellEnd"/>
      <w:r>
        <w:rPr>
          <w:sz w:val="16"/>
          <w:lang w:eastAsia="ja-JP"/>
        </w:rPr>
        <w:t xml:space="preserve"> さな領域でのみ発生すると予想され、船舶が遠ざかると元に戻ると予想される。従って、計画された洋上風力活動による船舶騒音のエフェクトは軽微である。個体群レベルのエフェクトは発生しないと予想される。</w:t>
      </w:r>
    </w:p>
    <w:p w14:paraId="2A367A4D" w14:textId="77777777" w:rsidR="00F96F44" w:rsidRDefault="000C0857">
      <w:pPr>
        <w:pStyle w:val="2"/>
        <w:numPr>
          <w:ilvl w:val="4"/>
          <w:numId w:val="33"/>
        </w:numPr>
        <w:tabs>
          <w:tab w:val="left" w:pos="2159"/>
        </w:tabs>
        <w:spacing w:before="201"/>
        <w:ind w:left="2159" w:hanging="1800"/>
      </w:pPr>
      <w:proofErr w:type="spellStart"/>
      <w:r>
        <w:rPr>
          <w:sz w:val="16"/>
        </w:rPr>
        <w:t>ケーブル敷設と</w:t>
      </w:r>
      <w:r>
        <w:rPr>
          <w:spacing w:val="-2"/>
          <w:sz w:val="16"/>
        </w:rPr>
        <w:t>溝掘り</w:t>
      </w:r>
      <w:proofErr w:type="spellEnd"/>
    </w:p>
    <w:p w14:paraId="06FEA6FB" w14:textId="77777777" w:rsidR="00F96F44" w:rsidRDefault="000C0857">
      <w:pPr>
        <w:pStyle w:val="a3"/>
        <w:spacing w:before="199"/>
        <w:ind w:right="387"/>
        <w:rPr>
          <w:lang w:eastAsia="ja-JP"/>
        </w:rPr>
      </w:pPr>
      <w:r>
        <w:rPr>
          <w:sz w:val="16"/>
          <w:lang w:eastAsia="ja-JP"/>
        </w:rPr>
        <w:t xml:space="preserve">タービンの設置やケーブル敷設のために租借地を準備するには、ジェット噴射、耕起、軟弱な堆積物の、様々なケーブル敷設方法による岩石やその他の物質の掘削が必要になる場合がある。ケーブル敷設船は、ケーブル敷設中に動的位置決めシステムを使用する可能性が高い。ダイナミックポジショニングに関連する音は、特に浚渫、トレンチ掘削、ケーブ </w:t>
      </w:r>
      <w:proofErr w:type="spellStart"/>
      <w:r>
        <w:rPr>
          <w:sz w:val="16"/>
          <w:lang w:eastAsia="ja-JP"/>
        </w:rPr>
        <w:t>ル敷設活動に関連して、存在する他の音源よりも一般的に支配的である。これらの音源の物理的性質の説明は付録Jに記載されている</w:t>
      </w:r>
      <w:proofErr w:type="spellEnd"/>
      <w:r>
        <w:rPr>
          <w:sz w:val="16"/>
          <w:lang w:eastAsia="ja-JP"/>
        </w:rPr>
        <w:t>。</w:t>
      </w:r>
    </w:p>
    <w:p w14:paraId="7258AED7" w14:textId="77777777" w:rsidR="00F96F44" w:rsidRDefault="000C0857">
      <w:pPr>
        <w:pStyle w:val="a3"/>
        <w:spacing w:before="1"/>
        <w:ind w:left="358" w:right="467"/>
        <w:rPr>
          <w:lang w:eastAsia="ja-JP"/>
        </w:rPr>
      </w:pPr>
      <w:r>
        <w:rPr>
          <w:sz w:val="16"/>
          <w:lang w:eastAsia="ja-JP"/>
        </w:rPr>
        <w:t>(</w:t>
      </w:r>
      <w:proofErr w:type="spellStart"/>
      <w:r>
        <w:rPr>
          <w:sz w:val="16"/>
          <w:lang w:eastAsia="ja-JP"/>
        </w:rPr>
        <w:t>付録J）とこれらの音源の一過性の性質から、ウミガメにとってPTSやTTS音圧レ</w:t>
      </w:r>
      <w:proofErr w:type="spellEnd"/>
      <w:r>
        <w:rPr>
          <w:sz w:val="16"/>
          <w:lang w:eastAsia="ja-JP"/>
        </w:rPr>
        <w:t xml:space="preserve"> </w:t>
      </w:r>
      <w:proofErr w:type="spellStart"/>
      <w:r>
        <w:rPr>
          <w:sz w:val="16"/>
          <w:lang w:eastAsia="ja-JP"/>
        </w:rPr>
        <w:t>ベルを超える可能性は低く（Heinis</w:t>
      </w:r>
      <w:proofErr w:type="spellEnd"/>
      <w:r>
        <w:rPr>
          <w:sz w:val="16"/>
          <w:lang w:eastAsia="ja-JP"/>
        </w:rPr>
        <w:t xml:space="preserve"> et al.</w:t>
      </w:r>
    </w:p>
    <w:p w14:paraId="4F386F22" w14:textId="77777777" w:rsidR="00F96F44" w:rsidRDefault="000C0857">
      <w:pPr>
        <w:pStyle w:val="2"/>
        <w:numPr>
          <w:ilvl w:val="4"/>
          <w:numId w:val="33"/>
        </w:numPr>
        <w:tabs>
          <w:tab w:val="left" w:pos="2158"/>
        </w:tabs>
        <w:spacing w:before="199"/>
        <w:ind w:left="2158" w:hanging="1800"/>
      </w:pPr>
      <w:proofErr w:type="spellStart"/>
      <w:r>
        <w:rPr>
          <w:sz w:val="16"/>
        </w:rPr>
        <w:t>WTG</w:t>
      </w:r>
      <w:r>
        <w:rPr>
          <w:spacing w:val="-2"/>
          <w:sz w:val="16"/>
        </w:rPr>
        <w:t>オペレーション</w:t>
      </w:r>
      <w:proofErr w:type="spellEnd"/>
    </w:p>
    <w:p w14:paraId="430C3D19" w14:textId="77777777" w:rsidR="00F96F44" w:rsidRDefault="000C0857">
      <w:pPr>
        <w:pStyle w:val="a3"/>
        <w:spacing w:before="201"/>
        <w:ind w:left="358" w:right="384"/>
        <w:rPr>
          <w:lang w:eastAsia="ja-JP"/>
        </w:rPr>
      </w:pPr>
      <w:proofErr w:type="spellStart"/>
      <w:r>
        <w:rPr>
          <w:sz w:val="16"/>
          <w:lang w:eastAsia="ja-JP"/>
        </w:rPr>
        <w:t>WTG運転によって発生する騒音によるウミガメへの生物学的に特筆すべきエ</w:t>
      </w:r>
      <w:proofErr w:type="spellEnd"/>
      <w:r>
        <w:rPr>
          <w:sz w:val="16"/>
          <w:lang w:eastAsia="ja-JP"/>
        </w:rPr>
        <w:t xml:space="preserve"> </w:t>
      </w:r>
      <w:proofErr w:type="spellStart"/>
      <w:r>
        <w:rPr>
          <w:sz w:val="16"/>
          <w:lang w:eastAsia="ja-JP"/>
        </w:rPr>
        <w:t>フェクトは予想されない。</w:t>
      </w:r>
      <w:r>
        <w:rPr>
          <w:sz w:val="16"/>
        </w:rPr>
        <w:t>稼動中の</w:t>
      </w:r>
      <w:proofErr w:type="spellEnd"/>
      <w:r>
        <w:rPr>
          <w:sz w:val="16"/>
        </w:rPr>
        <w:t xml:space="preserve"> WTG </w:t>
      </w:r>
      <w:proofErr w:type="spellStart"/>
      <w:r>
        <w:rPr>
          <w:sz w:val="16"/>
        </w:rPr>
        <w:t>に関連する騒音は、WTG</w:t>
      </w:r>
      <w:proofErr w:type="spellEnd"/>
      <w:r>
        <w:rPr>
          <w:sz w:val="16"/>
        </w:rPr>
        <w:t xml:space="preserve"> </w:t>
      </w:r>
      <w:proofErr w:type="spellStart"/>
      <w:r>
        <w:rPr>
          <w:sz w:val="16"/>
        </w:rPr>
        <w:t>基盤から比較的短い距離では、周囲レベル</w:t>
      </w:r>
      <w:proofErr w:type="spellEnd"/>
      <w:r>
        <w:rPr>
          <w:sz w:val="16"/>
        </w:rPr>
        <w:t xml:space="preserve"> </w:t>
      </w:r>
      <w:proofErr w:type="spellStart"/>
      <w:r>
        <w:rPr>
          <w:sz w:val="16"/>
        </w:rPr>
        <w:t>よりも減衰すると予想される（Miller</w:t>
      </w:r>
      <w:proofErr w:type="spellEnd"/>
      <w:r>
        <w:rPr>
          <w:sz w:val="16"/>
        </w:rPr>
        <w:t xml:space="preserve"> and Potty 2017; Thomsen et al. 2015; Tougaard et al.）稼働中のWTGによって発生する最大予想騒音レベルは、125～130 dB re 1 µPa </w:t>
      </w:r>
      <w:proofErr w:type="spellStart"/>
      <w:r>
        <w:rPr>
          <w:sz w:val="16"/>
        </w:rPr>
        <w:t>mと推定される（Lindeboom他</w:t>
      </w:r>
      <w:proofErr w:type="spellEnd"/>
      <w:r>
        <w:rPr>
          <w:sz w:val="16"/>
        </w:rPr>
        <w:t xml:space="preserve"> 2011; </w:t>
      </w:r>
      <w:proofErr w:type="spellStart"/>
      <w:r>
        <w:rPr>
          <w:sz w:val="16"/>
        </w:rPr>
        <w:t>Tougaard他</w:t>
      </w:r>
      <w:proofErr w:type="spellEnd"/>
      <w:r>
        <w:rPr>
          <w:sz w:val="16"/>
        </w:rPr>
        <w:t xml:space="preserve"> 2009）。</w:t>
      </w:r>
      <w:r>
        <w:rPr>
          <w:sz w:val="16"/>
          <w:lang w:eastAsia="ja-JP"/>
        </w:rPr>
        <w:t xml:space="preserve">HDR（2019）は、ブロックアイランド風力発電所の稼動タービンから 164 フィート（50m）で 120 dB re 1 µPa </w:t>
      </w:r>
      <w:proofErr w:type="spellStart"/>
      <w:r>
        <w:rPr>
          <w:sz w:val="16"/>
          <w:lang w:eastAsia="ja-JP"/>
        </w:rPr>
        <w:t>未満の</w:t>
      </w:r>
      <w:proofErr w:type="spellEnd"/>
      <w:r>
        <w:rPr>
          <w:sz w:val="16"/>
          <w:lang w:eastAsia="ja-JP"/>
        </w:rPr>
        <w:t xml:space="preserve"> SPL </w:t>
      </w:r>
      <w:proofErr w:type="spellStart"/>
      <w:r>
        <w:rPr>
          <w:sz w:val="16"/>
          <w:lang w:eastAsia="ja-JP"/>
        </w:rPr>
        <w:t>を測定したが、これはウミガメの</w:t>
      </w:r>
      <w:proofErr w:type="spellEnd"/>
      <w:r>
        <w:rPr>
          <w:sz w:val="16"/>
          <w:lang w:eastAsia="ja-JP"/>
        </w:rPr>
        <w:t xml:space="preserve"> </w:t>
      </w:r>
      <w:proofErr w:type="spellStart"/>
      <w:r>
        <w:rPr>
          <w:sz w:val="16"/>
          <w:lang w:eastAsia="ja-JP"/>
        </w:rPr>
        <w:t>PTS、TTS、行動撹乱を引き起こすと予想される音レベルの閾値以下である（NMFS</w:t>
      </w:r>
      <w:proofErr w:type="spellEnd"/>
      <w:r>
        <w:rPr>
          <w:sz w:val="16"/>
          <w:lang w:eastAsia="ja-JP"/>
        </w:rPr>
        <w:t xml:space="preserve"> 2023b）。</w:t>
      </w:r>
      <w:proofErr w:type="spellStart"/>
      <w:r>
        <w:rPr>
          <w:sz w:val="16"/>
          <w:lang w:eastAsia="ja-JP"/>
        </w:rPr>
        <w:t>さらに、現世代の</w:t>
      </w:r>
      <w:proofErr w:type="spellEnd"/>
      <w:r>
        <w:rPr>
          <w:sz w:val="16"/>
          <w:lang w:eastAsia="ja-JP"/>
        </w:rPr>
        <w:t xml:space="preserve"> WTG </w:t>
      </w:r>
      <w:proofErr w:type="spellStart"/>
      <w:r>
        <w:rPr>
          <w:sz w:val="16"/>
          <w:lang w:eastAsia="ja-JP"/>
        </w:rPr>
        <w:t>はダイレクトドライブモーターを使用しており、先行研究で検討され</w:t>
      </w:r>
      <w:proofErr w:type="spellEnd"/>
      <w:r>
        <w:rPr>
          <w:sz w:val="16"/>
          <w:lang w:eastAsia="ja-JP"/>
        </w:rPr>
        <w:t xml:space="preserve"> </w:t>
      </w:r>
      <w:proofErr w:type="spellStart"/>
      <w:r>
        <w:rPr>
          <w:sz w:val="16"/>
          <w:lang w:eastAsia="ja-JP"/>
        </w:rPr>
        <w:t>たギアボックスを使用した</w:t>
      </w:r>
      <w:proofErr w:type="spellEnd"/>
      <w:r>
        <w:rPr>
          <w:sz w:val="16"/>
          <w:lang w:eastAsia="ja-JP"/>
        </w:rPr>
        <w:t xml:space="preserve"> WTG </w:t>
      </w:r>
      <w:proofErr w:type="spellStart"/>
      <w:r>
        <w:rPr>
          <w:sz w:val="16"/>
          <w:lang w:eastAsia="ja-JP"/>
        </w:rPr>
        <w:t>から約</w:t>
      </w:r>
      <w:proofErr w:type="spellEnd"/>
      <w:r>
        <w:rPr>
          <w:sz w:val="16"/>
          <w:lang w:eastAsia="ja-JP"/>
        </w:rPr>
        <w:t xml:space="preserve"> 10 dB </w:t>
      </w:r>
      <w:proofErr w:type="spellStart"/>
      <w:r>
        <w:rPr>
          <w:sz w:val="16"/>
          <w:lang w:eastAsia="ja-JP"/>
        </w:rPr>
        <w:t>音が減少する可能性がある（Stöber</w:t>
      </w:r>
      <w:proofErr w:type="spellEnd"/>
      <w:r>
        <w:rPr>
          <w:sz w:val="16"/>
          <w:lang w:eastAsia="ja-JP"/>
        </w:rPr>
        <w:t xml:space="preserve"> and Thomsen 2021）。</w:t>
      </w:r>
      <w:proofErr w:type="spellStart"/>
      <w:r>
        <w:rPr>
          <w:sz w:val="16"/>
          <w:lang w:eastAsia="ja-JP"/>
        </w:rPr>
        <w:t>しかし、公表された文献のレビューでは、公称</w:t>
      </w:r>
      <w:proofErr w:type="spellEnd"/>
      <w:r>
        <w:rPr>
          <w:sz w:val="16"/>
          <w:lang w:eastAsia="ja-JP"/>
        </w:rPr>
        <w:t xml:space="preserve"> 10 MW WTG </w:t>
      </w:r>
      <w:proofErr w:type="spellStart"/>
      <w:r>
        <w:rPr>
          <w:sz w:val="16"/>
          <w:lang w:eastAsia="ja-JP"/>
        </w:rPr>
        <w:t>の出力規模が大きくなるにつれて、水中音源レベルが増加する（最大</w:t>
      </w:r>
      <w:proofErr w:type="spellEnd"/>
      <w:r>
        <w:rPr>
          <w:sz w:val="16"/>
          <w:lang w:eastAsia="ja-JP"/>
        </w:rPr>
        <w:t xml:space="preserve"> 177 dB re 1）ことも確認された（Stöber and Thomsen 2021）。</w:t>
      </w:r>
      <w:proofErr w:type="spellStart"/>
      <w:r>
        <w:rPr>
          <w:sz w:val="16"/>
          <w:lang w:eastAsia="ja-JP"/>
        </w:rPr>
        <w:t>ウミガメの地理的分析エリア内で予想される基礎の数（付録F）を考慮すると</w:t>
      </w:r>
      <w:proofErr w:type="spellEnd"/>
      <w:r>
        <w:rPr>
          <w:sz w:val="16"/>
          <w:lang w:eastAsia="ja-JP"/>
        </w:rPr>
        <w:t xml:space="preserve">、 </w:t>
      </w:r>
      <w:proofErr w:type="spellStart"/>
      <w:r>
        <w:rPr>
          <w:sz w:val="16"/>
          <w:lang w:eastAsia="ja-JP"/>
        </w:rPr>
        <w:t>WTGの操業騒音の存在は、ウミガメの地理的分析エリア全体に持続的に存在す</w:t>
      </w:r>
      <w:proofErr w:type="spellEnd"/>
      <w:r>
        <w:rPr>
          <w:sz w:val="16"/>
          <w:lang w:eastAsia="ja-JP"/>
        </w:rPr>
        <w:t xml:space="preserve"> </w:t>
      </w:r>
      <w:proofErr w:type="spellStart"/>
      <w:r>
        <w:rPr>
          <w:sz w:val="16"/>
          <w:lang w:eastAsia="ja-JP"/>
        </w:rPr>
        <w:t>ることになる。従って、ウミガメへのインパクトは、行動反応は検出可能であるが、個体群レベ</w:t>
      </w:r>
      <w:proofErr w:type="spellEnd"/>
      <w:r>
        <w:rPr>
          <w:sz w:val="16"/>
          <w:lang w:eastAsia="ja-JP"/>
        </w:rPr>
        <w:t xml:space="preserve"> </w:t>
      </w:r>
      <w:proofErr w:type="spellStart"/>
      <w:r>
        <w:rPr>
          <w:sz w:val="16"/>
          <w:lang w:eastAsia="ja-JP"/>
        </w:rPr>
        <w:t>ルの影響にはつながらないと予想されるため、軽微であると考えられる</w:t>
      </w:r>
      <w:proofErr w:type="spellEnd"/>
      <w:r>
        <w:rPr>
          <w:sz w:val="16"/>
          <w:lang w:eastAsia="ja-JP"/>
        </w:rPr>
        <w:t>。</w:t>
      </w:r>
    </w:p>
    <w:p w14:paraId="4790C871" w14:textId="77777777" w:rsidR="00F96F44" w:rsidRDefault="00F96F44">
      <w:pPr>
        <w:pStyle w:val="a3"/>
        <w:rPr>
          <w:lang w:eastAsia="ja-JP"/>
        </w:rPr>
        <w:sectPr w:rsidR="00F96F44">
          <w:pgSz w:w="12240" w:h="15840"/>
          <w:pgMar w:top="1340" w:right="1080" w:bottom="680" w:left="1080" w:header="729" w:footer="483" w:gutter="0"/>
          <w:cols w:space="708"/>
        </w:sectPr>
      </w:pPr>
    </w:p>
    <w:p w14:paraId="18666128" w14:textId="77777777" w:rsidR="00F96F44" w:rsidRDefault="000C0857">
      <w:pPr>
        <w:pStyle w:val="a3"/>
        <w:spacing w:before="89"/>
        <w:ind w:right="363"/>
        <w:rPr>
          <w:lang w:eastAsia="ja-JP"/>
        </w:rPr>
      </w:pPr>
      <w:proofErr w:type="spellStart"/>
      <w:r>
        <w:rPr>
          <w:b/>
          <w:sz w:val="16"/>
          <w:lang w:eastAsia="ja-JP"/>
        </w:rPr>
        <w:lastRenderedPageBreak/>
        <w:t>港の利用</w:t>
      </w:r>
      <w:r>
        <w:rPr>
          <w:sz w:val="16"/>
          <w:lang w:eastAsia="ja-JP"/>
        </w:rPr>
        <w:t>：港湾の拡張は、撹乱された底生生物の生息地の総量を増加させ、いくつかのウミガメの餌</w:t>
      </w:r>
      <w:proofErr w:type="spellEnd"/>
      <w:r>
        <w:rPr>
          <w:sz w:val="16"/>
          <w:lang w:eastAsia="ja-JP"/>
        </w:rPr>
        <w:t xml:space="preserve"> </w:t>
      </w:r>
      <w:proofErr w:type="spellStart"/>
      <w:r>
        <w:rPr>
          <w:sz w:val="16"/>
          <w:lang w:eastAsia="ja-JP"/>
        </w:rPr>
        <w:t>となる種にインパクトをもたらす可能性がある。しかしながら、港湾拡張はおそらく採餌のためのサブプライム領域で発生し、地理的分</w:t>
      </w:r>
      <w:proofErr w:type="spellEnd"/>
      <w:r>
        <w:rPr>
          <w:sz w:val="16"/>
          <w:lang w:eastAsia="ja-JP"/>
        </w:rPr>
        <w:t xml:space="preserve"> </w:t>
      </w:r>
      <w:proofErr w:type="spellStart"/>
      <w:r>
        <w:rPr>
          <w:sz w:val="16"/>
          <w:lang w:eastAsia="ja-JP"/>
        </w:rPr>
        <w:t>析領域の全体的なウミガメの採餌領域と比較すると撹乱は比較的小さいことから、港湾</w:t>
      </w:r>
      <w:proofErr w:type="spellEnd"/>
      <w:r>
        <w:rPr>
          <w:sz w:val="16"/>
          <w:lang w:eastAsia="ja-JP"/>
        </w:rPr>
        <w:t xml:space="preserve"> </w:t>
      </w:r>
      <w:proofErr w:type="spellStart"/>
      <w:r>
        <w:rPr>
          <w:sz w:val="16"/>
          <w:lang w:eastAsia="ja-JP"/>
        </w:rPr>
        <w:t>拡張はウミガメに影響を与えないと予想される。港湾施設改善のための浚渫は、偶発的な巻き込み、衝突、捕獲によるウミガメへの</w:t>
      </w:r>
      <w:proofErr w:type="spellEnd"/>
      <w:r>
        <w:rPr>
          <w:sz w:val="16"/>
          <w:lang w:eastAsia="ja-JP"/>
        </w:rPr>
        <w:t xml:space="preserve"> </w:t>
      </w:r>
      <w:proofErr w:type="spellStart"/>
      <w:r>
        <w:rPr>
          <w:sz w:val="16"/>
          <w:lang w:eastAsia="ja-JP"/>
        </w:rPr>
        <w:t>追加的なインパクトにつながる可能性がある。ウミガメに対する浚渫のインパクトは比較的まれであり、観測された傷害や</w:t>
      </w:r>
      <w:proofErr w:type="spellEnd"/>
      <w:r>
        <w:rPr>
          <w:sz w:val="16"/>
          <w:lang w:eastAsia="ja-JP"/>
        </w:rPr>
        <w:t xml:space="preserve"> </w:t>
      </w:r>
      <w:proofErr w:type="spellStart"/>
      <w:r>
        <w:rPr>
          <w:sz w:val="16"/>
          <w:lang w:eastAsia="ja-JP"/>
        </w:rPr>
        <w:t>死亡のほとんどは、地理的分析領域の南部や地理的分析領域外のメキシコ湾にある</w:t>
      </w:r>
      <w:proofErr w:type="spellEnd"/>
      <w:r>
        <w:rPr>
          <w:sz w:val="16"/>
          <w:lang w:eastAsia="ja-JP"/>
        </w:rPr>
        <w:t xml:space="preserve"> </w:t>
      </w:r>
      <w:proofErr w:type="spellStart"/>
      <w:r>
        <w:rPr>
          <w:sz w:val="16"/>
          <w:lang w:eastAsia="ja-JP"/>
        </w:rPr>
        <w:t>中核生息域やその周辺でのホッパー浚渫に関連したものであった（Michel</w:t>
      </w:r>
      <w:proofErr w:type="spellEnd"/>
      <w:r>
        <w:rPr>
          <w:sz w:val="16"/>
          <w:lang w:eastAsia="ja-JP"/>
        </w:rPr>
        <w:t xml:space="preserve"> et al.）</w:t>
      </w:r>
      <w:proofErr w:type="spellStart"/>
      <w:r>
        <w:rPr>
          <w:sz w:val="16"/>
          <w:lang w:eastAsia="ja-JP"/>
        </w:rPr>
        <w:t>これらの施設の継続的な保守浚渫は、施設の寿命の間、個々のウミガメに対す</w:t>
      </w:r>
      <w:proofErr w:type="spellEnd"/>
      <w:r>
        <w:rPr>
          <w:sz w:val="16"/>
          <w:lang w:eastAsia="ja-JP"/>
        </w:rPr>
        <w:t xml:space="preserve"> </w:t>
      </w:r>
      <w:proofErr w:type="spellStart"/>
      <w:r>
        <w:rPr>
          <w:sz w:val="16"/>
          <w:lang w:eastAsia="ja-JP"/>
        </w:rPr>
        <w:t>る追加的なリスクを増加させる可能性があるが、時期制限などの典型的なミティゲ</w:t>
      </w:r>
      <w:proofErr w:type="spellEnd"/>
      <w:r>
        <w:rPr>
          <w:sz w:val="16"/>
          <w:lang w:eastAsia="ja-JP"/>
        </w:rPr>
        <w:t xml:space="preserve">ー </w:t>
      </w:r>
      <w:proofErr w:type="spellStart"/>
      <w:r>
        <w:rPr>
          <w:sz w:val="16"/>
          <w:lang w:eastAsia="ja-JP"/>
        </w:rPr>
        <w:t>ションによって、この影響の可能性は最小化されるはずである</w:t>
      </w:r>
      <w:proofErr w:type="spellEnd"/>
      <w:r>
        <w:rPr>
          <w:sz w:val="16"/>
          <w:lang w:eastAsia="ja-JP"/>
        </w:rPr>
        <w:t>。</w:t>
      </w:r>
    </w:p>
    <w:p w14:paraId="2AAA07A9" w14:textId="77777777" w:rsidR="00F96F44" w:rsidRDefault="000C0857">
      <w:pPr>
        <w:pStyle w:val="a3"/>
        <w:spacing w:before="1"/>
        <w:ind w:right="399"/>
        <w:rPr>
          <w:lang w:eastAsia="ja-JP"/>
        </w:rPr>
      </w:pPr>
      <w:proofErr w:type="spellStart"/>
      <w:r>
        <w:rPr>
          <w:sz w:val="16"/>
          <w:lang w:eastAsia="ja-JP"/>
        </w:rPr>
        <w:t>さらに、洋上風力発電プロジェクトで実施される浚渫活動の規模、範囲、場所は</w:t>
      </w:r>
      <w:proofErr w:type="spellEnd"/>
      <w:r>
        <w:rPr>
          <w:sz w:val="16"/>
          <w:lang w:eastAsia="ja-JP"/>
        </w:rPr>
        <w:t xml:space="preserve">、 </w:t>
      </w:r>
      <w:proofErr w:type="spellStart"/>
      <w:r>
        <w:rPr>
          <w:sz w:val="16"/>
          <w:lang w:eastAsia="ja-JP"/>
        </w:rPr>
        <w:t>浜辺の補強や港湾の深化など、他のプロジェクトで提案されるものよりも小さく</w:t>
      </w:r>
      <w:proofErr w:type="spellEnd"/>
      <w:r>
        <w:rPr>
          <w:sz w:val="16"/>
          <w:lang w:eastAsia="ja-JP"/>
        </w:rPr>
        <w:t xml:space="preserve">、 使用される機器の種類によって、巻き込みや衝突のリスクが低減される。計画されている洋上風力発電プロジェクトの浚渫活動と比較すると、主に海岸に近い水路 </w:t>
      </w:r>
      <w:proofErr w:type="spellStart"/>
      <w:r>
        <w:rPr>
          <w:sz w:val="16"/>
          <w:lang w:eastAsia="ja-JP"/>
        </w:rPr>
        <w:t>で行われる航路浚渫プロジェクトは、ウミガメが水路に集中する傾向があるため</w:t>
      </w:r>
      <w:proofErr w:type="spellEnd"/>
      <w:r>
        <w:rPr>
          <w:sz w:val="16"/>
          <w:lang w:eastAsia="ja-JP"/>
        </w:rPr>
        <w:t xml:space="preserve">、 </w:t>
      </w:r>
      <w:proofErr w:type="spellStart"/>
      <w:r>
        <w:rPr>
          <w:sz w:val="16"/>
          <w:lang w:eastAsia="ja-JP"/>
        </w:rPr>
        <w:t>一般的にウミガメの巻込みリスクが高い（Ramirez</w:t>
      </w:r>
      <w:proofErr w:type="spellEnd"/>
      <w:r>
        <w:rPr>
          <w:sz w:val="16"/>
          <w:lang w:eastAsia="ja-JP"/>
        </w:rPr>
        <w:t xml:space="preserve"> et al.）</w:t>
      </w:r>
      <w:proofErr w:type="spellStart"/>
      <w:r>
        <w:rPr>
          <w:sz w:val="16"/>
          <w:lang w:eastAsia="ja-JP"/>
        </w:rPr>
        <w:t>例えば、BOEM</w:t>
      </w:r>
      <w:proofErr w:type="spellEnd"/>
      <w:r>
        <w:rPr>
          <w:sz w:val="16"/>
          <w:lang w:eastAsia="ja-JP"/>
        </w:rPr>
        <w:t xml:space="preserve"> </w:t>
      </w:r>
      <w:proofErr w:type="spellStart"/>
      <w:r>
        <w:rPr>
          <w:sz w:val="16"/>
          <w:lang w:eastAsia="ja-JP"/>
        </w:rPr>
        <w:t>の沖合借用領域におけるホッパー浚渫によって巻き込まれたウミガメの</w:t>
      </w:r>
      <w:proofErr w:type="spellEnd"/>
      <w:r>
        <w:rPr>
          <w:sz w:val="16"/>
          <w:lang w:eastAsia="ja-JP"/>
        </w:rPr>
        <w:t xml:space="preserve"> </w:t>
      </w:r>
      <w:proofErr w:type="spellStart"/>
      <w:r>
        <w:rPr>
          <w:sz w:val="16"/>
          <w:lang w:eastAsia="ja-JP"/>
        </w:rPr>
        <w:t>数は、航路浚渫と比較すると歴史的に比較的少ない（Ramirez</w:t>
      </w:r>
      <w:proofErr w:type="spellEnd"/>
      <w:r>
        <w:rPr>
          <w:sz w:val="16"/>
          <w:lang w:eastAsia="ja-JP"/>
        </w:rPr>
        <w:t xml:space="preserve"> et al.）1995年から2015年の間に、ウミガメが浚渫船に巻き込まれたのは以下の通りであった。</w:t>
      </w:r>
    </w:p>
    <w:p w14:paraId="57F4A6D9" w14:textId="77777777" w:rsidR="00F96F44" w:rsidRDefault="000C0857">
      <w:pPr>
        <w:pStyle w:val="a3"/>
        <w:spacing w:before="0"/>
        <w:ind w:right="399"/>
        <w:rPr>
          <w:lang w:eastAsia="ja-JP"/>
        </w:rPr>
      </w:pPr>
      <w:proofErr w:type="spellStart"/>
      <w:r>
        <w:rPr>
          <w:sz w:val="16"/>
          <w:lang w:eastAsia="ja-JP"/>
        </w:rPr>
        <w:t>北大西洋（すなわちノースカロライナ州以北）で報告された、トレーリング式吸引ホッパ</w:t>
      </w:r>
      <w:proofErr w:type="spellEnd"/>
      <w:r>
        <w:rPr>
          <w:sz w:val="16"/>
          <w:lang w:eastAsia="ja-JP"/>
        </w:rPr>
        <w:t xml:space="preserve"> ー</w:t>
      </w:r>
      <w:proofErr w:type="spellStart"/>
      <w:r>
        <w:rPr>
          <w:sz w:val="16"/>
          <w:lang w:eastAsia="ja-JP"/>
        </w:rPr>
        <w:t>浚渫船によるウミガメの捕獲数は</w:t>
      </w:r>
      <w:proofErr w:type="spellEnd"/>
      <w:r>
        <w:rPr>
          <w:sz w:val="16"/>
          <w:lang w:eastAsia="ja-JP"/>
        </w:rPr>
        <w:t xml:space="preserve"> 69 </w:t>
      </w:r>
      <w:proofErr w:type="spellStart"/>
      <w:r>
        <w:rPr>
          <w:sz w:val="16"/>
          <w:lang w:eastAsia="ja-JP"/>
        </w:rPr>
        <w:t>であったのに対し、南操業しているホッパー浚渫船で</w:t>
      </w:r>
      <w:proofErr w:type="spellEnd"/>
      <w:r>
        <w:rPr>
          <w:sz w:val="16"/>
          <w:lang w:eastAsia="ja-JP"/>
        </w:rPr>
        <w:t xml:space="preserve"> </w:t>
      </w:r>
      <w:proofErr w:type="spellStart"/>
      <w:r>
        <w:rPr>
          <w:sz w:val="16"/>
          <w:lang w:eastAsia="ja-JP"/>
        </w:rPr>
        <w:t>は約</w:t>
      </w:r>
      <w:proofErr w:type="spellEnd"/>
      <w:r>
        <w:rPr>
          <w:sz w:val="16"/>
          <w:lang w:eastAsia="ja-JP"/>
        </w:rPr>
        <w:t xml:space="preserve"> 260 </w:t>
      </w:r>
      <w:proofErr w:type="spellStart"/>
      <w:r>
        <w:rPr>
          <w:sz w:val="16"/>
          <w:lang w:eastAsia="ja-JP"/>
        </w:rPr>
        <w:t>であった。南大西洋全体におけるプロジェクトあたりの捕獲量は</w:t>
      </w:r>
      <w:proofErr w:type="spellEnd"/>
      <w:r>
        <w:rPr>
          <w:sz w:val="16"/>
          <w:lang w:eastAsia="ja-JP"/>
        </w:rPr>
        <w:t xml:space="preserve"> 0.96 </w:t>
      </w:r>
      <w:proofErr w:type="spellStart"/>
      <w:r>
        <w:rPr>
          <w:sz w:val="16"/>
          <w:lang w:eastAsia="ja-JP"/>
        </w:rPr>
        <w:t>と推定された（北大西洋は分析されなかった</w:t>
      </w:r>
      <w:proofErr w:type="spellEnd"/>
      <w:r>
        <w:rPr>
          <w:sz w:val="16"/>
          <w:lang w:eastAsia="ja-JP"/>
        </w:rPr>
        <w:t>）。</w:t>
      </w:r>
      <w:proofErr w:type="spellStart"/>
      <w:r>
        <w:rPr>
          <w:sz w:val="16"/>
          <w:lang w:eastAsia="ja-JP"/>
        </w:rPr>
        <w:t>したがって、ホッパー浚渫船を使用する航行事業の範囲と場所を考慮すると、提案さ</w:t>
      </w:r>
      <w:proofErr w:type="spellEnd"/>
      <w:r>
        <w:rPr>
          <w:sz w:val="16"/>
          <w:lang w:eastAsia="ja-JP"/>
        </w:rPr>
        <w:t xml:space="preserve"> </w:t>
      </w:r>
      <w:proofErr w:type="spellStart"/>
      <w:r>
        <w:rPr>
          <w:sz w:val="16"/>
          <w:lang w:eastAsia="ja-JP"/>
        </w:rPr>
        <w:t>れている行為の一部として実施される限られた量の浚渫は、ウミガメの捕獲がほとんどない</w:t>
      </w:r>
      <w:proofErr w:type="spellEnd"/>
      <w:r>
        <w:rPr>
          <w:sz w:val="16"/>
          <w:lang w:eastAsia="ja-JP"/>
        </w:rPr>
        <w:t xml:space="preserve"> か、まったくないと合理的に予想されるため、個体群への影響はないと予想される。提案された行為を除く、将来の洋上風力発電プロジェクトに関連する浚渫の結果、 </w:t>
      </w:r>
      <w:proofErr w:type="spellStart"/>
      <w:r>
        <w:rPr>
          <w:sz w:val="16"/>
          <w:lang w:eastAsia="ja-JP"/>
        </w:rPr>
        <w:t>個々のウミガメが傷害を受けたり死亡したりするリスクは低く、個体群レベルの影響</w:t>
      </w:r>
      <w:proofErr w:type="spellEnd"/>
      <w:r>
        <w:rPr>
          <w:sz w:val="16"/>
          <w:lang w:eastAsia="ja-JP"/>
        </w:rPr>
        <w:t xml:space="preserve"> </w:t>
      </w:r>
      <w:proofErr w:type="spellStart"/>
      <w:r>
        <w:rPr>
          <w:sz w:val="16"/>
          <w:lang w:eastAsia="ja-JP"/>
        </w:rPr>
        <w:t>が発生する可能性は低い</w:t>
      </w:r>
      <w:proofErr w:type="spellEnd"/>
      <w:r>
        <w:rPr>
          <w:sz w:val="16"/>
          <w:lang w:eastAsia="ja-JP"/>
        </w:rPr>
        <w:t>。</w:t>
      </w:r>
    </w:p>
    <w:p w14:paraId="5FB1C579" w14:textId="77777777" w:rsidR="00F96F44" w:rsidRDefault="000C0857">
      <w:pPr>
        <w:pStyle w:val="a3"/>
        <w:spacing w:before="199"/>
        <w:ind w:left="358" w:right="467" w:firstLine="1"/>
        <w:rPr>
          <w:lang w:eastAsia="ja-JP"/>
        </w:rPr>
      </w:pPr>
      <w:r>
        <w:rPr>
          <w:b/>
          <w:sz w:val="16"/>
          <w:lang w:eastAsia="ja-JP"/>
        </w:rPr>
        <w:t>構造物の存在</w:t>
      </w:r>
      <w:r>
        <w:rPr>
          <w:sz w:val="16"/>
          <w:lang w:eastAsia="ja-JP"/>
        </w:rPr>
        <w:t xml:space="preserve">：地理的分析領域における3,287を超える新たな海洋構造物（WTG、OSS、気象塔）の </w:t>
      </w:r>
      <w:proofErr w:type="spellStart"/>
      <w:r>
        <w:rPr>
          <w:sz w:val="16"/>
          <w:lang w:eastAsia="ja-JP"/>
        </w:rPr>
        <w:t>追加は、新たなハードボトム生息域の創出、局所領域における外洋性生産性の増加、または</w:t>
      </w:r>
      <w:proofErr w:type="spellEnd"/>
      <w:r>
        <w:rPr>
          <w:sz w:val="16"/>
          <w:lang w:eastAsia="ja-JP"/>
        </w:rPr>
        <w:t xml:space="preserve"> </w:t>
      </w:r>
      <w:proofErr w:type="spellStart"/>
      <w:r>
        <w:rPr>
          <w:sz w:val="16"/>
          <w:lang w:eastAsia="ja-JP"/>
        </w:rPr>
        <w:t>基盤における魚類の集合の促進を通じて、ウミガメの餌の利用可能性を増加させる可能性</w:t>
      </w:r>
      <w:proofErr w:type="spellEnd"/>
      <w:r>
        <w:rPr>
          <w:sz w:val="16"/>
          <w:lang w:eastAsia="ja-JP"/>
        </w:rPr>
        <w:t xml:space="preserve"> </w:t>
      </w:r>
      <w:proofErr w:type="spellStart"/>
      <w:r>
        <w:rPr>
          <w:sz w:val="16"/>
          <w:lang w:eastAsia="ja-JP"/>
        </w:rPr>
        <w:t>がある（Bailey</w:t>
      </w:r>
      <w:proofErr w:type="spellEnd"/>
      <w:r>
        <w:rPr>
          <w:sz w:val="16"/>
          <w:lang w:eastAsia="ja-JP"/>
        </w:rPr>
        <w:t xml:space="preserve"> et al.）セクション3.13「</w:t>
      </w:r>
      <w:r>
        <w:rPr>
          <w:i/>
          <w:sz w:val="16"/>
          <w:lang w:eastAsia="ja-JP"/>
        </w:rPr>
        <w:t>ヒレ科魚類、無脊椎動物、および必須魚類生息域</w:t>
      </w:r>
      <w:r>
        <w:rPr>
          <w:sz w:val="16"/>
          <w:lang w:eastAsia="ja-JP"/>
        </w:rPr>
        <w:t xml:space="preserve">」では、サンゴ礁の 創造と人為的構造物が魚を引き寄せる影響の可能性について論じている。新しい風力発電所の構造物周辺の魚の集合体は、ウミガメに新たな採餌の </w:t>
      </w:r>
      <w:proofErr w:type="spellStart"/>
      <w:r>
        <w:rPr>
          <w:sz w:val="16"/>
          <w:lang w:eastAsia="ja-JP"/>
        </w:rPr>
        <w:t>機会を提供する可能性があり、ウミガメが毎年採餌のために移動する間の種</w:t>
      </w:r>
      <w:proofErr w:type="spellEnd"/>
      <w:r>
        <w:rPr>
          <w:sz w:val="16"/>
          <w:lang w:eastAsia="ja-JP"/>
        </w:rPr>
        <w:t xml:space="preserve"> </w:t>
      </w:r>
      <w:proofErr w:type="spellStart"/>
      <w:r>
        <w:rPr>
          <w:sz w:val="16"/>
          <w:lang w:eastAsia="ja-JP"/>
        </w:rPr>
        <w:t>の地理的範囲が広いことを考慮すると、無視できる、あるいは軽微な有益なインパク</w:t>
      </w:r>
      <w:proofErr w:type="spellEnd"/>
      <w:r>
        <w:rPr>
          <w:sz w:val="16"/>
          <w:lang w:eastAsia="ja-JP"/>
        </w:rPr>
        <w:t xml:space="preserve"> </w:t>
      </w:r>
      <w:proofErr w:type="spellStart"/>
      <w:r>
        <w:rPr>
          <w:sz w:val="16"/>
          <w:lang w:eastAsia="ja-JP"/>
        </w:rPr>
        <w:t>トをもたらす可能性がある。しかしながら、構造物の存在は、間接的に基礎周辺に遊漁を集中させる可能性があ</w:t>
      </w:r>
      <w:proofErr w:type="spellEnd"/>
      <w:r>
        <w:rPr>
          <w:sz w:val="16"/>
          <w:lang w:eastAsia="ja-JP"/>
        </w:rPr>
        <w:t xml:space="preserve"> </w:t>
      </w:r>
      <w:proofErr w:type="spellStart"/>
      <w:r>
        <w:rPr>
          <w:sz w:val="16"/>
          <w:lang w:eastAsia="ja-JP"/>
        </w:rPr>
        <w:t>り、これは、ウミガメが釣り糸や網に絡まる可能性を間接的に増加させ、ウミガメが紛失</w:t>
      </w:r>
      <w:proofErr w:type="spellEnd"/>
      <w:r>
        <w:rPr>
          <w:sz w:val="16"/>
          <w:lang w:eastAsia="ja-JP"/>
        </w:rPr>
        <w:t xml:space="preserve"> </w:t>
      </w:r>
      <w:proofErr w:type="spellStart"/>
      <w:r>
        <w:rPr>
          <w:sz w:val="16"/>
          <w:lang w:eastAsia="ja-JP"/>
        </w:rPr>
        <w:t>した漁具に絡まる傾向があることから、ウミガメに軽微な悪影響をもたらす可能性</w:t>
      </w:r>
      <w:proofErr w:type="spellEnd"/>
      <w:r>
        <w:rPr>
          <w:sz w:val="16"/>
          <w:lang w:eastAsia="ja-JP"/>
        </w:rPr>
        <w:t xml:space="preserve"> </w:t>
      </w:r>
      <w:proofErr w:type="spellStart"/>
      <w:r>
        <w:rPr>
          <w:sz w:val="16"/>
          <w:lang w:eastAsia="ja-JP"/>
        </w:rPr>
        <w:t>がある（Nelms</w:t>
      </w:r>
      <w:proofErr w:type="spellEnd"/>
      <w:r>
        <w:rPr>
          <w:sz w:val="16"/>
          <w:lang w:eastAsia="ja-JP"/>
        </w:rPr>
        <w:t xml:space="preserve"> et al.2016、Gall and Thompson 2015、Shigenaka </w:t>
      </w:r>
      <w:r>
        <w:rPr>
          <w:sz w:val="16"/>
          <w:lang w:eastAsia="ja-JP"/>
        </w:rPr>
        <w:t>et al.）</w:t>
      </w:r>
    </w:p>
    <w:p w14:paraId="41F18959" w14:textId="77777777" w:rsidR="00F96F44" w:rsidRDefault="000C0857">
      <w:pPr>
        <w:pStyle w:val="a3"/>
        <w:spacing w:before="201"/>
        <w:ind w:left="358" w:right="405"/>
        <w:rPr>
          <w:lang w:eastAsia="ja-JP"/>
        </w:rPr>
      </w:pPr>
      <w:proofErr w:type="spellStart"/>
      <w:r>
        <w:rPr>
          <w:sz w:val="16"/>
          <w:lang w:eastAsia="ja-JP"/>
        </w:rPr>
        <w:t>人為的な構造物、特にWTGやOSSの基礎のような高い垂直構造物は、地域の水流を細</w:t>
      </w:r>
      <w:proofErr w:type="spellEnd"/>
      <w:r>
        <w:rPr>
          <w:sz w:val="16"/>
          <w:lang w:eastAsia="ja-JP"/>
        </w:rPr>
        <w:t xml:space="preserve"> </w:t>
      </w:r>
      <w:proofErr w:type="spellStart"/>
      <w:r>
        <w:rPr>
          <w:sz w:val="16"/>
          <w:lang w:eastAsia="ja-JP"/>
        </w:rPr>
        <w:t>かいスケールで変化させ、ウミガメの餌の分布や豊度に局所的なインパクトをもたらす可</w:t>
      </w:r>
      <w:proofErr w:type="spellEnd"/>
      <w:r>
        <w:rPr>
          <w:sz w:val="16"/>
          <w:lang w:eastAsia="ja-JP"/>
        </w:rPr>
        <w:t xml:space="preserve"> 能性がある。変化した水流のエフェクトについては、セクション3.13「</w:t>
      </w:r>
      <w:r>
        <w:rPr>
          <w:i/>
          <w:sz w:val="16"/>
          <w:lang w:eastAsia="ja-JP"/>
        </w:rPr>
        <w:t xml:space="preserve">ヒレ科魚類、無脊椎動 </w:t>
      </w:r>
      <w:proofErr w:type="spellStart"/>
      <w:r>
        <w:rPr>
          <w:i/>
          <w:sz w:val="16"/>
          <w:lang w:eastAsia="ja-JP"/>
        </w:rPr>
        <w:t>物、および必須魚類生息域</w:t>
      </w:r>
      <w:r>
        <w:rPr>
          <w:sz w:val="16"/>
          <w:lang w:eastAsia="ja-JP"/>
        </w:rPr>
        <w:t>」に記載されている。多くのWTG構造物が存在することで、海洋学的および大気学的条件に影響を与え</w:t>
      </w:r>
      <w:proofErr w:type="spellEnd"/>
      <w:r>
        <w:rPr>
          <w:sz w:val="16"/>
          <w:lang w:eastAsia="ja-JP"/>
        </w:rPr>
        <w:t xml:space="preserve">、 </w:t>
      </w:r>
      <w:proofErr w:type="spellStart"/>
      <w:r>
        <w:rPr>
          <w:sz w:val="16"/>
          <w:lang w:eastAsia="ja-JP"/>
        </w:rPr>
        <w:t>地域の環境を変化させ、構造物周辺の一次生産性を増加させる可能性がある（Carpenter</w:t>
      </w:r>
      <w:proofErr w:type="spellEnd"/>
      <w:r>
        <w:rPr>
          <w:sz w:val="16"/>
          <w:lang w:eastAsia="ja-JP"/>
        </w:rPr>
        <w:t xml:space="preserve"> et al.）</w:t>
      </w:r>
      <w:proofErr w:type="spellStart"/>
      <w:r>
        <w:rPr>
          <w:sz w:val="16"/>
          <w:lang w:eastAsia="ja-JP"/>
        </w:rPr>
        <w:t>しかし、一次生産性の増加が、構造物の表面に棲息する濾過性餌料（イガイなど）に</w:t>
      </w:r>
      <w:proofErr w:type="spellEnd"/>
      <w:r>
        <w:rPr>
          <w:sz w:val="16"/>
          <w:lang w:eastAsia="ja-JP"/>
        </w:rPr>
        <w:t xml:space="preserve"> </w:t>
      </w:r>
      <w:proofErr w:type="spellStart"/>
      <w:r>
        <w:rPr>
          <w:sz w:val="16"/>
          <w:lang w:eastAsia="ja-JP"/>
        </w:rPr>
        <w:t>よって消費された場合、これはウミガメの餌生物量の有益な増加にはつながらない可能性が</w:t>
      </w:r>
      <w:proofErr w:type="spellEnd"/>
      <w:r>
        <w:rPr>
          <w:sz w:val="16"/>
          <w:lang w:eastAsia="ja-JP"/>
        </w:rPr>
        <w:t xml:space="preserve"> </w:t>
      </w:r>
      <w:proofErr w:type="spellStart"/>
      <w:r>
        <w:rPr>
          <w:sz w:val="16"/>
          <w:lang w:eastAsia="ja-JP"/>
        </w:rPr>
        <w:t>ある（Slavik</w:t>
      </w:r>
      <w:proofErr w:type="spellEnd"/>
      <w:r>
        <w:rPr>
          <w:sz w:val="16"/>
          <w:lang w:eastAsia="ja-JP"/>
        </w:rPr>
        <w:t xml:space="preserve"> et al.）</w:t>
      </w:r>
    </w:p>
    <w:p w14:paraId="6A2F05BA" w14:textId="77777777" w:rsidR="00F96F44" w:rsidRDefault="00F96F44">
      <w:pPr>
        <w:pStyle w:val="a3"/>
        <w:rPr>
          <w:lang w:eastAsia="ja-JP"/>
        </w:rPr>
        <w:sectPr w:rsidR="00F96F44">
          <w:pgSz w:w="12240" w:h="15840"/>
          <w:pgMar w:top="1340" w:right="1080" w:bottom="680" w:left="1080" w:header="729" w:footer="483" w:gutter="0"/>
          <w:cols w:space="708"/>
        </w:sectPr>
      </w:pPr>
    </w:p>
    <w:p w14:paraId="28FBAE14" w14:textId="77777777" w:rsidR="00F96F44" w:rsidRDefault="000C0857">
      <w:pPr>
        <w:pStyle w:val="a3"/>
        <w:spacing w:before="89"/>
        <w:ind w:right="363"/>
        <w:rPr>
          <w:lang w:eastAsia="ja-JP"/>
        </w:rPr>
      </w:pPr>
      <w:proofErr w:type="spellStart"/>
      <w:r>
        <w:rPr>
          <w:sz w:val="16"/>
          <w:lang w:eastAsia="ja-JP"/>
        </w:rPr>
        <w:lastRenderedPageBreak/>
        <w:t>海洋構造物開発が海洋生産性及びウミガメの餌生物種に及ぼす長期的エフェクトは、より広範な</w:t>
      </w:r>
      <w:proofErr w:type="spellEnd"/>
      <w:r>
        <w:rPr>
          <w:sz w:val="16"/>
          <w:lang w:eastAsia="ja-JP"/>
        </w:rPr>
        <w:t xml:space="preserve"> </w:t>
      </w:r>
      <w:proofErr w:type="spellStart"/>
      <w:r>
        <w:rPr>
          <w:sz w:val="16"/>
          <w:lang w:eastAsia="ja-JP"/>
        </w:rPr>
        <w:t>生態系の動態によって場所、季節、及び年によって変化すると予想されるため、確実な予測は</w:t>
      </w:r>
      <w:proofErr w:type="spellEnd"/>
      <w:r>
        <w:rPr>
          <w:sz w:val="16"/>
          <w:lang w:eastAsia="ja-JP"/>
        </w:rPr>
        <w:t xml:space="preserve"> 困難である。例えば、新しい硬い表面が存在することで、構造物上やその周辺に関連する生物（イガイ、甲殻類など）の生息数が増加し、ウミガメの餌資源となる可能性がある。底の硬い構造物に近接している場所では、一次および二次生産性が増加し、クラゲのような餌生物種の生息数が増加する可能性がある。</w:t>
      </w:r>
    </w:p>
    <w:p w14:paraId="5A51F242" w14:textId="77777777" w:rsidR="00F96F44" w:rsidRDefault="000C0857">
      <w:pPr>
        <w:pStyle w:val="a3"/>
        <w:spacing w:before="1"/>
        <w:ind w:left="358" w:right="399"/>
        <w:rPr>
          <w:lang w:eastAsia="ja-JP"/>
        </w:rPr>
      </w:pPr>
      <w:r>
        <w:rPr>
          <w:sz w:val="16"/>
          <w:lang w:eastAsia="ja-JP"/>
        </w:rPr>
        <w:t>(English et al. 2017）。</w:t>
      </w:r>
      <w:proofErr w:type="spellStart"/>
      <w:r>
        <w:rPr>
          <w:sz w:val="16"/>
          <w:lang w:eastAsia="ja-JP"/>
        </w:rPr>
        <w:t>さらに、軟底の生息域における硬質底（洗掘防止、ケーブル保護）と垂直構造物（WTGと</w:t>
      </w:r>
      <w:proofErr w:type="spellEnd"/>
      <w:r>
        <w:rPr>
          <w:sz w:val="16"/>
          <w:lang w:eastAsia="ja-JP"/>
        </w:rPr>
        <w:t xml:space="preserve"> OSSの基礎）は、3次元の人工リーフ構造を作り出し、「</w:t>
      </w:r>
      <w:proofErr w:type="spellStart"/>
      <w:r>
        <w:rPr>
          <w:sz w:val="16"/>
          <w:lang w:eastAsia="ja-JP"/>
        </w:rPr>
        <w:t>リーフ効果」を誘発し、軟体動物、魚類、十</w:t>
      </w:r>
      <w:proofErr w:type="spellEnd"/>
      <w:r>
        <w:rPr>
          <w:sz w:val="16"/>
          <w:lang w:eastAsia="ja-JP"/>
        </w:rPr>
        <w:t xml:space="preserve"> </w:t>
      </w:r>
      <w:proofErr w:type="spellStart"/>
      <w:r>
        <w:rPr>
          <w:sz w:val="16"/>
          <w:lang w:eastAsia="ja-JP"/>
        </w:rPr>
        <w:t>脚甲殻類の密度とバイオマスを増加させることができる（Causon</w:t>
      </w:r>
      <w:proofErr w:type="spellEnd"/>
      <w:r>
        <w:rPr>
          <w:sz w:val="16"/>
          <w:lang w:eastAsia="ja-JP"/>
        </w:rPr>
        <w:t xml:space="preserve"> and Gill 2018; Taormina et al.）最近の研究では、底生魚や無脊椎動物のバイオマスが増加し、遠洋性魚類、ウミガメ、鳥類のバイオマスも増加する可能性があることが分かっている（Raoux </w:t>
      </w:r>
      <w:proofErr w:type="spellStart"/>
      <w:r>
        <w:rPr>
          <w:sz w:val="16"/>
          <w:lang w:eastAsia="ja-JP"/>
        </w:rPr>
        <w:t>et</w:t>
      </w:r>
      <w:proofErr w:type="spellEnd"/>
      <w:r>
        <w:rPr>
          <w:sz w:val="16"/>
          <w:lang w:eastAsia="ja-JP"/>
        </w:rPr>
        <w:t xml:space="preserve"> al.ウミガメはまた、エネルギーを節約し、甲羅をきれいにするために、強い流れから身を守るための垂直構造物を利用することもある（Barnette 2017）。対照的に、構造物周辺の魚類バイオマスが増加すると、商業漁業やレクリエーション漁業が誘致され、漁具の絡まりや残骸の摂取による傷害や死亡のリスクが増加する可能性がある（Berreiros and Raykov 2014; Gregory 2009; Vegter et al.）</w:t>
      </w:r>
    </w:p>
    <w:p w14:paraId="14C7A246" w14:textId="77777777" w:rsidR="00F96F44" w:rsidRDefault="000C0857">
      <w:pPr>
        <w:pStyle w:val="a3"/>
        <w:spacing w:before="199"/>
        <w:ind w:left="358" w:right="414"/>
        <w:rPr>
          <w:lang w:eastAsia="ja-JP"/>
        </w:rPr>
      </w:pPr>
      <w:proofErr w:type="spellStart"/>
      <w:r>
        <w:rPr>
          <w:sz w:val="16"/>
          <w:lang w:eastAsia="ja-JP"/>
        </w:rPr>
        <w:t>将来、ウミガメが風力発電所の租借地から、船舶や漁具との相互作用の可能</w:t>
      </w:r>
      <w:proofErr w:type="spellEnd"/>
      <w:r>
        <w:rPr>
          <w:sz w:val="16"/>
          <w:lang w:eastAsia="ja-JP"/>
        </w:rPr>
        <w:t xml:space="preserve"> </w:t>
      </w:r>
      <w:proofErr w:type="spellStart"/>
      <w:r>
        <w:rPr>
          <w:sz w:val="16"/>
          <w:lang w:eastAsia="ja-JP"/>
        </w:rPr>
        <w:t>性が高い海域に移動する可能性はある程度。しかしながら、構造物の追加により、ウミガメの遠洋生産性と餌の利用可能性が</w:t>
      </w:r>
      <w:proofErr w:type="spellEnd"/>
      <w:r>
        <w:rPr>
          <w:sz w:val="16"/>
          <w:lang w:eastAsia="ja-JP"/>
        </w:rPr>
        <w:t xml:space="preserve"> </w:t>
      </w:r>
      <w:proofErr w:type="spellStart"/>
      <w:r>
        <w:rPr>
          <w:sz w:val="16"/>
          <w:lang w:eastAsia="ja-JP"/>
        </w:rPr>
        <w:t>局所的に増加し、風力発電所のリース区域からの長期的な移動の可能性が減少する可能性</w:t>
      </w:r>
      <w:proofErr w:type="spellEnd"/>
      <w:r>
        <w:rPr>
          <w:sz w:val="16"/>
          <w:lang w:eastAsia="ja-JP"/>
        </w:rPr>
        <w:t xml:space="preserve"> </w:t>
      </w:r>
      <w:proofErr w:type="spellStart"/>
      <w:r>
        <w:rPr>
          <w:sz w:val="16"/>
          <w:lang w:eastAsia="ja-JP"/>
        </w:rPr>
        <w:t>がある。このエフェクトは、将来の洋上風力発電プロ</w:t>
      </w:r>
      <w:proofErr w:type="spellEnd"/>
      <w:r>
        <w:rPr>
          <w:sz w:val="16"/>
          <w:lang w:eastAsia="ja-JP"/>
        </w:rPr>
        <w:t xml:space="preserve"> </w:t>
      </w:r>
      <w:proofErr w:type="spellStart"/>
      <w:r>
        <w:rPr>
          <w:sz w:val="16"/>
          <w:lang w:eastAsia="ja-JP"/>
        </w:rPr>
        <w:t>ジェクトの期間を通じて長期的に存在するであろうが、ウミガメに対する移動の全</w:t>
      </w:r>
      <w:proofErr w:type="spellEnd"/>
      <w:r>
        <w:rPr>
          <w:sz w:val="16"/>
          <w:lang w:eastAsia="ja-JP"/>
        </w:rPr>
        <w:t xml:space="preserve"> </w:t>
      </w:r>
      <w:proofErr w:type="spellStart"/>
      <w:r>
        <w:rPr>
          <w:sz w:val="16"/>
          <w:lang w:eastAsia="ja-JP"/>
        </w:rPr>
        <w:t>体的なインパクトは、生物学的に特筆すべきものではないと予想される</w:t>
      </w:r>
      <w:proofErr w:type="spellEnd"/>
      <w:r>
        <w:rPr>
          <w:sz w:val="16"/>
          <w:lang w:eastAsia="ja-JP"/>
        </w:rPr>
        <w:t>。</w:t>
      </w:r>
    </w:p>
    <w:p w14:paraId="49A9182B" w14:textId="77777777" w:rsidR="00F96F44" w:rsidRDefault="000C0857">
      <w:pPr>
        <w:pStyle w:val="a3"/>
        <w:spacing w:before="201"/>
        <w:ind w:left="358" w:right="467"/>
        <w:rPr>
          <w:lang w:eastAsia="ja-JP"/>
        </w:rPr>
      </w:pPr>
      <w:r>
        <w:rPr>
          <w:b/>
          <w:sz w:val="16"/>
          <w:lang w:eastAsia="ja-JP"/>
        </w:rPr>
        <w:t>船舶の往来</w:t>
      </w:r>
      <w:r>
        <w:rPr>
          <w:sz w:val="16"/>
          <w:lang w:eastAsia="ja-JP"/>
        </w:rPr>
        <w:t>：船舶衝突はウミガメにとって懸念事項である。船舶衝突による座礁が報告されたアカウミガメの割合は、1980年代には約10％であったが、現在では約30％に増加している。</w:t>
      </w:r>
    </w:p>
    <w:p w14:paraId="7711010F" w14:textId="77777777" w:rsidR="00F96F44" w:rsidRDefault="000C0857">
      <w:pPr>
        <w:pStyle w:val="a3"/>
        <w:spacing w:before="0"/>
        <w:ind w:left="357" w:right="430" w:firstLine="1"/>
        <w:rPr>
          <w:lang w:eastAsia="ja-JP"/>
        </w:rPr>
      </w:pPr>
      <w:r>
        <w:rPr>
          <w:sz w:val="16"/>
          <w:lang w:eastAsia="ja-JP"/>
        </w:rPr>
        <w:t xml:space="preserve">2004年には20.5％であった（NMFS and USFWS 2007）。船舶衝突による負傷が報告されたウミガメの座礁は、バージニア州チェサピーク湾で25％と高いことが報告されており（Barco et al.2016）、Foley et </w:t>
      </w:r>
      <w:r>
        <w:rPr>
          <w:sz w:val="16"/>
          <w:lang w:eastAsia="ja-JP"/>
        </w:rPr>
        <w:t xml:space="preserve">al.（2019）は、フロリダで座礁したウミガメのおよそ3分の1に船舶衝突を示す負傷があったと報告している。ウミガメは採餌場である棚水域で船舶衝突の影響を最も受けやすいと予想される（Barkaszi et al.）さらに、ウミガメは2ノットを超えて航行する船舶による衝突を確実に回避することはできない（Hazel et </w:t>
      </w:r>
      <w:proofErr w:type="spellStart"/>
      <w:r>
        <w:rPr>
          <w:sz w:val="16"/>
          <w:lang w:eastAsia="ja-JP"/>
        </w:rPr>
        <w:t>al.洋上風力開発に関連する最大</w:t>
      </w:r>
      <w:proofErr w:type="spellEnd"/>
      <w:r>
        <w:rPr>
          <w:sz w:val="16"/>
          <w:lang w:eastAsia="ja-JP"/>
        </w:rPr>
        <w:t xml:space="preserve"> 207 隻の船舶が、2025 </w:t>
      </w:r>
      <w:proofErr w:type="spellStart"/>
      <w:r>
        <w:rPr>
          <w:sz w:val="16"/>
          <w:lang w:eastAsia="ja-JP"/>
        </w:rPr>
        <w:t>年のピーク建設期間中（BOEM</w:t>
      </w:r>
      <w:proofErr w:type="spellEnd"/>
      <w:r>
        <w:rPr>
          <w:sz w:val="16"/>
          <w:lang w:eastAsia="ja-JP"/>
        </w:rPr>
        <w:t xml:space="preserve"> 2019）に、地理的解析領域で航行する可能性がある（付録 </w:t>
      </w:r>
      <w:proofErr w:type="spellStart"/>
      <w:r>
        <w:rPr>
          <w:sz w:val="16"/>
          <w:lang w:eastAsia="ja-JP"/>
        </w:rPr>
        <w:t>F、表</w:t>
      </w:r>
      <w:proofErr w:type="spellEnd"/>
      <w:r>
        <w:rPr>
          <w:sz w:val="16"/>
          <w:lang w:eastAsia="ja-JP"/>
        </w:rPr>
        <w:t xml:space="preserve"> F1-14）。</w:t>
      </w:r>
      <w:proofErr w:type="spellStart"/>
      <w:r>
        <w:rPr>
          <w:sz w:val="16"/>
          <w:lang w:eastAsia="ja-JP"/>
        </w:rPr>
        <w:t>船舶交通量の増加は、より多くの船舶衝突を引き起こし、ウミガメ個体の傷害ま</w:t>
      </w:r>
      <w:proofErr w:type="spellEnd"/>
      <w:r>
        <w:rPr>
          <w:sz w:val="16"/>
          <w:lang w:eastAsia="ja-JP"/>
        </w:rPr>
        <w:t xml:space="preserve"> たは死亡をもたらす可能性がある。しかしながら、個体の死亡の可能性にもかかわらず、影響の可能性は局地的であり、ウミガメに対する個体群レベルの影響は予想されない。計画中の洋上風力発電プロジェクトは、船舶速度の制限と目視監視を遵守することが期 </w:t>
      </w:r>
      <w:proofErr w:type="spellStart"/>
      <w:r>
        <w:rPr>
          <w:sz w:val="16"/>
          <w:lang w:eastAsia="ja-JP"/>
        </w:rPr>
        <w:t>待されるが、これは主に海生哺乳類を対象としているものの、重傷や死亡につながる衝突が</w:t>
      </w:r>
      <w:proofErr w:type="spellEnd"/>
      <w:r>
        <w:rPr>
          <w:sz w:val="16"/>
          <w:lang w:eastAsia="ja-JP"/>
        </w:rPr>
        <w:t xml:space="preserve"> 発生するリスクを低減するのに役立つだろう。PSOの目撃データによると、船舶操業中のウミガメの目撃率は、船舶努力100時間あたり約13</w:t>
      </w:r>
      <w:r>
        <w:rPr>
          <w:sz w:val="16"/>
          <w:lang w:eastAsia="ja-JP"/>
        </w:rPr>
        <w:t xml:space="preserve">回であった（Marine Ventures International, Inc.）これらの発見率は比較的高く、これらの高い発見率でも、必要とされた船舶衝突ミティゲーション行為はわずか18件（全ウミガメ発見の2.8％）であり、衝突は報告されていない。しかし、ウミガメと船舶の衝突を減らすエフェクトが証明されている対策は限られている（Schoeman et al.）ウミガメは比較的小さいため、ウミガメが表層にいるときの発見は非常に困難であり、その間に回避手段を講じるのに妥当な距離で発見するためには、ウミガメの体の一部（例えば、頭部、甲羅の頂部）しか見えない。ウミガメによる船舶の回避はあまり文書化されていないが、音響的ではなく視覚的 </w:t>
      </w:r>
      <w:proofErr w:type="spellStart"/>
      <w:r>
        <w:rPr>
          <w:sz w:val="16"/>
          <w:lang w:eastAsia="ja-JP"/>
        </w:rPr>
        <w:t>に開始されると予想される</w:t>
      </w:r>
      <w:proofErr w:type="spellEnd"/>
      <w:r>
        <w:rPr>
          <w:sz w:val="16"/>
          <w:lang w:eastAsia="ja-JP"/>
        </w:rPr>
        <w:t xml:space="preserve"> (Hazel et al. 2007)。</w:t>
      </w:r>
    </w:p>
    <w:p w14:paraId="62629BAD" w14:textId="77777777" w:rsidR="00F96F44" w:rsidRDefault="00F96F44">
      <w:pPr>
        <w:pStyle w:val="a3"/>
        <w:rPr>
          <w:lang w:eastAsia="ja-JP"/>
        </w:rPr>
        <w:sectPr w:rsidR="00F96F44">
          <w:pgSz w:w="12240" w:h="15840"/>
          <w:pgMar w:top="1340" w:right="1080" w:bottom="680" w:left="1080" w:header="729" w:footer="483" w:gutter="0"/>
          <w:cols w:space="708"/>
        </w:sectPr>
      </w:pPr>
    </w:p>
    <w:p w14:paraId="7BFB262B" w14:textId="77777777" w:rsidR="00F96F44" w:rsidRDefault="000C0857">
      <w:pPr>
        <w:pStyle w:val="a3"/>
        <w:spacing w:before="89"/>
        <w:ind w:left="360" w:right="467"/>
        <w:rPr>
          <w:lang w:eastAsia="ja-JP"/>
        </w:rPr>
      </w:pPr>
      <w:r>
        <w:rPr>
          <w:sz w:val="16"/>
          <w:lang w:eastAsia="ja-JP"/>
        </w:rPr>
        <w:lastRenderedPageBreak/>
        <w:t>船舶衝突の影響の大きさは、航行速度が4ノット以上の船舶で顕著に増加する （Hazel et al.）</w:t>
      </w:r>
      <w:proofErr w:type="spellStart"/>
      <w:r>
        <w:rPr>
          <w:sz w:val="16"/>
          <w:lang w:eastAsia="ja-JP"/>
        </w:rPr>
        <w:t>従って、ミティゲーションを実施しても、ウミガメに対する船舶衝突のリスクを完</w:t>
      </w:r>
      <w:proofErr w:type="spellEnd"/>
      <w:r>
        <w:rPr>
          <w:sz w:val="16"/>
          <w:lang w:eastAsia="ja-JP"/>
        </w:rPr>
        <w:t xml:space="preserve"> </w:t>
      </w:r>
      <w:proofErr w:type="spellStart"/>
      <w:r>
        <w:rPr>
          <w:sz w:val="16"/>
          <w:lang w:eastAsia="ja-JP"/>
        </w:rPr>
        <w:t>全に排除することはできないが、軽減することは可能であり、また、この海域のウミガメの季節的パタ</w:t>
      </w:r>
      <w:proofErr w:type="spellEnd"/>
      <w:r>
        <w:rPr>
          <w:sz w:val="16"/>
          <w:lang w:eastAsia="ja-JP"/>
        </w:rPr>
        <w:t xml:space="preserve"> ー</w:t>
      </w:r>
      <w:proofErr w:type="spellStart"/>
      <w:r>
        <w:rPr>
          <w:sz w:val="16"/>
          <w:lang w:eastAsia="ja-JP"/>
        </w:rPr>
        <w:t>ンの結果、その海域のウミガメの生息数が少ないと予想される春先と冬の間のリスク</w:t>
      </w:r>
      <w:proofErr w:type="spellEnd"/>
      <w:r>
        <w:rPr>
          <w:sz w:val="16"/>
          <w:lang w:eastAsia="ja-JP"/>
        </w:rPr>
        <w:t xml:space="preserve"> は最小化される（3.19.1項、</w:t>
      </w:r>
      <w:r>
        <w:rPr>
          <w:i/>
          <w:sz w:val="16"/>
          <w:lang w:eastAsia="ja-JP"/>
        </w:rPr>
        <w:t>ウミガメの影響環境の記述</w:t>
      </w:r>
      <w:r>
        <w:rPr>
          <w:sz w:val="16"/>
          <w:lang w:eastAsia="ja-JP"/>
        </w:rPr>
        <w:t xml:space="preserve">）。船舶の衝突は、ウミガメの大きさによって特に致命的であり、死亡リスクは船舶の大きさと速度によって増加する。そのため、個体への船舶衝突のリスクは割引できず、インパクトは個体群レベ </w:t>
      </w:r>
      <w:proofErr w:type="spellStart"/>
      <w:r>
        <w:rPr>
          <w:sz w:val="16"/>
          <w:lang w:eastAsia="ja-JP"/>
        </w:rPr>
        <w:t>ルの影響はないと予想されるため、軽微と分類される</w:t>
      </w:r>
      <w:proofErr w:type="spellEnd"/>
      <w:r>
        <w:rPr>
          <w:sz w:val="16"/>
          <w:lang w:eastAsia="ja-JP"/>
        </w:rPr>
        <w:t>。</w:t>
      </w:r>
    </w:p>
    <w:p w14:paraId="6CF43628" w14:textId="77777777" w:rsidR="00F96F44" w:rsidRDefault="000C0857">
      <w:pPr>
        <w:pStyle w:val="a3"/>
        <w:ind w:right="395"/>
        <w:rPr>
          <w:lang w:eastAsia="ja-JP"/>
        </w:rPr>
      </w:pPr>
      <w:r>
        <w:rPr>
          <w:b/>
          <w:sz w:val="16"/>
          <w:lang w:eastAsia="ja-JP"/>
        </w:rPr>
        <w:t>漁具の利用（生物／漁業モニタリング調査）：</w:t>
      </w:r>
      <w:r>
        <w:rPr>
          <w:sz w:val="16"/>
          <w:lang w:eastAsia="ja-JP"/>
        </w:rPr>
        <w:t>ウミガメにとっての主要な脅威は、漁具に意図せず捕獲されることであり、溺死したり、傷害や死亡につながる傷害（釣り針を飲み込むなど）を引き起こす可能性がある。例えば、トロール漁業はアカウミガメにとって継続的な最大の脅威のひとつであり（NMFS and USFWS 2019）、ウミガメは延縄、刺し網、フック・アンド・ライン、ポンド網、ポット／トラップ、浚渫船漁業など他の漁具でも混獲される。商業漁業がウミガメに与える大きなインパクトは、様々な漁具で起こる巻き込みやもつれである。アメリカ南東部のエビ漁業では、トロール漁具に「ウミガメ排除装置」を義務付けるなど（NMFS 2023c）、</w:t>
      </w:r>
      <w:proofErr w:type="spellStart"/>
      <w:r>
        <w:rPr>
          <w:sz w:val="16"/>
          <w:lang w:eastAsia="ja-JP"/>
        </w:rPr>
        <w:t>混獲ミティゲーション手段の使用が義務付けられ、ウミガメの混獲は減少しているが、Finkbeiner</w:t>
      </w:r>
      <w:proofErr w:type="spellEnd"/>
      <w:r>
        <w:rPr>
          <w:sz w:val="16"/>
          <w:lang w:eastAsia="ja-JP"/>
        </w:rPr>
        <w:t xml:space="preserve"> et al.(2011)は、米国の漁業におけるウミガメの混獲に関するデータをまとめ、大西洋では、混獲実施されて以来、年間137,700件の平均推定混獲数（うち4,500件は致死数）が発生していることを明らかにした。ウミガメに対する漁業に関連した漁具使用のインパクトは、サンプリングされた海域（単数または複数）内に生息するあらゆる種のウミガメの個</w:t>
      </w:r>
      <w:r>
        <w:rPr>
          <w:sz w:val="16"/>
          <w:lang w:eastAsia="ja-JP"/>
        </w:rPr>
        <w:t>体の傷害または死亡につながる可能性がある。</w:t>
      </w:r>
    </w:p>
    <w:p w14:paraId="6FCE8428" w14:textId="77777777" w:rsidR="00F96F44" w:rsidRDefault="000C0857">
      <w:pPr>
        <w:pStyle w:val="a3"/>
        <w:spacing w:before="1"/>
        <w:ind w:right="489"/>
        <w:rPr>
          <w:lang w:eastAsia="ja-JP"/>
        </w:rPr>
      </w:pPr>
      <w:proofErr w:type="spellStart"/>
      <w:r>
        <w:rPr>
          <w:sz w:val="16"/>
          <w:lang w:eastAsia="ja-JP"/>
        </w:rPr>
        <w:t>これらのインパクトは局地的かつ短期的なものであると予想される</w:t>
      </w:r>
      <w:proofErr w:type="spellEnd"/>
      <w:r>
        <w:rPr>
          <w:sz w:val="16"/>
          <w:lang w:eastAsia="ja-JP"/>
        </w:rPr>
        <w:t xml:space="preserve"> （</w:t>
      </w:r>
      <w:proofErr w:type="spellStart"/>
      <w:r>
        <w:rPr>
          <w:sz w:val="16"/>
          <w:lang w:eastAsia="ja-JP"/>
        </w:rPr>
        <w:t>活動中のサンプリング期間のみに限定される</w:t>
      </w:r>
      <w:proofErr w:type="spellEnd"/>
      <w:r>
        <w:rPr>
          <w:sz w:val="16"/>
          <w:lang w:eastAsia="ja-JP"/>
        </w:rPr>
        <w:t>）。</w:t>
      </w:r>
      <w:proofErr w:type="spellStart"/>
      <w:r>
        <w:rPr>
          <w:sz w:val="16"/>
          <w:lang w:eastAsia="ja-JP"/>
        </w:rPr>
        <w:t>これらの活動によるウミガメ個体の損失や損傷は、どの種にも個体群レベ</w:t>
      </w:r>
      <w:proofErr w:type="spellEnd"/>
      <w:r>
        <w:rPr>
          <w:sz w:val="16"/>
          <w:lang w:eastAsia="ja-JP"/>
        </w:rPr>
        <w:t xml:space="preserve"> ルのエフェクトをもたらすとは予想されず、したがって軽微であると予想される。ウミガメと漁業との相互作用の最小化は、ウミガメ回復のための優先事項である。</w:t>
      </w:r>
    </w:p>
    <w:p w14:paraId="60B0D476" w14:textId="77777777" w:rsidR="00F96F44" w:rsidRDefault="000C0857">
      <w:pPr>
        <w:pStyle w:val="a3"/>
        <w:spacing w:before="199"/>
        <w:ind w:left="358" w:right="387"/>
        <w:rPr>
          <w:lang w:eastAsia="ja-JP"/>
        </w:rPr>
      </w:pPr>
      <w:r>
        <w:rPr>
          <w:b/>
          <w:sz w:val="16"/>
          <w:lang w:eastAsia="ja-JP"/>
        </w:rPr>
        <w:t>気候変動</w:t>
      </w:r>
      <w:r>
        <w:rPr>
          <w:sz w:val="16"/>
          <w:lang w:eastAsia="ja-JP"/>
        </w:rPr>
        <w:t xml:space="preserve">：地球規模の気候変動はウミガメに対する継続的な影響の可能性であるが、関連するインパクトのメカニズムは複雑で、完全には理解されておらず、確実な予測は困難である。気候変動がウミガメに与える可能性のあるインパクトには、暴風雨の激しさと頻度の増加、浸食と土砂堆積の増加、疾病の頻度の増加、海洋酸性化、生息地、餌の利用可能性、生態、移動パターンの変化などがある。時間の経過とともに、気候変動は、沿岸開発と組み合わさることで、既存の沿岸付近と沿岸（営巣浜）の生息環境を変化させ、ある種の種にとっては不適当な地域となり、他の種にとってはより適した地域となるであろう。さらに、「温度依存性決定」（TSD）と呼ばれる、営巣中のウミガメに対する温度のエフェクトについ </w:t>
      </w:r>
      <w:proofErr w:type="spellStart"/>
      <w:r>
        <w:rPr>
          <w:sz w:val="16"/>
          <w:lang w:eastAsia="ja-JP"/>
        </w:rPr>
        <w:t>ては、</w:t>
      </w:r>
      <w:r>
        <w:rPr>
          <w:color w:val="050505"/>
          <w:sz w:val="16"/>
          <w:lang w:eastAsia="ja-JP"/>
        </w:rPr>
        <w:t>気温の上昇によって孵化条件が偏り、致死的な状態になる可能性さえあり、その結果、ウミガメの</w:t>
      </w:r>
      <w:proofErr w:type="spellEnd"/>
      <w:r>
        <w:rPr>
          <w:color w:val="050505"/>
          <w:sz w:val="16"/>
          <w:lang w:eastAsia="ja-JP"/>
        </w:rPr>
        <w:t xml:space="preserve"> </w:t>
      </w:r>
      <w:proofErr w:type="spellStart"/>
      <w:r>
        <w:rPr>
          <w:color w:val="050505"/>
          <w:sz w:val="16"/>
          <w:lang w:eastAsia="ja-JP"/>
        </w:rPr>
        <w:t>種、孵化成功率（</w:t>
      </w:r>
      <w:r>
        <w:rPr>
          <w:sz w:val="16"/>
          <w:lang w:eastAsia="ja-JP"/>
        </w:rPr>
        <w:t>生存可能な孵化仔魚を産む卵の割合</w:t>
      </w:r>
      <w:proofErr w:type="spellEnd"/>
      <w:r>
        <w:rPr>
          <w:sz w:val="16"/>
          <w:lang w:eastAsia="ja-JP"/>
        </w:rPr>
        <w:t>）、</w:t>
      </w:r>
      <w:proofErr w:type="spellStart"/>
      <w:r>
        <w:rPr>
          <w:sz w:val="16"/>
          <w:lang w:eastAsia="ja-JP"/>
        </w:rPr>
        <w:t>孵化仔魚のサイズと運動性能、甲状腺異常の有病率、感染症の発生にイ</w:t>
      </w:r>
      <w:proofErr w:type="spellEnd"/>
      <w:r>
        <w:rPr>
          <w:color w:val="050505"/>
          <w:sz w:val="16"/>
          <w:lang w:eastAsia="ja-JP"/>
        </w:rPr>
        <w:t xml:space="preserve"> </w:t>
      </w:r>
      <w:proofErr w:type="spellStart"/>
      <w:r>
        <w:rPr>
          <w:color w:val="050505"/>
          <w:sz w:val="16"/>
          <w:lang w:eastAsia="ja-JP"/>
        </w:rPr>
        <w:t>ンパクトが及ぶ可能性がある（National</w:t>
      </w:r>
      <w:proofErr w:type="spellEnd"/>
      <w:r>
        <w:rPr>
          <w:color w:val="050505"/>
          <w:sz w:val="16"/>
          <w:lang w:eastAsia="ja-JP"/>
        </w:rPr>
        <w:t xml:space="preserve"> Ocean Service 2023; </w:t>
      </w:r>
      <w:proofErr w:type="spellStart"/>
      <w:r>
        <w:rPr>
          <w:color w:val="333333"/>
          <w:sz w:val="16"/>
          <w:lang w:eastAsia="ja-JP"/>
        </w:rPr>
        <w:t>Laloë</w:t>
      </w:r>
      <w:proofErr w:type="spellEnd"/>
      <w:r>
        <w:rPr>
          <w:color w:val="333333"/>
          <w:sz w:val="16"/>
          <w:lang w:eastAsia="ja-JP"/>
        </w:rPr>
        <w:t xml:space="preserve"> and Hays 2023; </w:t>
      </w:r>
      <w:r>
        <w:rPr>
          <w:color w:val="050505"/>
          <w:sz w:val="16"/>
          <w:lang w:eastAsia="ja-JP"/>
        </w:rPr>
        <w:t xml:space="preserve">Patrício et </w:t>
      </w:r>
      <w:r>
        <w:rPr>
          <w:color w:val="050505"/>
          <w:sz w:val="16"/>
          <w:lang w:eastAsia="ja-JP"/>
        </w:rPr>
        <w:t>al.2021).しかし、計画されている洋上風力発電プロジェクトの導入は、気候変動の進行を遅らせる一助となることが期待される。したがって、これらの活動はウミガメが直面する気候変動のリスクに寄与せず、計画されている洋上風力発電プロジェクトの操業を通じて、ウミガメにとって有益な変化をもたらす可能性がある。有益な</w:t>
      </w:r>
      <w:r>
        <w:rPr>
          <w:sz w:val="16"/>
          <w:lang w:eastAsia="ja-JP"/>
        </w:rPr>
        <w:t>エフェクトは、放棄された漁具や釣り糸によって相殺される可能性がある。</w:t>
      </w:r>
    </w:p>
    <w:p w14:paraId="7AD39C4A" w14:textId="77777777" w:rsidR="00F96F44" w:rsidRDefault="000C0857">
      <w:pPr>
        <w:pStyle w:val="2"/>
        <w:numPr>
          <w:ilvl w:val="3"/>
          <w:numId w:val="33"/>
        </w:numPr>
        <w:tabs>
          <w:tab w:val="left" w:pos="1798"/>
        </w:tabs>
        <w:spacing w:before="201"/>
        <w:ind w:left="1798"/>
      </w:pPr>
      <w:proofErr w:type="spellStart"/>
      <w:r>
        <w:rPr>
          <w:spacing w:val="-2"/>
          <w:sz w:val="16"/>
        </w:rPr>
        <w:t>結論</w:t>
      </w:r>
      <w:proofErr w:type="spellEnd"/>
    </w:p>
    <w:p w14:paraId="231FB287" w14:textId="77777777" w:rsidR="00F96F44" w:rsidRDefault="000C0857">
      <w:pPr>
        <w:pStyle w:val="a3"/>
        <w:ind w:left="358" w:right="387"/>
        <w:rPr>
          <w:lang w:eastAsia="ja-JP"/>
        </w:rPr>
      </w:pPr>
      <w:proofErr w:type="spellStart"/>
      <w:r>
        <w:rPr>
          <w:b/>
          <w:sz w:val="16"/>
          <w:lang w:eastAsia="ja-JP"/>
        </w:rPr>
        <w:t>ノーアクション代替案のインパクト。</w:t>
      </w:r>
      <w:r>
        <w:rPr>
          <w:sz w:val="16"/>
          <w:lang w:eastAsia="ja-JP"/>
        </w:rPr>
        <w:t>ノーアクションの代替案では、ウミガメ種は既存の環境傾向や継続的な活動の</w:t>
      </w:r>
      <w:proofErr w:type="spellEnd"/>
      <w:r>
        <w:rPr>
          <w:sz w:val="16"/>
          <w:lang w:eastAsia="ja-JP"/>
        </w:rPr>
        <w:t xml:space="preserve"> 影響を受け続ける。継続的な活動は、ウミガメに一時的・永続的なインパクト（撹乱、移動、傷害、死亡、生息地転換）を与え続けると予想される。これらのエフェクトは主に、沖合での建設・操業の影響、構造物の存在、騒音、交通によって引き起こされる。</w:t>
      </w:r>
    </w:p>
    <w:p w14:paraId="1210B166" w14:textId="77777777" w:rsidR="00F96F44" w:rsidRDefault="00F96F44">
      <w:pPr>
        <w:pStyle w:val="a3"/>
        <w:rPr>
          <w:lang w:eastAsia="ja-JP"/>
        </w:rPr>
        <w:sectPr w:rsidR="00F96F44">
          <w:pgSz w:w="12240" w:h="15840"/>
          <w:pgMar w:top="1340" w:right="1080" w:bottom="680" w:left="1080" w:header="729" w:footer="483" w:gutter="0"/>
          <w:cols w:space="708"/>
        </w:sectPr>
      </w:pPr>
    </w:p>
    <w:p w14:paraId="25724D0E" w14:textId="77777777" w:rsidR="00F96F44" w:rsidRDefault="000C0857">
      <w:pPr>
        <w:pStyle w:val="a3"/>
        <w:spacing w:before="89"/>
        <w:ind w:right="363"/>
        <w:rPr>
          <w:lang w:eastAsia="ja-JP"/>
        </w:rPr>
      </w:pPr>
      <w:r>
        <w:rPr>
          <w:sz w:val="16"/>
          <w:lang w:eastAsia="ja-JP"/>
        </w:rPr>
        <w:lastRenderedPageBreak/>
        <w:t xml:space="preserve">BOEMは、現在進行中の活動および将来の洋上風力発電活動が、主に建設関連の照明、騒音、生息環境の変化、船舶衝突のリスク、人工礁のエフェクトを通して、ウミガメに一時的または永続的なインパクトを与え続けると予想している。進行中の活動に加え、洋上風力開発以外の計画中の活動には、船舶交通量の増加、新し </w:t>
      </w:r>
      <w:proofErr w:type="spellStart"/>
      <w:r>
        <w:rPr>
          <w:sz w:val="16"/>
          <w:lang w:eastAsia="ja-JP"/>
        </w:rPr>
        <w:t>い海底ケーブルやパイプライン、保守浚渫、水路深化活動、軍事活動、生物・漁業モニ</w:t>
      </w:r>
      <w:proofErr w:type="spellEnd"/>
      <w:r>
        <w:rPr>
          <w:sz w:val="16"/>
          <w:lang w:eastAsia="ja-JP"/>
        </w:rPr>
        <w:t xml:space="preserve"> </w:t>
      </w:r>
      <w:proofErr w:type="spellStart"/>
      <w:r>
        <w:rPr>
          <w:sz w:val="16"/>
          <w:lang w:eastAsia="ja-JP"/>
        </w:rPr>
        <w:t>タリング調査、新しいタワ</w:t>
      </w:r>
      <w:proofErr w:type="spellEnd"/>
      <w:r>
        <w:rPr>
          <w:sz w:val="16"/>
          <w:lang w:eastAsia="ja-JP"/>
        </w:rPr>
        <w:t>ー、</w:t>
      </w:r>
      <w:proofErr w:type="spellStart"/>
      <w:r>
        <w:rPr>
          <w:sz w:val="16"/>
          <w:lang w:eastAsia="ja-JP"/>
        </w:rPr>
        <w:t>ブイ、桟橋の設置が含まれる（付録F</w:t>
      </w:r>
      <w:proofErr w:type="spellEnd"/>
      <w:r>
        <w:rPr>
          <w:sz w:val="16"/>
          <w:lang w:eastAsia="ja-JP"/>
        </w:rPr>
        <w:t>）。</w:t>
      </w:r>
    </w:p>
    <w:p w14:paraId="2D02D200" w14:textId="77777777" w:rsidR="00F96F44" w:rsidRDefault="000C0857">
      <w:pPr>
        <w:pStyle w:val="a3"/>
        <w:ind w:right="387"/>
        <w:rPr>
          <w:lang w:eastAsia="ja-JP"/>
        </w:rPr>
      </w:pPr>
      <w:proofErr w:type="spellStart"/>
      <w:r>
        <w:rPr>
          <w:sz w:val="16"/>
          <w:lang w:eastAsia="ja-JP"/>
        </w:rPr>
        <w:t>進行中のウミガメへの影響の可能性、特にゴミや残骸の偶発的な放</w:t>
      </w:r>
      <w:proofErr w:type="spellEnd"/>
      <w:r>
        <w:rPr>
          <w:sz w:val="16"/>
          <w:lang w:eastAsia="ja-JP"/>
        </w:rPr>
        <w:t xml:space="preserve"> </w:t>
      </w:r>
      <w:proofErr w:type="spellStart"/>
      <w:r>
        <w:rPr>
          <w:sz w:val="16"/>
          <w:lang w:eastAsia="ja-JP"/>
        </w:rPr>
        <w:t>出や船舶衝突のリスクは、ウミガメにとって</w:t>
      </w:r>
      <w:r>
        <w:rPr>
          <w:b/>
          <w:sz w:val="16"/>
          <w:lang w:eastAsia="ja-JP"/>
        </w:rPr>
        <w:t>軽微である</w:t>
      </w:r>
      <w:r>
        <w:rPr>
          <w:sz w:val="16"/>
          <w:lang w:eastAsia="ja-JP"/>
        </w:rPr>
        <w:t>。さらに、ウミガメへのインパクトは、非海上風力活動の計画的行為によって発生</w:t>
      </w:r>
      <w:proofErr w:type="spellEnd"/>
      <w:r>
        <w:rPr>
          <w:sz w:val="16"/>
          <w:lang w:eastAsia="ja-JP"/>
        </w:rPr>
        <w:t xml:space="preserve"> </w:t>
      </w:r>
      <w:proofErr w:type="spellStart"/>
      <w:r>
        <w:rPr>
          <w:sz w:val="16"/>
          <w:lang w:eastAsia="ja-JP"/>
        </w:rPr>
        <w:t>する可能性があり、これは、水中の船舶数を追加的に増加させる可能性が高く、そ</w:t>
      </w:r>
      <w:proofErr w:type="spellEnd"/>
      <w:r>
        <w:rPr>
          <w:sz w:val="16"/>
          <w:lang w:eastAsia="ja-JP"/>
        </w:rPr>
        <w:t xml:space="preserve"> </w:t>
      </w:r>
      <w:proofErr w:type="spellStart"/>
      <w:r>
        <w:rPr>
          <w:sz w:val="16"/>
          <w:lang w:eastAsia="ja-JP"/>
        </w:rPr>
        <w:t>のため、偶発的な放出や船舶衝突のリスクを増加させる可能性がある。しかしながら、追加的な増加は、ウミガメに対する個体群レベ</w:t>
      </w:r>
      <w:proofErr w:type="spellEnd"/>
      <w:r>
        <w:rPr>
          <w:sz w:val="16"/>
          <w:lang w:eastAsia="ja-JP"/>
        </w:rPr>
        <w:t xml:space="preserve"> </w:t>
      </w:r>
      <w:proofErr w:type="spellStart"/>
      <w:r>
        <w:rPr>
          <w:sz w:val="16"/>
          <w:lang w:eastAsia="ja-JP"/>
        </w:rPr>
        <w:t>ルの影響をもたらさないため、影響は</w:t>
      </w:r>
      <w:r>
        <w:rPr>
          <w:b/>
          <w:sz w:val="16"/>
          <w:lang w:eastAsia="ja-JP"/>
        </w:rPr>
        <w:t>軽微に</w:t>
      </w:r>
      <w:r>
        <w:rPr>
          <w:sz w:val="16"/>
          <w:lang w:eastAsia="ja-JP"/>
        </w:rPr>
        <w:t>とどまる。現在進行中の活動と合理的に予見可能な非海上風力活動の組み合わせは、地理的</w:t>
      </w:r>
      <w:proofErr w:type="spellEnd"/>
      <w:r>
        <w:rPr>
          <w:sz w:val="16"/>
          <w:lang w:eastAsia="ja-JP"/>
        </w:rPr>
        <w:t xml:space="preserve"> </w:t>
      </w:r>
      <w:proofErr w:type="spellStart"/>
      <w:r>
        <w:rPr>
          <w:sz w:val="16"/>
          <w:lang w:eastAsia="ja-JP"/>
        </w:rPr>
        <w:t>分析領域におけるウミガメへの</w:t>
      </w:r>
      <w:r>
        <w:rPr>
          <w:b/>
          <w:sz w:val="16"/>
          <w:lang w:eastAsia="ja-JP"/>
        </w:rPr>
        <w:t>軽微な</w:t>
      </w:r>
      <w:r>
        <w:rPr>
          <w:sz w:val="16"/>
          <w:lang w:eastAsia="ja-JP"/>
        </w:rPr>
        <w:t>インパクトをもたらすと考えられる</w:t>
      </w:r>
      <w:proofErr w:type="spellEnd"/>
      <w:r>
        <w:rPr>
          <w:sz w:val="16"/>
          <w:lang w:eastAsia="ja-JP"/>
        </w:rPr>
        <w:t>。</w:t>
      </w:r>
    </w:p>
    <w:p w14:paraId="603F2184" w14:textId="77777777" w:rsidR="00F96F44" w:rsidRDefault="000C0857">
      <w:pPr>
        <w:pStyle w:val="a3"/>
        <w:ind w:left="360" w:right="399"/>
        <w:rPr>
          <w:lang w:eastAsia="ja-JP"/>
        </w:rPr>
      </w:pPr>
      <w:r>
        <w:rPr>
          <w:b/>
          <w:sz w:val="16"/>
          <w:lang w:eastAsia="ja-JP"/>
        </w:rPr>
        <w:t>ノーアクション代替案の累積的影響。</w:t>
      </w:r>
      <w:r>
        <w:rPr>
          <w:sz w:val="16"/>
          <w:lang w:eastAsia="ja-JP"/>
        </w:rPr>
        <w:t>ノーアクション代替案では、既存の環境傾向と継続中の活動は継続し、ウミガメは自然および人為的なIPFの影響を受け続けるだろう。計画された活動は、海洋建設及び操業の増加による生息地の損失により、ウミガメへのインパクトの一因となるであろう。</w:t>
      </w:r>
    </w:p>
    <w:p w14:paraId="70F5A4C9" w14:textId="77777777" w:rsidR="00F96F44" w:rsidRDefault="000C0857">
      <w:pPr>
        <w:pStyle w:val="a3"/>
        <w:ind w:right="399"/>
        <w:rPr>
          <w:lang w:eastAsia="ja-JP"/>
        </w:rPr>
      </w:pPr>
      <w:proofErr w:type="spellStart"/>
      <w:r>
        <w:rPr>
          <w:sz w:val="16"/>
          <w:lang w:eastAsia="ja-JP"/>
        </w:rPr>
        <w:t>すべてのIPFを総合的に考慮すると、地理的分析領域における将来の洋上風力発電活</w:t>
      </w:r>
      <w:proofErr w:type="spellEnd"/>
      <w:r>
        <w:rPr>
          <w:sz w:val="16"/>
          <w:lang w:eastAsia="ja-JP"/>
        </w:rPr>
        <w:t xml:space="preserve"> </w:t>
      </w:r>
      <w:proofErr w:type="spellStart"/>
      <w:r>
        <w:rPr>
          <w:sz w:val="16"/>
          <w:lang w:eastAsia="ja-JP"/>
        </w:rPr>
        <w:t>動は、全体として、特に構造物の存在によってもたらされる杭打ち、船舶衝突リスク</w:t>
      </w:r>
      <w:proofErr w:type="spellEnd"/>
      <w:r>
        <w:rPr>
          <w:sz w:val="16"/>
          <w:lang w:eastAsia="ja-JP"/>
        </w:rPr>
        <w:t xml:space="preserve">、 </w:t>
      </w:r>
      <w:proofErr w:type="spellStart"/>
      <w:r>
        <w:rPr>
          <w:sz w:val="16"/>
          <w:lang w:eastAsia="ja-JP"/>
        </w:rPr>
        <w:t>または巻き込まれリスクから、</w:t>
      </w:r>
      <w:r>
        <w:rPr>
          <w:b/>
          <w:sz w:val="16"/>
          <w:lang w:eastAsia="ja-JP"/>
        </w:rPr>
        <w:t>軽微な</w:t>
      </w:r>
      <w:r>
        <w:rPr>
          <w:sz w:val="16"/>
          <w:lang w:eastAsia="ja-JP"/>
        </w:rPr>
        <w:t>悪影響をもたらすであろう。また、構造物の存在に関連する「サンゴ礁効果」により、プロジェク</w:t>
      </w:r>
      <w:proofErr w:type="spellEnd"/>
      <w:r>
        <w:rPr>
          <w:sz w:val="16"/>
          <w:lang w:eastAsia="ja-JP"/>
        </w:rPr>
        <w:t xml:space="preserve"> トの実施期間を通じて、</w:t>
      </w:r>
      <w:r>
        <w:rPr>
          <w:b/>
          <w:sz w:val="16"/>
          <w:lang w:eastAsia="ja-JP"/>
        </w:rPr>
        <w:t>わずかな有益な</w:t>
      </w:r>
      <w:r>
        <w:rPr>
          <w:sz w:val="16"/>
          <w:lang w:eastAsia="ja-JP"/>
        </w:rPr>
        <w:t>インパクトがもたらされるであろう。</w:t>
      </w:r>
      <w:r>
        <w:rPr>
          <w:color w:val="050505"/>
          <w:sz w:val="16"/>
          <w:lang w:eastAsia="ja-JP"/>
        </w:rPr>
        <w:t>有益なエフェクトは</w:t>
      </w:r>
      <w:r>
        <w:rPr>
          <w:sz w:val="16"/>
          <w:lang w:eastAsia="ja-JP"/>
        </w:rPr>
        <w:t xml:space="preserve">、遺棄または放棄された漁具や釣り糸に起因する絡 まりのリスクによって相殺される可能性がある。地理的分析領域内の構造物の大部分は、洋上風力開発に起因するものである。建設期間中、これらのプロジェクト区域に存在するウミガメは、新しいWTGと </w:t>
      </w:r>
      <w:proofErr w:type="spellStart"/>
      <w:r>
        <w:rPr>
          <w:sz w:val="16"/>
          <w:lang w:eastAsia="ja-JP"/>
        </w:rPr>
        <w:t>OSSの基礎の杭打ちの間、増加した水中騒音レベルにさらされ、開発の全段階を通じて使用されるプロジェ</w:t>
      </w:r>
      <w:proofErr w:type="spellEnd"/>
      <w:r>
        <w:rPr>
          <w:sz w:val="16"/>
          <w:lang w:eastAsia="ja-JP"/>
        </w:rPr>
        <w:t xml:space="preserve"> </w:t>
      </w:r>
      <w:proofErr w:type="spellStart"/>
      <w:r>
        <w:rPr>
          <w:sz w:val="16"/>
          <w:lang w:eastAsia="ja-JP"/>
        </w:rPr>
        <w:t>クト船舶による船舶衝突のリスクにさらされる。これらのインパクトは、ある風力発電所プロジェクトのプロジェ</w:t>
      </w:r>
      <w:proofErr w:type="spellEnd"/>
      <w:r>
        <w:rPr>
          <w:sz w:val="16"/>
          <w:lang w:eastAsia="ja-JP"/>
        </w:rPr>
        <w:t xml:space="preserve"> </w:t>
      </w:r>
      <w:proofErr w:type="spellStart"/>
      <w:r>
        <w:rPr>
          <w:sz w:val="16"/>
          <w:lang w:eastAsia="ja-JP"/>
        </w:rPr>
        <w:t>クト区域に局限されると予想され、地域的な個体群や種レベルでは生物学的に特筆す</w:t>
      </w:r>
      <w:proofErr w:type="spellEnd"/>
      <w:r>
        <w:rPr>
          <w:sz w:val="16"/>
          <w:lang w:eastAsia="ja-JP"/>
        </w:rPr>
        <w:t xml:space="preserve"> </w:t>
      </w:r>
      <w:proofErr w:type="spellStart"/>
      <w:r>
        <w:rPr>
          <w:sz w:val="16"/>
          <w:lang w:eastAsia="ja-JP"/>
        </w:rPr>
        <w:t>べき影響はないと考えられる</w:t>
      </w:r>
      <w:proofErr w:type="spellEnd"/>
      <w:r>
        <w:rPr>
          <w:sz w:val="16"/>
          <w:lang w:eastAsia="ja-JP"/>
        </w:rPr>
        <w:t>。</w:t>
      </w:r>
    </w:p>
    <w:p w14:paraId="1ABF9913" w14:textId="77777777" w:rsidR="00F96F44" w:rsidRDefault="000C0857">
      <w:pPr>
        <w:pStyle w:val="2"/>
        <w:numPr>
          <w:ilvl w:val="2"/>
          <w:numId w:val="33"/>
        </w:numPr>
        <w:tabs>
          <w:tab w:val="left" w:pos="1439"/>
        </w:tabs>
        <w:spacing w:before="201"/>
        <w:ind w:left="1439"/>
        <w:rPr>
          <w:lang w:eastAsia="ja-JP"/>
        </w:rPr>
      </w:pPr>
      <w:r>
        <w:rPr>
          <w:sz w:val="16"/>
          <w:lang w:eastAsia="ja-JP"/>
        </w:rPr>
        <w:t>関連する設計パラメータと</w:t>
      </w:r>
      <w:r>
        <w:rPr>
          <w:spacing w:val="-2"/>
          <w:sz w:val="16"/>
          <w:lang w:eastAsia="ja-JP"/>
        </w:rPr>
        <w:t>影響の</w:t>
      </w:r>
      <w:r>
        <w:rPr>
          <w:sz w:val="16"/>
          <w:lang w:eastAsia="ja-JP"/>
        </w:rPr>
        <w:t>可能性</w:t>
      </w:r>
    </w:p>
    <w:p w14:paraId="436030AA" w14:textId="77777777" w:rsidR="00F96F44" w:rsidRDefault="000C0857">
      <w:pPr>
        <w:pStyle w:val="a3"/>
        <w:spacing w:before="199"/>
        <w:ind w:right="467"/>
        <w:rPr>
          <w:lang w:eastAsia="ja-JP"/>
        </w:rPr>
      </w:pPr>
      <w:proofErr w:type="spellStart"/>
      <w:r>
        <w:rPr>
          <w:sz w:val="16"/>
          <w:lang w:eastAsia="ja-JP"/>
        </w:rPr>
        <w:t>このEISは最大ケースシナリオを分析する。</w:t>
      </w:r>
      <w:r>
        <w:rPr>
          <w:sz w:val="16"/>
          <w:lang w:eastAsia="ja-JP"/>
        </w:rPr>
        <w:t>PDEで定義されたプロ</w:t>
      </w:r>
      <w:proofErr w:type="spellEnd"/>
      <w:r>
        <w:rPr>
          <w:sz w:val="16"/>
          <w:lang w:eastAsia="ja-JP"/>
        </w:rPr>
        <w:t xml:space="preserve"> </w:t>
      </w:r>
      <w:proofErr w:type="spellStart"/>
      <w:r>
        <w:rPr>
          <w:sz w:val="16"/>
          <w:lang w:eastAsia="ja-JP"/>
        </w:rPr>
        <w:t>ジェクトいかなる影響の可能性も、以下の節で説明されるものと同</w:t>
      </w:r>
      <w:proofErr w:type="spellEnd"/>
      <w:r>
        <w:rPr>
          <w:sz w:val="16"/>
          <w:lang w:eastAsia="ja-JP"/>
        </w:rPr>
        <w:t xml:space="preserve"> </w:t>
      </w:r>
      <w:proofErr w:type="spellStart"/>
      <w:r>
        <w:rPr>
          <w:sz w:val="16"/>
          <w:lang w:eastAsia="ja-JP"/>
        </w:rPr>
        <w:t>じかそれ以下の影響をもたらすであろう。ウミガメへのインパクトの大きさに影響する主なPDEパラメータ（付録E、</w:t>
      </w:r>
      <w:r>
        <w:rPr>
          <w:i/>
          <w:sz w:val="16"/>
          <w:lang w:eastAsia="ja-JP"/>
        </w:rPr>
        <w:t>プロ</w:t>
      </w:r>
      <w:proofErr w:type="spellEnd"/>
      <w:r>
        <w:rPr>
          <w:i/>
          <w:sz w:val="16"/>
          <w:lang w:eastAsia="ja-JP"/>
        </w:rPr>
        <w:t xml:space="preserve"> </w:t>
      </w:r>
      <w:proofErr w:type="spellStart"/>
      <w:r>
        <w:rPr>
          <w:i/>
          <w:sz w:val="16"/>
          <w:lang w:eastAsia="ja-JP"/>
        </w:rPr>
        <w:t>ジェクト設計エンベロープと最大ケースシナリオ</w:t>
      </w:r>
      <w:proofErr w:type="spellEnd"/>
      <w:r>
        <w:rPr>
          <w:sz w:val="16"/>
          <w:lang w:eastAsia="ja-JP"/>
        </w:rPr>
        <w:t>）：</w:t>
      </w:r>
    </w:p>
    <w:p w14:paraId="5C37BD87" w14:textId="77777777" w:rsidR="00F96F44" w:rsidRDefault="000C0857">
      <w:pPr>
        <w:pStyle w:val="a4"/>
        <w:numPr>
          <w:ilvl w:val="0"/>
          <w:numId w:val="30"/>
        </w:numPr>
        <w:tabs>
          <w:tab w:val="left" w:pos="719"/>
        </w:tabs>
        <w:spacing w:before="75"/>
        <w:ind w:right="385"/>
        <w:rPr>
          <w:lang w:eastAsia="ja-JP"/>
        </w:rPr>
      </w:pPr>
      <w:r>
        <w:rPr>
          <w:sz w:val="16"/>
          <w:lang w:eastAsia="ja-JP"/>
        </w:rPr>
        <w:t>プロジェクトの構造物（杭打ちや建設船など）の建設に関連する騒音は、ウミガメに行動的・生理的エフェクトを与えたり、聴覚障害を引き起こす可能性がある；</w:t>
      </w:r>
    </w:p>
    <w:p w14:paraId="616EC0BA" w14:textId="77777777" w:rsidR="00F96F44" w:rsidRDefault="000C0857">
      <w:pPr>
        <w:pStyle w:val="a4"/>
        <w:numPr>
          <w:ilvl w:val="0"/>
          <w:numId w:val="30"/>
        </w:numPr>
        <w:tabs>
          <w:tab w:val="left" w:pos="719"/>
        </w:tabs>
        <w:spacing w:before="135"/>
        <w:ind w:right="603"/>
        <w:jc w:val="both"/>
        <w:rPr>
          <w:lang w:eastAsia="ja-JP"/>
        </w:rPr>
      </w:pPr>
      <w:r>
        <w:rPr>
          <w:sz w:val="16"/>
          <w:lang w:eastAsia="ja-JP"/>
        </w:rPr>
        <w:t>建設中、操業中、廃炉中に、遊漁船やウインドファーム区域を往来する船舶が増加するため、ウミガメとの衝突リスクが高まる可能性のある船舶交通。</w:t>
      </w:r>
    </w:p>
    <w:p w14:paraId="70E493DB" w14:textId="77777777" w:rsidR="00F96F44" w:rsidRDefault="000C0857">
      <w:pPr>
        <w:pStyle w:val="a4"/>
        <w:numPr>
          <w:ilvl w:val="0"/>
          <w:numId w:val="30"/>
        </w:numPr>
        <w:tabs>
          <w:tab w:val="left" w:pos="719"/>
        </w:tabs>
        <w:spacing w:before="136"/>
        <w:ind w:right="514"/>
        <w:rPr>
          <w:lang w:eastAsia="ja-JP"/>
        </w:rPr>
      </w:pPr>
      <w:r>
        <w:rPr>
          <w:sz w:val="16"/>
          <w:lang w:eastAsia="ja-JP"/>
        </w:rPr>
        <w:t>構造物の存在は、流体力学的撹乱、餌の凝集とそれに伴う採餌機会の増加、基礎周辺での遊漁による偶発的な釣り針、紛失・廃棄された漁具への絡みつき、回遊撹乱、転位などの局所的な変化を通じて、ウミガメに有益な影響と有害な影響の両方を引き起こす可能性がある。</w:t>
      </w:r>
    </w:p>
    <w:p w14:paraId="0C09352B" w14:textId="77777777" w:rsidR="00F96F44" w:rsidRDefault="00F96F44">
      <w:pPr>
        <w:pStyle w:val="a4"/>
        <w:rPr>
          <w:lang w:eastAsia="ja-JP"/>
        </w:rPr>
        <w:sectPr w:rsidR="00F96F44">
          <w:pgSz w:w="12240" w:h="15840"/>
          <w:pgMar w:top="1340" w:right="1080" w:bottom="680" w:left="1080" w:header="729" w:footer="483" w:gutter="0"/>
          <w:cols w:space="708"/>
        </w:sectPr>
      </w:pPr>
    </w:p>
    <w:p w14:paraId="584968CB" w14:textId="77777777" w:rsidR="00F96F44" w:rsidRDefault="000C0857">
      <w:pPr>
        <w:pStyle w:val="a3"/>
        <w:spacing w:before="89"/>
        <w:ind w:left="360" w:right="467"/>
        <w:rPr>
          <w:lang w:eastAsia="ja-JP"/>
        </w:rPr>
      </w:pPr>
      <w:proofErr w:type="spellStart"/>
      <w:r>
        <w:rPr>
          <w:sz w:val="16"/>
          <w:lang w:eastAsia="ja-JP"/>
        </w:rPr>
        <w:lastRenderedPageBreak/>
        <w:t>付録Eに概説されているように、提案されているプロジェクト設計の可変性は存在する。以下は、インパクトの影響の可能性の要約である</w:t>
      </w:r>
      <w:proofErr w:type="spellEnd"/>
      <w:r>
        <w:rPr>
          <w:sz w:val="16"/>
          <w:lang w:eastAsia="ja-JP"/>
        </w:rPr>
        <w:t>：</w:t>
      </w:r>
    </w:p>
    <w:p w14:paraId="13461A1A" w14:textId="77777777" w:rsidR="00F96F44" w:rsidRDefault="000C0857">
      <w:pPr>
        <w:pStyle w:val="a4"/>
        <w:numPr>
          <w:ilvl w:val="0"/>
          <w:numId w:val="30"/>
        </w:numPr>
        <w:tabs>
          <w:tab w:val="left" w:pos="719"/>
        </w:tabs>
        <w:spacing w:before="76"/>
        <w:ind w:right="400"/>
        <w:rPr>
          <w:lang w:eastAsia="ja-JP"/>
        </w:rPr>
      </w:pPr>
      <w:proofErr w:type="spellStart"/>
      <w:r>
        <w:rPr>
          <w:b/>
          <w:sz w:val="16"/>
          <w:lang w:eastAsia="ja-JP"/>
        </w:rPr>
        <w:t>基礎の種類：</w:t>
      </w:r>
      <w:r>
        <w:rPr>
          <w:sz w:val="16"/>
          <w:lang w:eastAsia="ja-JP"/>
        </w:rPr>
        <w:t>ウミガメに対する潜在的な音響影響は、プロジェクトが使用する基礎の種類によっ</w:t>
      </w:r>
      <w:proofErr w:type="spellEnd"/>
      <w:r>
        <w:rPr>
          <w:sz w:val="16"/>
          <w:lang w:eastAsia="ja-JP"/>
        </w:rPr>
        <w:t xml:space="preserve"> </w:t>
      </w:r>
      <w:proofErr w:type="spellStart"/>
      <w:r>
        <w:rPr>
          <w:sz w:val="16"/>
          <w:lang w:eastAsia="ja-JP"/>
        </w:rPr>
        <w:t>て異なり、OSS</w:t>
      </w:r>
      <w:proofErr w:type="spellEnd"/>
      <w:r>
        <w:rPr>
          <w:sz w:val="16"/>
          <w:lang w:eastAsia="ja-JP"/>
        </w:rPr>
        <w:t xml:space="preserve"> </w:t>
      </w:r>
      <w:proofErr w:type="spellStart"/>
      <w:r>
        <w:rPr>
          <w:sz w:val="16"/>
          <w:lang w:eastAsia="ja-JP"/>
        </w:rPr>
        <w:t>については最大</w:t>
      </w:r>
      <w:proofErr w:type="spellEnd"/>
      <w:r>
        <w:rPr>
          <w:sz w:val="16"/>
          <w:lang w:eastAsia="ja-JP"/>
        </w:rPr>
        <w:t xml:space="preserve"> 3 </w:t>
      </w:r>
      <w:proofErr w:type="spellStart"/>
      <w:r>
        <w:rPr>
          <w:sz w:val="16"/>
          <w:lang w:eastAsia="ja-JP"/>
        </w:rPr>
        <w:t>つの杭ジャケット基礎またはモノパイル基礎</w:t>
      </w:r>
      <w:proofErr w:type="spellEnd"/>
      <w:r>
        <w:rPr>
          <w:sz w:val="16"/>
          <w:lang w:eastAsia="ja-JP"/>
        </w:rPr>
        <w:t xml:space="preserve">、 WTG </w:t>
      </w:r>
      <w:proofErr w:type="spellStart"/>
      <w:r>
        <w:rPr>
          <w:sz w:val="16"/>
          <w:lang w:eastAsia="ja-JP"/>
        </w:rPr>
        <w:t>については最大</w:t>
      </w:r>
      <w:proofErr w:type="spellEnd"/>
      <w:r>
        <w:rPr>
          <w:sz w:val="16"/>
          <w:lang w:eastAsia="ja-JP"/>
        </w:rPr>
        <w:t xml:space="preserve"> 98 のモノパイル基礎である。ジャケット基礎の建設は、より多くの杭（1ジャケットあたり最大4本 の9.8フィート[3メートル]</w:t>
      </w:r>
      <w:proofErr w:type="spellStart"/>
      <w:r>
        <w:rPr>
          <w:sz w:val="16"/>
          <w:lang w:eastAsia="ja-JP"/>
        </w:rPr>
        <w:t>のピン杭）を設置するために必要な時間が長くなるため、暴露</w:t>
      </w:r>
      <w:proofErr w:type="spellEnd"/>
      <w:r>
        <w:rPr>
          <w:sz w:val="16"/>
          <w:lang w:eastAsia="ja-JP"/>
        </w:rPr>
        <w:t xml:space="preserve"> </w:t>
      </w:r>
      <w:proofErr w:type="spellStart"/>
      <w:r>
        <w:rPr>
          <w:sz w:val="16"/>
          <w:lang w:eastAsia="ja-JP"/>
        </w:rPr>
        <w:t>のリスクが増加するため、モノパイル基礎の建設よりも音響インパクトが高くなる</w:t>
      </w:r>
      <w:proofErr w:type="spellEnd"/>
      <w:r>
        <w:rPr>
          <w:sz w:val="16"/>
          <w:lang w:eastAsia="ja-JP"/>
        </w:rPr>
        <w:t>。</w:t>
      </w:r>
    </w:p>
    <w:p w14:paraId="03640F92" w14:textId="77777777" w:rsidR="00F96F44" w:rsidRDefault="000C0857">
      <w:pPr>
        <w:pStyle w:val="a4"/>
        <w:numPr>
          <w:ilvl w:val="0"/>
          <w:numId w:val="30"/>
        </w:numPr>
        <w:tabs>
          <w:tab w:val="left" w:pos="719"/>
        </w:tabs>
        <w:spacing w:before="134"/>
        <w:ind w:right="578"/>
        <w:rPr>
          <w:lang w:eastAsia="ja-JP"/>
        </w:rPr>
      </w:pPr>
      <w:proofErr w:type="spellStart"/>
      <w:r>
        <w:rPr>
          <w:b/>
          <w:sz w:val="16"/>
          <w:lang w:eastAsia="ja-JP"/>
        </w:rPr>
        <w:t>モノパイルの直径：</w:t>
      </w:r>
      <w:r>
        <w:rPr>
          <w:sz w:val="16"/>
          <w:lang w:eastAsia="ja-JP"/>
        </w:rPr>
        <w:t>ウミガメへの音響影響の可能性は、使用される可能性のあるWTGモノパイル</w:t>
      </w:r>
      <w:proofErr w:type="spellEnd"/>
      <w:r>
        <w:rPr>
          <w:sz w:val="16"/>
          <w:lang w:eastAsia="ja-JP"/>
        </w:rPr>
        <w:t xml:space="preserve"> </w:t>
      </w:r>
      <w:proofErr w:type="spellStart"/>
      <w:r>
        <w:rPr>
          <w:sz w:val="16"/>
          <w:lang w:eastAsia="ja-JP"/>
        </w:rPr>
        <w:t>の直径によって異なる。プロジェクトは、最大直径</w:t>
      </w:r>
      <w:proofErr w:type="spellEnd"/>
      <w:r>
        <w:rPr>
          <w:sz w:val="16"/>
          <w:lang w:eastAsia="ja-JP"/>
        </w:rPr>
        <w:t xml:space="preserve"> 25 フィート（8 </w:t>
      </w:r>
      <w:proofErr w:type="spellStart"/>
      <w:r>
        <w:rPr>
          <w:sz w:val="16"/>
          <w:lang w:eastAsia="ja-JP"/>
        </w:rPr>
        <w:t>メートル）から</w:t>
      </w:r>
      <w:proofErr w:type="spellEnd"/>
      <w:r>
        <w:rPr>
          <w:sz w:val="16"/>
          <w:lang w:eastAsia="ja-JP"/>
        </w:rPr>
        <w:t xml:space="preserve"> 34 フィート（11 </w:t>
      </w:r>
      <w:proofErr w:type="spellStart"/>
      <w:r>
        <w:rPr>
          <w:sz w:val="16"/>
          <w:lang w:eastAsia="ja-JP"/>
        </w:rPr>
        <w:t>メートル）のモノパイルを使用する。の建設に関連する音響モデリングは、ウミガメへの音響影</w:t>
      </w:r>
      <w:proofErr w:type="spellEnd"/>
      <w:r>
        <w:rPr>
          <w:sz w:val="16"/>
          <w:lang w:eastAsia="ja-JP"/>
        </w:rPr>
        <w:t xml:space="preserve"> </w:t>
      </w:r>
      <w:proofErr w:type="spellStart"/>
      <w:r>
        <w:rPr>
          <w:sz w:val="16"/>
          <w:lang w:eastAsia="ja-JP"/>
        </w:rPr>
        <w:t>響の可能性がある</w:t>
      </w:r>
      <w:proofErr w:type="spellEnd"/>
      <w:r>
        <w:rPr>
          <w:sz w:val="16"/>
          <w:lang w:eastAsia="ja-JP"/>
        </w:rPr>
        <w:t>。</w:t>
      </w:r>
    </w:p>
    <w:p w14:paraId="30B60964" w14:textId="77777777" w:rsidR="00F96F44" w:rsidRDefault="000C0857">
      <w:pPr>
        <w:pStyle w:val="a3"/>
        <w:spacing w:before="0"/>
        <w:ind w:left="719" w:right="467"/>
        <w:rPr>
          <w:lang w:eastAsia="ja-JP"/>
        </w:rPr>
      </w:pPr>
      <w:r>
        <w:rPr>
          <w:sz w:val="16"/>
          <w:lang w:eastAsia="ja-JP"/>
        </w:rPr>
        <w:t>直径34フィート（10.3メートル）のモノパイルは、直径30フィート（9メートル）のモノパイル建設に伴う音響モデリングとは異なる。</w:t>
      </w:r>
    </w:p>
    <w:p w14:paraId="52930164" w14:textId="77777777" w:rsidR="00F96F44" w:rsidRDefault="000C0857">
      <w:pPr>
        <w:pStyle w:val="a4"/>
        <w:numPr>
          <w:ilvl w:val="0"/>
          <w:numId w:val="30"/>
        </w:numPr>
        <w:tabs>
          <w:tab w:val="left" w:pos="719"/>
        </w:tabs>
        <w:spacing w:before="135"/>
        <w:ind w:right="715"/>
        <w:rPr>
          <w:lang w:eastAsia="ja-JP"/>
        </w:rPr>
      </w:pPr>
      <w:proofErr w:type="spellStart"/>
      <w:r>
        <w:rPr>
          <w:b/>
          <w:sz w:val="16"/>
          <w:lang w:eastAsia="ja-JP"/>
        </w:rPr>
        <w:t>WTGの数：</w:t>
      </w:r>
      <w:r>
        <w:rPr>
          <w:sz w:val="16"/>
          <w:lang w:eastAsia="ja-JP"/>
        </w:rPr>
        <w:t>すべての影響の可能性は</w:t>
      </w:r>
      <w:r>
        <w:rPr>
          <w:spacing w:val="-2"/>
          <w:sz w:val="16"/>
          <w:lang w:eastAsia="ja-JP"/>
        </w:rPr>
        <w:t>、建設される</w:t>
      </w:r>
      <w:r>
        <w:rPr>
          <w:sz w:val="16"/>
          <w:lang w:eastAsia="ja-JP"/>
        </w:rPr>
        <w:t>WTGの数が減れば少なくなる</w:t>
      </w:r>
      <w:proofErr w:type="spellEnd"/>
      <w:r>
        <w:rPr>
          <w:spacing w:val="-2"/>
          <w:sz w:val="16"/>
          <w:lang w:eastAsia="ja-JP"/>
        </w:rPr>
        <w:t>。</w:t>
      </w:r>
    </w:p>
    <w:p w14:paraId="6CA93EC7" w14:textId="77777777" w:rsidR="00F96F44" w:rsidRDefault="000C0857">
      <w:pPr>
        <w:pStyle w:val="a4"/>
        <w:numPr>
          <w:ilvl w:val="0"/>
          <w:numId w:val="30"/>
        </w:numPr>
        <w:tabs>
          <w:tab w:val="left" w:pos="719"/>
        </w:tabs>
        <w:spacing w:before="135"/>
        <w:ind w:right="517"/>
        <w:rPr>
          <w:lang w:eastAsia="ja-JP"/>
        </w:rPr>
      </w:pPr>
      <w:r>
        <w:rPr>
          <w:b/>
          <w:sz w:val="16"/>
          <w:lang w:eastAsia="ja-JP"/>
        </w:rPr>
        <w:t>陸上輸出ケーブルのルート：</w:t>
      </w:r>
      <w:r>
        <w:rPr>
          <w:sz w:val="16"/>
          <w:lang w:eastAsia="ja-JP"/>
        </w:rPr>
        <w:t>選択されたルート（一般ルート内の変種を含む）は、影響を受ける生息地の量を決定する。</w:t>
      </w:r>
      <w:hyperlink w:anchor="_bookmark12" w:history="1">
        <w:r>
          <w:rPr>
            <w:sz w:val="16"/>
            <w:lang w:eastAsia="ja-JP"/>
          </w:rPr>
          <w:t>3.19.3</w:t>
        </w:r>
      </w:hyperlink>
      <w:r>
        <w:rPr>
          <w:sz w:val="16"/>
          <w:lang w:eastAsia="ja-JP"/>
        </w:rPr>
        <w:t>節から</w:t>
      </w:r>
      <w:hyperlink w:anchor="_bookmark16" w:history="1">
        <w:r>
          <w:rPr>
            <w:sz w:val="16"/>
            <w:lang w:eastAsia="ja-JP"/>
          </w:rPr>
          <w:t>3.19.6</w:t>
        </w:r>
      </w:hyperlink>
      <w:r>
        <w:rPr>
          <w:sz w:val="16"/>
          <w:lang w:eastAsia="ja-JP"/>
        </w:rPr>
        <w:t>節で、ウミガメに関するオプション間の適切な差異を詳述する。</w:t>
      </w:r>
    </w:p>
    <w:p w14:paraId="33DA5640" w14:textId="77777777" w:rsidR="00F96F44" w:rsidRDefault="000C0857">
      <w:pPr>
        <w:pStyle w:val="a4"/>
        <w:numPr>
          <w:ilvl w:val="0"/>
          <w:numId w:val="30"/>
        </w:numPr>
        <w:tabs>
          <w:tab w:val="left" w:pos="719"/>
        </w:tabs>
        <w:spacing w:before="135"/>
        <w:ind w:right="389"/>
        <w:rPr>
          <w:lang w:eastAsia="ja-JP"/>
        </w:rPr>
      </w:pPr>
      <w:proofErr w:type="spellStart"/>
      <w:r>
        <w:rPr>
          <w:b/>
          <w:sz w:val="16"/>
          <w:lang w:eastAsia="ja-JP"/>
        </w:rPr>
        <w:t>建造の季節：</w:t>
      </w:r>
      <w:r>
        <w:rPr>
          <w:sz w:val="16"/>
          <w:lang w:eastAsia="ja-JP"/>
        </w:rPr>
        <w:t>ウミガメは年間を通してバージニア海域に生息している可能性があ</w:t>
      </w:r>
      <w:proofErr w:type="spellEnd"/>
      <w:r>
        <w:rPr>
          <w:sz w:val="16"/>
          <w:lang w:eastAsia="ja-JP"/>
        </w:rPr>
        <w:t xml:space="preserve"> るが、最も</w:t>
      </w:r>
      <w:r>
        <w:rPr>
          <w:sz w:val="16"/>
          <w:lang w:eastAsia="ja-JP"/>
        </w:rPr>
        <w:t>個体数が多いのは5月から11月である（DiMatteo et al.）5月から11月の期間外に工事を行う場合、ウミガメへのインパクトは、個体数のピーク時に工事を行う場合と比べて小さくなる。</w:t>
      </w:r>
    </w:p>
    <w:p w14:paraId="5A2B95C3" w14:textId="77777777" w:rsidR="00F96F44" w:rsidRDefault="00F96F44">
      <w:pPr>
        <w:pStyle w:val="a3"/>
        <w:spacing w:before="6"/>
        <w:ind w:left="0"/>
        <w:rPr>
          <w:lang w:eastAsia="ja-JP"/>
        </w:rPr>
      </w:pPr>
    </w:p>
    <w:p w14:paraId="551D42BD" w14:textId="77777777" w:rsidR="00F96F44" w:rsidRDefault="000C0857">
      <w:pPr>
        <w:pStyle w:val="a3"/>
        <w:spacing w:before="0"/>
        <w:ind w:right="399"/>
        <w:rPr>
          <w:lang w:eastAsia="ja-JP"/>
        </w:rPr>
      </w:pPr>
      <w:proofErr w:type="spellStart"/>
      <w:r>
        <w:rPr>
          <w:sz w:val="16"/>
          <w:lang w:eastAsia="ja-JP"/>
        </w:rPr>
        <w:t>設計パラメータには多少のばらつきが予想されるが、本セクションのウミガメへのインパクト評価は、最大シナリオを分析したものである</w:t>
      </w:r>
      <w:proofErr w:type="spellEnd"/>
      <w:r>
        <w:rPr>
          <w:sz w:val="16"/>
          <w:lang w:eastAsia="ja-JP"/>
        </w:rPr>
        <w:t>。</w:t>
      </w:r>
    </w:p>
    <w:p w14:paraId="5E9631E3" w14:textId="77777777" w:rsidR="00F96F44" w:rsidRDefault="000C0857">
      <w:pPr>
        <w:pStyle w:val="2"/>
        <w:numPr>
          <w:ilvl w:val="2"/>
          <w:numId w:val="33"/>
        </w:numPr>
        <w:tabs>
          <w:tab w:val="left" w:pos="1439"/>
        </w:tabs>
        <w:ind w:left="1439" w:hanging="1079"/>
        <w:rPr>
          <w:lang w:eastAsia="ja-JP"/>
        </w:rPr>
      </w:pPr>
      <w:r>
        <w:rPr>
          <w:sz w:val="16"/>
          <w:lang w:eastAsia="ja-JP"/>
        </w:rPr>
        <w:t>提案行為の</w:t>
      </w:r>
      <w:r>
        <w:rPr>
          <w:spacing w:val="-2"/>
          <w:sz w:val="16"/>
          <w:lang w:eastAsia="ja-JP"/>
        </w:rPr>
        <w:t>ウミガメへの</w:t>
      </w:r>
      <w:r>
        <w:rPr>
          <w:sz w:val="16"/>
          <w:lang w:eastAsia="ja-JP"/>
        </w:rPr>
        <w:t>インパクト</w:t>
      </w:r>
    </w:p>
    <w:p w14:paraId="4304BA84" w14:textId="77777777" w:rsidR="00F96F44" w:rsidRDefault="000C0857">
      <w:pPr>
        <w:pStyle w:val="a3"/>
        <w:ind w:right="391"/>
        <w:rPr>
          <w:lang w:eastAsia="ja-JP"/>
        </w:rPr>
      </w:pPr>
      <w:proofErr w:type="spellStart"/>
      <w:r>
        <w:rPr>
          <w:b/>
          <w:sz w:val="16"/>
          <w:lang w:eastAsia="ja-JP"/>
        </w:rPr>
        <w:t>偶発的な放出</w:t>
      </w:r>
      <w:r>
        <w:rPr>
          <w:sz w:val="16"/>
          <w:lang w:eastAsia="ja-JP"/>
        </w:rPr>
        <w:t>：プロジェクトの建設、操業、および概念的な廃止措置の間、プロジェクト活</w:t>
      </w:r>
      <w:proofErr w:type="spellEnd"/>
      <w:r>
        <w:rPr>
          <w:sz w:val="16"/>
          <w:lang w:eastAsia="ja-JP"/>
        </w:rPr>
        <w:t xml:space="preserve"> </w:t>
      </w:r>
      <w:proofErr w:type="spellStart"/>
      <w:r>
        <w:rPr>
          <w:sz w:val="16"/>
          <w:lang w:eastAsia="ja-JP"/>
        </w:rPr>
        <w:t>動中に操業する船舶から、衛生液やその他の廃液、または燃料やその他の</w:t>
      </w:r>
      <w:proofErr w:type="spellEnd"/>
      <w:r>
        <w:rPr>
          <w:sz w:val="16"/>
          <w:lang w:eastAsia="ja-JP"/>
        </w:rPr>
        <w:t xml:space="preserve"> 石油化学物質が誤って海中に流入する短期的なリスクがあり得る。ウミガメが油流出や廃棄物排出にさらされた場合、潜在的な影響は、セクション 3.19.3.2「</w:t>
      </w:r>
      <w:r>
        <w:rPr>
          <w:i/>
          <w:sz w:val="16"/>
          <w:lang w:eastAsia="ja-JP"/>
        </w:rPr>
        <w:t>ノーアクション代替案の累積的影響</w:t>
      </w:r>
      <w:r>
        <w:rPr>
          <w:sz w:val="16"/>
          <w:lang w:eastAsia="ja-JP"/>
        </w:rPr>
        <w:t xml:space="preserve">」で議論されたものと同じであろう。地表水資源に無視できる短期的インパクトをもたらす可能性のある、非定常的な流出 </w:t>
      </w:r>
      <w:proofErr w:type="spellStart"/>
      <w:r>
        <w:rPr>
          <w:sz w:val="16"/>
          <w:lang w:eastAsia="ja-JP"/>
        </w:rPr>
        <w:t>または偶発的な放出は、プロジェクト油流出対応計画および他の環境保護対策の実施を通じて</w:t>
      </w:r>
      <w:proofErr w:type="spellEnd"/>
      <w:r>
        <w:rPr>
          <w:sz w:val="16"/>
          <w:lang w:eastAsia="ja-JP"/>
        </w:rPr>
        <w:t xml:space="preserve"> 回避または最小化される（COP、4.2.6.3 </w:t>
      </w:r>
      <w:proofErr w:type="spellStart"/>
      <w:r>
        <w:rPr>
          <w:sz w:val="16"/>
          <w:lang w:eastAsia="ja-JP"/>
        </w:rPr>
        <w:t>節、表</w:t>
      </w:r>
      <w:proofErr w:type="spellEnd"/>
      <w:r>
        <w:rPr>
          <w:sz w:val="16"/>
          <w:lang w:eastAsia="ja-JP"/>
        </w:rPr>
        <w:t xml:space="preserve"> 4.2-51; Dominion Energy 2023）。</w:t>
      </w:r>
    </w:p>
    <w:p w14:paraId="277426C2" w14:textId="77777777" w:rsidR="00F96F44" w:rsidRDefault="000C0857">
      <w:pPr>
        <w:pStyle w:val="a3"/>
        <w:spacing w:before="1"/>
        <w:ind w:left="357" w:right="388" w:firstLine="1"/>
        <w:rPr>
          <w:lang w:eastAsia="ja-JP"/>
        </w:rPr>
      </w:pPr>
      <w:proofErr w:type="spellStart"/>
      <w:r>
        <w:rPr>
          <w:sz w:val="16"/>
          <w:lang w:eastAsia="ja-JP"/>
        </w:rPr>
        <w:t>偶発的な流出や汚染物質の放出によるウミガメへのインパクトは、事故が</w:t>
      </w:r>
      <w:proofErr w:type="spellEnd"/>
      <w:r>
        <w:rPr>
          <w:sz w:val="16"/>
          <w:lang w:eastAsia="ja-JP"/>
        </w:rPr>
        <w:t xml:space="preserve"> </w:t>
      </w:r>
      <w:proofErr w:type="spellStart"/>
      <w:r>
        <w:rPr>
          <w:sz w:val="16"/>
          <w:lang w:eastAsia="ja-JP"/>
        </w:rPr>
        <w:t>起こる確率が低く、ミティゲーション対策が実施されるため、軽微であると考えら</w:t>
      </w:r>
      <w:proofErr w:type="spellEnd"/>
      <w:r>
        <w:rPr>
          <w:sz w:val="16"/>
          <w:lang w:eastAsia="ja-JP"/>
        </w:rPr>
        <w:t xml:space="preserve"> </w:t>
      </w:r>
      <w:proofErr w:type="spellStart"/>
      <w:r>
        <w:rPr>
          <w:sz w:val="16"/>
          <w:lang w:eastAsia="ja-JP"/>
        </w:rPr>
        <w:t>れる。プロジェクト関連船舶から海域に流入するゴミや残骸もウミガメのリスク</w:t>
      </w:r>
      <w:proofErr w:type="spellEnd"/>
      <w:r>
        <w:rPr>
          <w:sz w:val="16"/>
          <w:lang w:eastAsia="ja-JP"/>
        </w:rPr>
        <w:t xml:space="preserve"> </w:t>
      </w:r>
      <w:proofErr w:type="spellStart"/>
      <w:r>
        <w:rPr>
          <w:sz w:val="16"/>
          <w:lang w:eastAsia="ja-JP"/>
        </w:rPr>
        <w:t>要因となる。なぜなら、ウミガメは残骸を飲み込んだり、残骸に絡まったりして、致</w:t>
      </w:r>
      <w:proofErr w:type="spellEnd"/>
      <w:r>
        <w:rPr>
          <w:sz w:val="16"/>
          <w:lang w:eastAsia="ja-JP"/>
        </w:rPr>
        <w:t xml:space="preserve"> </w:t>
      </w:r>
      <w:proofErr w:type="spellStart"/>
      <w:r>
        <w:rPr>
          <w:sz w:val="16"/>
          <w:lang w:eastAsia="ja-JP"/>
        </w:rPr>
        <w:t>死傷のインパクトを引き起こす可能性があるからである。プラスチック材料（例：ビニール袋）は、しばしば獲物（例：クラゲ、塩</w:t>
      </w:r>
      <w:proofErr w:type="spellEnd"/>
      <w:r>
        <w:rPr>
          <w:sz w:val="16"/>
          <w:lang w:eastAsia="ja-JP"/>
        </w:rPr>
        <w:t xml:space="preserve"> 類）と間違われて摂取され、ウミガメの腸管を塞ぎ、傷害や死亡を引き起こす可能性がある。沖合で作業する要員は、ウミガメへの認識と海洋ゴミへの認識に関する訓練を受ける（COP、 セクション4.2.6.3、表4.2-51；Dominion Energy 2023）。</w:t>
      </w:r>
      <w:proofErr w:type="spellStart"/>
      <w:r>
        <w:rPr>
          <w:sz w:val="16"/>
          <w:lang w:eastAsia="ja-JP"/>
        </w:rPr>
        <w:t>実施されるであろう他の提案された対策には、MARPOL（</w:t>
      </w:r>
      <w:r>
        <w:rPr>
          <w:color w:val="131523"/>
          <w:sz w:val="16"/>
          <w:lang w:eastAsia="ja-JP"/>
        </w:rPr>
        <w:t>船舶による汚染防止のための国際条</w:t>
      </w:r>
      <w:proofErr w:type="spellEnd"/>
      <w:r>
        <w:rPr>
          <w:color w:val="131523"/>
          <w:sz w:val="16"/>
          <w:lang w:eastAsia="ja-JP"/>
        </w:rPr>
        <w:t xml:space="preserve"> </w:t>
      </w:r>
      <w:proofErr w:type="spellStart"/>
      <w:r>
        <w:rPr>
          <w:color w:val="131523"/>
          <w:sz w:val="16"/>
          <w:lang w:eastAsia="ja-JP"/>
        </w:rPr>
        <w:t>約）の</w:t>
      </w:r>
      <w:r>
        <w:rPr>
          <w:sz w:val="16"/>
          <w:lang w:eastAsia="ja-JP"/>
        </w:rPr>
        <w:t>別個の附属書で指定された規制の厳格な遵守が含まれ、これはそのようなリスクの確率を低下</w:t>
      </w:r>
      <w:proofErr w:type="spellEnd"/>
      <w:r>
        <w:rPr>
          <w:sz w:val="16"/>
          <w:lang w:eastAsia="ja-JP"/>
        </w:rPr>
        <w:t xml:space="preserve"> </w:t>
      </w:r>
      <w:proofErr w:type="spellStart"/>
      <w:r>
        <w:rPr>
          <w:sz w:val="16"/>
          <w:lang w:eastAsia="ja-JP"/>
        </w:rPr>
        <w:t>させるであろう（USCG</w:t>
      </w:r>
      <w:proofErr w:type="spellEnd"/>
      <w:r>
        <w:rPr>
          <w:sz w:val="16"/>
          <w:lang w:eastAsia="ja-JP"/>
        </w:rPr>
        <w:t xml:space="preserve"> 2023）。</w:t>
      </w:r>
      <w:proofErr w:type="spellStart"/>
      <w:r>
        <w:rPr>
          <w:sz w:val="16"/>
          <w:lang w:eastAsia="ja-JP"/>
        </w:rPr>
        <w:t>したがって、ウミガメへの偶発的な放出によるインパクトは、提案された</w:t>
      </w:r>
      <w:proofErr w:type="spellEnd"/>
      <w:r>
        <w:rPr>
          <w:sz w:val="16"/>
          <w:lang w:eastAsia="ja-JP"/>
        </w:rPr>
        <w:t xml:space="preserve"> </w:t>
      </w:r>
      <w:proofErr w:type="spellStart"/>
      <w:r>
        <w:rPr>
          <w:sz w:val="16"/>
          <w:lang w:eastAsia="ja-JP"/>
        </w:rPr>
        <w:t>行動では無視できると予想される</w:t>
      </w:r>
      <w:proofErr w:type="spellEnd"/>
      <w:r>
        <w:rPr>
          <w:sz w:val="16"/>
          <w:lang w:eastAsia="ja-JP"/>
        </w:rPr>
        <w:t>。</w:t>
      </w:r>
    </w:p>
    <w:p w14:paraId="2DFF9AEC" w14:textId="77777777" w:rsidR="00F96F44" w:rsidRDefault="00F96F44">
      <w:pPr>
        <w:pStyle w:val="a3"/>
        <w:rPr>
          <w:lang w:eastAsia="ja-JP"/>
        </w:rPr>
        <w:sectPr w:rsidR="00F96F44">
          <w:pgSz w:w="12240" w:h="15840"/>
          <w:pgMar w:top="1340" w:right="1080" w:bottom="680" w:left="1080" w:header="729" w:footer="483" w:gutter="0"/>
          <w:cols w:space="708"/>
        </w:sectPr>
      </w:pPr>
    </w:p>
    <w:p w14:paraId="41E71D49" w14:textId="77777777" w:rsidR="00F96F44" w:rsidRDefault="000C0857">
      <w:pPr>
        <w:pStyle w:val="a3"/>
        <w:spacing w:before="89"/>
        <w:ind w:left="358" w:right="452" w:firstLine="1"/>
        <w:rPr>
          <w:lang w:eastAsia="ja-JP"/>
        </w:rPr>
      </w:pPr>
      <w:proofErr w:type="spellStart"/>
      <w:r>
        <w:rPr>
          <w:b/>
          <w:sz w:val="16"/>
          <w:lang w:eastAsia="ja-JP"/>
        </w:rPr>
        <w:lastRenderedPageBreak/>
        <w:t>電磁場</w:t>
      </w:r>
      <w:r>
        <w:rPr>
          <w:sz w:val="16"/>
          <w:lang w:eastAsia="ja-JP"/>
        </w:rPr>
        <w:t>：電磁界：電磁界は、プロジェクトの全期間を通じて、アレイ間およびオフショア</w:t>
      </w:r>
      <w:proofErr w:type="spellEnd"/>
      <w:r>
        <w:rPr>
          <w:sz w:val="16"/>
          <w:lang w:eastAsia="ja-JP"/>
        </w:rPr>
        <w:t xml:space="preserve"> エクスポートケーブルによって発生する。これらのエフェクトは、ケーブルが提案された埋設深度いっぱいに埋設できず、石やコンクリートマットレスの下の海底に敷設される場所では、ケーブルの真上で最も激しくなる。望ましいケーブルルートの沖合部分には、約300マイル（484km）のアレイ間ケー ブルと約417マイル（671km）の輸出ケーブルが敷設される（COP、表1.2-1; Dominion Energy 2023）。</w:t>
      </w:r>
      <w:proofErr w:type="spellStart"/>
      <w:r>
        <w:rPr>
          <w:sz w:val="16"/>
          <w:lang w:eastAsia="ja-JP"/>
        </w:rPr>
        <w:t>COPのためにExponentによってモデル化された推定EMFレベル（付録AA</w:t>
      </w:r>
      <w:proofErr w:type="spellEnd"/>
      <w:r>
        <w:rPr>
          <w:sz w:val="16"/>
          <w:lang w:eastAsia="ja-JP"/>
        </w:rPr>
        <w:t xml:space="preserve">; Dominion Energy 2023）は、アレイ間ケーブルからの最大磁場が68ミリガウス、海底の輸出ケーブルからの最大磁場が112ミリガウスと予測している。しかし、海底から3フィート（1メートル）の高さでは、アレイ間ケー ブルと輸出ケーブルの磁場は、それぞれ5.2ミリガウスと8.7ミリガウスに最小化される。BOEMは、海洋再生可能エネルギープロジェクトが先住民の動物相に及ぼす電磁波の影響の可 </w:t>
      </w:r>
      <w:proofErr w:type="spellStart"/>
      <w:r>
        <w:rPr>
          <w:sz w:val="16"/>
          <w:lang w:eastAsia="ja-JP"/>
        </w:rPr>
        <w:t>能性について、文献レビューと分析を行ってきた（CSA</w:t>
      </w:r>
      <w:proofErr w:type="spellEnd"/>
      <w:r>
        <w:rPr>
          <w:sz w:val="16"/>
          <w:lang w:eastAsia="ja-JP"/>
        </w:rPr>
        <w:t xml:space="preserve"> </w:t>
      </w:r>
      <w:r>
        <w:rPr>
          <w:sz w:val="16"/>
          <w:lang w:eastAsia="ja-JP"/>
        </w:rPr>
        <w:t>Ocean Sciences and Exponent 2019; Normandeau et al.）</w:t>
      </w:r>
      <w:proofErr w:type="spellStart"/>
      <w:r>
        <w:rPr>
          <w:sz w:val="16"/>
          <w:lang w:eastAsia="ja-JP"/>
        </w:rPr>
        <w:t>これら及び他の利用可能なレビュー及び研究（Gill</w:t>
      </w:r>
      <w:proofErr w:type="spellEnd"/>
      <w:r>
        <w:rPr>
          <w:sz w:val="16"/>
          <w:lang w:eastAsia="ja-JP"/>
        </w:rPr>
        <w:t xml:space="preserve"> et al. 2005; Kilfoyle et al. 2018）は、ほとんどの海洋生物種は、海洋再生可能エネルギープロジェ </w:t>
      </w:r>
      <w:proofErr w:type="spellStart"/>
      <w:r>
        <w:rPr>
          <w:sz w:val="16"/>
          <w:lang w:eastAsia="ja-JP"/>
        </w:rPr>
        <w:t>クトに関連する典型的な交流送電周波数における非常に低い強度の電場又は磁場を感知できないことを示唆</w:t>
      </w:r>
      <w:proofErr w:type="spellEnd"/>
      <w:r>
        <w:rPr>
          <w:sz w:val="16"/>
          <w:lang w:eastAsia="ja-JP"/>
        </w:rPr>
        <w:t xml:space="preserve"> している。3.19.3.2節で議論されたように、ウミガメは磁気感受性が高く、ナビゲーションのために地球の磁場に方向付けする可能性が高いが、50ミリガウス以下の磁場を検知する可能性は低い(Normandeau et al. 2011)。</w:t>
      </w:r>
      <w:proofErr w:type="spellStart"/>
      <w:r>
        <w:rPr>
          <w:sz w:val="16"/>
          <w:lang w:eastAsia="ja-JP"/>
        </w:rPr>
        <w:t>プロジェクト操業中に使用される送電ケーブルは、完全な埋設がな場所で</w:t>
      </w:r>
      <w:proofErr w:type="spellEnd"/>
      <w:r>
        <w:rPr>
          <w:sz w:val="16"/>
          <w:lang w:eastAsia="ja-JP"/>
        </w:rPr>
        <w:t xml:space="preserve"> は50ミリガウスを超える可能性があるが、そのようなエリアは限定される（つまり、 50ミリガウス以上の磁場はケーブルのすぐ上のエリアに限定される）（COP, Appendix AA; Dominion Energy 2023）。このことは、ウミガメが誘導磁場を検知できるのは、露出したケーブルの数メートル以内か、埋設されたケーブルの直上だけで</w:t>
      </w:r>
      <w:r>
        <w:rPr>
          <w:sz w:val="16"/>
          <w:lang w:eastAsia="ja-JP"/>
        </w:rPr>
        <w:t xml:space="preserve">あることを示している。ウミガメの敏感な生活段階がプロジェクト地域に存在しないこと、検出可能な磁場レベ </w:t>
      </w:r>
      <w:proofErr w:type="spellStart"/>
      <w:r>
        <w:rPr>
          <w:sz w:val="16"/>
          <w:lang w:eastAsia="ja-JP"/>
        </w:rPr>
        <w:t>ルの範囲が限定的であること、ウミガメが長時間にわたって検出可能レベルを超える磁場</w:t>
      </w:r>
      <w:proofErr w:type="spellEnd"/>
      <w:r>
        <w:rPr>
          <w:sz w:val="16"/>
          <w:lang w:eastAsia="ja-JP"/>
        </w:rPr>
        <w:t xml:space="preserve"> </w:t>
      </w:r>
      <w:proofErr w:type="spellStart"/>
      <w:r>
        <w:rPr>
          <w:sz w:val="16"/>
          <w:lang w:eastAsia="ja-JP"/>
        </w:rPr>
        <w:t>レベルに遭遇する可能性が限定的であることを考慮すると、ウミガメに対するプロジェ</w:t>
      </w:r>
      <w:proofErr w:type="spellEnd"/>
      <w:r>
        <w:rPr>
          <w:sz w:val="16"/>
          <w:lang w:eastAsia="ja-JP"/>
        </w:rPr>
        <w:t xml:space="preserve"> </w:t>
      </w:r>
      <w:proofErr w:type="spellStart"/>
      <w:r>
        <w:rPr>
          <w:sz w:val="16"/>
          <w:lang w:eastAsia="ja-JP"/>
        </w:rPr>
        <w:t>クト関連の電磁波暴露の影響は、提案された行動では無視できる</w:t>
      </w:r>
      <w:proofErr w:type="spellEnd"/>
      <w:r>
        <w:rPr>
          <w:sz w:val="16"/>
          <w:lang w:eastAsia="ja-JP"/>
        </w:rPr>
        <w:t>。</w:t>
      </w:r>
    </w:p>
    <w:p w14:paraId="5A5B5348" w14:textId="77777777" w:rsidR="00F96F44" w:rsidRDefault="000C0857">
      <w:pPr>
        <w:pStyle w:val="a3"/>
        <w:spacing w:before="201"/>
        <w:ind w:left="358" w:right="411"/>
        <w:rPr>
          <w:lang w:eastAsia="ja-JP"/>
        </w:rPr>
      </w:pPr>
      <w:proofErr w:type="spellStart"/>
      <w:r>
        <w:rPr>
          <w:b/>
          <w:sz w:val="16"/>
          <w:lang w:eastAsia="ja-JP"/>
        </w:rPr>
        <w:t>照明</w:t>
      </w:r>
      <w:r>
        <w:rPr>
          <w:sz w:val="16"/>
          <w:lang w:eastAsia="ja-JP"/>
        </w:rPr>
        <w:t>：照明：建設及び概念的な廃止措置の間、船舶及び重機には照明が必要とされ、また、船員</w:t>
      </w:r>
      <w:proofErr w:type="spellEnd"/>
      <w:r>
        <w:rPr>
          <w:sz w:val="16"/>
          <w:lang w:eastAsia="ja-JP"/>
        </w:rPr>
        <w:t xml:space="preserve"> </w:t>
      </w:r>
      <w:proofErr w:type="spellStart"/>
      <w:r>
        <w:rPr>
          <w:sz w:val="16"/>
          <w:lang w:eastAsia="ja-JP"/>
        </w:rPr>
        <w:t>のための航行照明、飛行士のための障害物照明、保守及び操業のための船舶／作業照明を</w:t>
      </w:r>
      <w:proofErr w:type="spellEnd"/>
      <w:r>
        <w:rPr>
          <w:sz w:val="16"/>
          <w:lang w:eastAsia="ja-JP"/>
        </w:rPr>
        <w:t xml:space="preserve"> 含む、様々な操業用照明が含まれる。セクション3.19.3.2で議論されたように、海洋構造物及び船舶の人工照明に対する </w:t>
      </w:r>
      <w:proofErr w:type="spellStart"/>
      <w:r>
        <w:rPr>
          <w:sz w:val="16"/>
          <w:lang w:eastAsia="ja-JP"/>
        </w:rPr>
        <w:t>行動反応は、ウミガメにおいて観察されている；しかしながら、これらの反応はいずれも</w:t>
      </w:r>
      <w:proofErr w:type="spellEnd"/>
      <w:r>
        <w:rPr>
          <w:sz w:val="16"/>
          <w:lang w:eastAsia="ja-JP"/>
        </w:rPr>
        <w:t xml:space="preserve">、 長期的または生物学的に顕著なインパクトにつながらないと予想される。さらに、ウミガメの典型的な移動または採餌行動（すなわち、主に水中に留まる） </w:t>
      </w:r>
      <w:proofErr w:type="spellStart"/>
      <w:r>
        <w:rPr>
          <w:sz w:val="16"/>
          <w:lang w:eastAsia="ja-JP"/>
        </w:rPr>
        <w:t>は、操業中の照明への暴露を制限し、照明は安全のために規制で要求される最小</w:t>
      </w:r>
      <w:proofErr w:type="spellEnd"/>
      <w:r>
        <w:rPr>
          <w:sz w:val="16"/>
          <w:lang w:eastAsia="ja-JP"/>
        </w:rPr>
        <w:t xml:space="preserve"> </w:t>
      </w:r>
      <w:proofErr w:type="spellStart"/>
      <w:r>
        <w:rPr>
          <w:sz w:val="16"/>
          <w:lang w:eastAsia="ja-JP"/>
        </w:rPr>
        <w:t>限のものに制限される。利用可能な情報とプロジェクト設計パラメータ（付録E、</w:t>
      </w:r>
      <w:r>
        <w:rPr>
          <w:i/>
          <w:sz w:val="16"/>
          <w:lang w:eastAsia="ja-JP"/>
        </w:rPr>
        <w:t>プロジェクト設計エ</w:t>
      </w:r>
      <w:proofErr w:type="spellEnd"/>
      <w:r>
        <w:rPr>
          <w:i/>
          <w:sz w:val="16"/>
          <w:lang w:eastAsia="ja-JP"/>
        </w:rPr>
        <w:t xml:space="preserve"> </w:t>
      </w:r>
      <w:proofErr w:type="spellStart"/>
      <w:r>
        <w:rPr>
          <w:i/>
          <w:sz w:val="16"/>
          <w:lang w:eastAsia="ja-JP"/>
        </w:rPr>
        <w:t>ンベロープと最大ケースシナリオ）に</w:t>
      </w:r>
      <w:r>
        <w:rPr>
          <w:sz w:val="16"/>
          <w:lang w:eastAsia="ja-JP"/>
        </w:rPr>
        <w:t>基づき、提案された行為では、ウミガメに対す</w:t>
      </w:r>
      <w:proofErr w:type="spellEnd"/>
      <w:r>
        <w:rPr>
          <w:sz w:val="16"/>
          <w:lang w:eastAsia="ja-JP"/>
        </w:rPr>
        <w:t xml:space="preserve"> </w:t>
      </w:r>
      <w:proofErr w:type="spellStart"/>
      <w:r>
        <w:rPr>
          <w:sz w:val="16"/>
          <w:lang w:eastAsia="ja-JP"/>
        </w:rPr>
        <w:t>るプロジェクト関連照明のインパクトは無視できると予想される</w:t>
      </w:r>
      <w:proofErr w:type="spellEnd"/>
      <w:r>
        <w:rPr>
          <w:sz w:val="16"/>
          <w:lang w:eastAsia="ja-JP"/>
        </w:rPr>
        <w:t>。</w:t>
      </w:r>
    </w:p>
    <w:p w14:paraId="7C96E238" w14:textId="77777777" w:rsidR="00F96F44" w:rsidRDefault="000C0857">
      <w:pPr>
        <w:pStyle w:val="a3"/>
        <w:spacing w:before="199"/>
        <w:ind w:left="358" w:right="363"/>
        <w:rPr>
          <w:lang w:eastAsia="ja-JP"/>
        </w:rPr>
      </w:pPr>
      <w:proofErr w:type="spellStart"/>
      <w:r>
        <w:rPr>
          <w:b/>
          <w:sz w:val="16"/>
          <w:lang w:eastAsia="ja-JP"/>
        </w:rPr>
        <w:t>新しいケーブルの設置／保守</w:t>
      </w:r>
      <w:r>
        <w:rPr>
          <w:sz w:val="16"/>
          <w:lang w:eastAsia="ja-JP"/>
        </w:rPr>
        <w:t>：プロジェクト海域またはその周辺にいるウミガメは、おそらく採餌してい</w:t>
      </w:r>
      <w:proofErr w:type="spellEnd"/>
      <w:r>
        <w:rPr>
          <w:sz w:val="16"/>
          <w:lang w:eastAsia="ja-JP"/>
        </w:rPr>
        <w:t xml:space="preserve"> </w:t>
      </w:r>
      <w:proofErr w:type="spellStart"/>
      <w:r>
        <w:rPr>
          <w:sz w:val="16"/>
          <w:lang w:eastAsia="ja-JP"/>
        </w:rPr>
        <w:t>るか、採餌・営巣生息地間を移動している可能性が高い。プロジェクト海域内の餌生物には、沖合輸出ケーブルやアレイ間ケ</w:t>
      </w:r>
      <w:proofErr w:type="spellEnd"/>
      <w:r>
        <w:rPr>
          <w:sz w:val="16"/>
          <w:lang w:eastAsia="ja-JP"/>
        </w:rPr>
        <w:t xml:space="preserve">ー </w:t>
      </w:r>
      <w:proofErr w:type="spellStart"/>
      <w:r>
        <w:rPr>
          <w:sz w:val="16"/>
          <w:lang w:eastAsia="ja-JP"/>
        </w:rPr>
        <w:t>ブルの設置に伴う海底攪乱の影響を受ける底生種が含まれる可能性がある。この撹乱は短期的なものであり、餌生物種はケーブ</w:t>
      </w:r>
      <w:proofErr w:type="spellEnd"/>
      <w:r>
        <w:rPr>
          <w:sz w:val="16"/>
          <w:lang w:eastAsia="ja-JP"/>
        </w:rPr>
        <w:t xml:space="preserve"> ルが設置されれば、その地域に戻ると予想される（3.13.3節）。同じようなレベルのインパクトは、ケーブルのメンテナンス中にも発生する。提案された行為ではトレーリングホッパー吸引浚渫船の使用が検討されているが、 3.19.3.2節で議論されているように、それは確定的ではなく、ウミガメの巻き込みの潜在的リスクは低いと思われる。ケーブル敷設または保守中のインパクトは一時的で局地的なものであるため、プロ </w:t>
      </w:r>
      <w:proofErr w:type="spellStart"/>
      <w:r>
        <w:rPr>
          <w:sz w:val="16"/>
          <w:lang w:eastAsia="ja-JP"/>
        </w:rPr>
        <w:t>ジェクト活動によるウミガメへの影響は、提案された行為では無視できる</w:t>
      </w:r>
      <w:proofErr w:type="spellEnd"/>
      <w:r>
        <w:rPr>
          <w:sz w:val="16"/>
          <w:lang w:eastAsia="ja-JP"/>
        </w:rPr>
        <w:t>。</w:t>
      </w:r>
    </w:p>
    <w:p w14:paraId="43718238" w14:textId="77777777" w:rsidR="00F96F44" w:rsidRDefault="000C0857">
      <w:pPr>
        <w:pStyle w:val="a3"/>
        <w:ind w:left="358" w:right="368"/>
        <w:rPr>
          <w:lang w:eastAsia="ja-JP"/>
        </w:rPr>
      </w:pPr>
      <w:r>
        <w:rPr>
          <w:b/>
          <w:sz w:val="16"/>
          <w:lang w:eastAsia="ja-JP"/>
        </w:rPr>
        <w:t>騒音</w:t>
      </w:r>
      <w:r>
        <w:rPr>
          <w:sz w:val="16"/>
          <w:lang w:eastAsia="ja-JP"/>
        </w:rPr>
        <w:t>：水中騒音の短期的な増加は、主にWTGとOSSの基礎、コファダム、沿岸構造物の設置中にウミガメに影響を及ぼす可能性が最も高いIPFである。</w:t>
      </w:r>
    </w:p>
    <w:p w14:paraId="749D6C31" w14:textId="77777777" w:rsidR="00F96F44" w:rsidRDefault="00F96F44">
      <w:pPr>
        <w:pStyle w:val="a3"/>
        <w:rPr>
          <w:lang w:eastAsia="ja-JP"/>
        </w:rPr>
        <w:sectPr w:rsidR="00F96F44">
          <w:pgSz w:w="12240" w:h="15840"/>
          <w:pgMar w:top="1340" w:right="1080" w:bottom="680" w:left="1080" w:header="729" w:footer="483" w:gutter="0"/>
          <w:cols w:space="708"/>
        </w:sectPr>
      </w:pPr>
    </w:p>
    <w:p w14:paraId="564C8970" w14:textId="77777777" w:rsidR="00F96F44" w:rsidRDefault="000C0857">
      <w:pPr>
        <w:pStyle w:val="a3"/>
        <w:spacing w:before="89"/>
        <w:ind w:right="389"/>
        <w:rPr>
          <w:lang w:eastAsia="ja-JP"/>
        </w:rPr>
      </w:pPr>
      <w:proofErr w:type="spellStart"/>
      <w:r>
        <w:rPr>
          <w:sz w:val="16"/>
          <w:lang w:eastAsia="ja-JP"/>
        </w:rPr>
        <w:lastRenderedPageBreak/>
        <w:t>プロジェクト建設中プロジェクト</w:t>
      </w:r>
      <w:proofErr w:type="spellEnd"/>
      <w:r>
        <w:rPr>
          <w:sz w:val="16"/>
          <w:lang w:eastAsia="ja-JP"/>
        </w:rPr>
        <w:t xml:space="preserve"> PDE </w:t>
      </w:r>
      <w:proofErr w:type="spellStart"/>
      <w:r>
        <w:rPr>
          <w:sz w:val="16"/>
          <w:lang w:eastAsia="ja-JP"/>
        </w:rPr>
        <w:t>は、WTG</w:t>
      </w:r>
      <w:proofErr w:type="spellEnd"/>
      <w:r>
        <w:rPr>
          <w:sz w:val="16"/>
          <w:lang w:eastAsia="ja-JP"/>
        </w:rPr>
        <w:t xml:space="preserve"> </w:t>
      </w:r>
      <w:proofErr w:type="spellStart"/>
      <w:r>
        <w:rPr>
          <w:sz w:val="16"/>
          <w:lang w:eastAsia="ja-JP"/>
        </w:rPr>
        <w:t>モノパイル基礎と</w:t>
      </w:r>
      <w:proofErr w:type="spellEnd"/>
      <w:r>
        <w:rPr>
          <w:sz w:val="16"/>
          <w:lang w:eastAsia="ja-JP"/>
        </w:rPr>
        <w:t xml:space="preserve"> OSS </w:t>
      </w:r>
      <w:proofErr w:type="spellStart"/>
      <w:r>
        <w:rPr>
          <w:sz w:val="16"/>
          <w:lang w:eastAsia="ja-JP"/>
        </w:rPr>
        <w:t>ジャケット基礎の設置のためのオプショ</w:t>
      </w:r>
      <w:proofErr w:type="spellEnd"/>
      <w:r>
        <w:rPr>
          <w:sz w:val="16"/>
          <w:lang w:eastAsia="ja-JP"/>
        </w:rPr>
        <w:t xml:space="preserve"> </w:t>
      </w:r>
      <w:proofErr w:type="spellStart"/>
      <w:r>
        <w:rPr>
          <w:sz w:val="16"/>
          <w:lang w:eastAsia="ja-JP"/>
        </w:rPr>
        <w:t>ンとして、インパクト杭打設と振動杭打設の両方を含み、さらに振動杭打設はコファ</w:t>
      </w:r>
      <w:proofErr w:type="spellEnd"/>
      <w:r>
        <w:rPr>
          <w:sz w:val="16"/>
          <w:lang w:eastAsia="ja-JP"/>
        </w:rPr>
        <w:t xml:space="preserve"> </w:t>
      </w:r>
      <w:proofErr w:type="spellStart"/>
      <w:r>
        <w:rPr>
          <w:sz w:val="16"/>
          <w:lang w:eastAsia="ja-JP"/>
        </w:rPr>
        <w:t>ダムの設置とゴールポスト杭のインパクト杭打設に使用される（COP</w:t>
      </w:r>
      <w:proofErr w:type="spellEnd"/>
      <w:r>
        <w:rPr>
          <w:sz w:val="16"/>
          <w:lang w:eastAsia="ja-JP"/>
        </w:rPr>
        <w:t>, Appendix Z; Dominion Energy 2023）。</w:t>
      </w:r>
      <w:proofErr w:type="spellStart"/>
      <w:r>
        <w:rPr>
          <w:sz w:val="16"/>
          <w:lang w:eastAsia="ja-JP"/>
        </w:rPr>
        <w:t>これら全ての活動は、推奨されるウミガメの音響閾値を超える騒音を発生する可能</w:t>
      </w:r>
      <w:proofErr w:type="spellEnd"/>
      <w:r>
        <w:rPr>
          <w:sz w:val="16"/>
          <w:lang w:eastAsia="ja-JP"/>
        </w:rPr>
        <w:t xml:space="preserve"> 性がある（</w:t>
      </w:r>
      <w:hyperlink w:anchor="_bookmark13" w:history="1">
        <w:r>
          <w:rPr>
            <w:sz w:val="16"/>
            <w:lang w:eastAsia="ja-JP"/>
          </w:rPr>
          <w:t>表3.19-3</w:t>
        </w:r>
      </w:hyperlink>
      <w:r>
        <w:rPr>
          <w:sz w:val="16"/>
          <w:lang w:eastAsia="ja-JP"/>
        </w:rPr>
        <w:t>）。COP（付録Z；ドミニオンエナジー2023）では、両方の活動に対して水中音響モデリングが実施され、その結果は</w:t>
      </w:r>
      <w:hyperlink w:anchor="_bookmark15" w:history="1">
        <w:r>
          <w:rPr>
            <w:sz w:val="16"/>
            <w:lang w:eastAsia="ja-JP"/>
          </w:rPr>
          <w:t>表3.19-</w:t>
        </w:r>
      </w:hyperlink>
      <w:r>
        <w:rPr>
          <w:sz w:val="16"/>
          <w:lang w:eastAsia="ja-JP"/>
        </w:rPr>
        <w:t>4に要約されている。このアセスメントの目的のため、LOA申請（Tetra</w:t>
      </w:r>
      <w:bookmarkStart w:id="15" w:name="_bookmark15"/>
      <w:bookmarkEnd w:id="15"/>
      <w:r>
        <w:rPr>
          <w:sz w:val="16"/>
          <w:lang w:eastAsia="ja-JP"/>
        </w:rPr>
        <w:t xml:space="preserve"> Tech 2022）に基づき各活動で提案された騒音減衰を伴う最大ハンマーエネルギーを使用した深層モデリング位置が、各モデル化シナリオについて提供される。</w:t>
      </w:r>
    </w:p>
    <w:p w14:paraId="51416E6B" w14:textId="77777777" w:rsidR="00F96F44" w:rsidRDefault="000C0857">
      <w:pPr>
        <w:tabs>
          <w:tab w:val="left" w:pos="2014"/>
        </w:tabs>
        <w:spacing w:before="241"/>
        <w:ind w:left="2333" w:right="574" w:hanging="1760"/>
        <w:rPr>
          <w:rFonts w:ascii="Arial"/>
          <w:b/>
          <w:sz w:val="20"/>
          <w:lang w:eastAsia="ja-JP"/>
        </w:rPr>
      </w:pPr>
      <w:r>
        <w:rPr>
          <w:rFonts w:ascii="Arial"/>
          <w:b/>
          <w:sz w:val="14"/>
          <w:lang w:eastAsia="ja-JP"/>
        </w:rPr>
        <w:t>表</w:t>
      </w:r>
      <w:r>
        <w:rPr>
          <w:rFonts w:ascii="Arial"/>
          <w:b/>
          <w:sz w:val="14"/>
          <w:lang w:eastAsia="ja-JP"/>
        </w:rPr>
        <w:t xml:space="preserve"> 3.19-4</w:t>
      </w:r>
      <w:r>
        <w:rPr>
          <w:rFonts w:ascii="Arial"/>
          <w:b/>
          <w:sz w:val="14"/>
          <w:lang w:eastAsia="ja-JP"/>
        </w:rPr>
        <w:tab/>
      </w:r>
      <w:r>
        <w:rPr>
          <w:rFonts w:ascii="Arial"/>
          <w:b/>
          <w:sz w:val="14"/>
          <w:lang w:eastAsia="ja-JP"/>
        </w:rPr>
        <w:t>沿岸バージニア洋上風力プロジェクトの建設・操業計画のために実施された水中音響モデ</w:t>
      </w:r>
      <w:r>
        <w:rPr>
          <w:rFonts w:ascii="Arial"/>
          <w:b/>
          <w:sz w:val="14"/>
          <w:lang w:eastAsia="ja-JP"/>
        </w:rPr>
        <w:t xml:space="preserve"> </w:t>
      </w:r>
      <w:r>
        <w:rPr>
          <w:rFonts w:ascii="Arial"/>
          <w:b/>
          <w:sz w:val="14"/>
          <w:lang w:eastAsia="ja-JP"/>
        </w:rPr>
        <w:t>リングの概要</w:t>
      </w:r>
    </w:p>
    <w:p w14:paraId="5635EBD1" w14:textId="77777777" w:rsidR="00F96F44" w:rsidRDefault="00F96F44">
      <w:pPr>
        <w:pStyle w:val="a3"/>
        <w:spacing w:before="5"/>
        <w:ind w:left="0"/>
        <w:rPr>
          <w:rFonts w:ascii="Arial"/>
          <w:b/>
          <w:sz w:val="10"/>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3"/>
        <w:gridCol w:w="1326"/>
        <w:gridCol w:w="1183"/>
        <w:gridCol w:w="1183"/>
        <w:gridCol w:w="1183"/>
        <w:gridCol w:w="1183"/>
        <w:gridCol w:w="1238"/>
      </w:tblGrid>
      <w:tr w:rsidR="00F96F44" w14:paraId="27E46F12" w14:textId="77777777">
        <w:trPr>
          <w:trHeight w:val="1210"/>
        </w:trPr>
        <w:tc>
          <w:tcPr>
            <w:tcW w:w="2063" w:type="dxa"/>
            <w:shd w:val="clear" w:color="auto" w:fill="DEEAF6"/>
          </w:tcPr>
          <w:p w14:paraId="6DA48ECF" w14:textId="77777777" w:rsidR="00F96F44" w:rsidRDefault="00F96F44">
            <w:pPr>
              <w:pStyle w:val="TableParagraph"/>
              <w:spacing w:before="0"/>
              <w:ind w:left="0"/>
              <w:rPr>
                <w:b/>
                <w:sz w:val="20"/>
                <w:lang w:eastAsia="ja-JP"/>
              </w:rPr>
            </w:pPr>
          </w:p>
          <w:p w14:paraId="5D078BE4" w14:textId="77777777" w:rsidR="00F96F44" w:rsidRDefault="00F96F44">
            <w:pPr>
              <w:pStyle w:val="TableParagraph"/>
              <w:spacing w:before="31"/>
              <w:ind w:left="0"/>
              <w:rPr>
                <w:b/>
                <w:sz w:val="20"/>
                <w:lang w:eastAsia="ja-JP"/>
              </w:rPr>
            </w:pPr>
          </w:p>
          <w:p w14:paraId="058E8ADD" w14:textId="77777777" w:rsidR="00F96F44" w:rsidRDefault="000C0857">
            <w:pPr>
              <w:pStyle w:val="TableParagraph"/>
              <w:spacing w:before="0"/>
              <w:ind w:left="608"/>
              <w:rPr>
                <w:b/>
                <w:sz w:val="20"/>
              </w:rPr>
            </w:pPr>
            <w:proofErr w:type="spellStart"/>
            <w:r>
              <w:rPr>
                <w:b/>
                <w:spacing w:val="-2"/>
                <w:sz w:val="14"/>
              </w:rPr>
              <w:t>シナリオ</w:t>
            </w:r>
            <w:proofErr w:type="spellEnd"/>
          </w:p>
        </w:tc>
        <w:tc>
          <w:tcPr>
            <w:tcW w:w="1326" w:type="dxa"/>
            <w:shd w:val="clear" w:color="auto" w:fill="DEEAF6"/>
          </w:tcPr>
          <w:p w14:paraId="4871FC61" w14:textId="77777777" w:rsidR="00F96F44" w:rsidRDefault="00F96F44">
            <w:pPr>
              <w:pStyle w:val="TableParagraph"/>
              <w:spacing w:before="31"/>
              <w:ind w:left="0"/>
              <w:rPr>
                <w:b/>
                <w:sz w:val="20"/>
              </w:rPr>
            </w:pPr>
          </w:p>
          <w:p w14:paraId="57EBE2A3" w14:textId="77777777" w:rsidR="00F96F44" w:rsidRDefault="000C0857">
            <w:pPr>
              <w:pStyle w:val="TableParagraph"/>
              <w:spacing w:before="0"/>
              <w:ind w:left="106" w:right="95" w:hanging="3"/>
              <w:jc w:val="center"/>
              <w:rPr>
                <w:b/>
                <w:sz w:val="20"/>
              </w:rPr>
            </w:pPr>
            <w:proofErr w:type="spellStart"/>
            <w:r>
              <w:rPr>
                <w:b/>
                <w:spacing w:val="-2"/>
                <w:sz w:val="14"/>
              </w:rPr>
              <w:t>ノイズ減衰</w:t>
            </w:r>
            <w:proofErr w:type="spellEnd"/>
            <w:r>
              <w:rPr>
                <w:b/>
                <w:spacing w:val="-2"/>
                <w:sz w:val="14"/>
              </w:rPr>
              <w:t xml:space="preserve"> </w:t>
            </w:r>
            <w:r>
              <w:rPr>
                <w:b/>
                <w:spacing w:val="-4"/>
                <w:sz w:val="14"/>
              </w:rPr>
              <w:t>(dB)</w:t>
            </w:r>
          </w:p>
        </w:tc>
        <w:tc>
          <w:tcPr>
            <w:tcW w:w="1183" w:type="dxa"/>
            <w:shd w:val="clear" w:color="auto" w:fill="DEEAF6"/>
          </w:tcPr>
          <w:p w14:paraId="0F627969" w14:textId="77777777" w:rsidR="00F96F44" w:rsidRDefault="000C0857">
            <w:pPr>
              <w:pStyle w:val="TableParagraph"/>
              <w:ind w:left="173"/>
              <w:rPr>
                <w:b/>
                <w:sz w:val="20"/>
                <w:lang w:eastAsia="ja-JP"/>
              </w:rPr>
            </w:pPr>
            <w:r>
              <w:rPr>
                <w:b/>
                <w:spacing w:val="-2"/>
                <w:sz w:val="14"/>
                <w:lang w:eastAsia="ja-JP"/>
              </w:rPr>
              <w:t>距離</w:t>
            </w:r>
          </w:p>
          <w:p w14:paraId="4FD85DBA" w14:textId="77777777" w:rsidR="00F96F44" w:rsidRDefault="000C0857">
            <w:pPr>
              <w:pStyle w:val="TableParagraph"/>
              <w:spacing w:before="1"/>
              <w:ind w:left="395" w:right="299" w:hanging="83"/>
              <w:rPr>
                <w:b/>
                <w:sz w:val="20"/>
                <w:lang w:eastAsia="ja-JP"/>
              </w:rPr>
            </w:pPr>
            <w:r>
              <w:rPr>
                <w:b/>
                <w:sz w:val="14"/>
                <w:lang w:eastAsia="ja-JP"/>
              </w:rPr>
              <w:t>(m</w:t>
            </w:r>
            <w:r>
              <w:rPr>
                <w:b/>
                <w:sz w:val="14"/>
                <w:lang w:eastAsia="ja-JP"/>
              </w:rPr>
              <w:t>）から</w:t>
            </w:r>
            <w:r>
              <w:rPr>
                <w:b/>
                <w:spacing w:val="-4"/>
                <w:sz w:val="14"/>
                <w:lang w:eastAsia="ja-JP"/>
              </w:rPr>
              <w:t>PTS</w:t>
            </w:r>
          </w:p>
          <w:p w14:paraId="3A908555" w14:textId="77777777" w:rsidR="00F96F44" w:rsidRDefault="000C0857">
            <w:pPr>
              <w:pStyle w:val="TableParagraph"/>
              <w:spacing w:before="0"/>
              <w:ind w:left="329" w:hanging="222"/>
              <w:rPr>
                <w:b/>
                <w:position w:val="1"/>
                <w:sz w:val="20"/>
                <w:lang w:eastAsia="ja-JP"/>
              </w:rPr>
            </w:pPr>
            <w:r>
              <w:rPr>
                <w:b/>
                <w:spacing w:val="-2"/>
                <w:sz w:val="14"/>
                <w:lang w:eastAsia="ja-JP"/>
              </w:rPr>
              <w:t>しきい値</w:t>
            </w:r>
            <w:r>
              <w:rPr>
                <w:b/>
                <w:spacing w:val="-2"/>
                <w:sz w:val="14"/>
                <w:lang w:eastAsia="ja-JP"/>
              </w:rPr>
              <w:t xml:space="preserve"> </w:t>
            </w:r>
            <w:r>
              <w:rPr>
                <w:b/>
                <w:spacing w:val="-2"/>
                <w:position w:val="1"/>
                <w:sz w:val="14"/>
                <w:lang w:eastAsia="ja-JP"/>
              </w:rPr>
              <w:t>(</w:t>
            </w:r>
            <w:proofErr w:type="spellStart"/>
            <w:r>
              <w:rPr>
                <w:b/>
                <w:spacing w:val="-2"/>
                <w:position w:val="1"/>
                <w:sz w:val="14"/>
                <w:lang w:eastAsia="ja-JP"/>
              </w:rPr>
              <w:t>Lp</w:t>
            </w:r>
            <w:proofErr w:type="spellEnd"/>
            <w:r>
              <w:rPr>
                <w:b/>
                <w:spacing w:val="-2"/>
                <w:sz w:val="9"/>
                <w:lang w:eastAsia="ja-JP"/>
              </w:rPr>
              <w:t>,pk</w:t>
            </w:r>
            <w:r>
              <w:rPr>
                <w:b/>
                <w:spacing w:val="-2"/>
                <w:position w:val="1"/>
                <w:sz w:val="14"/>
                <w:lang w:eastAsia="ja-JP"/>
              </w:rPr>
              <w:t>)</w:t>
            </w:r>
          </w:p>
        </w:tc>
        <w:tc>
          <w:tcPr>
            <w:tcW w:w="1183" w:type="dxa"/>
            <w:shd w:val="clear" w:color="auto" w:fill="DEEAF6"/>
          </w:tcPr>
          <w:p w14:paraId="5557E2C6" w14:textId="77777777" w:rsidR="00F96F44" w:rsidRDefault="000C0857">
            <w:pPr>
              <w:pStyle w:val="TableParagraph"/>
              <w:ind w:left="173"/>
              <w:rPr>
                <w:b/>
                <w:sz w:val="20"/>
              </w:rPr>
            </w:pPr>
            <w:proofErr w:type="spellStart"/>
            <w:r>
              <w:rPr>
                <w:b/>
                <w:spacing w:val="-2"/>
                <w:sz w:val="14"/>
              </w:rPr>
              <w:t>距離</w:t>
            </w:r>
            <w:proofErr w:type="spellEnd"/>
          </w:p>
          <w:p w14:paraId="27A3980E" w14:textId="77777777" w:rsidR="00F96F44" w:rsidRDefault="000C0857">
            <w:pPr>
              <w:pStyle w:val="TableParagraph"/>
              <w:spacing w:before="1"/>
              <w:ind w:left="395" w:right="299" w:hanging="83"/>
              <w:rPr>
                <w:b/>
                <w:sz w:val="20"/>
              </w:rPr>
            </w:pPr>
            <w:r>
              <w:rPr>
                <w:b/>
                <w:sz w:val="14"/>
              </w:rPr>
              <w:t>(</w:t>
            </w:r>
            <w:proofErr w:type="spellStart"/>
            <w:r>
              <w:rPr>
                <w:b/>
                <w:sz w:val="14"/>
              </w:rPr>
              <w:t>m</w:t>
            </w:r>
            <w:r>
              <w:rPr>
                <w:b/>
                <w:sz w:val="14"/>
              </w:rPr>
              <w:t>）から</w:t>
            </w:r>
            <w:r>
              <w:rPr>
                <w:b/>
                <w:spacing w:val="-4"/>
                <w:sz w:val="14"/>
              </w:rPr>
              <w:t>PTS</w:t>
            </w:r>
            <w:proofErr w:type="spellEnd"/>
          </w:p>
          <w:p w14:paraId="4A0D078F" w14:textId="77777777" w:rsidR="00F96F44" w:rsidRDefault="000C0857">
            <w:pPr>
              <w:pStyle w:val="TableParagraph"/>
              <w:spacing w:before="0"/>
              <w:ind w:left="265" w:hanging="158"/>
              <w:rPr>
                <w:b/>
                <w:position w:val="1"/>
                <w:sz w:val="20"/>
              </w:rPr>
            </w:pPr>
            <w:proofErr w:type="spellStart"/>
            <w:r>
              <w:rPr>
                <w:b/>
                <w:spacing w:val="-2"/>
                <w:position w:val="1"/>
                <w:sz w:val="14"/>
              </w:rPr>
              <w:t>閾値</w:t>
            </w:r>
            <w:proofErr w:type="spellEnd"/>
            <w:r>
              <w:rPr>
                <w:b/>
                <w:spacing w:val="-2"/>
                <w:position w:val="1"/>
                <w:sz w:val="14"/>
              </w:rPr>
              <w:t>（</w:t>
            </w:r>
            <w:r>
              <w:rPr>
                <w:b/>
                <w:spacing w:val="-2"/>
                <w:sz w:val="9"/>
              </w:rPr>
              <w:t>LE,24</w:t>
            </w:r>
            <w:r>
              <w:rPr>
                <w:b/>
                <w:spacing w:val="-2"/>
                <w:sz w:val="9"/>
              </w:rPr>
              <w:t>時間）</w:t>
            </w:r>
          </w:p>
        </w:tc>
        <w:tc>
          <w:tcPr>
            <w:tcW w:w="1183" w:type="dxa"/>
            <w:shd w:val="clear" w:color="auto" w:fill="DEEAF6"/>
          </w:tcPr>
          <w:p w14:paraId="70E7D4CF" w14:textId="77777777" w:rsidR="00F96F44" w:rsidRDefault="000C0857">
            <w:pPr>
              <w:pStyle w:val="TableParagraph"/>
              <w:ind w:left="173"/>
              <w:rPr>
                <w:b/>
                <w:sz w:val="20"/>
                <w:lang w:eastAsia="ja-JP"/>
              </w:rPr>
            </w:pPr>
            <w:r>
              <w:rPr>
                <w:b/>
                <w:spacing w:val="-2"/>
                <w:sz w:val="14"/>
                <w:lang w:eastAsia="ja-JP"/>
              </w:rPr>
              <w:t>距離</w:t>
            </w:r>
          </w:p>
          <w:p w14:paraId="08DBFD91" w14:textId="77777777" w:rsidR="00F96F44" w:rsidRDefault="000C0857">
            <w:pPr>
              <w:pStyle w:val="TableParagraph"/>
              <w:spacing w:before="1"/>
              <w:ind w:left="402" w:right="298" w:hanging="89"/>
              <w:rPr>
                <w:b/>
                <w:sz w:val="20"/>
                <w:lang w:eastAsia="ja-JP"/>
              </w:rPr>
            </w:pPr>
            <w:r>
              <w:rPr>
                <w:b/>
                <w:sz w:val="14"/>
                <w:lang w:eastAsia="ja-JP"/>
              </w:rPr>
              <w:t>(m</w:t>
            </w:r>
            <w:r>
              <w:rPr>
                <w:b/>
                <w:sz w:val="14"/>
                <w:lang w:eastAsia="ja-JP"/>
              </w:rPr>
              <w:t>）から</w:t>
            </w:r>
            <w:r>
              <w:rPr>
                <w:b/>
                <w:spacing w:val="-4"/>
                <w:sz w:val="14"/>
                <w:lang w:eastAsia="ja-JP"/>
              </w:rPr>
              <w:t>TTS</w:t>
            </w:r>
            <w:r>
              <w:rPr>
                <w:b/>
                <w:spacing w:val="-4"/>
                <w:sz w:val="14"/>
                <w:lang w:eastAsia="ja-JP"/>
              </w:rPr>
              <w:t>まで</w:t>
            </w:r>
          </w:p>
          <w:p w14:paraId="7A9B5A98" w14:textId="77777777" w:rsidR="00F96F44" w:rsidRDefault="000C0857">
            <w:pPr>
              <w:pStyle w:val="TableParagraph"/>
              <w:spacing w:before="0"/>
              <w:ind w:left="330" w:hanging="222"/>
              <w:rPr>
                <w:b/>
                <w:position w:val="1"/>
                <w:sz w:val="20"/>
              </w:rPr>
            </w:pPr>
            <w:proofErr w:type="spellStart"/>
            <w:r>
              <w:rPr>
                <w:b/>
                <w:spacing w:val="-2"/>
                <w:sz w:val="14"/>
              </w:rPr>
              <w:t>しきい値</w:t>
            </w:r>
            <w:proofErr w:type="spellEnd"/>
            <w:r>
              <w:rPr>
                <w:b/>
                <w:spacing w:val="-2"/>
                <w:sz w:val="14"/>
              </w:rPr>
              <w:t xml:space="preserve"> </w:t>
            </w:r>
            <w:r>
              <w:rPr>
                <w:b/>
                <w:spacing w:val="-2"/>
                <w:position w:val="1"/>
                <w:sz w:val="14"/>
              </w:rPr>
              <w:t>(</w:t>
            </w:r>
            <w:proofErr w:type="spellStart"/>
            <w:r>
              <w:rPr>
                <w:b/>
                <w:spacing w:val="-2"/>
                <w:position w:val="1"/>
                <w:sz w:val="14"/>
              </w:rPr>
              <w:t>Lp</w:t>
            </w:r>
            <w:proofErr w:type="spellEnd"/>
            <w:r>
              <w:rPr>
                <w:b/>
                <w:spacing w:val="-2"/>
                <w:sz w:val="9"/>
              </w:rPr>
              <w:t>,pk</w:t>
            </w:r>
            <w:r>
              <w:rPr>
                <w:b/>
                <w:spacing w:val="-2"/>
                <w:position w:val="1"/>
                <w:sz w:val="14"/>
              </w:rPr>
              <w:t>)</w:t>
            </w:r>
          </w:p>
        </w:tc>
        <w:tc>
          <w:tcPr>
            <w:tcW w:w="1183" w:type="dxa"/>
            <w:shd w:val="clear" w:color="auto" w:fill="DEEAF6"/>
          </w:tcPr>
          <w:p w14:paraId="34EF7EE4" w14:textId="77777777" w:rsidR="00F96F44" w:rsidRDefault="000C0857">
            <w:pPr>
              <w:pStyle w:val="TableParagraph"/>
              <w:ind w:left="174"/>
              <w:rPr>
                <w:b/>
                <w:sz w:val="20"/>
                <w:lang w:eastAsia="ja-JP"/>
              </w:rPr>
            </w:pPr>
            <w:r>
              <w:rPr>
                <w:b/>
                <w:spacing w:val="-2"/>
                <w:sz w:val="14"/>
                <w:lang w:eastAsia="ja-JP"/>
              </w:rPr>
              <w:t>距離</w:t>
            </w:r>
          </w:p>
          <w:p w14:paraId="62E3CC77" w14:textId="77777777" w:rsidR="00F96F44" w:rsidRDefault="000C0857">
            <w:pPr>
              <w:pStyle w:val="TableParagraph"/>
              <w:spacing w:before="1"/>
              <w:ind w:left="402" w:right="298" w:hanging="89"/>
              <w:rPr>
                <w:b/>
                <w:sz w:val="20"/>
                <w:lang w:eastAsia="ja-JP"/>
              </w:rPr>
            </w:pPr>
            <w:r>
              <w:rPr>
                <w:b/>
                <w:sz w:val="14"/>
                <w:lang w:eastAsia="ja-JP"/>
              </w:rPr>
              <w:t>(m</w:t>
            </w:r>
            <w:r>
              <w:rPr>
                <w:b/>
                <w:sz w:val="14"/>
                <w:lang w:eastAsia="ja-JP"/>
              </w:rPr>
              <w:t>）から</w:t>
            </w:r>
            <w:r>
              <w:rPr>
                <w:b/>
                <w:spacing w:val="-4"/>
                <w:sz w:val="14"/>
                <w:lang w:eastAsia="ja-JP"/>
              </w:rPr>
              <w:t>TTS</w:t>
            </w:r>
            <w:r>
              <w:rPr>
                <w:b/>
                <w:spacing w:val="-4"/>
                <w:sz w:val="14"/>
                <w:lang w:eastAsia="ja-JP"/>
              </w:rPr>
              <w:t>まで</w:t>
            </w:r>
          </w:p>
          <w:p w14:paraId="5827D0B0" w14:textId="77777777" w:rsidR="00F96F44" w:rsidRDefault="000C0857">
            <w:pPr>
              <w:pStyle w:val="TableParagraph"/>
              <w:spacing w:before="0"/>
              <w:ind w:left="265" w:hanging="158"/>
              <w:rPr>
                <w:b/>
                <w:position w:val="1"/>
                <w:sz w:val="20"/>
              </w:rPr>
            </w:pPr>
            <w:proofErr w:type="spellStart"/>
            <w:r>
              <w:rPr>
                <w:b/>
                <w:spacing w:val="-2"/>
                <w:position w:val="1"/>
                <w:sz w:val="14"/>
              </w:rPr>
              <w:t>閾値</w:t>
            </w:r>
            <w:proofErr w:type="spellEnd"/>
            <w:r>
              <w:rPr>
                <w:b/>
                <w:spacing w:val="-2"/>
                <w:position w:val="1"/>
                <w:sz w:val="14"/>
              </w:rPr>
              <w:t>（</w:t>
            </w:r>
            <w:r>
              <w:rPr>
                <w:b/>
                <w:spacing w:val="-2"/>
                <w:sz w:val="9"/>
              </w:rPr>
              <w:t>LE,24</w:t>
            </w:r>
            <w:r>
              <w:rPr>
                <w:b/>
                <w:spacing w:val="-2"/>
                <w:sz w:val="9"/>
              </w:rPr>
              <w:t>時間）</w:t>
            </w:r>
          </w:p>
        </w:tc>
        <w:tc>
          <w:tcPr>
            <w:tcW w:w="1238" w:type="dxa"/>
            <w:shd w:val="clear" w:color="auto" w:fill="DEEAF6"/>
          </w:tcPr>
          <w:p w14:paraId="0A7DD984" w14:textId="77777777" w:rsidR="00F96F44" w:rsidRDefault="000C0857">
            <w:pPr>
              <w:pStyle w:val="TableParagraph"/>
              <w:ind w:left="200"/>
              <w:rPr>
                <w:b/>
                <w:sz w:val="20"/>
                <w:lang w:eastAsia="ja-JP"/>
              </w:rPr>
            </w:pPr>
            <w:r>
              <w:rPr>
                <w:b/>
                <w:spacing w:val="-2"/>
                <w:sz w:val="14"/>
                <w:lang w:eastAsia="ja-JP"/>
              </w:rPr>
              <w:t>距離</w:t>
            </w:r>
          </w:p>
          <w:p w14:paraId="190E4DCF" w14:textId="77777777" w:rsidR="00F96F44" w:rsidRDefault="000C0857">
            <w:pPr>
              <w:pStyle w:val="TableParagraph"/>
              <w:spacing w:before="1"/>
              <w:ind w:firstLine="232"/>
              <w:rPr>
                <w:b/>
                <w:sz w:val="20"/>
                <w:lang w:eastAsia="ja-JP"/>
              </w:rPr>
            </w:pPr>
            <w:r>
              <w:rPr>
                <w:b/>
                <w:sz w:val="14"/>
                <w:lang w:eastAsia="ja-JP"/>
              </w:rPr>
              <w:t>(m</w:t>
            </w:r>
            <w:r>
              <w:rPr>
                <w:b/>
                <w:sz w:val="14"/>
                <w:lang w:eastAsia="ja-JP"/>
              </w:rPr>
              <w:t>）から</w:t>
            </w:r>
            <w:r>
              <w:rPr>
                <w:b/>
                <w:spacing w:val="-2"/>
                <w:sz w:val="14"/>
                <w:lang w:eastAsia="ja-JP"/>
              </w:rPr>
              <w:t>行動閾値まで</w:t>
            </w:r>
          </w:p>
          <w:p w14:paraId="54CBC229" w14:textId="77777777" w:rsidR="00F96F44" w:rsidRDefault="000C0857">
            <w:pPr>
              <w:pStyle w:val="TableParagraph"/>
              <w:spacing w:before="0" w:line="230" w:lineRule="exact"/>
              <w:ind w:left="10" w:right="2"/>
              <w:jc w:val="center"/>
              <w:rPr>
                <w:b/>
                <w:position w:val="1"/>
                <w:sz w:val="20"/>
              </w:rPr>
            </w:pPr>
            <w:r>
              <w:rPr>
                <w:b/>
                <w:spacing w:val="-4"/>
                <w:sz w:val="9"/>
              </w:rPr>
              <w:t>(LP</w:t>
            </w:r>
            <w:r>
              <w:rPr>
                <w:b/>
                <w:spacing w:val="-4"/>
                <w:sz w:val="9"/>
              </w:rPr>
              <w:t>）</w:t>
            </w:r>
          </w:p>
        </w:tc>
      </w:tr>
      <w:tr w:rsidR="00F96F44" w14:paraId="5081CA7B" w14:textId="77777777">
        <w:trPr>
          <w:trHeight w:val="749"/>
        </w:trPr>
        <w:tc>
          <w:tcPr>
            <w:tcW w:w="2063" w:type="dxa"/>
          </w:tcPr>
          <w:p w14:paraId="0185C6A8" w14:textId="77777777" w:rsidR="00F96F44" w:rsidRDefault="000C0857">
            <w:pPr>
              <w:pStyle w:val="TableParagraph"/>
              <w:rPr>
                <w:sz w:val="20"/>
                <w:lang w:eastAsia="ja-JP"/>
              </w:rPr>
            </w:pPr>
            <w:r>
              <w:rPr>
                <w:sz w:val="14"/>
                <w:lang w:eastAsia="ja-JP"/>
              </w:rPr>
              <w:t>標準打設</w:t>
            </w:r>
            <w:r>
              <w:rPr>
                <w:sz w:val="14"/>
                <w:lang w:eastAsia="ja-JP"/>
              </w:rPr>
              <w:t xml:space="preserve"> - </w:t>
            </w:r>
            <w:r>
              <w:rPr>
                <w:sz w:val="14"/>
                <w:lang w:eastAsia="ja-JP"/>
              </w:rPr>
              <w:t>インパクト杭打設</w:t>
            </w:r>
          </w:p>
        </w:tc>
        <w:tc>
          <w:tcPr>
            <w:tcW w:w="1326" w:type="dxa"/>
          </w:tcPr>
          <w:p w14:paraId="0422C897" w14:textId="77777777" w:rsidR="00F96F44" w:rsidRDefault="00F96F44">
            <w:pPr>
              <w:pStyle w:val="TableParagraph"/>
              <w:spacing w:before="31"/>
              <w:ind w:left="0"/>
              <w:rPr>
                <w:b/>
                <w:sz w:val="20"/>
                <w:lang w:eastAsia="ja-JP"/>
              </w:rPr>
            </w:pPr>
          </w:p>
          <w:p w14:paraId="45760D1E" w14:textId="77777777" w:rsidR="00F96F44" w:rsidRDefault="000C0857">
            <w:pPr>
              <w:pStyle w:val="TableParagraph"/>
              <w:spacing w:before="0"/>
              <w:ind w:left="8"/>
              <w:jc w:val="center"/>
              <w:rPr>
                <w:sz w:val="20"/>
              </w:rPr>
            </w:pPr>
            <w:r>
              <w:rPr>
                <w:spacing w:val="-5"/>
                <w:sz w:val="14"/>
              </w:rPr>
              <w:t>10</w:t>
            </w:r>
          </w:p>
        </w:tc>
        <w:tc>
          <w:tcPr>
            <w:tcW w:w="1183" w:type="dxa"/>
          </w:tcPr>
          <w:p w14:paraId="5CE20914" w14:textId="77777777" w:rsidR="00F96F44" w:rsidRDefault="00F96F44">
            <w:pPr>
              <w:pStyle w:val="TableParagraph"/>
              <w:spacing w:before="31"/>
              <w:ind w:left="0"/>
              <w:rPr>
                <w:b/>
                <w:sz w:val="20"/>
              </w:rPr>
            </w:pPr>
          </w:p>
          <w:p w14:paraId="6683224C" w14:textId="77777777" w:rsidR="00F96F44" w:rsidRDefault="000C0857">
            <w:pPr>
              <w:pStyle w:val="TableParagraph"/>
              <w:spacing w:before="0"/>
              <w:ind w:left="10" w:right="1"/>
              <w:jc w:val="center"/>
              <w:rPr>
                <w:sz w:val="20"/>
              </w:rPr>
            </w:pPr>
            <w:r>
              <w:rPr>
                <w:spacing w:val="-5"/>
                <w:sz w:val="14"/>
              </w:rPr>
              <w:t>10</w:t>
            </w:r>
          </w:p>
        </w:tc>
        <w:tc>
          <w:tcPr>
            <w:tcW w:w="1183" w:type="dxa"/>
          </w:tcPr>
          <w:p w14:paraId="4FC7BC3D" w14:textId="77777777" w:rsidR="00F96F44" w:rsidRDefault="00F96F44">
            <w:pPr>
              <w:pStyle w:val="TableParagraph"/>
              <w:spacing w:before="31"/>
              <w:ind w:left="0"/>
              <w:rPr>
                <w:b/>
                <w:sz w:val="20"/>
              </w:rPr>
            </w:pPr>
          </w:p>
          <w:p w14:paraId="3C8D48F3" w14:textId="77777777" w:rsidR="00F96F44" w:rsidRDefault="000C0857">
            <w:pPr>
              <w:pStyle w:val="TableParagraph"/>
              <w:spacing w:before="0"/>
              <w:ind w:left="10"/>
              <w:jc w:val="center"/>
              <w:rPr>
                <w:sz w:val="20"/>
              </w:rPr>
            </w:pPr>
            <w:r>
              <w:rPr>
                <w:spacing w:val="-4"/>
                <w:sz w:val="14"/>
              </w:rPr>
              <w:t>1,044</w:t>
            </w:r>
          </w:p>
        </w:tc>
        <w:tc>
          <w:tcPr>
            <w:tcW w:w="1183" w:type="dxa"/>
          </w:tcPr>
          <w:p w14:paraId="1334757C" w14:textId="77777777" w:rsidR="00F96F44" w:rsidRDefault="00F96F44">
            <w:pPr>
              <w:pStyle w:val="TableParagraph"/>
              <w:spacing w:before="64"/>
              <w:ind w:left="0"/>
              <w:rPr>
                <w:b/>
                <w:sz w:val="18"/>
              </w:rPr>
            </w:pPr>
          </w:p>
          <w:p w14:paraId="5E8BDC67" w14:textId="77777777" w:rsidR="00F96F44" w:rsidRDefault="000C0857">
            <w:pPr>
              <w:pStyle w:val="TableParagraph"/>
              <w:spacing w:before="0"/>
              <w:ind w:left="10" w:right="3"/>
              <w:jc w:val="center"/>
              <w:rPr>
                <w:sz w:val="18"/>
              </w:rPr>
            </w:pPr>
            <w:r>
              <w:rPr>
                <w:spacing w:val="-5"/>
                <w:sz w:val="13"/>
              </w:rPr>
              <w:t>67</w:t>
            </w:r>
          </w:p>
        </w:tc>
        <w:tc>
          <w:tcPr>
            <w:tcW w:w="1183" w:type="dxa"/>
          </w:tcPr>
          <w:p w14:paraId="36934AC3" w14:textId="77777777" w:rsidR="00F96F44" w:rsidRDefault="00F96F44">
            <w:pPr>
              <w:pStyle w:val="TableParagraph"/>
              <w:spacing w:before="64"/>
              <w:ind w:left="0"/>
              <w:rPr>
                <w:b/>
                <w:sz w:val="18"/>
              </w:rPr>
            </w:pPr>
          </w:p>
          <w:p w14:paraId="4BA7F188" w14:textId="77777777" w:rsidR="00F96F44" w:rsidRDefault="000C0857">
            <w:pPr>
              <w:pStyle w:val="TableParagraph"/>
              <w:spacing w:before="0"/>
              <w:ind w:left="10" w:right="2"/>
              <w:jc w:val="center"/>
              <w:rPr>
                <w:sz w:val="18"/>
              </w:rPr>
            </w:pPr>
            <w:r>
              <w:rPr>
                <w:spacing w:val="-2"/>
                <w:sz w:val="13"/>
              </w:rPr>
              <w:t>3,575</w:t>
            </w:r>
          </w:p>
        </w:tc>
        <w:tc>
          <w:tcPr>
            <w:tcW w:w="1238" w:type="dxa"/>
          </w:tcPr>
          <w:p w14:paraId="04E9CE52" w14:textId="77777777" w:rsidR="00F96F44" w:rsidRDefault="00F96F44">
            <w:pPr>
              <w:pStyle w:val="TableParagraph"/>
              <w:spacing w:before="31"/>
              <w:ind w:left="0"/>
              <w:rPr>
                <w:b/>
                <w:sz w:val="20"/>
              </w:rPr>
            </w:pPr>
          </w:p>
          <w:p w14:paraId="189CC016" w14:textId="77777777" w:rsidR="00F96F44" w:rsidRDefault="000C0857">
            <w:pPr>
              <w:pStyle w:val="TableParagraph"/>
              <w:spacing w:before="0"/>
              <w:ind w:left="10" w:right="1"/>
              <w:jc w:val="center"/>
              <w:rPr>
                <w:sz w:val="20"/>
              </w:rPr>
            </w:pPr>
            <w:r>
              <w:rPr>
                <w:spacing w:val="-4"/>
                <w:sz w:val="14"/>
              </w:rPr>
              <w:t>2,146</w:t>
            </w:r>
          </w:p>
        </w:tc>
      </w:tr>
      <w:tr w:rsidR="00F96F44" w14:paraId="3A4521F3" w14:textId="77777777">
        <w:trPr>
          <w:trHeight w:val="980"/>
        </w:trPr>
        <w:tc>
          <w:tcPr>
            <w:tcW w:w="2063" w:type="dxa"/>
          </w:tcPr>
          <w:p w14:paraId="1E41BD42" w14:textId="77777777" w:rsidR="00F96F44" w:rsidRDefault="000C0857">
            <w:pPr>
              <w:pStyle w:val="TableParagraph"/>
              <w:ind w:right="450"/>
              <w:rPr>
                <w:sz w:val="20"/>
              </w:rPr>
            </w:pPr>
            <w:proofErr w:type="spellStart"/>
            <w:r>
              <w:rPr>
                <w:sz w:val="14"/>
              </w:rPr>
              <w:t>標準打設</w:t>
            </w:r>
            <w:proofErr w:type="spellEnd"/>
            <w:r>
              <w:rPr>
                <w:sz w:val="14"/>
              </w:rPr>
              <w:t xml:space="preserve"> - </w:t>
            </w:r>
            <w:proofErr w:type="spellStart"/>
            <w:r>
              <w:rPr>
                <w:sz w:val="14"/>
              </w:rPr>
              <w:t>振動杭</w:t>
            </w:r>
            <w:r>
              <w:rPr>
                <w:spacing w:val="-2"/>
                <w:sz w:val="14"/>
              </w:rPr>
              <w:t>打設</w:t>
            </w:r>
            <w:proofErr w:type="spellEnd"/>
          </w:p>
        </w:tc>
        <w:tc>
          <w:tcPr>
            <w:tcW w:w="1326" w:type="dxa"/>
          </w:tcPr>
          <w:p w14:paraId="5B064805" w14:textId="77777777" w:rsidR="00F96F44" w:rsidRDefault="00F96F44">
            <w:pPr>
              <w:pStyle w:val="TableParagraph"/>
              <w:spacing w:before="146"/>
              <w:ind w:left="0"/>
              <w:rPr>
                <w:b/>
                <w:sz w:val="20"/>
              </w:rPr>
            </w:pPr>
          </w:p>
          <w:p w14:paraId="1B05C6C1" w14:textId="77777777" w:rsidR="00F96F44" w:rsidRDefault="000C0857">
            <w:pPr>
              <w:pStyle w:val="TableParagraph"/>
              <w:spacing w:before="0"/>
              <w:ind w:left="8"/>
              <w:jc w:val="center"/>
              <w:rPr>
                <w:sz w:val="20"/>
              </w:rPr>
            </w:pPr>
            <w:r>
              <w:rPr>
                <w:spacing w:val="-5"/>
                <w:sz w:val="14"/>
              </w:rPr>
              <w:t>10</w:t>
            </w:r>
          </w:p>
        </w:tc>
        <w:tc>
          <w:tcPr>
            <w:tcW w:w="1183" w:type="dxa"/>
          </w:tcPr>
          <w:p w14:paraId="47A692E9" w14:textId="77777777" w:rsidR="00F96F44" w:rsidRDefault="00F96F44">
            <w:pPr>
              <w:pStyle w:val="TableParagraph"/>
              <w:spacing w:before="146"/>
              <w:ind w:left="0"/>
              <w:rPr>
                <w:b/>
                <w:sz w:val="20"/>
              </w:rPr>
            </w:pPr>
          </w:p>
          <w:p w14:paraId="5C5EC258" w14:textId="77777777" w:rsidR="00F96F44" w:rsidRDefault="000C0857">
            <w:pPr>
              <w:pStyle w:val="TableParagraph"/>
              <w:spacing w:before="0"/>
              <w:ind w:left="10" w:right="1"/>
              <w:jc w:val="center"/>
              <w:rPr>
                <w:sz w:val="20"/>
              </w:rPr>
            </w:pPr>
            <w:proofErr w:type="spellStart"/>
            <w:r>
              <w:rPr>
                <w:spacing w:val="-5"/>
                <w:sz w:val="14"/>
              </w:rPr>
              <w:t>該当なし</w:t>
            </w:r>
            <w:proofErr w:type="spellEnd"/>
          </w:p>
        </w:tc>
        <w:tc>
          <w:tcPr>
            <w:tcW w:w="1183" w:type="dxa"/>
          </w:tcPr>
          <w:p w14:paraId="3A5291AC" w14:textId="77777777" w:rsidR="00F96F44" w:rsidRDefault="00F96F44">
            <w:pPr>
              <w:pStyle w:val="TableParagraph"/>
              <w:spacing w:before="146"/>
              <w:ind w:left="0"/>
              <w:rPr>
                <w:b/>
                <w:sz w:val="20"/>
              </w:rPr>
            </w:pPr>
          </w:p>
          <w:p w14:paraId="0CAB35F3" w14:textId="77777777" w:rsidR="00F96F44" w:rsidRDefault="000C0857">
            <w:pPr>
              <w:pStyle w:val="TableParagraph"/>
              <w:spacing w:before="0"/>
              <w:ind w:left="10" w:right="2"/>
              <w:jc w:val="center"/>
              <w:rPr>
                <w:sz w:val="20"/>
              </w:rPr>
            </w:pPr>
            <w:r>
              <w:rPr>
                <w:spacing w:val="-10"/>
                <w:sz w:val="14"/>
              </w:rPr>
              <w:t>6</w:t>
            </w:r>
          </w:p>
        </w:tc>
        <w:tc>
          <w:tcPr>
            <w:tcW w:w="1183" w:type="dxa"/>
          </w:tcPr>
          <w:p w14:paraId="1F41632D" w14:textId="77777777" w:rsidR="00F96F44" w:rsidRDefault="00F96F44">
            <w:pPr>
              <w:pStyle w:val="TableParagraph"/>
              <w:spacing w:before="179"/>
              <w:ind w:left="0"/>
              <w:rPr>
                <w:b/>
                <w:sz w:val="18"/>
              </w:rPr>
            </w:pPr>
          </w:p>
          <w:p w14:paraId="2A867C28" w14:textId="77777777" w:rsidR="00F96F44" w:rsidRDefault="000C0857">
            <w:pPr>
              <w:pStyle w:val="TableParagraph"/>
              <w:spacing w:before="0"/>
              <w:ind w:left="10" w:right="1"/>
              <w:jc w:val="center"/>
              <w:rPr>
                <w:sz w:val="18"/>
              </w:rPr>
            </w:pPr>
            <w:r>
              <w:rPr>
                <w:spacing w:val="-5"/>
                <w:sz w:val="13"/>
              </w:rPr>
              <w:t>NA</w:t>
            </w:r>
          </w:p>
        </w:tc>
        <w:tc>
          <w:tcPr>
            <w:tcW w:w="1183" w:type="dxa"/>
          </w:tcPr>
          <w:p w14:paraId="0455D6F6" w14:textId="77777777" w:rsidR="00F96F44" w:rsidRDefault="00F96F44">
            <w:pPr>
              <w:pStyle w:val="TableParagraph"/>
              <w:spacing w:before="179"/>
              <w:ind w:left="0"/>
              <w:rPr>
                <w:b/>
                <w:sz w:val="18"/>
              </w:rPr>
            </w:pPr>
          </w:p>
          <w:p w14:paraId="6C245955" w14:textId="77777777" w:rsidR="00F96F44" w:rsidRDefault="000C0857">
            <w:pPr>
              <w:pStyle w:val="TableParagraph"/>
              <w:spacing w:before="0"/>
              <w:ind w:left="10" w:right="1"/>
              <w:jc w:val="center"/>
              <w:rPr>
                <w:sz w:val="18"/>
              </w:rPr>
            </w:pPr>
            <w:r>
              <w:rPr>
                <w:spacing w:val="-5"/>
                <w:sz w:val="13"/>
              </w:rPr>
              <w:t>179</w:t>
            </w:r>
          </w:p>
        </w:tc>
        <w:tc>
          <w:tcPr>
            <w:tcW w:w="1238" w:type="dxa"/>
          </w:tcPr>
          <w:p w14:paraId="4983F409" w14:textId="77777777" w:rsidR="00F96F44" w:rsidRDefault="00F96F44">
            <w:pPr>
              <w:pStyle w:val="TableParagraph"/>
              <w:spacing w:before="146"/>
              <w:ind w:left="0"/>
              <w:rPr>
                <w:b/>
                <w:sz w:val="20"/>
              </w:rPr>
            </w:pPr>
          </w:p>
          <w:p w14:paraId="6635D54F" w14:textId="77777777" w:rsidR="00F96F44" w:rsidRDefault="000C0857">
            <w:pPr>
              <w:pStyle w:val="TableParagraph"/>
              <w:spacing w:before="0"/>
              <w:ind w:left="10" w:right="1"/>
              <w:jc w:val="center"/>
              <w:rPr>
                <w:sz w:val="20"/>
              </w:rPr>
            </w:pPr>
            <w:r>
              <w:rPr>
                <w:spacing w:val="-5"/>
                <w:sz w:val="14"/>
              </w:rPr>
              <w:t>82</w:t>
            </w:r>
          </w:p>
        </w:tc>
      </w:tr>
      <w:tr w:rsidR="00F96F44" w14:paraId="28BBA8AD" w14:textId="77777777">
        <w:trPr>
          <w:trHeight w:val="749"/>
        </w:trPr>
        <w:tc>
          <w:tcPr>
            <w:tcW w:w="2063" w:type="dxa"/>
          </w:tcPr>
          <w:p w14:paraId="0934307C" w14:textId="77777777" w:rsidR="00F96F44" w:rsidRDefault="000C0857">
            <w:pPr>
              <w:pStyle w:val="TableParagraph"/>
              <w:rPr>
                <w:sz w:val="20"/>
                <w:lang w:eastAsia="ja-JP"/>
              </w:rPr>
            </w:pPr>
            <w:r>
              <w:rPr>
                <w:sz w:val="14"/>
                <w:lang w:eastAsia="ja-JP"/>
              </w:rPr>
              <w:t>難打設</w:t>
            </w:r>
            <w:r>
              <w:rPr>
                <w:sz w:val="14"/>
                <w:lang w:eastAsia="ja-JP"/>
              </w:rPr>
              <w:t xml:space="preserve"> - </w:t>
            </w:r>
            <w:r>
              <w:rPr>
                <w:sz w:val="14"/>
                <w:lang w:eastAsia="ja-JP"/>
              </w:rPr>
              <w:t>インパクト杭打設</w:t>
            </w:r>
          </w:p>
        </w:tc>
        <w:tc>
          <w:tcPr>
            <w:tcW w:w="1326" w:type="dxa"/>
          </w:tcPr>
          <w:p w14:paraId="3234CA48" w14:textId="77777777" w:rsidR="00F96F44" w:rsidRDefault="00F96F44">
            <w:pPr>
              <w:pStyle w:val="TableParagraph"/>
              <w:spacing w:before="31"/>
              <w:ind w:left="0"/>
              <w:rPr>
                <w:b/>
                <w:sz w:val="20"/>
                <w:lang w:eastAsia="ja-JP"/>
              </w:rPr>
            </w:pPr>
          </w:p>
          <w:p w14:paraId="2E40FFB4" w14:textId="77777777" w:rsidR="00F96F44" w:rsidRDefault="000C0857">
            <w:pPr>
              <w:pStyle w:val="TableParagraph"/>
              <w:spacing w:before="0"/>
              <w:ind w:left="8" w:right="1"/>
              <w:jc w:val="center"/>
              <w:rPr>
                <w:sz w:val="20"/>
              </w:rPr>
            </w:pPr>
            <w:r>
              <w:rPr>
                <w:spacing w:val="-5"/>
                <w:sz w:val="14"/>
              </w:rPr>
              <w:t>10</w:t>
            </w:r>
          </w:p>
        </w:tc>
        <w:tc>
          <w:tcPr>
            <w:tcW w:w="1183" w:type="dxa"/>
          </w:tcPr>
          <w:p w14:paraId="0E9E642D" w14:textId="77777777" w:rsidR="00F96F44" w:rsidRDefault="00F96F44">
            <w:pPr>
              <w:pStyle w:val="TableParagraph"/>
              <w:spacing w:before="31"/>
              <w:ind w:left="0"/>
              <w:rPr>
                <w:b/>
                <w:sz w:val="20"/>
              </w:rPr>
            </w:pPr>
          </w:p>
          <w:p w14:paraId="6D75C645" w14:textId="77777777" w:rsidR="00F96F44" w:rsidRDefault="000C0857">
            <w:pPr>
              <w:pStyle w:val="TableParagraph"/>
              <w:spacing w:before="0"/>
              <w:ind w:left="10" w:right="1"/>
              <w:jc w:val="center"/>
              <w:rPr>
                <w:sz w:val="20"/>
              </w:rPr>
            </w:pPr>
            <w:r>
              <w:rPr>
                <w:spacing w:val="-5"/>
                <w:sz w:val="14"/>
              </w:rPr>
              <w:t>10</w:t>
            </w:r>
          </w:p>
        </w:tc>
        <w:tc>
          <w:tcPr>
            <w:tcW w:w="1183" w:type="dxa"/>
          </w:tcPr>
          <w:p w14:paraId="5A44408C" w14:textId="77777777" w:rsidR="00F96F44" w:rsidRDefault="00F96F44">
            <w:pPr>
              <w:pStyle w:val="TableParagraph"/>
              <w:spacing w:before="31"/>
              <w:ind w:left="0"/>
              <w:rPr>
                <w:b/>
                <w:sz w:val="20"/>
              </w:rPr>
            </w:pPr>
          </w:p>
          <w:p w14:paraId="076D21E4" w14:textId="77777777" w:rsidR="00F96F44" w:rsidRDefault="000C0857">
            <w:pPr>
              <w:pStyle w:val="TableParagraph"/>
              <w:spacing w:before="0"/>
              <w:ind w:left="10" w:right="1"/>
              <w:jc w:val="center"/>
              <w:rPr>
                <w:sz w:val="20"/>
              </w:rPr>
            </w:pPr>
            <w:r>
              <w:rPr>
                <w:spacing w:val="-4"/>
                <w:sz w:val="14"/>
              </w:rPr>
              <w:t>1,142</w:t>
            </w:r>
          </w:p>
        </w:tc>
        <w:tc>
          <w:tcPr>
            <w:tcW w:w="1183" w:type="dxa"/>
          </w:tcPr>
          <w:p w14:paraId="00B9D1F1" w14:textId="77777777" w:rsidR="00F96F44" w:rsidRDefault="00F96F44">
            <w:pPr>
              <w:pStyle w:val="TableParagraph"/>
              <w:spacing w:before="64"/>
              <w:ind w:left="0"/>
              <w:rPr>
                <w:b/>
                <w:sz w:val="18"/>
              </w:rPr>
            </w:pPr>
          </w:p>
          <w:p w14:paraId="73B7C12C" w14:textId="77777777" w:rsidR="00F96F44" w:rsidRDefault="000C0857">
            <w:pPr>
              <w:pStyle w:val="TableParagraph"/>
              <w:spacing w:before="0"/>
              <w:ind w:left="10" w:right="3"/>
              <w:jc w:val="center"/>
              <w:rPr>
                <w:sz w:val="18"/>
              </w:rPr>
            </w:pPr>
            <w:r>
              <w:rPr>
                <w:spacing w:val="-5"/>
                <w:sz w:val="13"/>
              </w:rPr>
              <w:t>67</w:t>
            </w:r>
          </w:p>
        </w:tc>
        <w:tc>
          <w:tcPr>
            <w:tcW w:w="1183" w:type="dxa"/>
          </w:tcPr>
          <w:p w14:paraId="6B7A9EC8" w14:textId="77777777" w:rsidR="00F96F44" w:rsidRDefault="00F96F44">
            <w:pPr>
              <w:pStyle w:val="TableParagraph"/>
              <w:spacing w:before="64"/>
              <w:ind w:left="0"/>
              <w:rPr>
                <w:b/>
                <w:sz w:val="18"/>
              </w:rPr>
            </w:pPr>
          </w:p>
          <w:p w14:paraId="5A2A5651" w14:textId="77777777" w:rsidR="00F96F44" w:rsidRDefault="000C0857">
            <w:pPr>
              <w:pStyle w:val="TableParagraph"/>
              <w:spacing w:before="0"/>
              <w:ind w:left="10" w:right="2"/>
              <w:jc w:val="center"/>
              <w:rPr>
                <w:sz w:val="18"/>
              </w:rPr>
            </w:pPr>
            <w:r>
              <w:rPr>
                <w:spacing w:val="-2"/>
                <w:sz w:val="13"/>
              </w:rPr>
              <w:t>3,902</w:t>
            </w:r>
          </w:p>
        </w:tc>
        <w:tc>
          <w:tcPr>
            <w:tcW w:w="1238" w:type="dxa"/>
          </w:tcPr>
          <w:p w14:paraId="253E3E6A" w14:textId="77777777" w:rsidR="00F96F44" w:rsidRDefault="00F96F44">
            <w:pPr>
              <w:pStyle w:val="TableParagraph"/>
              <w:spacing w:before="31"/>
              <w:ind w:left="0"/>
              <w:rPr>
                <w:b/>
                <w:sz w:val="20"/>
              </w:rPr>
            </w:pPr>
          </w:p>
          <w:p w14:paraId="5FED2BF1" w14:textId="77777777" w:rsidR="00F96F44" w:rsidRDefault="000C0857">
            <w:pPr>
              <w:pStyle w:val="TableParagraph"/>
              <w:spacing w:before="0"/>
              <w:ind w:left="10" w:right="1"/>
              <w:jc w:val="center"/>
              <w:rPr>
                <w:sz w:val="20"/>
              </w:rPr>
            </w:pPr>
            <w:r>
              <w:rPr>
                <w:spacing w:val="-4"/>
                <w:sz w:val="14"/>
              </w:rPr>
              <w:t>2,146</w:t>
            </w:r>
          </w:p>
        </w:tc>
      </w:tr>
      <w:tr w:rsidR="00F96F44" w14:paraId="6D46D675" w14:textId="77777777">
        <w:trPr>
          <w:trHeight w:val="980"/>
        </w:trPr>
        <w:tc>
          <w:tcPr>
            <w:tcW w:w="2063" w:type="dxa"/>
          </w:tcPr>
          <w:p w14:paraId="4242AC72" w14:textId="77777777" w:rsidR="00F96F44" w:rsidRDefault="000C0857">
            <w:pPr>
              <w:pStyle w:val="TableParagraph"/>
              <w:ind w:right="450"/>
              <w:rPr>
                <w:sz w:val="20"/>
                <w:lang w:eastAsia="ja-JP"/>
              </w:rPr>
            </w:pPr>
            <w:r>
              <w:rPr>
                <w:spacing w:val="-2"/>
                <w:sz w:val="14"/>
                <w:lang w:eastAsia="ja-JP"/>
              </w:rPr>
              <w:t>困難な</w:t>
            </w:r>
            <w:r>
              <w:rPr>
                <w:sz w:val="14"/>
                <w:lang w:eastAsia="ja-JP"/>
              </w:rPr>
              <w:t>施工</w:t>
            </w:r>
            <w:r>
              <w:rPr>
                <w:sz w:val="14"/>
                <w:lang w:eastAsia="ja-JP"/>
              </w:rPr>
              <w:t xml:space="preserve"> - </w:t>
            </w:r>
            <w:r>
              <w:rPr>
                <w:sz w:val="14"/>
                <w:lang w:eastAsia="ja-JP"/>
              </w:rPr>
              <w:t>振動杭</w:t>
            </w:r>
            <w:r>
              <w:rPr>
                <w:spacing w:val="-2"/>
                <w:sz w:val="14"/>
                <w:lang w:eastAsia="ja-JP"/>
              </w:rPr>
              <w:t>打設</w:t>
            </w:r>
          </w:p>
        </w:tc>
        <w:tc>
          <w:tcPr>
            <w:tcW w:w="1326" w:type="dxa"/>
          </w:tcPr>
          <w:p w14:paraId="12DE62B7" w14:textId="77777777" w:rsidR="00F96F44" w:rsidRDefault="00F96F44">
            <w:pPr>
              <w:pStyle w:val="TableParagraph"/>
              <w:spacing w:before="146"/>
              <w:ind w:left="0"/>
              <w:rPr>
                <w:b/>
                <w:sz w:val="20"/>
                <w:lang w:eastAsia="ja-JP"/>
              </w:rPr>
            </w:pPr>
          </w:p>
          <w:p w14:paraId="787DBD06" w14:textId="77777777" w:rsidR="00F96F44" w:rsidRDefault="000C0857">
            <w:pPr>
              <w:pStyle w:val="TableParagraph"/>
              <w:spacing w:before="0"/>
              <w:ind w:left="8" w:right="1"/>
              <w:jc w:val="center"/>
              <w:rPr>
                <w:sz w:val="20"/>
              </w:rPr>
            </w:pPr>
            <w:r>
              <w:rPr>
                <w:spacing w:val="-5"/>
                <w:sz w:val="14"/>
              </w:rPr>
              <w:t>10</w:t>
            </w:r>
          </w:p>
        </w:tc>
        <w:tc>
          <w:tcPr>
            <w:tcW w:w="1183" w:type="dxa"/>
          </w:tcPr>
          <w:p w14:paraId="0AC99861" w14:textId="77777777" w:rsidR="00F96F44" w:rsidRDefault="00F96F44">
            <w:pPr>
              <w:pStyle w:val="TableParagraph"/>
              <w:spacing w:before="146"/>
              <w:ind w:left="0"/>
              <w:rPr>
                <w:b/>
                <w:sz w:val="20"/>
              </w:rPr>
            </w:pPr>
          </w:p>
          <w:p w14:paraId="72E764D4" w14:textId="77777777" w:rsidR="00F96F44" w:rsidRDefault="000C0857">
            <w:pPr>
              <w:pStyle w:val="TableParagraph"/>
              <w:spacing w:before="0"/>
              <w:ind w:left="10" w:right="1"/>
              <w:jc w:val="center"/>
              <w:rPr>
                <w:sz w:val="20"/>
              </w:rPr>
            </w:pPr>
            <w:proofErr w:type="spellStart"/>
            <w:r>
              <w:rPr>
                <w:spacing w:val="-5"/>
                <w:sz w:val="14"/>
              </w:rPr>
              <w:t>該当なし</w:t>
            </w:r>
            <w:proofErr w:type="spellEnd"/>
          </w:p>
        </w:tc>
        <w:tc>
          <w:tcPr>
            <w:tcW w:w="1183" w:type="dxa"/>
          </w:tcPr>
          <w:p w14:paraId="3213FD92" w14:textId="77777777" w:rsidR="00F96F44" w:rsidRDefault="00F96F44">
            <w:pPr>
              <w:pStyle w:val="TableParagraph"/>
              <w:spacing w:before="146"/>
              <w:ind w:left="0"/>
              <w:rPr>
                <w:b/>
                <w:sz w:val="20"/>
              </w:rPr>
            </w:pPr>
          </w:p>
          <w:p w14:paraId="43F39AE3" w14:textId="77777777" w:rsidR="00F96F44" w:rsidRDefault="000C0857">
            <w:pPr>
              <w:pStyle w:val="TableParagraph"/>
              <w:spacing w:before="0"/>
              <w:ind w:left="10" w:right="2"/>
              <w:jc w:val="center"/>
              <w:rPr>
                <w:sz w:val="20"/>
              </w:rPr>
            </w:pPr>
            <w:r>
              <w:rPr>
                <w:spacing w:val="-10"/>
                <w:sz w:val="14"/>
              </w:rPr>
              <w:t>0</w:t>
            </w:r>
          </w:p>
        </w:tc>
        <w:tc>
          <w:tcPr>
            <w:tcW w:w="1183" w:type="dxa"/>
          </w:tcPr>
          <w:p w14:paraId="7389CFED" w14:textId="77777777" w:rsidR="00F96F44" w:rsidRDefault="00F96F44">
            <w:pPr>
              <w:pStyle w:val="TableParagraph"/>
              <w:spacing w:before="179"/>
              <w:ind w:left="0"/>
              <w:rPr>
                <w:b/>
                <w:sz w:val="18"/>
              </w:rPr>
            </w:pPr>
          </w:p>
          <w:p w14:paraId="08FAB2A8" w14:textId="77777777" w:rsidR="00F96F44" w:rsidRDefault="000C0857">
            <w:pPr>
              <w:pStyle w:val="TableParagraph"/>
              <w:spacing w:before="0"/>
              <w:ind w:left="10" w:right="1"/>
              <w:jc w:val="center"/>
              <w:rPr>
                <w:sz w:val="18"/>
              </w:rPr>
            </w:pPr>
            <w:r>
              <w:rPr>
                <w:spacing w:val="-5"/>
                <w:sz w:val="13"/>
              </w:rPr>
              <w:t>NA</w:t>
            </w:r>
          </w:p>
        </w:tc>
        <w:tc>
          <w:tcPr>
            <w:tcW w:w="1183" w:type="dxa"/>
          </w:tcPr>
          <w:p w14:paraId="14A49EBE" w14:textId="77777777" w:rsidR="00F96F44" w:rsidRDefault="00F96F44">
            <w:pPr>
              <w:pStyle w:val="TableParagraph"/>
              <w:spacing w:before="179"/>
              <w:ind w:left="0"/>
              <w:rPr>
                <w:b/>
                <w:sz w:val="18"/>
              </w:rPr>
            </w:pPr>
          </w:p>
          <w:p w14:paraId="0A6A8BFC" w14:textId="77777777" w:rsidR="00F96F44" w:rsidRDefault="000C0857">
            <w:pPr>
              <w:pStyle w:val="TableParagraph"/>
              <w:spacing w:before="0"/>
              <w:ind w:left="10" w:right="1"/>
              <w:jc w:val="center"/>
              <w:rPr>
                <w:sz w:val="18"/>
              </w:rPr>
            </w:pPr>
            <w:r>
              <w:rPr>
                <w:spacing w:val="-5"/>
                <w:sz w:val="13"/>
              </w:rPr>
              <w:t>132</w:t>
            </w:r>
          </w:p>
        </w:tc>
        <w:tc>
          <w:tcPr>
            <w:tcW w:w="1238" w:type="dxa"/>
          </w:tcPr>
          <w:p w14:paraId="3488F56D" w14:textId="77777777" w:rsidR="00F96F44" w:rsidRDefault="00F96F44">
            <w:pPr>
              <w:pStyle w:val="TableParagraph"/>
              <w:spacing w:before="146"/>
              <w:ind w:left="0"/>
              <w:rPr>
                <w:b/>
                <w:sz w:val="20"/>
              </w:rPr>
            </w:pPr>
          </w:p>
          <w:p w14:paraId="053C16E4" w14:textId="77777777" w:rsidR="00F96F44" w:rsidRDefault="000C0857">
            <w:pPr>
              <w:pStyle w:val="TableParagraph"/>
              <w:spacing w:before="0"/>
              <w:ind w:left="10" w:right="1"/>
              <w:jc w:val="center"/>
              <w:rPr>
                <w:sz w:val="20"/>
              </w:rPr>
            </w:pPr>
            <w:r>
              <w:rPr>
                <w:spacing w:val="-5"/>
                <w:sz w:val="14"/>
              </w:rPr>
              <w:t>82</w:t>
            </w:r>
          </w:p>
        </w:tc>
      </w:tr>
      <w:tr w:rsidR="00F96F44" w14:paraId="17D466B2" w14:textId="77777777">
        <w:trPr>
          <w:trHeight w:val="980"/>
        </w:trPr>
        <w:tc>
          <w:tcPr>
            <w:tcW w:w="2063" w:type="dxa"/>
          </w:tcPr>
          <w:p w14:paraId="519E3818" w14:textId="77777777" w:rsidR="00F96F44" w:rsidRDefault="000C0857">
            <w:pPr>
              <w:pStyle w:val="TableParagraph"/>
              <w:rPr>
                <w:sz w:val="20"/>
                <w:lang w:eastAsia="ja-JP"/>
              </w:rPr>
            </w:pPr>
            <w:r>
              <w:rPr>
                <w:sz w:val="14"/>
                <w:lang w:eastAsia="ja-JP"/>
              </w:rPr>
              <w:t>標準的な施工と困難な施工</w:t>
            </w:r>
            <w:r>
              <w:rPr>
                <w:sz w:val="14"/>
                <w:lang w:eastAsia="ja-JP"/>
              </w:rPr>
              <w:t xml:space="preserve"> - </w:t>
            </w:r>
            <w:r>
              <w:rPr>
                <w:sz w:val="14"/>
                <w:lang w:eastAsia="ja-JP"/>
              </w:rPr>
              <w:t>インパクト杭打設</w:t>
            </w:r>
          </w:p>
        </w:tc>
        <w:tc>
          <w:tcPr>
            <w:tcW w:w="1326" w:type="dxa"/>
          </w:tcPr>
          <w:p w14:paraId="3DDAD8A5" w14:textId="77777777" w:rsidR="00F96F44" w:rsidRDefault="00F96F44">
            <w:pPr>
              <w:pStyle w:val="TableParagraph"/>
              <w:spacing w:before="146"/>
              <w:ind w:left="0"/>
              <w:rPr>
                <w:b/>
                <w:sz w:val="20"/>
                <w:lang w:eastAsia="ja-JP"/>
              </w:rPr>
            </w:pPr>
          </w:p>
          <w:p w14:paraId="0FB60950" w14:textId="77777777" w:rsidR="00F96F44" w:rsidRDefault="000C0857">
            <w:pPr>
              <w:pStyle w:val="TableParagraph"/>
              <w:spacing w:before="0"/>
              <w:ind w:left="8"/>
              <w:jc w:val="center"/>
              <w:rPr>
                <w:sz w:val="20"/>
              </w:rPr>
            </w:pPr>
            <w:r>
              <w:rPr>
                <w:spacing w:val="-5"/>
                <w:sz w:val="14"/>
              </w:rPr>
              <w:t>10</w:t>
            </w:r>
          </w:p>
        </w:tc>
        <w:tc>
          <w:tcPr>
            <w:tcW w:w="1183" w:type="dxa"/>
          </w:tcPr>
          <w:p w14:paraId="558FED98" w14:textId="77777777" w:rsidR="00F96F44" w:rsidRDefault="00F96F44">
            <w:pPr>
              <w:pStyle w:val="TableParagraph"/>
              <w:spacing w:before="146"/>
              <w:ind w:left="0"/>
              <w:rPr>
                <w:b/>
                <w:sz w:val="20"/>
              </w:rPr>
            </w:pPr>
          </w:p>
          <w:p w14:paraId="0D9ACE84" w14:textId="77777777" w:rsidR="00F96F44" w:rsidRDefault="000C0857">
            <w:pPr>
              <w:pStyle w:val="TableParagraph"/>
              <w:spacing w:before="0"/>
              <w:ind w:left="10" w:right="1"/>
              <w:jc w:val="center"/>
              <w:rPr>
                <w:sz w:val="20"/>
              </w:rPr>
            </w:pPr>
            <w:r>
              <w:rPr>
                <w:spacing w:val="-5"/>
                <w:sz w:val="14"/>
              </w:rPr>
              <w:t>10</w:t>
            </w:r>
          </w:p>
        </w:tc>
        <w:tc>
          <w:tcPr>
            <w:tcW w:w="1183" w:type="dxa"/>
          </w:tcPr>
          <w:p w14:paraId="06F15FD2" w14:textId="77777777" w:rsidR="00F96F44" w:rsidRDefault="00F96F44">
            <w:pPr>
              <w:pStyle w:val="TableParagraph"/>
              <w:spacing w:before="146"/>
              <w:ind w:left="0"/>
              <w:rPr>
                <w:b/>
                <w:sz w:val="20"/>
              </w:rPr>
            </w:pPr>
          </w:p>
          <w:p w14:paraId="74F5A1CD" w14:textId="77777777" w:rsidR="00F96F44" w:rsidRDefault="000C0857">
            <w:pPr>
              <w:pStyle w:val="TableParagraph"/>
              <w:spacing w:before="0"/>
              <w:ind w:left="10"/>
              <w:jc w:val="center"/>
              <w:rPr>
                <w:sz w:val="20"/>
              </w:rPr>
            </w:pPr>
            <w:r>
              <w:rPr>
                <w:spacing w:val="-4"/>
                <w:sz w:val="14"/>
              </w:rPr>
              <w:t>1,410</w:t>
            </w:r>
          </w:p>
        </w:tc>
        <w:tc>
          <w:tcPr>
            <w:tcW w:w="1183" w:type="dxa"/>
          </w:tcPr>
          <w:p w14:paraId="0E4D1D40" w14:textId="77777777" w:rsidR="00F96F44" w:rsidRDefault="00F96F44">
            <w:pPr>
              <w:pStyle w:val="TableParagraph"/>
              <w:spacing w:before="179"/>
              <w:ind w:left="0"/>
              <w:rPr>
                <w:b/>
                <w:sz w:val="18"/>
              </w:rPr>
            </w:pPr>
          </w:p>
          <w:p w14:paraId="3F67E9C1" w14:textId="77777777" w:rsidR="00F96F44" w:rsidRDefault="000C0857">
            <w:pPr>
              <w:pStyle w:val="TableParagraph"/>
              <w:spacing w:before="0"/>
              <w:ind w:left="10" w:right="3"/>
              <w:jc w:val="center"/>
              <w:rPr>
                <w:sz w:val="18"/>
              </w:rPr>
            </w:pPr>
            <w:r>
              <w:rPr>
                <w:spacing w:val="-5"/>
                <w:sz w:val="13"/>
              </w:rPr>
              <w:t>67</w:t>
            </w:r>
          </w:p>
        </w:tc>
        <w:tc>
          <w:tcPr>
            <w:tcW w:w="1183" w:type="dxa"/>
          </w:tcPr>
          <w:p w14:paraId="107F7239" w14:textId="77777777" w:rsidR="00F96F44" w:rsidRDefault="00F96F44">
            <w:pPr>
              <w:pStyle w:val="TableParagraph"/>
              <w:spacing w:before="179"/>
              <w:ind w:left="0"/>
              <w:rPr>
                <w:b/>
                <w:sz w:val="18"/>
              </w:rPr>
            </w:pPr>
          </w:p>
          <w:p w14:paraId="044DB7C6" w14:textId="77777777" w:rsidR="00F96F44" w:rsidRDefault="000C0857">
            <w:pPr>
              <w:pStyle w:val="TableParagraph"/>
              <w:spacing w:before="0"/>
              <w:ind w:left="10" w:right="2"/>
              <w:jc w:val="center"/>
              <w:rPr>
                <w:sz w:val="18"/>
              </w:rPr>
            </w:pPr>
            <w:r>
              <w:rPr>
                <w:spacing w:val="-2"/>
                <w:sz w:val="13"/>
              </w:rPr>
              <w:t>4,812</w:t>
            </w:r>
          </w:p>
        </w:tc>
        <w:tc>
          <w:tcPr>
            <w:tcW w:w="1238" w:type="dxa"/>
          </w:tcPr>
          <w:p w14:paraId="348FC9D9" w14:textId="77777777" w:rsidR="00F96F44" w:rsidRDefault="00F96F44">
            <w:pPr>
              <w:pStyle w:val="TableParagraph"/>
              <w:spacing w:before="146"/>
              <w:ind w:left="0"/>
              <w:rPr>
                <w:b/>
                <w:sz w:val="20"/>
              </w:rPr>
            </w:pPr>
          </w:p>
          <w:p w14:paraId="0B3F560A" w14:textId="77777777" w:rsidR="00F96F44" w:rsidRDefault="000C0857">
            <w:pPr>
              <w:pStyle w:val="TableParagraph"/>
              <w:spacing w:before="0"/>
              <w:ind w:left="10" w:right="1"/>
              <w:jc w:val="center"/>
              <w:rPr>
                <w:sz w:val="20"/>
              </w:rPr>
            </w:pPr>
            <w:r>
              <w:rPr>
                <w:spacing w:val="-4"/>
                <w:sz w:val="14"/>
              </w:rPr>
              <w:t>2,146</w:t>
            </w:r>
          </w:p>
        </w:tc>
      </w:tr>
      <w:tr w:rsidR="00F96F44" w14:paraId="0B3487BC" w14:textId="77777777">
        <w:trPr>
          <w:trHeight w:val="1209"/>
        </w:trPr>
        <w:tc>
          <w:tcPr>
            <w:tcW w:w="2063" w:type="dxa"/>
          </w:tcPr>
          <w:p w14:paraId="4A7482D2" w14:textId="77777777" w:rsidR="00F96F44" w:rsidRDefault="000C0857">
            <w:pPr>
              <w:pStyle w:val="TableParagraph"/>
              <w:ind w:right="306"/>
              <w:rPr>
                <w:sz w:val="20"/>
                <w:lang w:eastAsia="ja-JP"/>
              </w:rPr>
            </w:pPr>
            <w:r>
              <w:rPr>
                <w:sz w:val="14"/>
                <w:lang w:eastAsia="ja-JP"/>
              </w:rPr>
              <w:t>標準的な施工と困難な施工</w:t>
            </w:r>
            <w:r>
              <w:rPr>
                <w:sz w:val="14"/>
                <w:lang w:eastAsia="ja-JP"/>
              </w:rPr>
              <w:t xml:space="preserve"> - </w:t>
            </w:r>
            <w:r>
              <w:rPr>
                <w:sz w:val="14"/>
                <w:lang w:eastAsia="ja-JP"/>
              </w:rPr>
              <w:t>振動杭</w:t>
            </w:r>
            <w:r>
              <w:rPr>
                <w:spacing w:val="-2"/>
                <w:sz w:val="14"/>
                <w:lang w:eastAsia="ja-JP"/>
              </w:rPr>
              <w:t>打設</w:t>
            </w:r>
          </w:p>
        </w:tc>
        <w:tc>
          <w:tcPr>
            <w:tcW w:w="1326" w:type="dxa"/>
          </w:tcPr>
          <w:p w14:paraId="72CB890E" w14:textId="77777777" w:rsidR="00F96F44" w:rsidRDefault="00F96F44">
            <w:pPr>
              <w:pStyle w:val="TableParagraph"/>
              <w:spacing w:before="0"/>
              <w:ind w:left="0"/>
              <w:rPr>
                <w:b/>
                <w:sz w:val="20"/>
                <w:lang w:eastAsia="ja-JP"/>
              </w:rPr>
            </w:pPr>
          </w:p>
          <w:p w14:paraId="0555C4F7" w14:textId="77777777" w:rsidR="00F96F44" w:rsidRDefault="00F96F44">
            <w:pPr>
              <w:pStyle w:val="TableParagraph"/>
              <w:spacing w:before="31"/>
              <w:ind w:left="0"/>
              <w:rPr>
                <w:b/>
                <w:sz w:val="20"/>
                <w:lang w:eastAsia="ja-JP"/>
              </w:rPr>
            </w:pPr>
          </w:p>
          <w:p w14:paraId="4671FA57" w14:textId="77777777" w:rsidR="00F96F44" w:rsidRDefault="000C0857">
            <w:pPr>
              <w:pStyle w:val="TableParagraph"/>
              <w:spacing w:before="0"/>
              <w:ind w:left="8"/>
              <w:jc w:val="center"/>
              <w:rPr>
                <w:sz w:val="20"/>
              </w:rPr>
            </w:pPr>
            <w:r>
              <w:rPr>
                <w:spacing w:val="-5"/>
                <w:sz w:val="14"/>
              </w:rPr>
              <w:t>10</w:t>
            </w:r>
          </w:p>
        </w:tc>
        <w:tc>
          <w:tcPr>
            <w:tcW w:w="1183" w:type="dxa"/>
          </w:tcPr>
          <w:p w14:paraId="1D9DC7CE" w14:textId="77777777" w:rsidR="00F96F44" w:rsidRDefault="00F96F44">
            <w:pPr>
              <w:pStyle w:val="TableParagraph"/>
              <w:spacing w:before="0"/>
              <w:ind w:left="0"/>
              <w:rPr>
                <w:b/>
                <w:sz w:val="20"/>
              </w:rPr>
            </w:pPr>
          </w:p>
          <w:p w14:paraId="4906E867" w14:textId="77777777" w:rsidR="00F96F44" w:rsidRDefault="00F96F44">
            <w:pPr>
              <w:pStyle w:val="TableParagraph"/>
              <w:spacing w:before="31"/>
              <w:ind w:left="0"/>
              <w:rPr>
                <w:b/>
                <w:sz w:val="20"/>
              </w:rPr>
            </w:pPr>
          </w:p>
          <w:p w14:paraId="290E8499" w14:textId="77777777" w:rsidR="00F96F44" w:rsidRDefault="000C0857">
            <w:pPr>
              <w:pStyle w:val="TableParagraph"/>
              <w:spacing w:before="0"/>
              <w:ind w:left="10" w:right="1"/>
              <w:jc w:val="center"/>
              <w:rPr>
                <w:sz w:val="20"/>
              </w:rPr>
            </w:pPr>
            <w:proofErr w:type="spellStart"/>
            <w:r>
              <w:rPr>
                <w:spacing w:val="-5"/>
                <w:sz w:val="14"/>
              </w:rPr>
              <w:t>該当なし</w:t>
            </w:r>
            <w:proofErr w:type="spellEnd"/>
          </w:p>
        </w:tc>
        <w:tc>
          <w:tcPr>
            <w:tcW w:w="1183" w:type="dxa"/>
          </w:tcPr>
          <w:p w14:paraId="2D019882" w14:textId="77777777" w:rsidR="00F96F44" w:rsidRDefault="00F96F44">
            <w:pPr>
              <w:pStyle w:val="TableParagraph"/>
              <w:spacing w:before="0"/>
              <w:ind w:left="0"/>
              <w:rPr>
                <w:b/>
                <w:sz w:val="20"/>
              </w:rPr>
            </w:pPr>
          </w:p>
          <w:p w14:paraId="31446C2C" w14:textId="77777777" w:rsidR="00F96F44" w:rsidRDefault="00F96F44">
            <w:pPr>
              <w:pStyle w:val="TableParagraph"/>
              <w:spacing w:before="31"/>
              <w:ind w:left="0"/>
              <w:rPr>
                <w:b/>
                <w:sz w:val="20"/>
              </w:rPr>
            </w:pPr>
          </w:p>
          <w:p w14:paraId="28F6AFA0" w14:textId="77777777" w:rsidR="00F96F44" w:rsidRDefault="000C0857">
            <w:pPr>
              <w:pStyle w:val="TableParagraph"/>
              <w:spacing w:before="0"/>
              <w:ind w:left="10" w:right="2"/>
              <w:jc w:val="center"/>
              <w:rPr>
                <w:sz w:val="20"/>
              </w:rPr>
            </w:pPr>
            <w:r>
              <w:rPr>
                <w:spacing w:val="-10"/>
                <w:sz w:val="14"/>
              </w:rPr>
              <w:t>8</w:t>
            </w:r>
          </w:p>
        </w:tc>
        <w:tc>
          <w:tcPr>
            <w:tcW w:w="1183" w:type="dxa"/>
          </w:tcPr>
          <w:p w14:paraId="1ABC4639" w14:textId="77777777" w:rsidR="00F96F44" w:rsidRDefault="00F96F44">
            <w:pPr>
              <w:pStyle w:val="TableParagraph"/>
              <w:spacing w:before="0"/>
              <w:ind w:left="0"/>
              <w:rPr>
                <w:b/>
                <w:sz w:val="18"/>
              </w:rPr>
            </w:pPr>
          </w:p>
          <w:p w14:paraId="43DEBBEB" w14:textId="77777777" w:rsidR="00F96F44" w:rsidRDefault="00F96F44">
            <w:pPr>
              <w:pStyle w:val="TableParagraph"/>
              <w:spacing w:before="87"/>
              <w:ind w:left="0"/>
              <w:rPr>
                <w:b/>
                <w:sz w:val="18"/>
              </w:rPr>
            </w:pPr>
          </w:p>
          <w:p w14:paraId="52DBFD96" w14:textId="77777777" w:rsidR="00F96F44" w:rsidRDefault="000C0857">
            <w:pPr>
              <w:pStyle w:val="TableParagraph"/>
              <w:spacing w:before="0"/>
              <w:ind w:left="10" w:right="1"/>
              <w:jc w:val="center"/>
              <w:rPr>
                <w:sz w:val="18"/>
              </w:rPr>
            </w:pPr>
            <w:r>
              <w:rPr>
                <w:spacing w:val="-5"/>
                <w:sz w:val="13"/>
              </w:rPr>
              <w:t>NA</w:t>
            </w:r>
          </w:p>
        </w:tc>
        <w:tc>
          <w:tcPr>
            <w:tcW w:w="1183" w:type="dxa"/>
          </w:tcPr>
          <w:p w14:paraId="5C9C4DD0" w14:textId="77777777" w:rsidR="00F96F44" w:rsidRDefault="00F96F44">
            <w:pPr>
              <w:pStyle w:val="TableParagraph"/>
              <w:spacing w:before="0"/>
              <w:ind w:left="0"/>
              <w:rPr>
                <w:b/>
                <w:sz w:val="18"/>
              </w:rPr>
            </w:pPr>
          </w:p>
          <w:p w14:paraId="73621B19" w14:textId="77777777" w:rsidR="00F96F44" w:rsidRDefault="00F96F44">
            <w:pPr>
              <w:pStyle w:val="TableParagraph"/>
              <w:spacing w:before="87"/>
              <w:ind w:left="0"/>
              <w:rPr>
                <w:b/>
                <w:sz w:val="18"/>
              </w:rPr>
            </w:pPr>
          </w:p>
          <w:p w14:paraId="15B67590" w14:textId="77777777" w:rsidR="00F96F44" w:rsidRDefault="000C0857">
            <w:pPr>
              <w:pStyle w:val="TableParagraph"/>
              <w:spacing w:before="0"/>
              <w:ind w:left="10" w:right="1"/>
              <w:jc w:val="center"/>
              <w:rPr>
                <w:sz w:val="18"/>
              </w:rPr>
            </w:pPr>
            <w:r>
              <w:rPr>
                <w:spacing w:val="-5"/>
                <w:sz w:val="13"/>
              </w:rPr>
              <w:t>200</w:t>
            </w:r>
          </w:p>
        </w:tc>
        <w:tc>
          <w:tcPr>
            <w:tcW w:w="1238" w:type="dxa"/>
          </w:tcPr>
          <w:p w14:paraId="13C8C2F2" w14:textId="77777777" w:rsidR="00F96F44" w:rsidRDefault="00F96F44">
            <w:pPr>
              <w:pStyle w:val="TableParagraph"/>
              <w:spacing w:before="0"/>
              <w:ind w:left="0"/>
              <w:rPr>
                <w:b/>
                <w:sz w:val="20"/>
              </w:rPr>
            </w:pPr>
          </w:p>
          <w:p w14:paraId="17EB8925" w14:textId="77777777" w:rsidR="00F96F44" w:rsidRDefault="00F96F44">
            <w:pPr>
              <w:pStyle w:val="TableParagraph"/>
              <w:spacing w:before="31"/>
              <w:ind w:left="0"/>
              <w:rPr>
                <w:b/>
                <w:sz w:val="20"/>
              </w:rPr>
            </w:pPr>
          </w:p>
          <w:p w14:paraId="41F91201" w14:textId="77777777" w:rsidR="00F96F44" w:rsidRDefault="000C0857">
            <w:pPr>
              <w:pStyle w:val="TableParagraph"/>
              <w:spacing w:before="0"/>
              <w:ind w:left="10" w:right="1"/>
              <w:jc w:val="center"/>
              <w:rPr>
                <w:sz w:val="20"/>
              </w:rPr>
            </w:pPr>
            <w:r>
              <w:rPr>
                <w:spacing w:val="-5"/>
                <w:sz w:val="14"/>
              </w:rPr>
              <w:t>82</w:t>
            </w:r>
          </w:p>
        </w:tc>
      </w:tr>
      <w:tr w:rsidR="00F96F44" w14:paraId="02CBEFCE" w14:textId="77777777">
        <w:trPr>
          <w:trHeight w:val="520"/>
        </w:trPr>
        <w:tc>
          <w:tcPr>
            <w:tcW w:w="2063" w:type="dxa"/>
          </w:tcPr>
          <w:p w14:paraId="7947E2D4" w14:textId="77777777" w:rsidR="00F96F44" w:rsidRDefault="000C0857">
            <w:pPr>
              <w:pStyle w:val="TableParagraph"/>
              <w:rPr>
                <w:sz w:val="20"/>
                <w:lang w:eastAsia="ja-JP"/>
              </w:rPr>
            </w:pPr>
            <w:r>
              <w:rPr>
                <w:sz w:val="14"/>
                <w:lang w:eastAsia="ja-JP"/>
              </w:rPr>
              <w:t>OSS</w:t>
            </w:r>
            <w:r>
              <w:rPr>
                <w:sz w:val="14"/>
                <w:lang w:eastAsia="ja-JP"/>
              </w:rPr>
              <w:t>杭ジャケット</w:t>
            </w:r>
            <w:r>
              <w:rPr>
                <w:sz w:val="14"/>
                <w:lang w:eastAsia="ja-JP"/>
              </w:rPr>
              <w:t xml:space="preserve"> - </w:t>
            </w:r>
            <w:r>
              <w:rPr>
                <w:sz w:val="14"/>
                <w:lang w:eastAsia="ja-JP"/>
              </w:rPr>
              <w:t>インパクト杭打設</w:t>
            </w:r>
          </w:p>
        </w:tc>
        <w:tc>
          <w:tcPr>
            <w:tcW w:w="1326" w:type="dxa"/>
          </w:tcPr>
          <w:p w14:paraId="55D5CD4F" w14:textId="77777777" w:rsidR="00F96F44" w:rsidRDefault="000C0857">
            <w:pPr>
              <w:pStyle w:val="TableParagraph"/>
              <w:spacing w:before="147"/>
              <w:ind w:left="8"/>
              <w:jc w:val="center"/>
              <w:rPr>
                <w:sz w:val="20"/>
              </w:rPr>
            </w:pPr>
            <w:r>
              <w:rPr>
                <w:spacing w:val="-5"/>
                <w:sz w:val="14"/>
              </w:rPr>
              <w:t>10</w:t>
            </w:r>
          </w:p>
        </w:tc>
        <w:tc>
          <w:tcPr>
            <w:tcW w:w="1183" w:type="dxa"/>
          </w:tcPr>
          <w:p w14:paraId="063237EE" w14:textId="77777777" w:rsidR="00F96F44" w:rsidRDefault="000C0857">
            <w:pPr>
              <w:pStyle w:val="TableParagraph"/>
              <w:spacing w:before="147"/>
              <w:ind w:left="10" w:right="2"/>
              <w:jc w:val="center"/>
              <w:rPr>
                <w:sz w:val="20"/>
              </w:rPr>
            </w:pPr>
            <w:r>
              <w:rPr>
                <w:spacing w:val="-10"/>
                <w:sz w:val="14"/>
              </w:rPr>
              <w:t>0</w:t>
            </w:r>
          </w:p>
        </w:tc>
        <w:tc>
          <w:tcPr>
            <w:tcW w:w="1183" w:type="dxa"/>
          </w:tcPr>
          <w:p w14:paraId="4F984BF9" w14:textId="77777777" w:rsidR="00F96F44" w:rsidRDefault="000C0857">
            <w:pPr>
              <w:pStyle w:val="TableParagraph"/>
              <w:spacing w:before="147"/>
              <w:ind w:left="10"/>
              <w:jc w:val="center"/>
              <w:rPr>
                <w:sz w:val="20"/>
              </w:rPr>
            </w:pPr>
            <w:r>
              <w:rPr>
                <w:spacing w:val="-5"/>
                <w:sz w:val="14"/>
              </w:rPr>
              <w:t>653</w:t>
            </w:r>
          </w:p>
        </w:tc>
        <w:tc>
          <w:tcPr>
            <w:tcW w:w="1183" w:type="dxa"/>
          </w:tcPr>
          <w:p w14:paraId="20A7773C" w14:textId="77777777" w:rsidR="00F96F44" w:rsidRDefault="000C0857">
            <w:pPr>
              <w:pStyle w:val="TableParagraph"/>
              <w:spacing w:before="157"/>
              <w:ind w:left="10" w:right="1"/>
              <w:jc w:val="center"/>
              <w:rPr>
                <w:sz w:val="18"/>
              </w:rPr>
            </w:pPr>
            <w:r>
              <w:rPr>
                <w:spacing w:val="-10"/>
                <w:sz w:val="13"/>
              </w:rPr>
              <w:t>0</w:t>
            </w:r>
          </w:p>
        </w:tc>
        <w:tc>
          <w:tcPr>
            <w:tcW w:w="1183" w:type="dxa"/>
          </w:tcPr>
          <w:p w14:paraId="5396023A" w14:textId="77777777" w:rsidR="00F96F44" w:rsidRDefault="000C0857">
            <w:pPr>
              <w:pStyle w:val="TableParagraph"/>
              <w:spacing w:before="157"/>
              <w:ind w:left="10" w:right="2"/>
              <w:jc w:val="center"/>
              <w:rPr>
                <w:sz w:val="18"/>
              </w:rPr>
            </w:pPr>
            <w:r>
              <w:rPr>
                <w:spacing w:val="-2"/>
                <w:sz w:val="13"/>
              </w:rPr>
              <w:t>2,303</w:t>
            </w:r>
          </w:p>
        </w:tc>
        <w:tc>
          <w:tcPr>
            <w:tcW w:w="1238" w:type="dxa"/>
          </w:tcPr>
          <w:p w14:paraId="3CE04536" w14:textId="77777777" w:rsidR="00F96F44" w:rsidRDefault="000C0857">
            <w:pPr>
              <w:pStyle w:val="TableParagraph"/>
              <w:spacing w:before="147"/>
              <w:ind w:left="10"/>
              <w:jc w:val="center"/>
              <w:rPr>
                <w:sz w:val="20"/>
              </w:rPr>
            </w:pPr>
            <w:r>
              <w:rPr>
                <w:spacing w:val="-5"/>
                <w:sz w:val="14"/>
              </w:rPr>
              <w:t>742</w:t>
            </w:r>
          </w:p>
        </w:tc>
      </w:tr>
      <w:tr w:rsidR="00F96F44" w14:paraId="5E44DF13" w14:textId="77777777">
        <w:trPr>
          <w:trHeight w:val="749"/>
        </w:trPr>
        <w:tc>
          <w:tcPr>
            <w:tcW w:w="2063" w:type="dxa"/>
          </w:tcPr>
          <w:p w14:paraId="64BB5460" w14:textId="77777777" w:rsidR="00F96F44" w:rsidRDefault="000C0857">
            <w:pPr>
              <w:pStyle w:val="TableParagraph"/>
              <w:ind w:right="168"/>
              <w:rPr>
                <w:sz w:val="20"/>
                <w:lang w:eastAsia="ja-JP"/>
              </w:rPr>
            </w:pPr>
            <w:r>
              <w:rPr>
                <w:sz w:val="14"/>
                <w:lang w:eastAsia="ja-JP"/>
              </w:rPr>
              <w:t>OSS</w:t>
            </w:r>
            <w:r>
              <w:rPr>
                <w:sz w:val="14"/>
                <w:lang w:eastAsia="ja-JP"/>
              </w:rPr>
              <w:t>杭ジャケット</w:t>
            </w:r>
            <w:r>
              <w:rPr>
                <w:sz w:val="14"/>
                <w:lang w:eastAsia="ja-JP"/>
              </w:rPr>
              <w:t xml:space="preserve"> - </w:t>
            </w:r>
            <w:r>
              <w:rPr>
                <w:sz w:val="14"/>
                <w:lang w:eastAsia="ja-JP"/>
              </w:rPr>
              <w:t>振動杭</w:t>
            </w:r>
            <w:r>
              <w:rPr>
                <w:spacing w:val="-2"/>
                <w:sz w:val="14"/>
                <w:lang w:eastAsia="ja-JP"/>
              </w:rPr>
              <w:t>打設</w:t>
            </w:r>
          </w:p>
        </w:tc>
        <w:tc>
          <w:tcPr>
            <w:tcW w:w="1326" w:type="dxa"/>
          </w:tcPr>
          <w:p w14:paraId="01A0DCF8" w14:textId="77777777" w:rsidR="00F96F44" w:rsidRDefault="00F96F44">
            <w:pPr>
              <w:pStyle w:val="TableParagraph"/>
              <w:spacing w:before="31"/>
              <w:ind w:left="0"/>
              <w:rPr>
                <w:b/>
                <w:sz w:val="20"/>
                <w:lang w:eastAsia="ja-JP"/>
              </w:rPr>
            </w:pPr>
          </w:p>
          <w:p w14:paraId="1349C467" w14:textId="77777777" w:rsidR="00F96F44" w:rsidRDefault="000C0857">
            <w:pPr>
              <w:pStyle w:val="TableParagraph"/>
              <w:spacing w:before="0"/>
              <w:ind w:left="8"/>
              <w:jc w:val="center"/>
              <w:rPr>
                <w:sz w:val="20"/>
              </w:rPr>
            </w:pPr>
            <w:r>
              <w:rPr>
                <w:spacing w:val="-5"/>
                <w:sz w:val="14"/>
              </w:rPr>
              <w:t>10</w:t>
            </w:r>
          </w:p>
        </w:tc>
        <w:tc>
          <w:tcPr>
            <w:tcW w:w="1183" w:type="dxa"/>
          </w:tcPr>
          <w:p w14:paraId="100060A4" w14:textId="77777777" w:rsidR="00F96F44" w:rsidRDefault="00F96F44">
            <w:pPr>
              <w:pStyle w:val="TableParagraph"/>
              <w:spacing w:before="31"/>
              <w:ind w:left="0"/>
              <w:rPr>
                <w:b/>
                <w:sz w:val="20"/>
              </w:rPr>
            </w:pPr>
          </w:p>
          <w:p w14:paraId="79881B8D" w14:textId="77777777" w:rsidR="00F96F44" w:rsidRDefault="000C0857">
            <w:pPr>
              <w:pStyle w:val="TableParagraph"/>
              <w:spacing w:before="0"/>
              <w:ind w:left="10" w:right="1"/>
              <w:jc w:val="center"/>
              <w:rPr>
                <w:sz w:val="20"/>
              </w:rPr>
            </w:pPr>
            <w:proofErr w:type="spellStart"/>
            <w:r>
              <w:rPr>
                <w:spacing w:val="-5"/>
                <w:sz w:val="14"/>
              </w:rPr>
              <w:t>該当なし</w:t>
            </w:r>
            <w:proofErr w:type="spellEnd"/>
          </w:p>
        </w:tc>
        <w:tc>
          <w:tcPr>
            <w:tcW w:w="1183" w:type="dxa"/>
          </w:tcPr>
          <w:p w14:paraId="7595D99B" w14:textId="77777777" w:rsidR="00F96F44" w:rsidRDefault="00F96F44">
            <w:pPr>
              <w:pStyle w:val="TableParagraph"/>
              <w:spacing w:before="31"/>
              <w:ind w:left="0"/>
              <w:rPr>
                <w:b/>
                <w:sz w:val="20"/>
              </w:rPr>
            </w:pPr>
          </w:p>
          <w:p w14:paraId="10CA0EC4" w14:textId="77777777" w:rsidR="00F96F44" w:rsidRDefault="000C0857">
            <w:pPr>
              <w:pStyle w:val="TableParagraph"/>
              <w:spacing w:before="0"/>
              <w:ind w:left="10" w:right="2"/>
              <w:jc w:val="center"/>
              <w:rPr>
                <w:sz w:val="20"/>
              </w:rPr>
            </w:pPr>
            <w:r>
              <w:rPr>
                <w:spacing w:val="-10"/>
                <w:sz w:val="14"/>
              </w:rPr>
              <w:t>0</w:t>
            </w:r>
          </w:p>
        </w:tc>
        <w:tc>
          <w:tcPr>
            <w:tcW w:w="1183" w:type="dxa"/>
          </w:tcPr>
          <w:p w14:paraId="32A527A2" w14:textId="77777777" w:rsidR="00F96F44" w:rsidRDefault="00F96F44">
            <w:pPr>
              <w:pStyle w:val="TableParagraph"/>
              <w:spacing w:before="65"/>
              <w:ind w:left="0"/>
              <w:rPr>
                <w:b/>
                <w:sz w:val="18"/>
              </w:rPr>
            </w:pPr>
          </w:p>
          <w:p w14:paraId="04EE2EB3" w14:textId="77777777" w:rsidR="00F96F44" w:rsidRDefault="000C0857">
            <w:pPr>
              <w:pStyle w:val="TableParagraph"/>
              <w:spacing w:before="0"/>
              <w:ind w:left="10" w:right="1"/>
              <w:jc w:val="center"/>
              <w:rPr>
                <w:sz w:val="18"/>
              </w:rPr>
            </w:pPr>
            <w:r>
              <w:rPr>
                <w:spacing w:val="-5"/>
                <w:sz w:val="13"/>
              </w:rPr>
              <w:t>NA</w:t>
            </w:r>
          </w:p>
        </w:tc>
        <w:tc>
          <w:tcPr>
            <w:tcW w:w="1183" w:type="dxa"/>
          </w:tcPr>
          <w:p w14:paraId="40822906" w14:textId="77777777" w:rsidR="00F96F44" w:rsidRDefault="00F96F44">
            <w:pPr>
              <w:pStyle w:val="TableParagraph"/>
              <w:spacing w:before="65"/>
              <w:ind w:left="0"/>
              <w:rPr>
                <w:b/>
                <w:sz w:val="18"/>
              </w:rPr>
            </w:pPr>
          </w:p>
          <w:p w14:paraId="5C6C9429" w14:textId="77777777" w:rsidR="00F96F44" w:rsidRDefault="000C0857">
            <w:pPr>
              <w:pStyle w:val="TableParagraph"/>
              <w:spacing w:before="0"/>
              <w:ind w:left="10" w:right="2"/>
              <w:jc w:val="center"/>
              <w:rPr>
                <w:sz w:val="18"/>
              </w:rPr>
            </w:pPr>
            <w:r>
              <w:rPr>
                <w:spacing w:val="-5"/>
                <w:sz w:val="13"/>
              </w:rPr>
              <w:t>94</w:t>
            </w:r>
          </w:p>
        </w:tc>
        <w:tc>
          <w:tcPr>
            <w:tcW w:w="1238" w:type="dxa"/>
          </w:tcPr>
          <w:p w14:paraId="4C7CBF96" w14:textId="77777777" w:rsidR="00F96F44" w:rsidRDefault="00F96F44">
            <w:pPr>
              <w:pStyle w:val="TableParagraph"/>
              <w:spacing w:before="31"/>
              <w:ind w:left="0"/>
              <w:rPr>
                <w:b/>
                <w:sz w:val="20"/>
              </w:rPr>
            </w:pPr>
          </w:p>
          <w:p w14:paraId="68CEBD66" w14:textId="77777777" w:rsidR="00F96F44" w:rsidRDefault="000C0857">
            <w:pPr>
              <w:pStyle w:val="TableParagraph"/>
              <w:spacing w:before="0"/>
              <w:ind w:left="10" w:right="3"/>
              <w:jc w:val="center"/>
              <w:rPr>
                <w:sz w:val="20"/>
              </w:rPr>
            </w:pPr>
            <w:r>
              <w:rPr>
                <w:spacing w:val="-10"/>
                <w:sz w:val="14"/>
              </w:rPr>
              <w:t>7</w:t>
            </w:r>
          </w:p>
        </w:tc>
      </w:tr>
      <w:tr w:rsidR="00F96F44" w14:paraId="7B518292" w14:textId="77777777">
        <w:trPr>
          <w:trHeight w:val="981"/>
        </w:trPr>
        <w:tc>
          <w:tcPr>
            <w:tcW w:w="2063" w:type="dxa"/>
          </w:tcPr>
          <w:p w14:paraId="132EC0C2" w14:textId="77777777" w:rsidR="00F96F44" w:rsidRDefault="000C0857">
            <w:pPr>
              <w:pStyle w:val="TableParagraph"/>
              <w:ind w:right="750"/>
              <w:rPr>
                <w:sz w:val="20"/>
                <w:lang w:eastAsia="ja-JP"/>
              </w:rPr>
            </w:pPr>
            <w:r>
              <w:rPr>
                <w:spacing w:val="-2"/>
                <w:sz w:val="14"/>
                <w:lang w:eastAsia="ja-JP"/>
              </w:rPr>
              <w:t>コファダム</w:t>
            </w:r>
            <w:r>
              <w:rPr>
                <w:sz w:val="14"/>
                <w:lang w:eastAsia="ja-JP"/>
              </w:rPr>
              <w:t>設置</w:t>
            </w:r>
            <w:r>
              <w:rPr>
                <w:sz w:val="14"/>
                <w:lang w:eastAsia="ja-JP"/>
              </w:rPr>
              <w:t xml:space="preserve"> - </w:t>
            </w:r>
            <w:r>
              <w:rPr>
                <w:sz w:val="14"/>
                <w:lang w:eastAsia="ja-JP"/>
              </w:rPr>
              <w:t>振動杭</w:t>
            </w:r>
            <w:r>
              <w:rPr>
                <w:spacing w:val="-2"/>
                <w:sz w:val="14"/>
                <w:lang w:eastAsia="ja-JP"/>
              </w:rPr>
              <w:t>打設</w:t>
            </w:r>
          </w:p>
        </w:tc>
        <w:tc>
          <w:tcPr>
            <w:tcW w:w="1326" w:type="dxa"/>
          </w:tcPr>
          <w:p w14:paraId="03A598B0" w14:textId="77777777" w:rsidR="00F96F44" w:rsidRDefault="00F96F44">
            <w:pPr>
              <w:pStyle w:val="TableParagraph"/>
              <w:spacing w:before="146"/>
              <w:ind w:left="0"/>
              <w:rPr>
                <w:b/>
                <w:sz w:val="20"/>
                <w:lang w:eastAsia="ja-JP"/>
              </w:rPr>
            </w:pPr>
          </w:p>
          <w:p w14:paraId="02DF52FC" w14:textId="77777777" w:rsidR="00F96F44" w:rsidRDefault="000C0857">
            <w:pPr>
              <w:pStyle w:val="TableParagraph"/>
              <w:spacing w:before="0"/>
              <w:ind w:left="8" w:right="2"/>
              <w:jc w:val="center"/>
              <w:rPr>
                <w:sz w:val="20"/>
              </w:rPr>
            </w:pPr>
            <w:r>
              <w:rPr>
                <w:spacing w:val="-10"/>
                <w:sz w:val="14"/>
              </w:rPr>
              <w:t>0</w:t>
            </w:r>
          </w:p>
        </w:tc>
        <w:tc>
          <w:tcPr>
            <w:tcW w:w="1183" w:type="dxa"/>
          </w:tcPr>
          <w:p w14:paraId="4C7F461E" w14:textId="77777777" w:rsidR="00F96F44" w:rsidRDefault="00F96F44">
            <w:pPr>
              <w:pStyle w:val="TableParagraph"/>
              <w:spacing w:before="146"/>
              <w:ind w:left="0"/>
              <w:rPr>
                <w:b/>
                <w:sz w:val="20"/>
              </w:rPr>
            </w:pPr>
          </w:p>
          <w:p w14:paraId="49B1CC0F" w14:textId="77777777" w:rsidR="00F96F44" w:rsidRDefault="000C0857">
            <w:pPr>
              <w:pStyle w:val="TableParagraph"/>
              <w:spacing w:before="0"/>
              <w:ind w:left="10"/>
              <w:jc w:val="center"/>
              <w:rPr>
                <w:sz w:val="20"/>
              </w:rPr>
            </w:pPr>
            <w:proofErr w:type="spellStart"/>
            <w:r>
              <w:rPr>
                <w:spacing w:val="-5"/>
                <w:sz w:val="14"/>
              </w:rPr>
              <w:t>該当なし</w:t>
            </w:r>
            <w:proofErr w:type="spellEnd"/>
          </w:p>
        </w:tc>
        <w:tc>
          <w:tcPr>
            <w:tcW w:w="1183" w:type="dxa"/>
          </w:tcPr>
          <w:p w14:paraId="44EE4027" w14:textId="77777777" w:rsidR="00F96F44" w:rsidRDefault="000C0857">
            <w:pPr>
              <w:pStyle w:val="TableParagraph"/>
              <w:spacing w:before="31"/>
              <w:ind w:left="10" w:right="2"/>
              <w:jc w:val="center"/>
              <w:rPr>
                <w:sz w:val="20"/>
              </w:rPr>
            </w:pPr>
            <w:r>
              <w:rPr>
                <w:spacing w:val="-10"/>
                <w:sz w:val="14"/>
              </w:rPr>
              <w:t>0</w:t>
            </w:r>
          </w:p>
        </w:tc>
        <w:tc>
          <w:tcPr>
            <w:tcW w:w="1183" w:type="dxa"/>
          </w:tcPr>
          <w:p w14:paraId="031FF6CE" w14:textId="77777777" w:rsidR="00F96F44" w:rsidRDefault="00F96F44">
            <w:pPr>
              <w:pStyle w:val="TableParagraph"/>
              <w:spacing w:before="180"/>
              <w:ind w:left="0"/>
              <w:rPr>
                <w:b/>
                <w:sz w:val="18"/>
              </w:rPr>
            </w:pPr>
          </w:p>
          <w:p w14:paraId="7C4C001E" w14:textId="77777777" w:rsidR="00F96F44" w:rsidRDefault="000C0857">
            <w:pPr>
              <w:pStyle w:val="TableParagraph"/>
              <w:spacing w:before="0"/>
              <w:ind w:left="10" w:right="1"/>
              <w:jc w:val="center"/>
              <w:rPr>
                <w:sz w:val="18"/>
              </w:rPr>
            </w:pPr>
            <w:r>
              <w:rPr>
                <w:spacing w:val="-5"/>
                <w:sz w:val="13"/>
              </w:rPr>
              <w:t>NA</w:t>
            </w:r>
          </w:p>
        </w:tc>
        <w:tc>
          <w:tcPr>
            <w:tcW w:w="1183" w:type="dxa"/>
          </w:tcPr>
          <w:p w14:paraId="0AAD8374" w14:textId="77777777" w:rsidR="00F96F44" w:rsidRDefault="00F96F44">
            <w:pPr>
              <w:pStyle w:val="TableParagraph"/>
              <w:spacing w:before="180"/>
              <w:ind w:left="0"/>
              <w:rPr>
                <w:b/>
                <w:sz w:val="18"/>
              </w:rPr>
            </w:pPr>
          </w:p>
          <w:p w14:paraId="3D98A99F" w14:textId="77777777" w:rsidR="00F96F44" w:rsidRDefault="000C0857">
            <w:pPr>
              <w:pStyle w:val="TableParagraph"/>
              <w:spacing w:before="0"/>
              <w:ind w:left="10"/>
              <w:jc w:val="center"/>
              <w:rPr>
                <w:sz w:val="18"/>
              </w:rPr>
            </w:pPr>
            <w:r>
              <w:rPr>
                <w:spacing w:val="-5"/>
                <w:sz w:val="13"/>
              </w:rPr>
              <w:t>NA</w:t>
            </w:r>
          </w:p>
        </w:tc>
        <w:tc>
          <w:tcPr>
            <w:tcW w:w="1238" w:type="dxa"/>
          </w:tcPr>
          <w:p w14:paraId="24B0003F" w14:textId="77777777" w:rsidR="00F96F44" w:rsidRDefault="00F96F44">
            <w:pPr>
              <w:pStyle w:val="TableParagraph"/>
              <w:spacing w:before="146"/>
              <w:ind w:left="0"/>
              <w:rPr>
                <w:b/>
                <w:sz w:val="20"/>
              </w:rPr>
            </w:pPr>
          </w:p>
          <w:p w14:paraId="0F062F4E" w14:textId="77777777" w:rsidR="00F96F44" w:rsidRDefault="000C0857">
            <w:pPr>
              <w:pStyle w:val="TableParagraph"/>
              <w:spacing w:before="0"/>
              <w:ind w:left="10" w:right="3"/>
              <w:jc w:val="center"/>
              <w:rPr>
                <w:sz w:val="20"/>
              </w:rPr>
            </w:pPr>
            <w:r>
              <w:rPr>
                <w:spacing w:val="-10"/>
                <w:sz w:val="14"/>
              </w:rPr>
              <w:t>0</w:t>
            </w:r>
          </w:p>
        </w:tc>
      </w:tr>
    </w:tbl>
    <w:p w14:paraId="010B26EF" w14:textId="77777777" w:rsidR="00F96F44" w:rsidRDefault="00F96F44">
      <w:pPr>
        <w:pStyle w:val="TableParagraph"/>
        <w:jc w:val="center"/>
        <w:rPr>
          <w:sz w:val="20"/>
        </w:rPr>
        <w:sectPr w:rsidR="00F96F44">
          <w:pgSz w:w="12240" w:h="15840"/>
          <w:pgMar w:top="1340" w:right="1080" w:bottom="680" w:left="1080" w:header="729" w:footer="483" w:gutter="0"/>
          <w:cols w:space="708"/>
        </w:sectPr>
      </w:pPr>
    </w:p>
    <w:p w14:paraId="23E15719" w14:textId="77777777" w:rsidR="00F96F44" w:rsidRDefault="00F96F44">
      <w:pPr>
        <w:pStyle w:val="a3"/>
        <w:spacing w:before="9"/>
        <w:ind w:left="0"/>
        <w:rPr>
          <w:rFonts w:ascii="Arial"/>
          <w:b/>
          <w:sz w:val="7"/>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3"/>
        <w:gridCol w:w="1326"/>
        <w:gridCol w:w="1183"/>
        <w:gridCol w:w="1183"/>
        <w:gridCol w:w="1183"/>
        <w:gridCol w:w="1183"/>
        <w:gridCol w:w="1238"/>
      </w:tblGrid>
      <w:tr w:rsidR="00F96F44" w14:paraId="7B90E9BD" w14:textId="77777777">
        <w:trPr>
          <w:trHeight w:val="1210"/>
        </w:trPr>
        <w:tc>
          <w:tcPr>
            <w:tcW w:w="2063" w:type="dxa"/>
            <w:shd w:val="clear" w:color="auto" w:fill="DEEAF6"/>
          </w:tcPr>
          <w:p w14:paraId="16D71D5F" w14:textId="77777777" w:rsidR="00F96F44" w:rsidRDefault="00F96F44">
            <w:pPr>
              <w:pStyle w:val="TableParagraph"/>
              <w:spacing w:before="0"/>
              <w:ind w:left="0"/>
              <w:rPr>
                <w:b/>
                <w:sz w:val="20"/>
              </w:rPr>
            </w:pPr>
          </w:p>
          <w:p w14:paraId="558E88D5" w14:textId="77777777" w:rsidR="00F96F44" w:rsidRDefault="00F96F44">
            <w:pPr>
              <w:pStyle w:val="TableParagraph"/>
              <w:spacing w:before="31"/>
              <w:ind w:left="0"/>
              <w:rPr>
                <w:b/>
                <w:sz w:val="20"/>
              </w:rPr>
            </w:pPr>
          </w:p>
          <w:p w14:paraId="5824483A" w14:textId="77777777" w:rsidR="00F96F44" w:rsidRDefault="000C0857">
            <w:pPr>
              <w:pStyle w:val="TableParagraph"/>
              <w:spacing w:before="0"/>
              <w:ind w:left="608"/>
              <w:rPr>
                <w:b/>
                <w:sz w:val="20"/>
              </w:rPr>
            </w:pPr>
            <w:proofErr w:type="spellStart"/>
            <w:r>
              <w:rPr>
                <w:b/>
                <w:spacing w:val="-2"/>
                <w:sz w:val="14"/>
              </w:rPr>
              <w:t>シナリオ</w:t>
            </w:r>
            <w:proofErr w:type="spellEnd"/>
          </w:p>
        </w:tc>
        <w:tc>
          <w:tcPr>
            <w:tcW w:w="1326" w:type="dxa"/>
            <w:shd w:val="clear" w:color="auto" w:fill="DEEAF6"/>
          </w:tcPr>
          <w:p w14:paraId="02F3D05C" w14:textId="77777777" w:rsidR="00F96F44" w:rsidRDefault="00F96F44">
            <w:pPr>
              <w:pStyle w:val="TableParagraph"/>
              <w:spacing w:before="31"/>
              <w:ind w:left="0"/>
              <w:rPr>
                <w:b/>
                <w:sz w:val="20"/>
              </w:rPr>
            </w:pPr>
          </w:p>
          <w:p w14:paraId="5E8D137D" w14:textId="77777777" w:rsidR="00F96F44" w:rsidRDefault="000C0857">
            <w:pPr>
              <w:pStyle w:val="TableParagraph"/>
              <w:spacing w:before="0"/>
              <w:ind w:left="106" w:right="95" w:hanging="3"/>
              <w:jc w:val="center"/>
              <w:rPr>
                <w:b/>
                <w:sz w:val="20"/>
              </w:rPr>
            </w:pPr>
            <w:proofErr w:type="spellStart"/>
            <w:r>
              <w:rPr>
                <w:b/>
                <w:spacing w:val="-2"/>
                <w:sz w:val="14"/>
              </w:rPr>
              <w:t>ノイズ減衰</w:t>
            </w:r>
            <w:proofErr w:type="spellEnd"/>
            <w:r>
              <w:rPr>
                <w:b/>
                <w:spacing w:val="-2"/>
                <w:sz w:val="14"/>
              </w:rPr>
              <w:t xml:space="preserve"> </w:t>
            </w:r>
            <w:r>
              <w:rPr>
                <w:b/>
                <w:spacing w:val="-4"/>
                <w:sz w:val="14"/>
              </w:rPr>
              <w:t>(dB)</w:t>
            </w:r>
          </w:p>
        </w:tc>
        <w:tc>
          <w:tcPr>
            <w:tcW w:w="1183" w:type="dxa"/>
            <w:shd w:val="clear" w:color="auto" w:fill="DEEAF6"/>
          </w:tcPr>
          <w:p w14:paraId="653199D9" w14:textId="77777777" w:rsidR="00F96F44" w:rsidRDefault="000C0857">
            <w:pPr>
              <w:pStyle w:val="TableParagraph"/>
              <w:ind w:left="173"/>
              <w:rPr>
                <w:b/>
                <w:sz w:val="20"/>
                <w:lang w:eastAsia="ja-JP"/>
              </w:rPr>
            </w:pPr>
            <w:r>
              <w:rPr>
                <w:b/>
                <w:spacing w:val="-2"/>
                <w:sz w:val="14"/>
                <w:lang w:eastAsia="ja-JP"/>
              </w:rPr>
              <w:t>距離</w:t>
            </w:r>
          </w:p>
          <w:p w14:paraId="3AE7F8D7" w14:textId="77777777" w:rsidR="00F96F44" w:rsidRDefault="000C0857">
            <w:pPr>
              <w:pStyle w:val="TableParagraph"/>
              <w:spacing w:before="1"/>
              <w:ind w:left="395" w:right="299" w:hanging="83"/>
              <w:rPr>
                <w:b/>
                <w:sz w:val="20"/>
                <w:lang w:eastAsia="ja-JP"/>
              </w:rPr>
            </w:pPr>
            <w:r>
              <w:rPr>
                <w:b/>
                <w:sz w:val="14"/>
                <w:lang w:eastAsia="ja-JP"/>
              </w:rPr>
              <w:t>(m</w:t>
            </w:r>
            <w:r>
              <w:rPr>
                <w:b/>
                <w:sz w:val="14"/>
                <w:lang w:eastAsia="ja-JP"/>
              </w:rPr>
              <w:t>）から</w:t>
            </w:r>
            <w:r>
              <w:rPr>
                <w:b/>
                <w:spacing w:val="-4"/>
                <w:sz w:val="14"/>
                <w:lang w:eastAsia="ja-JP"/>
              </w:rPr>
              <w:t>PTS</w:t>
            </w:r>
          </w:p>
          <w:p w14:paraId="7042363B" w14:textId="77777777" w:rsidR="00F96F44" w:rsidRDefault="000C0857">
            <w:pPr>
              <w:pStyle w:val="TableParagraph"/>
              <w:spacing w:before="0"/>
              <w:ind w:left="329" w:hanging="222"/>
              <w:rPr>
                <w:b/>
                <w:position w:val="1"/>
                <w:sz w:val="20"/>
                <w:lang w:eastAsia="ja-JP"/>
              </w:rPr>
            </w:pPr>
            <w:r>
              <w:rPr>
                <w:b/>
                <w:spacing w:val="-2"/>
                <w:sz w:val="14"/>
                <w:lang w:eastAsia="ja-JP"/>
              </w:rPr>
              <w:t>しきい値</w:t>
            </w:r>
            <w:r>
              <w:rPr>
                <w:b/>
                <w:spacing w:val="-2"/>
                <w:sz w:val="14"/>
                <w:lang w:eastAsia="ja-JP"/>
              </w:rPr>
              <w:t xml:space="preserve"> </w:t>
            </w:r>
            <w:r>
              <w:rPr>
                <w:b/>
                <w:spacing w:val="-2"/>
                <w:position w:val="1"/>
                <w:sz w:val="14"/>
                <w:lang w:eastAsia="ja-JP"/>
              </w:rPr>
              <w:t>(</w:t>
            </w:r>
            <w:proofErr w:type="spellStart"/>
            <w:r>
              <w:rPr>
                <w:b/>
                <w:spacing w:val="-2"/>
                <w:position w:val="1"/>
                <w:sz w:val="14"/>
                <w:lang w:eastAsia="ja-JP"/>
              </w:rPr>
              <w:t>Lp</w:t>
            </w:r>
            <w:proofErr w:type="spellEnd"/>
            <w:r>
              <w:rPr>
                <w:b/>
                <w:spacing w:val="-2"/>
                <w:sz w:val="9"/>
                <w:lang w:eastAsia="ja-JP"/>
              </w:rPr>
              <w:t>,pk</w:t>
            </w:r>
            <w:r>
              <w:rPr>
                <w:b/>
                <w:spacing w:val="-2"/>
                <w:position w:val="1"/>
                <w:sz w:val="14"/>
                <w:lang w:eastAsia="ja-JP"/>
              </w:rPr>
              <w:t>)</w:t>
            </w:r>
          </w:p>
        </w:tc>
        <w:tc>
          <w:tcPr>
            <w:tcW w:w="1183" w:type="dxa"/>
            <w:shd w:val="clear" w:color="auto" w:fill="DEEAF6"/>
          </w:tcPr>
          <w:p w14:paraId="37276561" w14:textId="77777777" w:rsidR="00F96F44" w:rsidRDefault="000C0857">
            <w:pPr>
              <w:pStyle w:val="TableParagraph"/>
              <w:ind w:left="173"/>
              <w:rPr>
                <w:b/>
                <w:sz w:val="20"/>
              </w:rPr>
            </w:pPr>
            <w:proofErr w:type="spellStart"/>
            <w:r>
              <w:rPr>
                <w:b/>
                <w:spacing w:val="-2"/>
                <w:sz w:val="14"/>
              </w:rPr>
              <w:t>距離</w:t>
            </w:r>
            <w:proofErr w:type="spellEnd"/>
          </w:p>
          <w:p w14:paraId="7D68FC19" w14:textId="77777777" w:rsidR="00F96F44" w:rsidRDefault="000C0857">
            <w:pPr>
              <w:pStyle w:val="TableParagraph"/>
              <w:spacing w:before="1"/>
              <w:ind w:left="395" w:right="299" w:hanging="83"/>
              <w:rPr>
                <w:b/>
                <w:sz w:val="20"/>
              </w:rPr>
            </w:pPr>
            <w:r>
              <w:rPr>
                <w:b/>
                <w:sz w:val="14"/>
              </w:rPr>
              <w:t>(</w:t>
            </w:r>
            <w:proofErr w:type="spellStart"/>
            <w:r>
              <w:rPr>
                <w:b/>
                <w:sz w:val="14"/>
              </w:rPr>
              <w:t>m</w:t>
            </w:r>
            <w:r>
              <w:rPr>
                <w:b/>
                <w:sz w:val="14"/>
              </w:rPr>
              <w:t>）から</w:t>
            </w:r>
            <w:r>
              <w:rPr>
                <w:b/>
                <w:spacing w:val="-4"/>
                <w:sz w:val="14"/>
              </w:rPr>
              <w:t>PTS</w:t>
            </w:r>
            <w:proofErr w:type="spellEnd"/>
          </w:p>
          <w:p w14:paraId="3F9C3E52" w14:textId="77777777" w:rsidR="00F96F44" w:rsidRDefault="000C0857">
            <w:pPr>
              <w:pStyle w:val="TableParagraph"/>
              <w:spacing w:before="0"/>
              <w:ind w:left="265" w:hanging="158"/>
              <w:rPr>
                <w:b/>
                <w:position w:val="1"/>
                <w:sz w:val="20"/>
              </w:rPr>
            </w:pPr>
            <w:proofErr w:type="spellStart"/>
            <w:r>
              <w:rPr>
                <w:b/>
                <w:spacing w:val="-2"/>
                <w:position w:val="1"/>
                <w:sz w:val="14"/>
              </w:rPr>
              <w:t>閾値</w:t>
            </w:r>
            <w:proofErr w:type="spellEnd"/>
            <w:r>
              <w:rPr>
                <w:b/>
                <w:spacing w:val="-2"/>
                <w:position w:val="1"/>
                <w:sz w:val="14"/>
              </w:rPr>
              <w:t>（</w:t>
            </w:r>
            <w:r>
              <w:rPr>
                <w:b/>
                <w:spacing w:val="-2"/>
                <w:sz w:val="9"/>
              </w:rPr>
              <w:t>LE,24</w:t>
            </w:r>
            <w:r>
              <w:rPr>
                <w:b/>
                <w:spacing w:val="-2"/>
                <w:sz w:val="9"/>
              </w:rPr>
              <w:t>時間）</w:t>
            </w:r>
          </w:p>
        </w:tc>
        <w:tc>
          <w:tcPr>
            <w:tcW w:w="1183" w:type="dxa"/>
            <w:shd w:val="clear" w:color="auto" w:fill="DEEAF6"/>
          </w:tcPr>
          <w:p w14:paraId="680FB7B6" w14:textId="77777777" w:rsidR="00F96F44" w:rsidRDefault="000C0857">
            <w:pPr>
              <w:pStyle w:val="TableParagraph"/>
              <w:ind w:left="173"/>
              <w:rPr>
                <w:b/>
                <w:sz w:val="20"/>
                <w:lang w:eastAsia="ja-JP"/>
              </w:rPr>
            </w:pPr>
            <w:r>
              <w:rPr>
                <w:b/>
                <w:spacing w:val="-2"/>
                <w:sz w:val="14"/>
                <w:lang w:eastAsia="ja-JP"/>
              </w:rPr>
              <w:t>距離</w:t>
            </w:r>
          </w:p>
          <w:p w14:paraId="3E07BED9" w14:textId="77777777" w:rsidR="00F96F44" w:rsidRDefault="000C0857">
            <w:pPr>
              <w:pStyle w:val="TableParagraph"/>
              <w:spacing w:before="1"/>
              <w:ind w:left="402" w:right="298" w:hanging="89"/>
              <w:rPr>
                <w:b/>
                <w:sz w:val="20"/>
                <w:lang w:eastAsia="ja-JP"/>
              </w:rPr>
            </w:pPr>
            <w:r>
              <w:rPr>
                <w:b/>
                <w:sz w:val="14"/>
                <w:lang w:eastAsia="ja-JP"/>
              </w:rPr>
              <w:t>(m</w:t>
            </w:r>
            <w:r>
              <w:rPr>
                <w:b/>
                <w:sz w:val="14"/>
                <w:lang w:eastAsia="ja-JP"/>
              </w:rPr>
              <w:t>）から</w:t>
            </w:r>
            <w:r>
              <w:rPr>
                <w:b/>
                <w:spacing w:val="-4"/>
                <w:sz w:val="14"/>
                <w:lang w:eastAsia="ja-JP"/>
              </w:rPr>
              <w:t>TTS</w:t>
            </w:r>
            <w:r>
              <w:rPr>
                <w:b/>
                <w:spacing w:val="-4"/>
                <w:sz w:val="14"/>
                <w:lang w:eastAsia="ja-JP"/>
              </w:rPr>
              <w:t>まで</w:t>
            </w:r>
          </w:p>
          <w:p w14:paraId="4A315CBA" w14:textId="77777777" w:rsidR="00F96F44" w:rsidRDefault="000C0857">
            <w:pPr>
              <w:pStyle w:val="TableParagraph"/>
              <w:spacing w:before="0"/>
              <w:ind w:left="330" w:hanging="222"/>
              <w:rPr>
                <w:b/>
                <w:position w:val="1"/>
                <w:sz w:val="20"/>
              </w:rPr>
            </w:pPr>
            <w:proofErr w:type="spellStart"/>
            <w:r>
              <w:rPr>
                <w:b/>
                <w:spacing w:val="-2"/>
                <w:sz w:val="14"/>
              </w:rPr>
              <w:t>しきい値</w:t>
            </w:r>
            <w:proofErr w:type="spellEnd"/>
            <w:r>
              <w:rPr>
                <w:b/>
                <w:spacing w:val="-2"/>
                <w:sz w:val="14"/>
              </w:rPr>
              <w:t xml:space="preserve"> </w:t>
            </w:r>
            <w:r>
              <w:rPr>
                <w:b/>
                <w:spacing w:val="-2"/>
                <w:position w:val="1"/>
                <w:sz w:val="14"/>
              </w:rPr>
              <w:t>(</w:t>
            </w:r>
            <w:proofErr w:type="spellStart"/>
            <w:r>
              <w:rPr>
                <w:b/>
                <w:spacing w:val="-2"/>
                <w:position w:val="1"/>
                <w:sz w:val="14"/>
              </w:rPr>
              <w:t>Lp</w:t>
            </w:r>
            <w:proofErr w:type="spellEnd"/>
            <w:r>
              <w:rPr>
                <w:b/>
                <w:spacing w:val="-2"/>
                <w:sz w:val="9"/>
              </w:rPr>
              <w:t>,pk</w:t>
            </w:r>
            <w:r>
              <w:rPr>
                <w:b/>
                <w:spacing w:val="-2"/>
                <w:position w:val="1"/>
                <w:sz w:val="14"/>
              </w:rPr>
              <w:t>)</w:t>
            </w:r>
          </w:p>
        </w:tc>
        <w:tc>
          <w:tcPr>
            <w:tcW w:w="1183" w:type="dxa"/>
            <w:shd w:val="clear" w:color="auto" w:fill="DEEAF6"/>
          </w:tcPr>
          <w:p w14:paraId="62BF39DD" w14:textId="77777777" w:rsidR="00F96F44" w:rsidRDefault="000C0857">
            <w:pPr>
              <w:pStyle w:val="TableParagraph"/>
              <w:ind w:left="174"/>
              <w:rPr>
                <w:b/>
                <w:sz w:val="20"/>
                <w:lang w:eastAsia="ja-JP"/>
              </w:rPr>
            </w:pPr>
            <w:r>
              <w:rPr>
                <w:b/>
                <w:spacing w:val="-2"/>
                <w:sz w:val="14"/>
                <w:lang w:eastAsia="ja-JP"/>
              </w:rPr>
              <w:t>距離</w:t>
            </w:r>
          </w:p>
          <w:p w14:paraId="5D1BBB82" w14:textId="77777777" w:rsidR="00F96F44" w:rsidRDefault="000C0857">
            <w:pPr>
              <w:pStyle w:val="TableParagraph"/>
              <w:spacing w:before="1"/>
              <w:ind w:left="402" w:right="298" w:hanging="89"/>
              <w:rPr>
                <w:b/>
                <w:sz w:val="20"/>
                <w:lang w:eastAsia="ja-JP"/>
              </w:rPr>
            </w:pPr>
            <w:r>
              <w:rPr>
                <w:b/>
                <w:sz w:val="14"/>
                <w:lang w:eastAsia="ja-JP"/>
              </w:rPr>
              <w:t>(m</w:t>
            </w:r>
            <w:r>
              <w:rPr>
                <w:b/>
                <w:sz w:val="14"/>
                <w:lang w:eastAsia="ja-JP"/>
              </w:rPr>
              <w:t>）から</w:t>
            </w:r>
            <w:r>
              <w:rPr>
                <w:b/>
                <w:spacing w:val="-4"/>
                <w:sz w:val="14"/>
                <w:lang w:eastAsia="ja-JP"/>
              </w:rPr>
              <w:t>TTS</w:t>
            </w:r>
            <w:r>
              <w:rPr>
                <w:b/>
                <w:spacing w:val="-4"/>
                <w:sz w:val="14"/>
                <w:lang w:eastAsia="ja-JP"/>
              </w:rPr>
              <w:t>まで</w:t>
            </w:r>
          </w:p>
          <w:p w14:paraId="0BF55D78" w14:textId="77777777" w:rsidR="00F96F44" w:rsidRDefault="000C0857">
            <w:pPr>
              <w:pStyle w:val="TableParagraph"/>
              <w:spacing w:before="0"/>
              <w:ind w:left="265" w:hanging="158"/>
              <w:rPr>
                <w:b/>
                <w:position w:val="1"/>
                <w:sz w:val="20"/>
              </w:rPr>
            </w:pPr>
            <w:proofErr w:type="spellStart"/>
            <w:r>
              <w:rPr>
                <w:b/>
                <w:spacing w:val="-2"/>
                <w:position w:val="1"/>
                <w:sz w:val="14"/>
              </w:rPr>
              <w:t>閾値</w:t>
            </w:r>
            <w:proofErr w:type="spellEnd"/>
            <w:r>
              <w:rPr>
                <w:b/>
                <w:spacing w:val="-2"/>
                <w:position w:val="1"/>
                <w:sz w:val="14"/>
              </w:rPr>
              <w:t>（</w:t>
            </w:r>
            <w:r>
              <w:rPr>
                <w:b/>
                <w:spacing w:val="-2"/>
                <w:sz w:val="9"/>
              </w:rPr>
              <w:t>LE,24</w:t>
            </w:r>
            <w:r>
              <w:rPr>
                <w:b/>
                <w:spacing w:val="-2"/>
                <w:sz w:val="9"/>
              </w:rPr>
              <w:t>時間）</w:t>
            </w:r>
          </w:p>
        </w:tc>
        <w:tc>
          <w:tcPr>
            <w:tcW w:w="1238" w:type="dxa"/>
            <w:shd w:val="clear" w:color="auto" w:fill="DEEAF6"/>
          </w:tcPr>
          <w:p w14:paraId="5F0F8601" w14:textId="77777777" w:rsidR="00F96F44" w:rsidRDefault="000C0857">
            <w:pPr>
              <w:pStyle w:val="TableParagraph"/>
              <w:ind w:left="200"/>
              <w:rPr>
                <w:b/>
                <w:sz w:val="20"/>
                <w:lang w:eastAsia="ja-JP"/>
              </w:rPr>
            </w:pPr>
            <w:r>
              <w:rPr>
                <w:b/>
                <w:spacing w:val="-2"/>
                <w:sz w:val="14"/>
                <w:lang w:eastAsia="ja-JP"/>
              </w:rPr>
              <w:t>距離</w:t>
            </w:r>
          </w:p>
          <w:p w14:paraId="7194C427" w14:textId="77777777" w:rsidR="00F96F44" w:rsidRDefault="000C0857">
            <w:pPr>
              <w:pStyle w:val="TableParagraph"/>
              <w:spacing w:before="1"/>
              <w:ind w:firstLine="232"/>
              <w:rPr>
                <w:b/>
                <w:sz w:val="20"/>
                <w:lang w:eastAsia="ja-JP"/>
              </w:rPr>
            </w:pPr>
            <w:r>
              <w:rPr>
                <w:b/>
                <w:sz w:val="14"/>
                <w:lang w:eastAsia="ja-JP"/>
              </w:rPr>
              <w:t>(m</w:t>
            </w:r>
            <w:r>
              <w:rPr>
                <w:b/>
                <w:sz w:val="14"/>
                <w:lang w:eastAsia="ja-JP"/>
              </w:rPr>
              <w:t>）から</w:t>
            </w:r>
            <w:r>
              <w:rPr>
                <w:b/>
                <w:spacing w:val="-2"/>
                <w:sz w:val="14"/>
                <w:lang w:eastAsia="ja-JP"/>
              </w:rPr>
              <w:t>行動閾値まで</w:t>
            </w:r>
          </w:p>
          <w:p w14:paraId="73360CAB" w14:textId="77777777" w:rsidR="00F96F44" w:rsidRDefault="000C0857">
            <w:pPr>
              <w:pStyle w:val="TableParagraph"/>
              <w:spacing w:before="0" w:line="230" w:lineRule="exact"/>
              <w:ind w:left="10" w:right="2"/>
              <w:jc w:val="center"/>
              <w:rPr>
                <w:b/>
                <w:position w:val="1"/>
                <w:sz w:val="20"/>
              </w:rPr>
            </w:pPr>
            <w:r>
              <w:rPr>
                <w:b/>
                <w:spacing w:val="-4"/>
                <w:sz w:val="9"/>
              </w:rPr>
              <w:t>(LP</w:t>
            </w:r>
            <w:r>
              <w:rPr>
                <w:b/>
                <w:spacing w:val="-4"/>
                <w:sz w:val="9"/>
              </w:rPr>
              <w:t>）</w:t>
            </w:r>
          </w:p>
        </w:tc>
      </w:tr>
      <w:tr w:rsidR="00F96F44" w14:paraId="4749F417" w14:textId="77777777">
        <w:trPr>
          <w:trHeight w:val="750"/>
        </w:trPr>
        <w:tc>
          <w:tcPr>
            <w:tcW w:w="2063" w:type="dxa"/>
          </w:tcPr>
          <w:p w14:paraId="0163EDFA" w14:textId="77777777" w:rsidR="00F96F44" w:rsidRDefault="000C0857">
            <w:pPr>
              <w:pStyle w:val="TableParagraph"/>
              <w:rPr>
                <w:sz w:val="20"/>
                <w:lang w:eastAsia="ja-JP"/>
              </w:rPr>
            </w:pPr>
            <w:r>
              <w:rPr>
                <w:sz w:val="14"/>
                <w:lang w:eastAsia="ja-JP"/>
              </w:rPr>
              <w:t>ゴールポストの杭打ち</w:t>
            </w:r>
            <w:r>
              <w:rPr>
                <w:sz w:val="14"/>
                <w:lang w:eastAsia="ja-JP"/>
              </w:rPr>
              <w:t xml:space="preserve"> - </w:t>
            </w:r>
            <w:r>
              <w:rPr>
                <w:sz w:val="14"/>
                <w:lang w:eastAsia="ja-JP"/>
              </w:rPr>
              <w:t>インパクト杭打ち</w:t>
            </w:r>
          </w:p>
        </w:tc>
        <w:tc>
          <w:tcPr>
            <w:tcW w:w="1326" w:type="dxa"/>
          </w:tcPr>
          <w:p w14:paraId="71AD3C1A" w14:textId="77777777" w:rsidR="00F96F44" w:rsidRDefault="00F96F44">
            <w:pPr>
              <w:pStyle w:val="TableParagraph"/>
              <w:spacing w:before="31"/>
              <w:ind w:left="0"/>
              <w:rPr>
                <w:b/>
                <w:sz w:val="20"/>
                <w:lang w:eastAsia="ja-JP"/>
              </w:rPr>
            </w:pPr>
          </w:p>
          <w:p w14:paraId="1DE798B3" w14:textId="77777777" w:rsidR="00F96F44" w:rsidRDefault="000C0857">
            <w:pPr>
              <w:pStyle w:val="TableParagraph"/>
              <w:spacing w:before="0"/>
              <w:ind w:left="8" w:right="2"/>
              <w:jc w:val="center"/>
              <w:rPr>
                <w:sz w:val="20"/>
              </w:rPr>
            </w:pPr>
            <w:r>
              <w:rPr>
                <w:spacing w:val="-10"/>
                <w:sz w:val="14"/>
              </w:rPr>
              <w:t>0</w:t>
            </w:r>
          </w:p>
        </w:tc>
        <w:tc>
          <w:tcPr>
            <w:tcW w:w="1183" w:type="dxa"/>
          </w:tcPr>
          <w:p w14:paraId="58D9D594" w14:textId="77777777" w:rsidR="00F96F44" w:rsidRDefault="00F96F44">
            <w:pPr>
              <w:pStyle w:val="TableParagraph"/>
              <w:spacing w:before="31"/>
              <w:ind w:left="0"/>
              <w:rPr>
                <w:b/>
                <w:sz w:val="20"/>
              </w:rPr>
            </w:pPr>
          </w:p>
          <w:p w14:paraId="37E384B4" w14:textId="77777777" w:rsidR="00F96F44" w:rsidRDefault="000C0857">
            <w:pPr>
              <w:pStyle w:val="TableParagraph"/>
              <w:spacing w:before="0"/>
              <w:ind w:left="10" w:right="2"/>
              <w:jc w:val="center"/>
              <w:rPr>
                <w:sz w:val="20"/>
              </w:rPr>
            </w:pPr>
            <w:r>
              <w:rPr>
                <w:spacing w:val="-10"/>
                <w:sz w:val="14"/>
              </w:rPr>
              <w:t>0</w:t>
            </w:r>
          </w:p>
        </w:tc>
        <w:tc>
          <w:tcPr>
            <w:tcW w:w="1183" w:type="dxa"/>
          </w:tcPr>
          <w:p w14:paraId="2E66C37C" w14:textId="77777777" w:rsidR="00F96F44" w:rsidRDefault="00F96F44">
            <w:pPr>
              <w:pStyle w:val="TableParagraph"/>
              <w:spacing w:before="31"/>
              <w:ind w:left="0"/>
              <w:rPr>
                <w:b/>
                <w:sz w:val="20"/>
              </w:rPr>
            </w:pPr>
          </w:p>
          <w:p w14:paraId="37663A93" w14:textId="77777777" w:rsidR="00F96F44" w:rsidRDefault="000C0857">
            <w:pPr>
              <w:pStyle w:val="TableParagraph"/>
              <w:spacing w:before="0"/>
              <w:ind w:left="10" w:right="2"/>
              <w:jc w:val="center"/>
              <w:rPr>
                <w:sz w:val="20"/>
              </w:rPr>
            </w:pPr>
            <w:r>
              <w:rPr>
                <w:spacing w:val="-10"/>
                <w:sz w:val="14"/>
              </w:rPr>
              <w:t>0</w:t>
            </w:r>
          </w:p>
        </w:tc>
        <w:tc>
          <w:tcPr>
            <w:tcW w:w="1183" w:type="dxa"/>
          </w:tcPr>
          <w:p w14:paraId="67E1DAAA" w14:textId="77777777" w:rsidR="00F96F44" w:rsidRDefault="00F96F44">
            <w:pPr>
              <w:pStyle w:val="TableParagraph"/>
              <w:spacing w:before="64"/>
              <w:ind w:left="0"/>
              <w:rPr>
                <w:b/>
                <w:sz w:val="18"/>
              </w:rPr>
            </w:pPr>
          </w:p>
          <w:p w14:paraId="5E8E8D9D" w14:textId="77777777" w:rsidR="00F96F44" w:rsidRDefault="000C0857">
            <w:pPr>
              <w:pStyle w:val="TableParagraph"/>
              <w:spacing w:before="0"/>
              <w:ind w:left="10" w:right="1"/>
              <w:jc w:val="center"/>
              <w:rPr>
                <w:sz w:val="18"/>
              </w:rPr>
            </w:pPr>
            <w:r>
              <w:rPr>
                <w:spacing w:val="-5"/>
                <w:sz w:val="13"/>
              </w:rPr>
              <w:t>NA</w:t>
            </w:r>
          </w:p>
        </w:tc>
        <w:tc>
          <w:tcPr>
            <w:tcW w:w="1183" w:type="dxa"/>
          </w:tcPr>
          <w:p w14:paraId="1DDBA26B" w14:textId="77777777" w:rsidR="00F96F44" w:rsidRDefault="00F96F44">
            <w:pPr>
              <w:pStyle w:val="TableParagraph"/>
              <w:spacing w:before="64"/>
              <w:ind w:left="0"/>
              <w:rPr>
                <w:b/>
                <w:sz w:val="18"/>
              </w:rPr>
            </w:pPr>
          </w:p>
          <w:p w14:paraId="0DF2A94F" w14:textId="77777777" w:rsidR="00F96F44" w:rsidRDefault="000C0857">
            <w:pPr>
              <w:pStyle w:val="TableParagraph"/>
              <w:spacing w:before="0"/>
              <w:ind w:left="10"/>
              <w:jc w:val="center"/>
              <w:rPr>
                <w:sz w:val="18"/>
              </w:rPr>
            </w:pPr>
            <w:r>
              <w:rPr>
                <w:spacing w:val="-5"/>
                <w:sz w:val="13"/>
              </w:rPr>
              <w:t>NA</w:t>
            </w:r>
          </w:p>
        </w:tc>
        <w:tc>
          <w:tcPr>
            <w:tcW w:w="1238" w:type="dxa"/>
          </w:tcPr>
          <w:p w14:paraId="3155E549" w14:textId="77777777" w:rsidR="00F96F44" w:rsidRDefault="000C0857">
            <w:pPr>
              <w:pStyle w:val="TableParagraph"/>
              <w:ind w:left="10" w:right="3"/>
              <w:jc w:val="center"/>
              <w:rPr>
                <w:sz w:val="20"/>
              </w:rPr>
            </w:pPr>
            <w:r>
              <w:rPr>
                <w:spacing w:val="-10"/>
                <w:sz w:val="14"/>
              </w:rPr>
              <w:t>0</w:t>
            </w:r>
          </w:p>
        </w:tc>
      </w:tr>
    </w:tbl>
    <w:p w14:paraId="7B25F6A3" w14:textId="77777777" w:rsidR="00F96F44" w:rsidRDefault="000C0857">
      <w:pPr>
        <w:spacing w:before="1"/>
        <w:ind w:left="360"/>
        <w:rPr>
          <w:rFonts w:ascii="Arial"/>
          <w:sz w:val="18"/>
        </w:rPr>
      </w:pPr>
      <w:r>
        <w:rPr>
          <w:rFonts w:ascii="Arial"/>
          <w:sz w:val="13"/>
        </w:rPr>
        <w:t>出典テトラテック</w:t>
      </w:r>
      <w:r>
        <w:rPr>
          <w:rFonts w:ascii="Arial"/>
          <w:spacing w:val="-4"/>
          <w:sz w:val="13"/>
        </w:rPr>
        <w:t>2022</w:t>
      </w:r>
      <w:r>
        <w:rPr>
          <w:rFonts w:ascii="Arial"/>
          <w:spacing w:val="-4"/>
          <w:sz w:val="13"/>
        </w:rPr>
        <w:t>年</w:t>
      </w:r>
    </w:p>
    <w:p w14:paraId="7A73B4B6" w14:textId="77777777" w:rsidR="00F96F44" w:rsidRDefault="00F96F44">
      <w:pPr>
        <w:pStyle w:val="a3"/>
        <w:spacing w:before="32"/>
        <w:ind w:left="0"/>
        <w:rPr>
          <w:rFonts w:ascii="Arial"/>
          <w:sz w:val="18"/>
        </w:rPr>
      </w:pPr>
    </w:p>
    <w:p w14:paraId="43E8A0BB" w14:textId="77777777" w:rsidR="00F96F44" w:rsidRDefault="000C0857">
      <w:pPr>
        <w:pStyle w:val="a3"/>
        <w:spacing w:before="0"/>
        <w:ind w:right="467"/>
      </w:pPr>
      <w:r>
        <w:rPr>
          <w:sz w:val="16"/>
          <w:lang w:eastAsia="ja-JP"/>
        </w:rPr>
        <w:t>セクション3.19.3.2で議論したように、WTGとOSSの基礎設置中のインパクト杭打ち と振動杭打ちに関連する低周波騒音は、ウミガメの推定可聴域内である</w:t>
      </w:r>
      <w:r>
        <w:rPr>
          <w:sz w:val="16"/>
          <w:lang w:eastAsia="ja-JP"/>
        </w:rPr>
        <w:t xml:space="preserve">。モデル化の結果、10dBの騒音減衰で閾値までの最大範囲が0.9マイル（1.4km） </w:t>
      </w:r>
      <w:proofErr w:type="spellStart"/>
      <w:r>
        <w:rPr>
          <w:sz w:val="16"/>
          <w:lang w:eastAsia="ja-JP"/>
        </w:rPr>
        <w:t>に及ぶ可能性があることから、インパクト杭打ち中にPTS閾値を超える騒音に曝される</w:t>
      </w:r>
      <w:proofErr w:type="spellEnd"/>
      <w:r>
        <w:rPr>
          <w:sz w:val="16"/>
          <w:lang w:eastAsia="ja-JP"/>
        </w:rPr>
        <w:t xml:space="preserve"> リスクがあることが示された（表3.19-4）。</w:t>
      </w:r>
      <w:proofErr w:type="spellStart"/>
      <w:r>
        <w:rPr>
          <w:sz w:val="16"/>
        </w:rPr>
        <w:t>しかし、PTS閾値は次のように表される</w:t>
      </w:r>
      <w:proofErr w:type="spellEnd"/>
      <w:r>
        <w:rPr>
          <w:sz w:val="16"/>
        </w:rPr>
        <w:t>。</w:t>
      </w:r>
    </w:p>
    <w:p w14:paraId="4E6AEE17" w14:textId="77777777" w:rsidR="00F96F44" w:rsidRDefault="000C0857">
      <w:pPr>
        <w:pStyle w:val="a3"/>
        <w:spacing w:before="0"/>
        <w:ind w:right="360"/>
        <w:rPr>
          <w:lang w:eastAsia="ja-JP"/>
        </w:rPr>
      </w:pPr>
      <w:r>
        <w:rPr>
          <w:sz w:val="16"/>
          <w:lang w:eastAsia="ja-JP"/>
        </w:rPr>
        <w:t>24時間にわたる騒音暴露レベル（L</w:t>
      </w:r>
      <w:r>
        <w:rPr>
          <w:sz w:val="16"/>
          <w:vertAlign w:val="subscript"/>
          <w:lang w:eastAsia="ja-JP"/>
        </w:rPr>
        <w:t>E,24hr</w:t>
      </w:r>
      <w:r>
        <w:rPr>
          <w:sz w:val="16"/>
          <w:lang w:eastAsia="ja-JP"/>
        </w:rPr>
        <w:t>）は、動物が暴露れる騒音のレベルと同様に、暴露時間が重要であることを示している。L</w:t>
      </w:r>
      <w:r>
        <w:rPr>
          <w:sz w:val="16"/>
          <w:vertAlign w:val="subscript"/>
          <w:lang w:eastAsia="ja-JP"/>
        </w:rPr>
        <w:t>E,24hr</w:t>
      </w:r>
      <w:r>
        <w:rPr>
          <w:sz w:val="16"/>
          <w:lang w:eastAsia="ja-JP"/>
        </w:rPr>
        <w:t xml:space="preserve">は、個体がPTS発症のために杭設置の全期間、閾値以上の騒音に曝されることを想定しているため、動物が閾値を満たすのに十分な音を蓄積する前に騒音から遠ざかれば、PTSを発症する可能性はない。建設期間中、ウミガメは爆音域から遠ざかると予想されるため、PTS </w:t>
      </w:r>
      <w:proofErr w:type="spellStart"/>
      <w:r>
        <w:rPr>
          <w:sz w:val="16"/>
          <w:lang w:eastAsia="ja-JP"/>
        </w:rPr>
        <w:t>発生のリスクは低減する。さらに、ソフトスタート、プレクリアランス、シャットダウン手順などのミティゲ</w:t>
      </w:r>
      <w:proofErr w:type="spellEnd"/>
      <w:r>
        <w:rPr>
          <w:sz w:val="16"/>
          <w:lang w:eastAsia="ja-JP"/>
        </w:rPr>
        <w:t xml:space="preserve">ー </w:t>
      </w:r>
      <w:proofErr w:type="spellStart"/>
      <w:r>
        <w:rPr>
          <w:sz w:val="16"/>
          <w:lang w:eastAsia="ja-JP"/>
        </w:rPr>
        <w:t>ションは、主に海生哺乳類を対象としているが、プロジェクトエリアが閾値を</w:t>
      </w:r>
      <w:proofErr w:type="spellEnd"/>
      <w:r>
        <w:rPr>
          <w:sz w:val="16"/>
          <w:lang w:eastAsia="ja-JP"/>
        </w:rPr>
        <w:t xml:space="preserve"> </w:t>
      </w:r>
      <w:proofErr w:type="spellStart"/>
      <w:r>
        <w:rPr>
          <w:sz w:val="16"/>
          <w:lang w:eastAsia="ja-JP"/>
        </w:rPr>
        <w:t>超えてアンソニゼーションされる時間や、アンソニゼーションされたエリア内に動物</w:t>
      </w:r>
      <w:proofErr w:type="spellEnd"/>
      <w:r>
        <w:rPr>
          <w:sz w:val="16"/>
          <w:lang w:eastAsia="ja-JP"/>
        </w:rPr>
        <w:t xml:space="preserve"> が存在する時間を確実に減らし、PTSが発生するリスクをさらに減らすのに役立つ。10dBの騒音ミティゲーションでモデル化された、インパクト杭打ちによるウミガメの行動閾値の等値範囲は、2,434～7,041フィート（742～2,146メートル）であり、10dBの騒音ミティゲーションでモデル化されたTTS閾値の等値範囲は、7,555～15,787フィート（2,303～4,812メートル）である。行動閾値の範囲は、杭へ</w:t>
      </w:r>
      <w:r>
        <w:rPr>
          <w:sz w:val="16"/>
          <w:lang w:eastAsia="ja-JP"/>
        </w:rPr>
        <w:t xml:space="preserve">の1回のハンマー打撃によって発生する音響エネル </w:t>
      </w:r>
      <w:proofErr w:type="spellStart"/>
      <w:r>
        <w:rPr>
          <w:sz w:val="16"/>
          <w:lang w:eastAsia="ja-JP"/>
        </w:rPr>
        <w:t>ギーに基づくSPL測定値を使用しているが、TTSの範囲は、杭の設置期間全</w:t>
      </w:r>
      <w:proofErr w:type="spellEnd"/>
      <w:r>
        <w:rPr>
          <w:sz w:val="16"/>
          <w:lang w:eastAsia="ja-JP"/>
        </w:rPr>
        <w:t xml:space="preserve"> 体の音響エネルギーの蓄積を必要とするL</w:t>
      </w:r>
      <w:r>
        <w:rPr>
          <w:sz w:val="16"/>
          <w:vertAlign w:val="subscript"/>
          <w:lang w:eastAsia="ja-JP"/>
        </w:rPr>
        <w:t>E,24hr</w:t>
      </w:r>
      <w:r>
        <w:rPr>
          <w:sz w:val="16"/>
          <w:lang w:eastAsia="ja-JP"/>
        </w:rPr>
        <w:t xml:space="preserve">測定値に基づいている。したがって、動物は行動閾値に到達する前に TTS </w:t>
      </w:r>
      <w:proofErr w:type="spellStart"/>
      <w:r>
        <w:rPr>
          <w:sz w:val="16"/>
          <w:lang w:eastAsia="ja-JP"/>
        </w:rPr>
        <w:t>閾値に到達するように見えるが、TTS</w:t>
      </w:r>
      <w:proofErr w:type="spellEnd"/>
      <w:r>
        <w:rPr>
          <w:sz w:val="16"/>
          <w:lang w:eastAsia="ja-JP"/>
        </w:rPr>
        <w:t xml:space="preserve"> </w:t>
      </w:r>
      <w:proofErr w:type="spellStart"/>
      <w:r>
        <w:rPr>
          <w:sz w:val="16"/>
          <w:lang w:eastAsia="ja-JP"/>
        </w:rPr>
        <w:t>評価基準では時間を考慮するため、これらの範囲は</w:t>
      </w:r>
      <w:proofErr w:type="spellEnd"/>
      <w:r>
        <w:rPr>
          <w:sz w:val="16"/>
          <w:lang w:eastAsia="ja-JP"/>
        </w:rPr>
        <w:t xml:space="preserve"> SPL </w:t>
      </w:r>
      <w:proofErr w:type="spellStart"/>
      <w:r>
        <w:rPr>
          <w:sz w:val="16"/>
          <w:lang w:eastAsia="ja-JP"/>
        </w:rPr>
        <w:t>の範囲と完全には比較できない。より短いモデル化された暴露時間、TTS</w:t>
      </w:r>
      <w:proofErr w:type="spellEnd"/>
      <w:r>
        <w:rPr>
          <w:sz w:val="16"/>
          <w:lang w:eastAsia="ja-JP"/>
        </w:rPr>
        <w:t xml:space="preserve"> </w:t>
      </w:r>
      <w:proofErr w:type="spellStart"/>
      <w:r>
        <w:rPr>
          <w:sz w:val="16"/>
          <w:lang w:eastAsia="ja-JP"/>
        </w:rPr>
        <w:t>の単発暴露、または動物の移動と行動を</w:t>
      </w:r>
      <w:proofErr w:type="spellEnd"/>
      <w:r>
        <w:rPr>
          <w:sz w:val="16"/>
          <w:lang w:eastAsia="ja-JP"/>
        </w:rPr>
        <w:t xml:space="preserve"> </w:t>
      </w:r>
      <w:proofErr w:type="spellStart"/>
      <w:r>
        <w:rPr>
          <w:sz w:val="16"/>
          <w:lang w:eastAsia="ja-JP"/>
        </w:rPr>
        <w:t>考慮したモデル化された</w:t>
      </w:r>
      <w:proofErr w:type="spellEnd"/>
      <w:r>
        <w:rPr>
          <w:sz w:val="16"/>
          <w:lang w:eastAsia="ja-JP"/>
        </w:rPr>
        <w:t xml:space="preserve"> TTS 暴露範囲は、より比較可能な結果を提供するかもしれない。前述したように、TTSは聴覚疲労の一形態であり、PTSとは異なり、非永続的かつ可逆的である。前述したように、ウミガメの TTS </w:t>
      </w:r>
      <w:proofErr w:type="spellStart"/>
      <w:r>
        <w:rPr>
          <w:sz w:val="16"/>
          <w:lang w:eastAsia="ja-JP"/>
        </w:rPr>
        <w:t>の発症についてはほとんど知られておらず、この評価基</w:t>
      </w:r>
      <w:proofErr w:type="spellEnd"/>
      <w:r>
        <w:rPr>
          <w:sz w:val="16"/>
          <w:lang w:eastAsia="ja-JP"/>
        </w:rPr>
        <w:t xml:space="preserve"> </w:t>
      </w:r>
      <w:proofErr w:type="spellStart"/>
      <w:r>
        <w:rPr>
          <w:sz w:val="16"/>
          <w:lang w:eastAsia="ja-JP"/>
        </w:rPr>
        <w:t>準は、最も高いハンマーエネルギーでの数回のハンマー打撃を超える衝撃杭打設に</w:t>
      </w:r>
      <w:proofErr w:type="spellEnd"/>
      <w:r>
        <w:rPr>
          <w:sz w:val="16"/>
          <w:lang w:eastAsia="ja-JP"/>
        </w:rPr>
        <w:t xml:space="preserve"> </w:t>
      </w:r>
      <w:proofErr w:type="spellStart"/>
      <w:r>
        <w:rPr>
          <w:sz w:val="16"/>
          <w:lang w:eastAsia="ja-JP"/>
        </w:rPr>
        <w:t>よる影響の可能性を評価するために使用されることはほとんどない。この評価基準は、行動反応が起こりそうにないときに高い音響エネル</w:t>
      </w:r>
      <w:proofErr w:type="spellEnd"/>
      <w:r>
        <w:rPr>
          <w:sz w:val="16"/>
          <w:lang w:eastAsia="ja-JP"/>
        </w:rPr>
        <w:t xml:space="preserve"> </w:t>
      </w:r>
      <w:proofErr w:type="spellStart"/>
      <w:r>
        <w:rPr>
          <w:sz w:val="16"/>
          <w:lang w:eastAsia="ja-JP"/>
        </w:rPr>
        <w:t>ギーにさらされると</w:t>
      </w:r>
      <w:proofErr w:type="spellEnd"/>
      <w:r>
        <w:rPr>
          <w:sz w:val="16"/>
          <w:lang w:eastAsia="ja-JP"/>
        </w:rPr>
        <w:t xml:space="preserve"> TTS </w:t>
      </w:r>
      <w:proofErr w:type="spellStart"/>
      <w:r>
        <w:rPr>
          <w:sz w:val="16"/>
          <w:lang w:eastAsia="ja-JP"/>
        </w:rPr>
        <w:t>が発生する可能性がある水中爆発などの音源に適用され</w:t>
      </w:r>
      <w:proofErr w:type="spellEnd"/>
      <w:r>
        <w:rPr>
          <w:sz w:val="16"/>
          <w:lang w:eastAsia="ja-JP"/>
        </w:rPr>
        <w:t xml:space="preserve"> </w:t>
      </w:r>
      <w:proofErr w:type="spellStart"/>
      <w:r>
        <w:rPr>
          <w:sz w:val="16"/>
          <w:lang w:eastAsia="ja-JP"/>
        </w:rPr>
        <w:t>ることが多い。さらに、行動反応</w:t>
      </w:r>
      <w:r>
        <w:rPr>
          <w:sz w:val="16"/>
          <w:lang w:eastAsia="ja-JP"/>
        </w:rPr>
        <w:t>について議論したように、TTS</w:t>
      </w:r>
      <w:proofErr w:type="spellEnd"/>
      <w:r>
        <w:rPr>
          <w:sz w:val="16"/>
          <w:lang w:eastAsia="ja-JP"/>
        </w:rPr>
        <w:t xml:space="preserve"> </w:t>
      </w:r>
      <w:proofErr w:type="spellStart"/>
      <w:r>
        <w:rPr>
          <w:sz w:val="16"/>
          <w:lang w:eastAsia="ja-JP"/>
        </w:rPr>
        <w:t>は回復可能であるため、TTS</w:t>
      </w:r>
      <w:proofErr w:type="spellEnd"/>
      <w:r>
        <w:rPr>
          <w:sz w:val="16"/>
          <w:lang w:eastAsia="ja-JP"/>
        </w:rPr>
        <w:t xml:space="preserve"> の発生は個体が個体群から排除されたり、重要な行動が長期的に制限されたりすることにはならない。PTSで議論したように、提案されているミティゲーションは、ウミガメが閾値を 超える騒音にさらされる可能性のある期間全体を短縮するのに役立つ。ウミガメが杭打ちの間、音響のある場所を回避する場合、建設期間、採餌場が </w:t>
      </w:r>
      <w:proofErr w:type="spellStart"/>
      <w:r>
        <w:rPr>
          <w:sz w:val="16"/>
          <w:lang w:eastAsia="ja-JP"/>
        </w:rPr>
        <w:t>失われる可能性がある。しかし、ウミガメは杭打ちの後、この生息地へのアクセスを回復</w:t>
      </w:r>
      <w:proofErr w:type="spellEnd"/>
      <w:r>
        <w:rPr>
          <w:sz w:val="16"/>
          <w:lang w:eastAsia="ja-JP"/>
        </w:rPr>
        <w:t xml:space="preserve"> するため、これは長期的な行動妨害にはならないと予想される。すべてのウミガメのうち、影響の可能性がある多数のウミガメがPTSにさらされる危険性があるためである。</w:t>
      </w:r>
    </w:p>
    <w:p w14:paraId="773CBF1F" w14:textId="77777777" w:rsidR="00F96F44" w:rsidRDefault="00F96F44">
      <w:pPr>
        <w:pStyle w:val="a3"/>
        <w:rPr>
          <w:lang w:eastAsia="ja-JP"/>
        </w:rPr>
        <w:sectPr w:rsidR="00F96F44">
          <w:pgSz w:w="12240" w:h="15840"/>
          <w:pgMar w:top="1340" w:right="1080" w:bottom="680" w:left="1080" w:header="729" w:footer="483" w:gutter="0"/>
          <w:cols w:space="708"/>
        </w:sectPr>
      </w:pPr>
    </w:p>
    <w:p w14:paraId="707CEF23" w14:textId="77777777" w:rsidR="00F96F44" w:rsidRDefault="000C0857">
      <w:pPr>
        <w:pStyle w:val="a3"/>
        <w:spacing w:before="89"/>
        <w:ind w:left="360" w:right="399"/>
        <w:rPr>
          <w:lang w:eastAsia="ja-JP"/>
        </w:rPr>
      </w:pPr>
      <w:r>
        <w:rPr>
          <w:sz w:val="16"/>
          <w:lang w:eastAsia="ja-JP"/>
        </w:rPr>
        <w:lastRenderedPageBreak/>
        <w:t>プロジェクト地域内に生息することが知られている種や、これらの動物が一時的に隔離された地域から回避することにより、提案された行為からウミガメへの影響は軽微であると予想される。</w:t>
      </w:r>
    </w:p>
    <w:p w14:paraId="03EEFAB2" w14:textId="77777777" w:rsidR="00F96F44" w:rsidRDefault="000C0857">
      <w:pPr>
        <w:pStyle w:val="a3"/>
        <w:ind w:right="467"/>
        <w:rPr>
          <w:lang w:eastAsia="ja-JP"/>
        </w:rPr>
      </w:pPr>
      <w:proofErr w:type="spellStart"/>
      <w:r>
        <w:rPr>
          <w:sz w:val="16"/>
          <w:lang w:eastAsia="ja-JP"/>
        </w:rPr>
        <w:t>コファダム設置中の振動杭打ちは、どの距離でもPTSまたは行動閾値を超えないと</w:t>
      </w:r>
      <w:proofErr w:type="spellEnd"/>
      <w:r>
        <w:rPr>
          <w:sz w:val="16"/>
          <w:lang w:eastAsia="ja-JP"/>
        </w:rPr>
        <w:t xml:space="preserve"> 予想される（</w:t>
      </w:r>
      <w:hyperlink w:anchor="_bookmark15" w:history="1">
        <w:r>
          <w:rPr>
            <w:sz w:val="16"/>
            <w:lang w:eastAsia="ja-JP"/>
          </w:rPr>
          <w:t>表3.19-4</w:t>
        </w:r>
      </w:hyperlink>
      <w:r>
        <w:rPr>
          <w:sz w:val="16"/>
          <w:lang w:eastAsia="ja-JP"/>
        </w:rPr>
        <w:t>）。</w:t>
      </w:r>
      <w:proofErr w:type="spellStart"/>
      <w:r>
        <w:rPr>
          <w:sz w:val="16"/>
          <w:lang w:eastAsia="ja-JP"/>
        </w:rPr>
        <w:t>したがって、コファダム設置に伴う振動杭打ちは、提案行為によるウミガメへのイン</w:t>
      </w:r>
      <w:proofErr w:type="spellEnd"/>
      <w:r>
        <w:rPr>
          <w:sz w:val="16"/>
          <w:lang w:eastAsia="ja-JP"/>
        </w:rPr>
        <w:t xml:space="preserve"> </w:t>
      </w:r>
      <w:proofErr w:type="spellStart"/>
      <w:r>
        <w:rPr>
          <w:sz w:val="16"/>
          <w:lang w:eastAsia="ja-JP"/>
        </w:rPr>
        <w:t>パクトはごくわずかであると予想される</w:t>
      </w:r>
      <w:proofErr w:type="spellEnd"/>
      <w:r>
        <w:rPr>
          <w:spacing w:val="-2"/>
          <w:sz w:val="16"/>
          <w:lang w:eastAsia="ja-JP"/>
        </w:rPr>
        <w:t>。</w:t>
      </w:r>
    </w:p>
    <w:p w14:paraId="02141E37" w14:textId="77777777" w:rsidR="00F96F44" w:rsidRDefault="000C0857">
      <w:pPr>
        <w:pStyle w:val="a3"/>
        <w:ind w:right="467"/>
        <w:rPr>
          <w:lang w:eastAsia="ja-JP"/>
        </w:rPr>
      </w:pPr>
      <w:proofErr w:type="spellStart"/>
      <w:r>
        <w:rPr>
          <w:sz w:val="16"/>
          <w:lang w:eastAsia="ja-JP"/>
        </w:rPr>
        <w:t>輸出ケーブルのトレンチレス設置に使用されるゴールポストの杭を設置する</w:t>
      </w:r>
      <w:proofErr w:type="spellEnd"/>
      <w:r>
        <w:rPr>
          <w:sz w:val="16"/>
          <w:lang w:eastAsia="ja-JP"/>
        </w:rPr>
        <w:t xml:space="preserve"> </w:t>
      </w:r>
      <w:proofErr w:type="spellStart"/>
      <w:r>
        <w:rPr>
          <w:sz w:val="16"/>
          <w:lang w:eastAsia="ja-JP"/>
        </w:rPr>
        <w:t>際のインパクト杭打ちも同様に、PTSの発生や行動妨害につながらないと</w:t>
      </w:r>
      <w:proofErr w:type="spellEnd"/>
      <w:r>
        <w:rPr>
          <w:sz w:val="16"/>
          <w:lang w:eastAsia="ja-JP"/>
        </w:rPr>
        <w:t xml:space="preserve"> 予想される。インパクト杭打設は振動杭打設よりも大きな騒音を発生させるが、杭のサイズ、活動の場所、ゴールポストの杭打設の時間から、ウミガメにとって閾値を超える騒音を発生させる可能性は低い。モデリングは、PTSと行動の閾値は発生源からどの距離でも満たされないか、超 えないことを示しており（表3.19-4）、</w:t>
      </w:r>
      <w:proofErr w:type="spellStart"/>
      <w:r>
        <w:rPr>
          <w:sz w:val="16"/>
          <w:lang w:eastAsia="ja-JP"/>
        </w:rPr>
        <w:t>提案された行為の下でのゴールポスト設</w:t>
      </w:r>
      <w:proofErr w:type="spellEnd"/>
      <w:r>
        <w:rPr>
          <w:sz w:val="16"/>
          <w:lang w:eastAsia="ja-JP"/>
        </w:rPr>
        <w:t xml:space="preserve"> </w:t>
      </w:r>
      <w:proofErr w:type="spellStart"/>
      <w:r>
        <w:rPr>
          <w:sz w:val="16"/>
          <w:lang w:eastAsia="ja-JP"/>
        </w:rPr>
        <w:t>置中のウミガメへのインパクトは、それゆえ、無視できる影響となる</w:t>
      </w:r>
      <w:proofErr w:type="spellEnd"/>
      <w:r>
        <w:rPr>
          <w:sz w:val="16"/>
          <w:lang w:eastAsia="ja-JP"/>
        </w:rPr>
        <w:t>。</w:t>
      </w:r>
    </w:p>
    <w:p w14:paraId="58D7C326" w14:textId="77777777" w:rsidR="00F96F44" w:rsidRDefault="000C0857">
      <w:pPr>
        <w:pStyle w:val="a3"/>
        <w:ind w:left="358" w:right="398"/>
        <w:rPr>
          <w:lang w:eastAsia="ja-JP"/>
        </w:rPr>
      </w:pPr>
      <w:proofErr w:type="spellStart"/>
      <w:r>
        <w:rPr>
          <w:sz w:val="16"/>
          <w:lang w:eastAsia="ja-JP"/>
        </w:rPr>
        <w:t>プロジェクト期間中、建設、保守、撤去の船舶によって発生する水中騒音レ</w:t>
      </w:r>
      <w:proofErr w:type="spellEnd"/>
      <w:r>
        <w:rPr>
          <w:sz w:val="16"/>
          <w:lang w:eastAsia="ja-JP"/>
        </w:rPr>
        <w:t xml:space="preserve"> ベルは、ウミガメのPTS閾値を超えないと予想される。船舶の主な周波数帯域（10～1,000Hz）は、ウミガメの聴覚の周波数帯域（100～1,200Hz）と重なる（Ketten and Bartol 2006; Lavender et </w:t>
      </w:r>
      <w:proofErr w:type="spellStart"/>
      <w:r>
        <w:rPr>
          <w:sz w:val="16"/>
          <w:lang w:eastAsia="ja-JP"/>
        </w:rPr>
        <w:t>al.しかし、ウミガメは定期的な海上交通を経験する地域に生息するため、プロ</w:t>
      </w:r>
      <w:proofErr w:type="spellEnd"/>
      <w:r>
        <w:rPr>
          <w:sz w:val="16"/>
          <w:lang w:eastAsia="ja-JP"/>
        </w:rPr>
        <w:t xml:space="preserve"> </w:t>
      </w:r>
      <w:proofErr w:type="spellStart"/>
      <w:r>
        <w:rPr>
          <w:sz w:val="16"/>
          <w:lang w:eastAsia="ja-JP"/>
        </w:rPr>
        <w:t>ジェクトに関連する船舶交通に慣れる可能ある（Hazel</w:t>
      </w:r>
      <w:proofErr w:type="spellEnd"/>
      <w:r>
        <w:rPr>
          <w:sz w:val="16"/>
          <w:lang w:eastAsia="ja-JP"/>
        </w:rPr>
        <w:t xml:space="preserve"> et al.）</w:t>
      </w:r>
      <w:proofErr w:type="spellStart"/>
      <w:r>
        <w:rPr>
          <w:sz w:val="16"/>
          <w:lang w:eastAsia="ja-JP"/>
        </w:rPr>
        <w:t>保守的な仮定として、船舶の航行中、プロジェク</w:t>
      </w:r>
      <w:proofErr w:type="spellEnd"/>
      <w:r>
        <w:rPr>
          <w:sz w:val="16"/>
          <w:lang w:eastAsia="ja-JP"/>
        </w:rPr>
        <w:t xml:space="preserve"> </w:t>
      </w:r>
      <w:proofErr w:type="spellStart"/>
      <w:r>
        <w:rPr>
          <w:sz w:val="16"/>
          <w:lang w:eastAsia="ja-JP"/>
        </w:rPr>
        <w:t>トの建設・支援船がプロジェクト海域にいるウミガメの個体に行動の変化を引き</w:t>
      </w:r>
      <w:proofErr w:type="spellEnd"/>
      <w:r>
        <w:rPr>
          <w:sz w:val="16"/>
          <w:lang w:eastAsia="ja-JP"/>
        </w:rPr>
        <w:t xml:space="preserve"> </w:t>
      </w:r>
      <w:proofErr w:type="spellStart"/>
      <w:r>
        <w:rPr>
          <w:sz w:val="16"/>
          <w:lang w:eastAsia="ja-JP"/>
        </w:rPr>
        <w:t>起こす可能性があるが、これらの変化は潜水、遊泳方向の変化、遊泳速度の変化</w:t>
      </w:r>
      <w:proofErr w:type="spellEnd"/>
      <w:r>
        <w:rPr>
          <w:sz w:val="16"/>
          <w:lang w:eastAsia="ja-JP"/>
        </w:rPr>
        <w:t xml:space="preserve"> </w:t>
      </w:r>
      <w:proofErr w:type="spellStart"/>
      <w:r>
        <w:rPr>
          <w:sz w:val="16"/>
          <w:lang w:eastAsia="ja-JP"/>
        </w:rPr>
        <w:t>などの回避行動に限定される。これらの変化は生物学的に注目されるものではないと予想され、従って、プロ</w:t>
      </w:r>
      <w:proofErr w:type="spellEnd"/>
      <w:r>
        <w:rPr>
          <w:sz w:val="16"/>
          <w:lang w:eastAsia="ja-JP"/>
        </w:rPr>
        <w:t xml:space="preserve"> </w:t>
      </w:r>
      <w:proofErr w:type="spellStart"/>
      <w:r>
        <w:rPr>
          <w:sz w:val="16"/>
          <w:lang w:eastAsia="ja-JP"/>
        </w:rPr>
        <w:t>ジェクトの船舶騒音によるウミガメへのインパクトは、提案された行為では無視でき</w:t>
      </w:r>
      <w:proofErr w:type="spellEnd"/>
      <w:r>
        <w:rPr>
          <w:sz w:val="16"/>
          <w:lang w:eastAsia="ja-JP"/>
        </w:rPr>
        <w:t xml:space="preserve"> </w:t>
      </w:r>
      <w:proofErr w:type="spellStart"/>
      <w:r>
        <w:rPr>
          <w:sz w:val="16"/>
          <w:lang w:eastAsia="ja-JP"/>
        </w:rPr>
        <w:t>ると考えられる</w:t>
      </w:r>
      <w:proofErr w:type="spellEnd"/>
      <w:r>
        <w:rPr>
          <w:sz w:val="16"/>
          <w:lang w:eastAsia="ja-JP"/>
        </w:rPr>
        <w:t>。</w:t>
      </w:r>
    </w:p>
    <w:p w14:paraId="68667839" w14:textId="77777777" w:rsidR="00F96F44" w:rsidRDefault="000C0857">
      <w:pPr>
        <w:pStyle w:val="a3"/>
        <w:spacing w:before="201"/>
        <w:ind w:left="358" w:right="372"/>
        <w:rPr>
          <w:lang w:eastAsia="ja-JP"/>
        </w:rPr>
      </w:pPr>
      <w:proofErr w:type="spellStart"/>
      <w:r>
        <w:rPr>
          <w:sz w:val="16"/>
          <w:lang w:eastAsia="ja-JP"/>
        </w:rPr>
        <w:t>提案された行為の一部として検討されている最も可能性の高いケーブ</w:t>
      </w:r>
      <w:proofErr w:type="spellEnd"/>
      <w:r>
        <w:rPr>
          <w:sz w:val="16"/>
          <w:lang w:eastAsia="ja-JP"/>
        </w:rPr>
        <w:t xml:space="preserve"> ル埋設方法には、3.15.3.2「</w:t>
      </w:r>
      <w:r>
        <w:rPr>
          <w:i/>
          <w:sz w:val="16"/>
          <w:lang w:eastAsia="ja-JP"/>
        </w:rPr>
        <w:t>ノーアクション代替案の累積的影響</w:t>
      </w:r>
      <w:r>
        <w:rPr>
          <w:sz w:val="16"/>
          <w:lang w:eastAsia="ja-JP"/>
        </w:rPr>
        <w:t xml:space="preserve">」で論じたように、低音レベ </w:t>
      </w:r>
      <w:proofErr w:type="spellStart"/>
      <w:r>
        <w:rPr>
          <w:sz w:val="16"/>
          <w:lang w:eastAsia="ja-JP"/>
        </w:rPr>
        <w:t>ルを発生するジェットプラウ、ジェットトレンチ、ハイドロプラウ（敷設と埋設の同時作業</w:t>
      </w:r>
      <w:proofErr w:type="spellEnd"/>
      <w:r>
        <w:rPr>
          <w:sz w:val="16"/>
          <w:lang w:eastAsia="ja-JP"/>
        </w:rPr>
        <w:t>）、</w:t>
      </w:r>
      <w:proofErr w:type="spellStart"/>
      <w:r>
        <w:rPr>
          <w:sz w:val="16"/>
          <w:lang w:eastAsia="ja-JP"/>
        </w:rPr>
        <w:t>メカ</w:t>
      </w:r>
      <w:proofErr w:type="spellEnd"/>
      <w:r>
        <w:rPr>
          <w:sz w:val="16"/>
          <w:lang w:eastAsia="ja-JP"/>
        </w:rPr>
        <w:t xml:space="preserve"> </w:t>
      </w:r>
      <w:proofErr w:type="spellStart"/>
      <w:r>
        <w:rPr>
          <w:sz w:val="16"/>
          <w:lang w:eastAsia="ja-JP"/>
        </w:rPr>
        <w:t>ニカルプラウ（敷設と埋設の同時作業</w:t>
      </w:r>
      <w:proofErr w:type="spellEnd"/>
      <w:r>
        <w:rPr>
          <w:sz w:val="16"/>
          <w:lang w:eastAsia="ja-JP"/>
        </w:rPr>
        <w:t xml:space="preserve">）（COPセクション3.4、ドミニオン・エナジー 2023）が含まれる。影響の可能性は、短期的でケーブル敷設活動周辺の局所的な行動妨害に </w:t>
      </w:r>
      <w:proofErr w:type="spellStart"/>
      <w:r>
        <w:rPr>
          <w:sz w:val="16"/>
          <w:lang w:eastAsia="ja-JP"/>
        </w:rPr>
        <w:t>限定されるため、ウミガメにとっては無視できるレベルである</w:t>
      </w:r>
      <w:proofErr w:type="spellEnd"/>
      <w:r>
        <w:rPr>
          <w:sz w:val="16"/>
          <w:lang w:eastAsia="ja-JP"/>
        </w:rPr>
        <w:t>。</w:t>
      </w:r>
    </w:p>
    <w:p w14:paraId="3E1F175F" w14:textId="77777777" w:rsidR="00F96F44" w:rsidRDefault="000C0857">
      <w:pPr>
        <w:pStyle w:val="a3"/>
        <w:spacing w:before="199"/>
        <w:ind w:left="357" w:right="543" w:firstLine="1"/>
        <w:rPr>
          <w:lang w:eastAsia="ja-JP"/>
        </w:rPr>
      </w:pPr>
      <w:proofErr w:type="spellStart"/>
      <w:r>
        <w:rPr>
          <w:sz w:val="16"/>
          <w:lang w:eastAsia="ja-JP"/>
        </w:rPr>
        <w:t>HRG調査機器は、設計の最終決定を支援するための建設前調査で使用される可能</w:t>
      </w:r>
      <w:proofErr w:type="spellEnd"/>
      <w:r>
        <w:rPr>
          <w:sz w:val="16"/>
          <w:lang w:eastAsia="ja-JP"/>
        </w:rPr>
        <w:t xml:space="preserve"> 性が高い。この機器は1.1～200kHzの周波数帯で騒音を発生し、ウミガメの行動閾値を </w:t>
      </w:r>
      <w:proofErr w:type="spellStart"/>
      <w:r>
        <w:rPr>
          <w:sz w:val="16"/>
          <w:lang w:eastAsia="ja-JP"/>
        </w:rPr>
        <w:t>超える可能性がある。HRG調査機器によるウミガメへの傷害インパクトは予想されない（Baker</w:t>
      </w:r>
      <w:proofErr w:type="spellEnd"/>
      <w:r>
        <w:rPr>
          <w:sz w:val="16"/>
          <w:lang w:eastAsia="ja-JP"/>
        </w:rPr>
        <w:t xml:space="preserve"> and </w:t>
      </w:r>
      <w:proofErr w:type="spellStart"/>
      <w:r>
        <w:rPr>
          <w:sz w:val="16"/>
          <w:lang w:eastAsia="ja-JP"/>
        </w:rPr>
        <w:t>Howsen</w:t>
      </w:r>
      <w:proofErr w:type="spellEnd"/>
      <w:r>
        <w:rPr>
          <w:sz w:val="16"/>
          <w:lang w:eastAsia="ja-JP"/>
        </w:rPr>
        <w:t xml:space="preserve"> 2021）。</w:t>
      </w:r>
      <w:proofErr w:type="spellStart"/>
      <w:r>
        <w:rPr>
          <w:sz w:val="16"/>
          <w:lang w:eastAsia="ja-JP"/>
        </w:rPr>
        <w:t>行動妨害は、機器が最高出力設定で作動していると仮定した場合、衝</w:t>
      </w:r>
      <w:proofErr w:type="spellEnd"/>
      <w:r>
        <w:rPr>
          <w:sz w:val="16"/>
          <w:lang w:eastAsia="ja-JP"/>
        </w:rPr>
        <w:t xml:space="preserve"> 撃音源からは295フィート（90メートル）まで、非衝撃音源からは7フィート（2メー </w:t>
      </w:r>
      <w:proofErr w:type="spellStart"/>
      <w:r>
        <w:rPr>
          <w:sz w:val="16"/>
          <w:lang w:eastAsia="ja-JP"/>
        </w:rPr>
        <w:t>トル）まで発生する可能性がある（Baker</w:t>
      </w:r>
      <w:proofErr w:type="spellEnd"/>
      <w:r>
        <w:rPr>
          <w:sz w:val="16"/>
          <w:lang w:eastAsia="ja-JP"/>
        </w:rPr>
        <w:t xml:space="preserve"> and </w:t>
      </w:r>
      <w:proofErr w:type="spellStart"/>
      <w:r>
        <w:rPr>
          <w:sz w:val="16"/>
          <w:lang w:eastAsia="ja-JP"/>
        </w:rPr>
        <w:t>Howsen</w:t>
      </w:r>
      <w:proofErr w:type="spellEnd"/>
      <w:r>
        <w:rPr>
          <w:sz w:val="16"/>
          <w:lang w:eastAsia="ja-JP"/>
        </w:rPr>
        <w:t xml:space="preserve"> 2021）。しかしながら、3.19.3.2節で議論されるように、Ruppelら（2022）が実施したアセスメ </w:t>
      </w:r>
      <w:proofErr w:type="spellStart"/>
      <w:r>
        <w:rPr>
          <w:sz w:val="16"/>
          <w:lang w:eastAsia="ja-JP"/>
        </w:rPr>
        <w:t>ントでは、ミティゲーションなしでも、発生源レベルと発生源の周波数範囲を考慮すると</w:t>
      </w:r>
      <w:proofErr w:type="spellEnd"/>
      <w:r>
        <w:rPr>
          <w:sz w:val="16"/>
          <w:lang w:eastAsia="ja-JP"/>
        </w:rPr>
        <w:t xml:space="preserve">、 ほとんどのHRG装置の稼動中にウミガメの行動妨害が発生する可能性は低いと示された。いくつかの低レベルの行動妨害は、プロジェクト関連の HRG </w:t>
      </w:r>
      <w:proofErr w:type="spellStart"/>
      <w:r>
        <w:rPr>
          <w:sz w:val="16"/>
          <w:lang w:eastAsia="ja-JP"/>
        </w:rPr>
        <w:t>調査中に発生する可能性があるが、ミティゲーション（付録</w:t>
      </w:r>
      <w:proofErr w:type="spellEnd"/>
      <w:r>
        <w:rPr>
          <w:sz w:val="16"/>
          <w:lang w:eastAsia="ja-JP"/>
        </w:rPr>
        <w:t xml:space="preserve"> H、</w:t>
      </w:r>
      <w:r>
        <w:rPr>
          <w:i/>
          <w:sz w:val="16"/>
          <w:lang w:eastAsia="ja-JP"/>
        </w:rPr>
        <w:t>影響緩和とモニタリング</w:t>
      </w:r>
      <w:r>
        <w:rPr>
          <w:sz w:val="16"/>
          <w:lang w:eastAsia="ja-JP"/>
        </w:rPr>
        <w:t xml:space="preserve">）の実施と、これらの調査期間が比較的短いことから、暴露のリスクは減少する。従って、ウミガメに対するHRG調査によるインパクトは、提案された行 </w:t>
      </w:r>
      <w:proofErr w:type="spellStart"/>
      <w:r>
        <w:rPr>
          <w:sz w:val="16"/>
          <w:lang w:eastAsia="ja-JP"/>
        </w:rPr>
        <w:t>為では無視できると予想される</w:t>
      </w:r>
      <w:proofErr w:type="spellEnd"/>
      <w:r>
        <w:rPr>
          <w:sz w:val="16"/>
          <w:lang w:eastAsia="ja-JP"/>
        </w:rPr>
        <w:t>。</w:t>
      </w:r>
    </w:p>
    <w:p w14:paraId="49D06A3B" w14:textId="77777777" w:rsidR="00F96F44" w:rsidRDefault="00F96F44">
      <w:pPr>
        <w:pStyle w:val="a3"/>
        <w:rPr>
          <w:lang w:eastAsia="ja-JP"/>
        </w:rPr>
        <w:sectPr w:rsidR="00F96F44">
          <w:pgSz w:w="12240" w:h="15840"/>
          <w:pgMar w:top="1340" w:right="1080" w:bottom="680" w:left="1080" w:header="729" w:footer="483" w:gutter="0"/>
          <w:cols w:space="708"/>
        </w:sectPr>
      </w:pPr>
    </w:p>
    <w:p w14:paraId="5B8847A7" w14:textId="77777777" w:rsidR="00F96F44" w:rsidRDefault="000C0857">
      <w:pPr>
        <w:pStyle w:val="a3"/>
        <w:spacing w:before="89"/>
        <w:ind w:left="360" w:right="363"/>
        <w:rPr>
          <w:lang w:eastAsia="ja-JP"/>
        </w:rPr>
      </w:pPr>
      <w:proofErr w:type="spellStart"/>
      <w:r>
        <w:rPr>
          <w:sz w:val="16"/>
          <w:lang w:eastAsia="ja-JP"/>
        </w:rPr>
        <w:lastRenderedPageBreak/>
        <w:t>ウミガメは、提案されたプロジェクトの期間中、稼働中の</w:t>
      </w:r>
      <w:proofErr w:type="spellEnd"/>
      <w:r>
        <w:rPr>
          <w:sz w:val="16"/>
          <w:lang w:eastAsia="ja-JP"/>
        </w:rPr>
        <w:t xml:space="preserve"> WTG の連続的な水中騒音を聞くことができる可能性が高い。ウミガメの聴覚（周波数1,200Hz以下）は、稼働中のWTGの周波数範囲内（500Hz以下） </w:t>
      </w:r>
      <w:proofErr w:type="spellStart"/>
      <w:r>
        <w:rPr>
          <w:sz w:val="16"/>
          <w:lang w:eastAsia="ja-JP"/>
        </w:rPr>
        <w:t>である（Popper</w:t>
      </w:r>
      <w:proofErr w:type="spellEnd"/>
      <w:r>
        <w:rPr>
          <w:sz w:val="16"/>
          <w:lang w:eastAsia="ja-JP"/>
        </w:rPr>
        <w:t xml:space="preserve"> et al.</w:t>
      </w:r>
    </w:p>
    <w:p w14:paraId="1631B2EE" w14:textId="77777777" w:rsidR="00F96F44" w:rsidRDefault="000C0857">
      <w:pPr>
        <w:pStyle w:val="a3"/>
        <w:spacing w:before="1"/>
        <w:ind w:right="419"/>
        <w:rPr>
          <w:lang w:eastAsia="ja-JP"/>
        </w:rPr>
      </w:pPr>
      <w:r>
        <w:rPr>
          <w:sz w:val="16"/>
          <w:lang w:eastAsia="ja-JP"/>
        </w:rPr>
        <w:t xml:space="preserve">2009, 2020).したがって、WTG騒音がウミガメの行動に影響を及ぼす可能性はある。通常操業中に発生するWTG騒音に対する影響の可能性は行動的なもので、 </w:t>
      </w:r>
      <w:proofErr w:type="spellStart"/>
      <w:r>
        <w:rPr>
          <w:sz w:val="16"/>
          <w:lang w:eastAsia="ja-JP"/>
        </w:rPr>
        <w:t>騒音源の回避、方向感覚の喪失、摂餌などの通常行動の妨害などがある（MMS</w:t>
      </w:r>
      <w:proofErr w:type="spellEnd"/>
      <w:r>
        <w:rPr>
          <w:sz w:val="16"/>
          <w:lang w:eastAsia="ja-JP"/>
        </w:rPr>
        <w:t xml:space="preserve"> 2007）。</w:t>
      </w:r>
      <w:proofErr w:type="spellStart"/>
      <w:r>
        <w:rPr>
          <w:sz w:val="16"/>
          <w:lang w:eastAsia="ja-JP"/>
        </w:rPr>
        <w:t>通常操業中に発生する騒音は、多くの個体に、より長い期間影響を及ぼす可能</w:t>
      </w:r>
      <w:proofErr w:type="spellEnd"/>
      <w:r>
        <w:rPr>
          <w:sz w:val="16"/>
          <w:lang w:eastAsia="ja-JP"/>
        </w:rPr>
        <w:t xml:space="preserve"> </w:t>
      </w:r>
      <w:proofErr w:type="spellStart"/>
      <w:r>
        <w:rPr>
          <w:sz w:val="16"/>
          <w:lang w:eastAsia="ja-JP"/>
        </w:rPr>
        <w:t>性がある（MMS</w:t>
      </w:r>
      <w:proofErr w:type="spellEnd"/>
      <w:r>
        <w:rPr>
          <w:sz w:val="16"/>
          <w:lang w:eastAsia="ja-JP"/>
        </w:rPr>
        <w:t xml:space="preserve"> 2007）。セクション3.15.3で海洋哺乳類について前述したように、運転中のWTGは</w:t>
      </w:r>
      <w:r>
        <w:rPr>
          <w:sz w:val="16"/>
          <w:lang w:eastAsia="ja-JP"/>
        </w:rPr>
        <w:t>、発生源から 65～656フィート（20～200メートル）の距離で、1マイクロパスカルを基準とした 92～137dBの</w:t>
      </w:r>
      <w:r>
        <w:rPr>
          <w:sz w:val="16"/>
          <w:lang w:eastAsia="ja-JP"/>
        </w:rPr>
        <w:t>L</w:t>
      </w:r>
      <w:r>
        <w:rPr>
          <w:sz w:val="16"/>
          <w:vertAlign w:val="subscript"/>
          <w:lang w:eastAsia="ja-JP"/>
        </w:rPr>
        <w:t>P</w:t>
      </w:r>
      <w:r>
        <w:rPr>
          <w:sz w:val="16"/>
          <w:lang w:eastAsia="ja-JP"/>
        </w:rPr>
        <w:t>を発生する可能性がある</w:t>
      </w:r>
      <w:r>
        <w:rPr>
          <w:sz w:val="16"/>
          <w:lang w:eastAsia="ja-JP"/>
        </w:rPr>
        <w:t>（Tougaard et al.）</w:t>
      </w:r>
      <w:proofErr w:type="spellStart"/>
      <w:r>
        <w:rPr>
          <w:sz w:val="16"/>
          <w:lang w:eastAsia="ja-JP"/>
        </w:rPr>
        <w:t>しかしながら、WTG騒音はプロジェクト地域内の周囲騒音レベルを超える可能性はあ</w:t>
      </w:r>
      <w:proofErr w:type="spellEnd"/>
      <w:r>
        <w:rPr>
          <w:sz w:val="16"/>
          <w:lang w:eastAsia="ja-JP"/>
        </w:rPr>
        <w:t xml:space="preserve"> るが、0.6マイル（1km）までの船舶交通によって発生する騒音を超えるとは予想され </w:t>
      </w:r>
      <w:proofErr w:type="spellStart"/>
      <w:r>
        <w:rPr>
          <w:sz w:val="16"/>
          <w:lang w:eastAsia="ja-JP"/>
        </w:rPr>
        <w:t>ず（Tougaard</w:t>
      </w:r>
      <w:proofErr w:type="spellEnd"/>
      <w:r>
        <w:rPr>
          <w:sz w:val="16"/>
          <w:lang w:eastAsia="ja-JP"/>
        </w:rPr>
        <w:t xml:space="preserve"> et al.2020）、</w:t>
      </w:r>
      <w:proofErr w:type="spellStart"/>
      <w:r>
        <w:rPr>
          <w:sz w:val="16"/>
          <w:lang w:eastAsia="ja-JP"/>
        </w:rPr>
        <w:t>したがって、影響は</w:t>
      </w:r>
      <w:r>
        <w:rPr>
          <w:i/>
          <w:sz w:val="16"/>
          <w:lang w:eastAsia="ja-JP"/>
        </w:rPr>
        <w:t>ノーアクション代替案の累積的影響</w:t>
      </w:r>
      <w:proofErr w:type="spellEnd"/>
      <w:r>
        <w:rPr>
          <w:i/>
          <w:sz w:val="16"/>
          <w:lang w:eastAsia="ja-JP"/>
        </w:rPr>
        <w:t xml:space="preserve"> </w:t>
      </w:r>
      <w:proofErr w:type="spellStart"/>
      <w:r>
        <w:rPr>
          <w:sz w:val="16"/>
          <w:lang w:eastAsia="ja-JP"/>
        </w:rPr>
        <w:t>で船舶騒音について説明したものと同様であり、無視できると予想される</w:t>
      </w:r>
      <w:proofErr w:type="spellEnd"/>
      <w:r>
        <w:rPr>
          <w:sz w:val="16"/>
          <w:lang w:eastAsia="ja-JP"/>
        </w:rPr>
        <w:t>。</w:t>
      </w:r>
    </w:p>
    <w:p w14:paraId="0BA9FF19" w14:textId="77777777" w:rsidR="00F96F44" w:rsidRDefault="000C0857">
      <w:pPr>
        <w:pStyle w:val="a3"/>
        <w:spacing w:before="199"/>
        <w:ind w:right="363"/>
        <w:rPr>
          <w:lang w:eastAsia="ja-JP"/>
        </w:rPr>
      </w:pPr>
      <w:proofErr w:type="spellStart"/>
      <w:r>
        <w:rPr>
          <w:b/>
          <w:sz w:val="16"/>
          <w:lang w:eastAsia="ja-JP"/>
        </w:rPr>
        <w:t>港の利用</w:t>
      </w:r>
      <w:r>
        <w:rPr>
          <w:sz w:val="16"/>
          <w:lang w:eastAsia="ja-JP"/>
        </w:rPr>
        <w:t>：提案された行為の下では、港湾改修に関連する浚渫活動は直接提案されていな</w:t>
      </w:r>
      <w:proofErr w:type="spellEnd"/>
      <w:r>
        <w:rPr>
          <w:sz w:val="16"/>
          <w:lang w:eastAsia="ja-JP"/>
        </w:rPr>
        <w:t xml:space="preserve"> </w:t>
      </w:r>
      <w:proofErr w:type="spellStart"/>
      <w:r>
        <w:rPr>
          <w:sz w:val="16"/>
          <w:lang w:eastAsia="ja-JP"/>
        </w:rPr>
        <w:t>いため、提案された行為の下では、プロジェクト地域のウミガメは浚渫活動</w:t>
      </w:r>
      <w:proofErr w:type="spellEnd"/>
      <w:r>
        <w:rPr>
          <w:sz w:val="16"/>
          <w:lang w:eastAsia="ja-JP"/>
        </w:rPr>
        <w:t xml:space="preserve"> にさらされることはない。さらに、この地域のほとんどのウミガメの営巣地は、影響範囲外（3.19.1 節） </w:t>
      </w:r>
      <w:proofErr w:type="spellStart"/>
      <w:r>
        <w:rPr>
          <w:sz w:val="16"/>
          <w:lang w:eastAsia="ja-JP"/>
        </w:rPr>
        <w:t>の軍事保護区や国立野生生物保護区内のプロジェクト交換ステーションの北側にあ</w:t>
      </w:r>
      <w:proofErr w:type="spellEnd"/>
      <w:r>
        <w:rPr>
          <w:sz w:val="16"/>
          <w:lang w:eastAsia="ja-JP"/>
        </w:rPr>
        <w:t xml:space="preserve"> </w:t>
      </w:r>
      <w:proofErr w:type="spellStart"/>
      <w:r>
        <w:rPr>
          <w:sz w:val="16"/>
          <w:lang w:eastAsia="ja-JP"/>
        </w:rPr>
        <w:t>る。したがって、プロジェクト建設中の港湾利用によるウミガメへの浚渫</w:t>
      </w:r>
      <w:proofErr w:type="spellEnd"/>
      <w:r>
        <w:rPr>
          <w:sz w:val="16"/>
          <w:lang w:eastAsia="ja-JP"/>
        </w:rPr>
        <w:t xml:space="preserve"> </w:t>
      </w:r>
      <w:proofErr w:type="spellStart"/>
      <w:r>
        <w:rPr>
          <w:sz w:val="16"/>
          <w:lang w:eastAsia="ja-JP"/>
        </w:rPr>
        <w:t>インパクトは、提案された行為では無視できる程度である</w:t>
      </w:r>
      <w:proofErr w:type="spellEnd"/>
      <w:r>
        <w:rPr>
          <w:sz w:val="16"/>
          <w:lang w:eastAsia="ja-JP"/>
        </w:rPr>
        <w:t>。</w:t>
      </w:r>
    </w:p>
    <w:p w14:paraId="13AC231F" w14:textId="77777777" w:rsidR="00F96F44" w:rsidRDefault="000C0857">
      <w:pPr>
        <w:pStyle w:val="a3"/>
        <w:ind w:left="358" w:right="378" w:firstLine="1"/>
        <w:rPr>
          <w:lang w:eastAsia="ja-JP"/>
        </w:rPr>
      </w:pPr>
      <w:r>
        <w:rPr>
          <w:b/>
          <w:sz w:val="16"/>
          <w:lang w:eastAsia="ja-JP"/>
        </w:rPr>
        <w:t>構造物の存在</w:t>
      </w:r>
      <w:r>
        <w:rPr>
          <w:sz w:val="16"/>
          <w:lang w:eastAsia="ja-JP"/>
        </w:rPr>
        <w:t>：提案された行為は、202のWTGと、関連する洗掘防止を伴う最大3つのOSSの基礎と、プロ ジェクトの期間中、約203.3エーカー（0.82平方キロメートル）の海底を改変する（COP、表4.2-17； Dominion Energy 2023）。提案された行為の下での海底の変化は</w:t>
      </w:r>
      <w:r>
        <w:rPr>
          <w:sz w:val="16"/>
          <w:lang w:eastAsia="ja-JP"/>
        </w:rPr>
        <w:t xml:space="preserve">、既存の底生生物の生息域を新しい、安定した、固い構造物へ長期的に転換することになる。基礎の存在はウミガメの移動に対する影響の可能性をもたらし、その結果、 採餌の機会が失われたり、採餌・繁殖生息地へのアクセスが減少したりする。しかし、プロジェクト海域にはウミガメの重要生息地は指定されていないた め、個体群レベルに影響を及ぼすような、採餌機会の大幅な損失はないと予想される。入手可能な最良の情報に基づき、提案された行為では、影響があるとしても無視でき </w:t>
      </w:r>
      <w:proofErr w:type="spellStart"/>
      <w:r>
        <w:rPr>
          <w:sz w:val="16"/>
          <w:lang w:eastAsia="ja-JP"/>
        </w:rPr>
        <w:t>る程度であると予想される。ウミガメはWTGの間や構造物周辺の生息域を、摂餌、繁殖、休息、移動のために短時</w:t>
      </w:r>
      <w:proofErr w:type="spellEnd"/>
      <w:r>
        <w:rPr>
          <w:sz w:val="16"/>
          <w:lang w:eastAsia="ja-JP"/>
        </w:rPr>
        <w:t xml:space="preserve"> </w:t>
      </w:r>
      <w:proofErr w:type="spellStart"/>
      <w:r>
        <w:rPr>
          <w:sz w:val="16"/>
          <w:lang w:eastAsia="ja-JP"/>
        </w:rPr>
        <w:t>間利用すると予想されるが、底生生物群集が基礎上やその周辺で発達すれば、構造物</w:t>
      </w:r>
      <w:proofErr w:type="spellEnd"/>
      <w:r>
        <w:rPr>
          <w:sz w:val="16"/>
          <w:lang w:eastAsia="ja-JP"/>
        </w:rPr>
        <w:t xml:space="preserve"> 周辺の滞留時間は構造物の老朽化とともに増加する可能性がある。回遊中のウミガメは、休息や給餌のために一時的に立ち寄る可能性はあるが、 </w:t>
      </w:r>
      <w:proofErr w:type="spellStart"/>
      <w:r>
        <w:rPr>
          <w:sz w:val="16"/>
          <w:lang w:eastAsia="ja-JP"/>
        </w:rPr>
        <w:t>構造物の存在によって、ウミガメの全体的な回遊パターンに顕著な変化が生じる</w:t>
      </w:r>
      <w:proofErr w:type="spellEnd"/>
      <w:r>
        <w:rPr>
          <w:sz w:val="16"/>
          <w:lang w:eastAsia="ja-JP"/>
        </w:rPr>
        <w:t xml:space="preserve"> </w:t>
      </w:r>
      <w:proofErr w:type="spellStart"/>
      <w:r>
        <w:rPr>
          <w:sz w:val="16"/>
          <w:lang w:eastAsia="ja-JP"/>
        </w:rPr>
        <w:t>ことはないと予想される</w:t>
      </w:r>
      <w:proofErr w:type="spellEnd"/>
      <w:r>
        <w:rPr>
          <w:sz w:val="16"/>
          <w:lang w:eastAsia="ja-JP"/>
        </w:rPr>
        <w:t>。</w:t>
      </w:r>
    </w:p>
    <w:p w14:paraId="4DCC2936" w14:textId="77777777" w:rsidR="00F96F44" w:rsidRDefault="000C0857">
      <w:pPr>
        <w:pStyle w:val="a3"/>
        <w:spacing w:before="1"/>
        <w:ind w:left="357" w:right="452"/>
        <w:rPr>
          <w:lang w:eastAsia="ja-JP"/>
        </w:rPr>
      </w:pPr>
      <w:proofErr w:type="spellStart"/>
      <w:r>
        <w:rPr>
          <w:sz w:val="16"/>
          <w:lang w:eastAsia="ja-JP"/>
        </w:rPr>
        <w:t>しかしながら、これらの構造物が存在することで、漁業活動が誘引され、ゴミや</w:t>
      </w:r>
      <w:proofErr w:type="spellEnd"/>
      <w:r>
        <w:rPr>
          <w:sz w:val="16"/>
          <w:lang w:eastAsia="ja-JP"/>
        </w:rPr>
        <w:t xml:space="preserve"> 破片が偶発的に放出されたり、漁具に絡まったりするリスクが高まることも予想される。WTG基礎の周囲にある釣り針や釣り糸、刺し網漁具など、紛失した漁具との相互作用も長期的なリスクの影響の可能性であり、ウミガメ個体のフッキング、もつれ、摂食、傷害、死亡につながる可能性がある（Berreiros and Raykov 2014; Gregory 2009; Vegter et al.）</w:t>
      </w:r>
      <w:proofErr w:type="spellStart"/>
      <w:r>
        <w:rPr>
          <w:sz w:val="16"/>
          <w:lang w:eastAsia="ja-JP"/>
        </w:rPr>
        <w:t>ウミガメが人為的な構造物を利用する傾向や、廃棄された漁具がウミガメに与える影響</w:t>
      </w:r>
      <w:proofErr w:type="spellEnd"/>
      <w:r>
        <w:rPr>
          <w:sz w:val="16"/>
          <w:lang w:eastAsia="ja-JP"/>
        </w:rPr>
        <w:t xml:space="preserve"> </w:t>
      </w:r>
      <w:proofErr w:type="spellStart"/>
      <w:r>
        <w:rPr>
          <w:sz w:val="16"/>
          <w:lang w:eastAsia="ja-JP"/>
        </w:rPr>
        <w:t>が文書化されていることから（Barnette</w:t>
      </w:r>
      <w:proofErr w:type="spellEnd"/>
      <w:r>
        <w:rPr>
          <w:sz w:val="16"/>
          <w:lang w:eastAsia="ja-JP"/>
        </w:rPr>
        <w:t xml:space="preserve"> 2017）、</w:t>
      </w:r>
      <w:proofErr w:type="spellStart"/>
      <w:r>
        <w:rPr>
          <w:sz w:val="16"/>
          <w:lang w:eastAsia="ja-JP"/>
        </w:rPr>
        <w:t>提案された行為に関連するウミガメへの絡</w:t>
      </w:r>
      <w:proofErr w:type="spellEnd"/>
      <w:r>
        <w:rPr>
          <w:sz w:val="16"/>
          <w:lang w:eastAsia="ja-JP"/>
        </w:rPr>
        <w:t xml:space="preserve"> みつきによる影響は、検出可能で測定可能であることから、軽微である可能性が高い。これらのインパクトは個体の損傷や損失を含むかもしれないが、個体群レベ </w:t>
      </w:r>
      <w:proofErr w:type="spellStart"/>
      <w:r>
        <w:rPr>
          <w:sz w:val="16"/>
          <w:lang w:eastAsia="ja-JP"/>
        </w:rPr>
        <w:t>ルのエフェクトにはつながらないだろう</w:t>
      </w:r>
      <w:proofErr w:type="spellEnd"/>
      <w:r>
        <w:rPr>
          <w:sz w:val="16"/>
          <w:lang w:eastAsia="ja-JP"/>
        </w:rPr>
        <w:t>。</w:t>
      </w:r>
    </w:p>
    <w:p w14:paraId="2C55EB5D" w14:textId="77777777" w:rsidR="00F96F44" w:rsidRDefault="000C0857">
      <w:pPr>
        <w:pStyle w:val="a3"/>
        <w:ind w:left="357" w:right="467"/>
        <w:rPr>
          <w:lang w:eastAsia="ja-JP"/>
        </w:rPr>
      </w:pPr>
      <w:r>
        <w:rPr>
          <w:sz w:val="16"/>
          <w:lang w:eastAsia="ja-JP"/>
        </w:rPr>
        <w:t xml:space="preserve">建設が完了すれば、これらの表面は無脊椎動物のコロニー形成に利用できるようになり、通常、硬い底の生息地に引き寄せられる他の種を引き寄せることになる（Causon and Gill 2018; </w:t>
      </w:r>
      <w:proofErr w:type="spellStart"/>
      <w:r>
        <w:rPr>
          <w:sz w:val="16"/>
          <w:lang w:eastAsia="ja-JP"/>
        </w:rPr>
        <w:t>Langhamer</w:t>
      </w:r>
      <w:proofErr w:type="spellEnd"/>
      <w:r>
        <w:rPr>
          <w:sz w:val="16"/>
          <w:lang w:eastAsia="ja-JP"/>
        </w:rPr>
        <w:t xml:space="preserve"> 2012）。この現象は、3.19.3.2節で議論されているように、リーフ効果として知られている。</w:t>
      </w:r>
    </w:p>
    <w:p w14:paraId="77331417" w14:textId="77777777" w:rsidR="00F96F44" w:rsidRDefault="000C0857">
      <w:pPr>
        <w:pStyle w:val="a3"/>
        <w:spacing w:before="0"/>
        <w:ind w:left="357" w:right="387"/>
        <w:rPr>
          <w:lang w:eastAsia="ja-JP"/>
        </w:rPr>
      </w:pPr>
      <w:r>
        <w:rPr>
          <w:sz w:val="16"/>
          <w:lang w:eastAsia="ja-JP"/>
        </w:rPr>
        <w:t xml:space="preserve">ウミガメの餌生物種に対するサンゴ礁の影響に関する追加情報は、3.13.3 </w:t>
      </w:r>
      <w:proofErr w:type="spellStart"/>
      <w:r>
        <w:rPr>
          <w:sz w:val="16"/>
          <w:lang w:eastAsia="ja-JP"/>
        </w:rPr>
        <w:t>節に記載されている。プロジェクトの基礎は、局所的な一次生産と動物プランクトンの増加をもたらす可</w:t>
      </w:r>
      <w:proofErr w:type="spellEnd"/>
      <w:r>
        <w:rPr>
          <w:sz w:val="16"/>
          <w:lang w:eastAsia="ja-JP"/>
        </w:rPr>
        <w:t xml:space="preserve"> </w:t>
      </w:r>
      <w:proofErr w:type="spellStart"/>
      <w:r>
        <w:rPr>
          <w:sz w:val="16"/>
          <w:lang w:eastAsia="ja-JP"/>
        </w:rPr>
        <w:t>能性がある</w:t>
      </w:r>
      <w:proofErr w:type="spellEnd"/>
      <w:r>
        <w:rPr>
          <w:sz w:val="16"/>
          <w:lang w:eastAsia="ja-JP"/>
        </w:rPr>
        <w:t>、</w:t>
      </w:r>
    </w:p>
    <w:p w14:paraId="7D96B73B" w14:textId="77777777" w:rsidR="00F96F44" w:rsidRDefault="00F96F44">
      <w:pPr>
        <w:pStyle w:val="a3"/>
        <w:rPr>
          <w:lang w:eastAsia="ja-JP"/>
        </w:rPr>
        <w:sectPr w:rsidR="00F96F44">
          <w:pgSz w:w="12240" w:h="15840"/>
          <w:pgMar w:top="1340" w:right="1080" w:bottom="680" w:left="1080" w:header="729" w:footer="483" w:gutter="0"/>
          <w:cols w:space="708"/>
        </w:sectPr>
      </w:pPr>
    </w:p>
    <w:p w14:paraId="1A003C76" w14:textId="77777777" w:rsidR="00F96F44" w:rsidRDefault="000C0857">
      <w:pPr>
        <w:pStyle w:val="a3"/>
        <w:spacing w:before="89"/>
        <w:ind w:left="360" w:right="387" w:hanging="1"/>
        <w:rPr>
          <w:lang w:eastAsia="ja-JP"/>
        </w:rPr>
      </w:pPr>
      <w:r>
        <w:rPr>
          <w:sz w:val="16"/>
          <w:lang w:eastAsia="ja-JP"/>
        </w:rPr>
        <w:lastRenderedPageBreak/>
        <w:t>これは、いくつかのウミガメ餌となる可能性がある。その結果、提案行為のための基礎の存在による有益なインパクトが軽微になる可能性がある。</w:t>
      </w:r>
    </w:p>
    <w:p w14:paraId="161C2F3F" w14:textId="77777777" w:rsidR="00F96F44" w:rsidRDefault="000C0857">
      <w:pPr>
        <w:pStyle w:val="a3"/>
        <w:ind w:right="387"/>
        <w:rPr>
          <w:lang w:eastAsia="ja-JP"/>
        </w:rPr>
      </w:pPr>
      <w:proofErr w:type="spellStart"/>
      <w:r>
        <w:rPr>
          <w:sz w:val="16"/>
          <w:lang w:eastAsia="ja-JP"/>
        </w:rPr>
        <w:t>OCS沿いの他の利用可能な生息地と予想される将来の洋上風力プロジェクト</w:t>
      </w:r>
      <w:proofErr w:type="spellEnd"/>
      <w:r>
        <w:rPr>
          <w:sz w:val="16"/>
          <w:lang w:eastAsia="ja-JP"/>
        </w:rPr>
        <w:t xml:space="preserve"> （</w:t>
      </w:r>
      <w:proofErr w:type="spellStart"/>
      <w:r>
        <w:rPr>
          <w:sz w:val="16"/>
          <w:lang w:eastAsia="ja-JP"/>
        </w:rPr>
        <w:t>付録F、</w:t>
      </w:r>
      <w:r>
        <w:rPr>
          <w:i/>
          <w:sz w:val="16"/>
          <w:lang w:eastAsia="ja-JP"/>
        </w:rPr>
        <w:t>計画された活動シナリオ</w:t>
      </w:r>
      <w:r>
        <w:rPr>
          <w:sz w:val="16"/>
          <w:lang w:eastAsia="ja-JP"/>
        </w:rPr>
        <w:t>）との関連では、提案行為を含むWTGとOSSの基礎の</w:t>
      </w:r>
      <w:proofErr w:type="spellEnd"/>
      <w:r>
        <w:rPr>
          <w:sz w:val="16"/>
          <w:lang w:eastAsia="ja-JP"/>
        </w:rPr>
        <w:t xml:space="preserve"> 存在による生息地の利用可能性は、ウミガメに軽微な悪影響をもたらすであろう。魚を引き寄せる構造物の存在は、ウミガメが採餌または回遊している場所に紛失 </w:t>
      </w:r>
      <w:proofErr w:type="spellStart"/>
      <w:r>
        <w:rPr>
          <w:sz w:val="16"/>
          <w:lang w:eastAsia="ja-JP"/>
        </w:rPr>
        <w:t>した漁具が存在する危険性を増大させるため、風力発電所周辺に漁船を引き寄せる</w:t>
      </w:r>
      <w:proofErr w:type="spellEnd"/>
      <w:r>
        <w:rPr>
          <w:sz w:val="16"/>
          <w:lang w:eastAsia="ja-JP"/>
        </w:rPr>
        <w:t xml:space="preserve"> </w:t>
      </w:r>
      <w:proofErr w:type="spellStart"/>
      <w:r>
        <w:rPr>
          <w:sz w:val="16"/>
          <w:lang w:eastAsia="ja-JP"/>
        </w:rPr>
        <w:t>可能性がある。しかし、これらの構造物周辺の魚の存在と一次生産性の影響の可能性が増加す</w:t>
      </w:r>
      <w:proofErr w:type="spellEnd"/>
      <w:r>
        <w:rPr>
          <w:sz w:val="16"/>
          <w:lang w:eastAsia="ja-JP"/>
        </w:rPr>
        <w:t xml:space="preserve"> </w:t>
      </w:r>
      <w:proofErr w:type="spellStart"/>
      <w:r>
        <w:rPr>
          <w:sz w:val="16"/>
          <w:lang w:eastAsia="ja-JP"/>
        </w:rPr>
        <w:t>ることで、さらに採餌の機会が増え、構造物自体がウミガメに避難場所を提供す</w:t>
      </w:r>
      <w:proofErr w:type="spellEnd"/>
      <w:r>
        <w:rPr>
          <w:sz w:val="16"/>
          <w:lang w:eastAsia="ja-JP"/>
        </w:rPr>
        <w:t xml:space="preserve"> るため、ウミガメに対する影響の可能性はわずかである。しかし、廃船や放置された漁具や釣り糸に絡まるリスクがあるため、このような軽微なエフェクトは相殺される可能性があることに注意しなければならない。</w:t>
      </w:r>
    </w:p>
    <w:p w14:paraId="524D3616" w14:textId="77777777" w:rsidR="00F96F44" w:rsidRDefault="000C0857">
      <w:pPr>
        <w:pStyle w:val="a3"/>
        <w:ind w:left="356" w:right="383" w:firstLine="2"/>
        <w:rPr>
          <w:lang w:eastAsia="ja-JP"/>
        </w:rPr>
      </w:pPr>
      <w:proofErr w:type="spellStart"/>
      <w:r>
        <w:rPr>
          <w:b/>
          <w:sz w:val="16"/>
          <w:lang w:eastAsia="ja-JP"/>
        </w:rPr>
        <w:t>船舶交通</w:t>
      </w:r>
      <w:r>
        <w:rPr>
          <w:sz w:val="16"/>
          <w:lang w:eastAsia="ja-JP"/>
        </w:rPr>
        <w:t>：船舶交通：提案行為期間中のプロジェクト建設、O&amp;M、及び概念的な廃止措置に関連する</w:t>
      </w:r>
      <w:proofErr w:type="spellEnd"/>
      <w:r>
        <w:rPr>
          <w:sz w:val="16"/>
          <w:lang w:eastAsia="ja-JP"/>
        </w:rPr>
        <w:t xml:space="preserve"> 船舶は、バージニア沖合及びOCS内の一般的な船舶交通量（付録F、表F1-14）に比べ、僅か </w:t>
      </w:r>
      <w:proofErr w:type="spellStart"/>
      <w:r>
        <w:rPr>
          <w:sz w:val="16"/>
          <w:lang w:eastAsia="ja-JP"/>
        </w:rPr>
        <w:t>な船舶交通量の増加をもたらすであろう。建設期間中に使用されるより大型の船舶は、大部分プロジェクト作業現場まで通過し</w:t>
      </w:r>
      <w:proofErr w:type="spellEnd"/>
      <w:r>
        <w:rPr>
          <w:sz w:val="16"/>
          <w:lang w:eastAsia="ja-JP"/>
        </w:rPr>
        <w:t xml:space="preserve">、 </w:t>
      </w:r>
      <w:proofErr w:type="spellStart"/>
      <w:r>
        <w:rPr>
          <w:sz w:val="16"/>
          <w:lang w:eastAsia="ja-JP"/>
        </w:rPr>
        <w:t>建設期間の大部分はそこに留まる。より小型の支援船は、物資や乗組員を届けるために、プロジェクト港と作業現場の間をより頻繁</w:t>
      </w:r>
      <w:proofErr w:type="spellEnd"/>
      <w:r>
        <w:rPr>
          <w:sz w:val="16"/>
          <w:lang w:eastAsia="ja-JP"/>
        </w:rPr>
        <w:t xml:space="preserve"> </w:t>
      </w:r>
      <w:proofErr w:type="spellStart"/>
      <w:r>
        <w:rPr>
          <w:sz w:val="16"/>
          <w:lang w:eastAsia="ja-JP"/>
        </w:rPr>
        <w:t>に往復すると予想される。また、操業期間中や保守期間中も、プロジェクト構成要素の定期保守のため、プロジェク</w:t>
      </w:r>
      <w:proofErr w:type="spellEnd"/>
      <w:r>
        <w:rPr>
          <w:sz w:val="16"/>
          <w:lang w:eastAsia="ja-JP"/>
        </w:rPr>
        <w:t xml:space="preserve"> </w:t>
      </w:r>
      <w:proofErr w:type="spellStart"/>
      <w:r>
        <w:rPr>
          <w:sz w:val="16"/>
          <w:lang w:eastAsia="ja-JP"/>
        </w:rPr>
        <w:t>ト船が定期的に往復する。プロジェクト活動による船舶交通の増加は、絶滅危惧種法の下で絶滅危惧種に指定さ</w:t>
      </w:r>
      <w:proofErr w:type="spellEnd"/>
      <w:r>
        <w:rPr>
          <w:sz w:val="16"/>
          <w:lang w:eastAsia="ja-JP"/>
        </w:rPr>
        <w:t xml:space="preserve"> </w:t>
      </w:r>
      <w:proofErr w:type="spellStart"/>
      <w:r>
        <w:rPr>
          <w:sz w:val="16"/>
          <w:lang w:eastAsia="ja-JP"/>
        </w:rPr>
        <w:t>れている、プロジェクト地域に生息する可能性があると提案された種のウミガメ個</w:t>
      </w:r>
      <w:proofErr w:type="spellEnd"/>
      <w:r>
        <w:rPr>
          <w:sz w:val="16"/>
          <w:lang w:eastAsia="ja-JP"/>
        </w:rPr>
        <w:t xml:space="preserve"> 体への船舶衝突リスクをもたらす。ウミガメの座礁データは、船舶衝突による傷害の証拠を持つ座礁ウミガメがバージニア州チェサピーク湾で25％にも上ることを報告している（Barco et al.）同様に、Foleyら（2019）は、フロリダで座礁したアカウミガメ、オサガメ、アオウミガメのおよそ3分の1に船舶衝突を示す傷があったと報</w:t>
      </w:r>
      <w:r>
        <w:rPr>
          <w:sz w:val="16"/>
          <w:lang w:eastAsia="ja-JP"/>
        </w:rPr>
        <w:t xml:space="preserve">告している。しかしながら、全てのプロジェクト船舶は、ウミガメへの船舶衝突の可能性を減らすために、NOAAとBOEMの両方からのガイダンスに従って、COP（セクション4.2.6.3、表4.2-63；Dominion Energy 2023）に概説されたミティゲーションを実施する。船舶の速度制限や保護種の監視などのミティゲーションは、海生哺乳類に向けられたものであるが、船舶が衝突リスクを低減することによって、ウミガメにも利益をもたらすことになる。洋上風力サイト調査のPSOは、船舶の通過中や調査作業中にウミガメが目撃されたことを </w:t>
      </w:r>
      <w:proofErr w:type="spellStart"/>
      <w:r>
        <w:rPr>
          <w:sz w:val="16"/>
          <w:lang w:eastAsia="ja-JP"/>
        </w:rPr>
        <w:t>報告している（Marine</w:t>
      </w:r>
      <w:proofErr w:type="spellEnd"/>
      <w:r>
        <w:rPr>
          <w:sz w:val="16"/>
          <w:lang w:eastAsia="ja-JP"/>
        </w:rPr>
        <w:t xml:space="preserve"> Ventures International, </w:t>
      </w:r>
      <w:proofErr w:type="spellStart"/>
      <w:r>
        <w:rPr>
          <w:sz w:val="16"/>
          <w:lang w:eastAsia="ja-JP"/>
        </w:rPr>
        <w:t>Inc.）RPS</w:t>
      </w:r>
      <w:proofErr w:type="spellEnd"/>
      <w:r>
        <w:rPr>
          <w:sz w:val="16"/>
          <w:lang w:eastAsia="ja-JP"/>
        </w:rPr>
        <w:t xml:space="preserve"> (2021)は、およそ4,893時間の観測時間を合計した2年間で、75頭のオサガメ、 470頭のアカウミガメ、83頭の未確認ウミガメを記録しており、これは調査と船舶の作業時間100 時間あたりおよそ13頭のウミガメの発見に相当する。これらの検出率は比較的高く、高い検出率であっても、船舶による衝突ミティゲーションが必要な行為はわずか18件（全ウミガメ検出数の2.8％）であり、衝突の報告はなかった。し</w:t>
      </w:r>
      <w:r>
        <w:rPr>
          <w:sz w:val="16"/>
          <w:lang w:eastAsia="ja-JP"/>
        </w:rPr>
        <w:t>たがって、目視モニタリングのような船舶衝突回避手段の実施により、ウミガメへの船舶交通によるインパクトは、概念的な廃止を含む提案された行動の下では軽微であろう。</w:t>
      </w:r>
    </w:p>
    <w:p w14:paraId="7720DEA7" w14:textId="77777777" w:rsidR="00F96F44" w:rsidRDefault="000C0857">
      <w:pPr>
        <w:pStyle w:val="a3"/>
        <w:ind w:left="356" w:right="430" w:hanging="1"/>
        <w:rPr>
          <w:lang w:eastAsia="ja-JP"/>
        </w:rPr>
      </w:pPr>
      <w:proofErr w:type="spellStart"/>
      <w:r>
        <w:rPr>
          <w:b/>
          <w:sz w:val="16"/>
          <w:lang w:eastAsia="ja-JP"/>
        </w:rPr>
        <w:t>漁具の利用（生物学的／漁業モニタリング調査</w:t>
      </w:r>
      <w:proofErr w:type="spellEnd"/>
      <w:r>
        <w:rPr>
          <w:b/>
          <w:sz w:val="16"/>
          <w:lang w:eastAsia="ja-JP"/>
        </w:rPr>
        <w:t>）：</w:t>
      </w:r>
      <w:proofErr w:type="spellStart"/>
      <w:r>
        <w:rPr>
          <w:sz w:val="16"/>
          <w:lang w:eastAsia="ja-JP"/>
        </w:rPr>
        <w:t>提案された行為の下では、ツブ貝、クロスズキ、および大西洋ホッキ貝の漁</w:t>
      </w:r>
      <w:proofErr w:type="spellEnd"/>
      <w:r>
        <w:rPr>
          <w:sz w:val="16"/>
          <w:lang w:eastAsia="ja-JP"/>
        </w:rPr>
        <w:t xml:space="preserve"> 業モニタリング調査が実施される（付録H、表H-2）。これらの調査活動には、ツブ貝とクロスズキのためのワナ／ポット漁具の使用と、ウミガメが巻き込まれたり、意図せず捕獲されたりする危険性がある大西洋ホッキ貝のための浚渫が含まれる。しかしながら、提案された行為には、少なくとも30一度はすべてのサンプリング用具を海から撤去すること、紛失した調査用具を回収すること、保護種の識別と安全な取り扱いに関する北東漁業監視員プログラムのオブザーバー訓練（過去5年以内）またはその他の訓練を修了したスタッフを少なくとも1名乗船させること、適切な解縄用具（ナイフなど）を用意することなど、多くのミティゲーションと監視含まれている。</w:t>
      </w:r>
    </w:p>
    <w:p w14:paraId="430AA5C1" w14:textId="77777777" w:rsidR="00F96F44" w:rsidRDefault="00F96F44">
      <w:pPr>
        <w:pStyle w:val="a3"/>
        <w:rPr>
          <w:lang w:eastAsia="ja-JP"/>
        </w:rPr>
        <w:sectPr w:rsidR="00F96F44">
          <w:pgSz w:w="12240" w:h="15840"/>
          <w:pgMar w:top="1340" w:right="1080" w:bottom="680" w:left="1080" w:header="729" w:footer="483" w:gutter="0"/>
          <w:cols w:space="708"/>
        </w:sectPr>
      </w:pPr>
    </w:p>
    <w:p w14:paraId="0A85A4F9" w14:textId="77777777" w:rsidR="00F96F44" w:rsidRDefault="000C0857">
      <w:pPr>
        <w:pStyle w:val="a3"/>
        <w:spacing w:before="89"/>
        <w:ind w:left="360" w:right="467"/>
        <w:rPr>
          <w:lang w:eastAsia="ja-JP"/>
        </w:rPr>
      </w:pPr>
      <w:proofErr w:type="spellStart"/>
      <w:r>
        <w:rPr>
          <w:sz w:val="16"/>
          <w:lang w:eastAsia="ja-JP"/>
        </w:rPr>
        <w:lastRenderedPageBreak/>
        <w:t>固定漁具を配備する漁船に搭載されたボートフック</w:t>
      </w:r>
      <w:proofErr w:type="spellEnd"/>
      <w:r>
        <w:rPr>
          <w:sz w:val="16"/>
          <w:lang w:eastAsia="ja-JP"/>
        </w:rPr>
        <w:t>）（</w:t>
      </w:r>
      <w:proofErr w:type="spellStart"/>
      <w:r>
        <w:rPr>
          <w:sz w:val="16"/>
          <w:lang w:eastAsia="ja-JP"/>
        </w:rPr>
        <w:t>付録H</w:t>
      </w:r>
      <w:proofErr w:type="spellEnd"/>
      <w:r>
        <w:rPr>
          <w:sz w:val="16"/>
          <w:lang w:eastAsia="ja-JP"/>
        </w:rPr>
        <w:t>）。</w:t>
      </w:r>
      <w:proofErr w:type="spellStart"/>
      <w:r>
        <w:rPr>
          <w:sz w:val="16"/>
          <w:lang w:eastAsia="ja-JP"/>
        </w:rPr>
        <w:t>すべての漁業モニタリング調査の期間と空間的範囲が限定されており</w:t>
      </w:r>
      <w:proofErr w:type="spellEnd"/>
      <w:r>
        <w:rPr>
          <w:sz w:val="16"/>
          <w:lang w:eastAsia="ja-JP"/>
        </w:rPr>
        <w:t xml:space="preserve">、 </w:t>
      </w:r>
      <w:proofErr w:type="spellStart"/>
      <w:r>
        <w:rPr>
          <w:sz w:val="16"/>
          <w:lang w:eastAsia="ja-JP"/>
        </w:rPr>
        <w:t>モニタリングとミティゲーション対策（付録H）が実施されていることから</w:t>
      </w:r>
      <w:proofErr w:type="spellEnd"/>
      <w:r>
        <w:rPr>
          <w:sz w:val="16"/>
          <w:lang w:eastAsia="ja-JP"/>
        </w:rPr>
        <w:t xml:space="preserve">、 </w:t>
      </w:r>
      <w:proofErr w:type="spellStart"/>
      <w:r>
        <w:rPr>
          <w:sz w:val="16"/>
          <w:lang w:eastAsia="ja-JP"/>
        </w:rPr>
        <w:t>モニタリング調査によるウミガメへのエフェクト（もつれ、餌の最小化など）は</w:t>
      </w:r>
      <w:proofErr w:type="spellEnd"/>
      <w:r>
        <w:rPr>
          <w:sz w:val="16"/>
          <w:lang w:eastAsia="ja-JP"/>
        </w:rPr>
        <w:t xml:space="preserve">、 </w:t>
      </w:r>
      <w:proofErr w:type="spellStart"/>
      <w:r>
        <w:rPr>
          <w:sz w:val="16"/>
          <w:lang w:eastAsia="ja-JP"/>
        </w:rPr>
        <w:t>発生する可能性は極めて低いと考えられ、検出可能で測定可能ではあるが、個体群レベ</w:t>
      </w:r>
      <w:proofErr w:type="spellEnd"/>
      <w:r>
        <w:rPr>
          <w:sz w:val="16"/>
          <w:lang w:eastAsia="ja-JP"/>
        </w:rPr>
        <w:t xml:space="preserve"> ルの影響にはつながらないと考えられる。したがって、提案された行為の結果、ウミガメに対する調査用具利用のインパクトは軽微であると予想される。</w:t>
      </w:r>
    </w:p>
    <w:p w14:paraId="44169F5A" w14:textId="77777777" w:rsidR="00F96F44" w:rsidRDefault="000C0857">
      <w:pPr>
        <w:pStyle w:val="2"/>
        <w:numPr>
          <w:ilvl w:val="3"/>
          <w:numId w:val="33"/>
        </w:numPr>
        <w:tabs>
          <w:tab w:val="left" w:pos="1800"/>
        </w:tabs>
        <w:ind w:left="1800"/>
      </w:pPr>
      <w:proofErr w:type="spellStart"/>
      <w:r>
        <w:rPr>
          <w:sz w:val="16"/>
        </w:rPr>
        <w:t>提案</w:t>
      </w:r>
      <w:r>
        <w:rPr>
          <w:spacing w:val="-2"/>
          <w:sz w:val="16"/>
        </w:rPr>
        <w:t>行為の</w:t>
      </w:r>
      <w:r>
        <w:rPr>
          <w:sz w:val="16"/>
        </w:rPr>
        <w:t>累積的影響</w:t>
      </w:r>
      <w:proofErr w:type="spellEnd"/>
    </w:p>
    <w:p w14:paraId="32EC10B2" w14:textId="77777777" w:rsidR="00F96F44" w:rsidRDefault="000C0857">
      <w:pPr>
        <w:pStyle w:val="a3"/>
        <w:spacing w:before="201"/>
        <w:ind w:left="360" w:right="467"/>
        <w:rPr>
          <w:lang w:eastAsia="ja-JP"/>
        </w:rPr>
      </w:pPr>
      <w:proofErr w:type="spellStart"/>
      <w:r>
        <w:rPr>
          <w:sz w:val="16"/>
          <w:lang w:eastAsia="ja-JP"/>
        </w:rPr>
        <w:t>提案行為の累積的影響は、提案行為が他の進行中および計画中の風力活動と組み合わ</w:t>
      </w:r>
      <w:proofErr w:type="spellEnd"/>
      <w:r>
        <w:rPr>
          <w:sz w:val="16"/>
          <w:lang w:eastAsia="ja-JP"/>
        </w:rPr>
        <w:t xml:space="preserve"> </w:t>
      </w:r>
      <w:proofErr w:type="spellStart"/>
      <w:r>
        <w:rPr>
          <w:sz w:val="16"/>
          <w:lang w:eastAsia="ja-JP"/>
        </w:rPr>
        <w:t>せて受ける影響を考慮した。ウミガメへの累積的影響の一因となる、地理的分析範囲内で進行中および</w:t>
      </w:r>
      <w:proofErr w:type="spellEnd"/>
      <w:r>
        <w:rPr>
          <w:sz w:val="16"/>
          <w:lang w:eastAsia="ja-JP"/>
        </w:rPr>
        <w:t xml:space="preserve"> </w:t>
      </w:r>
      <w:proofErr w:type="spellStart"/>
      <w:r>
        <w:rPr>
          <w:sz w:val="16"/>
          <w:lang w:eastAsia="ja-JP"/>
        </w:rPr>
        <w:t>計画中の洋上以外の風力活動には、様々な沿岸開発プロジェクトが含まれるが、こ</w:t>
      </w:r>
      <w:proofErr w:type="spellEnd"/>
      <w:r>
        <w:rPr>
          <w:sz w:val="16"/>
          <w:lang w:eastAsia="ja-JP"/>
        </w:rPr>
        <w:t xml:space="preserve"> れらに限定されない。提案された行為は、OCS上の新しいWTGの約9.6％（3,287基のうち最大202基）を占めるため、これらの影響の大部分（約90％）は、提案された行為ではなく、他の洋上風力開発に関連する構造物の結果として発生する。</w:t>
      </w:r>
    </w:p>
    <w:p w14:paraId="25493DB4" w14:textId="77777777" w:rsidR="00F96F44" w:rsidRDefault="000C0857">
      <w:pPr>
        <w:pStyle w:val="a3"/>
        <w:spacing w:before="199"/>
        <w:ind w:right="467"/>
        <w:rPr>
          <w:lang w:eastAsia="ja-JP"/>
        </w:rPr>
      </w:pPr>
      <w:proofErr w:type="spellStart"/>
      <w:r>
        <w:rPr>
          <w:b/>
          <w:sz w:val="16"/>
          <w:lang w:eastAsia="ja-JP"/>
        </w:rPr>
        <w:t>事故による放出：</w:t>
      </w:r>
      <w:r>
        <w:rPr>
          <w:sz w:val="16"/>
          <w:lang w:eastAsia="ja-JP"/>
        </w:rPr>
        <w:t>合理的に予見可能な環境動向に照らせば、提案された行動を含む進行中及び</w:t>
      </w:r>
      <w:proofErr w:type="spellEnd"/>
      <w:r>
        <w:rPr>
          <w:sz w:val="16"/>
          <w:lang w:eastAsia="ja-JP"/>
        </w:rPr>
        <w:t xml:space="preserve"> </w:t>
      </w:r>
      <w:proofErr w:type="spellStart"/>
      <w:r>
        <w:rPr>
          <w:sz w:val="16"/>
          <w:lang w:eastAsia="ja-JP"/>
        </w:rPr>
        <w:t>計画中の行為と、</w:t>
      </w:r>
      <w:r>
        <w:rPr>
          <w:sz w:val="16"/>
          <w:lang w:eastAsia="ja-JP"/>
        </w:rPr>
        <w:t>概念的な廃止活動による、このIPFからの複合的なインパクトは</w:t>
      </w:r>
      <w:proofErr w:type="spellEnd"/>
      <w:r>
        <w:rPr>
          <w:sz w:val="16"/>
          <w:lang w:eastAsia="ja-JP"/>
        </w:rPr>
        <w:t xml:space="preserve"> </w:t>
      </w:r>
      <w:proofErr w:type="spellStart"/>
      <w:r>
        <w:rPr>
          <w:sz w:val="16"/>
          <w:lang w:eastAsia="ja-JP"/>
        </w:rPr>
        <w:t>軽微であろう。紛失した漁具への絡まりは、ウミガメの幼体と成体の両方における人為的な死亡の主な原因であり（Shigenaka</w:t>
      </w:r>
      <w:proofErr w:type="spellEnd"/>
      <w:r>
        <w:rPr>
          <w:sz w:val="16"/>
          <w:lang w:eastAsia="ja-JP"/>
        </w:rPr>
        <w:t xml:space="preserve"> et al.2010に引用されているように、National Research Council 1990）、</w:t>
      </w:r>
      <w:proofErr w:type="spellStart"/>
      <w:r>
        <w:rPr>
          <w:sz w:val="16"/>
          <w:lang w:eastAsia="ja-JP"/>
        </w:rPr>
        <w:t>進行中および計画中の活動によるゴミや残骸の偶発的な放出によるウミガメへのリスクの主な原因であると予想される</w:t>
      </w:r>
      <w:proofErr w:type="spellEnd"/>
      <w:r>
        <w:rPr>
          <w:sz w:val="16"/>
          <w:lang w:eastAsia="ja-JP"/>
        </w:rPr>
        <w:t>。</w:t>
      </w:r>
    </w:p>
    <w:p w14:paraId="05D0EF59" w14:textId="77777777" w:rsidR="00F96F44" w:rsidRDefault="000C0857">
      <w:pPr>
        <w:pStyle w:val="a3"/>
        <w:spacing w:before="201"/>
        <w:ind w:right="363"/>
        <w:rPr>
          <w:lang w:eastAsia="ja-JP"/>
        </w:rPr>
      </w:pPr>
      <w:proofErr w:type="spellStart"/>
      <w:r>
        <w:rPr>
          <w:b/>
          <w:sz w:val="16"/>
          <w:lang w:eastAsia="ja-JP"/>
        </w:rPr>
        <w:t>電磁界：</w:t>
      </w:r>
      <w:r>
        <w:rPr>
          <w:sz w:val="16"/>
          <w:lang w:eastAsia="ja-JP"/>
        </w:rPr>
        <w:t>合理的に予見可能な環境動向に照らし合わせると、本提案行為を含む、進行中及び</w:t>
      </w:r>
      <w:proofErr w:type="spellEnd"/>
      <w:r>
        <w:rPr>
          <w:sz w:val="16"/>
          <w:lang w:eastAsia="ja-JP"/>
        </w:rPr>
        <w:t xml:space="preserve"> 計画中の行為による本IPFからの複合インパクトは、無視できると予想される。新たな海底ケーブルの設置は、主に将来の洋上風力開発に起因し、その結果、2023 </w:t>
      </w:r>
      <w:proofErr w:type="spellStart"/>
      <w:r>
        <w:rPr>
          <w:sz w:val="16"/>
          <w:lang w:eastAsia="ja-JP"/>
        </w:rPr>
        <w:t>年から</w:t>
      </w:r>
      <w:proofErr w:type="spellEnd"/>
      <w:r>
        <w:rPr>
          <w:sz w:val="16"/>
          <w:lang w:eastAsia="ja-JP"/>
        </w:rPr>
        <w:t xml:space="preserve"> 2030 </w:t>
      </w:r>
      <w:proofErr w:type="spellStart"/>
      <w:r>
        <w:rPr>
          <w:sz w:val="16"/>
          <w:lang w:eastAsia="ja-JP"/>
        </w:rPr>
        <w:t>年の間に、最大</w:t>
      </w:r>
      <w:proofErr w:type="spellEnd"/>
      <w:r>
        <w:rPr>
          <w:sz w:val="16"/>
          <w:lang w:eastAsia="ja-JP"/>
        </w:rPr>
        <w:t xml:space="preserve"> 5,595 マイル（9,004 </w:t>
      </w:r>
      <w:proofErr w:type="spellStart"/>
      <w:r>
        <w:rPr>
          <w:sz w:val="16"/>
          <w:lang w:eastAsia="ja-JP"/>
        </w:rPr>
        <w:t>キロメートル）の輸出ケーブルと</w:t>
      </w:r>
      <w:proofErr w:type="spellEnd"/>
      <w:r>
        <w:rPr>
          <w:sz w:val="16"/>
          <w:lang w:eastAsia="ja-JP"/>
        </w:rPr>
        <w:t xml:space="preserve"> 5,554 マイル（8,938 </w:t>
      </w:r>
      <w:proofErr w:type="spellStart"/>
      <w:r>
        <w:rPr>
          <w:sz w:val="16"/>
          <w:lang w:eastAsia="ja-JP"/>
        </w:rPr>
        <w:t>キロメートル）のアレイ間ケーブルが設置されることになるが、その中で、提案された行為は、ケ</w:t>
      </w:r>
      <w:proofErr w:type="spellEnd"/>
      <w:r>
        <w:rPr>
          <w:sz w:val="16"/>
          <w:lang w:eastAsia="ja-JP"/>
        </w:rPr>
        <w:t xml:space="preserve">ー </w:t>
      </w:r>
      <w:proofErr w:type="spellStart"/>
      <w:r>
        <w:rPr>
          <w:sz w:val="16"/>
          <w:lang w:eastAsia="ja-JP"/>
        </w:rPr>
        <w:t>ブル全体の長さの比較的小さな部分を構成する（付録</w:t>
      </w:r>
      <w:proofErr w:type="spellEnd"/>
      <w:r>
        <w:rPr>
          <w:sz w:val="16"/>
          <w:lang w:eastAsia="ja-JP"/>
        </w:rPr>
        <w:t xml:space="preserve"> </w:t>
      </w:r>
      <w:proofErr w:type="spellStart"/>
      <w:r>
        <w:rPr>
          <w:sz w:val="16"/>
          <w:lang w:eastAsia="ja-JP"/>
        </w:rPr>
        <w:t>F、表</w:t>
      </w:r>
      <w:proofErr w:type="spellEnd"/>
      <w:r>
        <w:rPr>
          <w:sz w:val="16"/>
          <w:lang w:eastAsia="ja-JP"/>
        </w:rPr>
        <w:t xml:space="preserve"> F2-1）。</w:t>
      </w:r>
      <w:proofErr w:type="spellStart"/>
      <w:r>
        <w:rPr>
          <w:sz w:val="16"/>
          <w:lang w:eastAsia="ja-JP"/>
        </w:rPr>
        <w:t>各ケーブルは、その周辺地域で電磁波効果を発生させるだろうが、ケーブル近傍の海</w:t>
      </w:r>
      <w:proofErr w:type="spellEnd"/>
      <w:r>
        <w:rPr>
          <w:sz w:val="16"/>
          <w:lang w:eastAsia="ja-JP"/>
        </w:rPr>
        <w:t xml:space="preserve"> </w:t>
      </w:r>
      <w:proofErr w:type="spellStart"/>
      <w:r>
        <w:rPr>
          <w:sz w:val="16"/>
          <w:lang w:eastAsia="ja-JP"/>
        </w:rPr>
        <w:t>底にいるか、海底の真上にいるウミガメだけがそれを検知できる可能性が高く、イン</w:t>
      </w:r>
      <w:proofErr w:type="spellEnd"/>
      <w:r>
        <w:rPr>
          <w:sz w:val="16"/>
          <w:lang w:eastAsia="ja-JP"/>
        </w:rPr>
        <w:t xml:space="preserve"> </w:t>
      </w:r>
      <w:proofErr w:type="spellStart"/>
      <w:r>
        <w:rPr>
          <w:sz w:val="16"/>
          <w:lang w:eastAsia="ja-JP"/>
        </w:rPr>
        <w:t>パクトは無視できるほどの短期的な行動反応に限定されるだろう</w:t>
      </w:r>
      <w:proofErr w:type="spellEnd"/>
      <w:r>
        <w:rPr>
          <w:sz w:val="16"/>
          <w:lang w:eastAsia="ja-JP"/>
        </w:rPr>
        <w:t>。</w:t>
      </w:r>
    </w:p>
    <w:p w14:paraId="3B7ACB5A" w14:textId="77777777" w:rsidR="00F96F44" w:rsidRDefault="000C0857">
      <w:pPr>
        <w:pStyle w:val="a3"/>
        <w:ind w:right="387"/>
        <w:rPr>
          <w:lang w:eastAsia="ja-JP"/>
        </w:rPr>
      </w:pPr>
      <w:proofErr w:type="spellStart"/>
      <w:r>
        <w:rPr>
          <w:b/>
          <w:sz w:val="16"/>
          <w:lang w:eastAsia="ja-JP"/>
        </w:rPr>
        <w:t>光：</w:t>
      </w:r>
      <w:r>
        <w:rPr>
          <w:sz w:val="16"/>
          <w:lang w:eastAsia="ja-JP"/>
        </w:rPr>
        <w:t>提案された行為単独で予想される無視できる影響は、ノーアクションオルタナティブ</w:t>
      </w:r>
      <w:proofErr w:type="spellEnd"/>
      <w:r>
        <w:rPr>
          <w:sz w:val="16"/>
          <w:lang w:eastAsia="ja-JP"/>
        </w:rPr>
        <w:t xml:space="preserve"> （3.19.3節）で説明された影響を超えて、光の全体的な影響を顕著に増加させることはない。拡大計画行為シナリオでは、3,287基以上の海洋構造物に照明が設置され、これらは2023年から 2030年にかけて追加的に設置される（付録F、表F2-1）。タービンと他の構造物の照明は最小限（航行灯と航空危険灯）で、BOEM（2021）のガイダンスに従う。合理的に予見可能な環境傾向からすると、提案された行動を含む、現在進行中 </w:t>
      </w:r>
      <w:proofErr w:type="spellStart"/>
      <w:r>
        <w:rPr>
          <w:sz w:val="16"/>
          <w:lang w:eastAsia="ja-JP"/>
        </w:rPr>
        <w:t>及び計画中の行為によるウミガメへの照明の複合的なインパクトは、ウミガメに対</w:t>
      </w:r>
      <w:proofErr w:type="spellEnd"/>
      <w:r>
        <w:rPr>
          <w:sz w:val="16"/>
          <w:lang w:eastAsia="ja-JP"/>
        </w:rPr>
        <w:t xml:space="preserve"> して無視できる、測定不可能な影響を及ぼすと予想される。現在進行中及び将来の洋上風力発電以外の活動は、主に沖合構造物からの光と、船舶の照明による短期的かつ局所的な影響により、恒久的な影響を引き起こすとは予想されない。</w:t>
      </w:r>
    </w:p>
    <w:p w14:paraId="70D80100" w14:textId="77777777" w:rsidR="00F96F44" w:rsidRDefault="000C0857">
      <w:pPr>
        <w:pStyle w:val="a3"/>
        <w:spacing w:before="199"/>
        <w:ind w:right="467"/>
        <w:rPr>
          <w:lang w:eastAsia="ja-JP"/>
        </w:rPr>
      </w:pPr>
      <w:r>
        <w:rPr>
          <w:b/>
          <w:sz w:val="16"/>
          <w:lang w:eastAsia="ja-JP"/>
        </w:rPr>
        <w:t>新しいケーブルの設置／保守：</w:t>
      </w:r>
      <w:r>
        <w:rPr>
          <w:sz w:val="16"/>
          <w:lang w:eastAsia="ja-JP"/>
        </w:rPr>
        <w:t xml:space="preserve">提案された行為の予想されるごくわずかな追加的インパクト、あるいは進行中及び計画中の行為と組み合わされたインパクトは、オフショア輸出ケーブル及びアレイ間ケーブルによる海底撹乱をもたらすだろう。合理的に予見可能な環境傾向の中で、影響が時間的・空間的に近接している場合、提案された行 </w:t>
      </w:r>
      <w:proofErr w:type="spellStart"/>
      <w:r>
        <w:rPr>
          <w:sz w:val="16"/>
          <w:lang w:eastAsia="ja-JP"/>
        </w:rPr>
        <w:t>為を含む、進行中及び計画中の行為による複合的なケーブル設置の影響が発生する可能性が</w:t>
      </w:r>
      <w:proofErr w:type="spellEnd"/>
      <w:r>
        <w:rPr>
          <w:sz w:val="16"/>
          <w:lang w:eastAsia="ja-JP"/>
        </w:rPr>
        <w:t xml:space="preserve"> </w:t>
      </w:r>
      <w:proofErr w:type="spellStart"/>
      <w:r>
        <w:rPr>
          <w:sz w:val="16"/>
          <w:lang w:eastAsia="ja-JP"/>
        </w:rPr>
        <w:t>ある。しかし、ケーブル敷設によるこれらのインパクトは無視でき、生物学的に特筆すべきものではないと予想される</w:t>
      </w:r>
      <w:proofErr w:type="spellEnd"/>
      <w:r>
        <w:rPr>
          <w:sz w:val="16"/>
          <w:lang w:eastAsia="ja-JP"/>
        </w:rPr>
        <w:t>。</w:t>
      </w:r>
    </w:p>
    <w:p w14:paraId="29AB5DE1" w14:textId="77777777" w:rsidR="00F96F44" w:rsidRDefault="00F96F44">
      <w:pPr>
        <w:pStyle w:val="a3"/>
        <w:rPr>
          <w:lang w:eastAsia="ja-JP"/>
        </w:rPr>
        <w:sectPr w:rsidR="00F96F44">
          <w:pgSz w:w="12240" w:h="15840"/>
          <w:pgMar w:top="1340" w:right="1080" w:bottom="680" w:left="1080" w:header="729" w:footer="483" w:gutter="0"/>
          <w:cols w:space="708"/>
        </w:sectPr>
      </w:pPr>
    </w:p>
    <w:p w14:paraId="2E3D4466" w14:textId="77777777" w:rsidR="00F96F44" w:rsidRDefault="000C0857">
      <w:pPr>
        <w:pStyle w:val="a3"/>
        <w:spacing w:before="89"/>
        <w:ind w:right="375"/>
        <w:rPr>
          <w:lang w:eastAsia="ja-JP"/>
        </w:rPr>
      </w:pPr>
      <w:proofErr w:type="spellStart"/>
      <w:r>
        <w:rPr>
          <w:b/>
          <w:sz w:val="16"/>
          <w:lang w:eastAsia="ja-JP"/>
        </w:rPr>
        <w:lastRenderedPageBreak/>
        <w:t>騒音：</w:t>
      </w:r>
      <w:r>
        <w:rPr>
          <w:sz w:val="16"/>
          <w:lang w:eastAsia="ja-JP"/>
        </w:rPr>
        <w:t>合理的に予見可能な環境傾向からすると、提案された行動を含む</w:t>
      </w:r>
      <w:proofErr w:type="spellEnd"/>
      <w:r>
        <w:rPr>
          <w:sz w:val="16"/>
          <w:lang w:eastAsia="ja-JP"/>
        </w:rPr>
        <w:t xml:space="preserve">、 </w:t>
      </w:r>
      <w:proofErr w:type="spellStart"/>
      <w:r>
        <w:rPr>
          <w:sz w:val="16"/>
          <w:lang w:eastAsia="ja-JP"/>
        </w:rPr>
        <w:t>進行中および計画中の行為による本IPFからの複合的なインパクトは、ウミガメに</w:t>
      </w:r>
      <w:proofErr w:type="spellEnd"/>
      <w:r>
        <w:rPr>
          <w:sz w:val="16"/>
          <w:lang w:eastAsia="ja-JP"/>
        </w:rPr>
        <w:t xml:space="preserve"> 対して軽微であると予想される。ウミガメに悪影響をもたらす主な活動は、WTGとOSSの基礎設置中の杭打ちの影響である。提案された行為のもとでの衝撃杭打ちの予想される軽微な追加的インパクトは、将 来の洋上風力活動と組み合わされ、2023年に始まり2030年まで続く建設期間中、水中 </w:t>
      </w:r>
      <w:proofErr w:type="spellStart"/>
      <w:r>
        <w:rPr>
          <w:sz w:val="16"/>
          <w:lang w:eastAsia="ja-JP"/>
        </w:rPr>
        <w:t>騒音レベルの上昇をもたらすが、この活動の影響は、杭打ちが停止すればなくなる</w:t>
      </w:r>
      <w:proofErr w:type="spellEnd"/>
      <w:r>
        <w:rPr>
          <w:sz w:val="16"/>
          <w:lang w:eastAsia="ja-JP"/>
        </w:rPr>
        <w:t xml:space="preserve"> （付録F、表F2-1）。</w:t>
      </w:r>
      <w:proofErr w:type="spellStart"/>
      <w:r>
        <w:rPr>
          <w:sz w:val="16"/>
          <w:lang w:eastAsia="ja-JP"/>
        </w:rPr>
        <w:t>概念的な廃止措置を含む、提案された行動の下での他のすべての騒音発生</w:t>
      </w:r>
      <w:proofErr w:type="spellEnd"/>
      <w:r>
        <w:rPr>
          <w:sz w:val="16"/>
          <w:lang w:eastAsia="ja-JP"/>
        </w:rPr>
        <w:t xml:space="preserve"> </w:t>
      </w:r>
      <w:proofErr w:type="spellStart"/>
      <w:r>
        <w:rPr>
          <w:sz w:val="16"/>
          <w:lang w:eastAsia="ja-JP"/>
        </w:rPr>
        <w:t>活動は、ウミガメに無視できるインパクトをもたらすと予想され、進行中および</w:t>
      </w:r>
      <w:proofErr w:type="spellEnd"/>
      <w:r>
        <w:rPr>
          <w:sz w:val="16"/>
          <w:lang w:eastAsia="ja-JP"/>
        </w:rPr>
        <w:t xml:space="preserve"> 計画中の行為との複合的な影響も同様に無視できると考えられる。他の騒音発生活動によるインパクトは、衝撃的な杭打ちに比べて強度が低く、インパクトは局地的、一時的で、ウミガメの個体群にとって生物学的に特筆すべきものではない。</w:t>
      </w:r>
    </w:p>
    <w:p w14:paraId="7F75D7B7" w14:textId="77777777" w:rsidR="00F96F44" w:rsidRDefault="000C0857">
      <w:pPr>
        <w:pStyle w:val="a3"/>
        <w:ind w:right="399"/>
        <w:rPr>
          <w:lang w:eastAsia="ja-JP"/>
        </w:rPr>
      </w:pPr>
      <w:r>
        <w:rPr>
          <w:b/>
          <w:sz w:val="16"/>
          <w:lang w:eastAsia="ja-JP"/>
        </w:rPr>
        <w:t>港の利用：</w:t>
      </w:r>
      <w:r>
        <w:rPr>
          <w:sz w:val="16"/>
          <w:lang w:eastAsia="ja-JP"/>
        </w:rPr>
        <w:t>合理的に予見可能な環境動向に照らし合わせると、提案行為を含む進行中及び計画中の行為による本IPFからの複合インパクトは、ノーアクション代替案の下でのインパクトと同様であり、無視できると予想される。</w:t>
      </w:r>
    </w:p>
    <w:p w14:paraId="66E17F70" w14:textId="77777777" w:rsidR="00F96F44" w:rsidRDefault="000C0857">
      <w:pPr>
        <w:pStyle w:val="a3"/>
        <w:ind w:right="596"/>
        <w:rPr>
          <w:lang w:eastAsia="ja-JP"/>
        </w:rPr>
      </w:pPr>
      <w:proofErr w:type="spellStart"/>
      <w:r>
        <w:rPr>
          <w:b/>
          <w:sz w:val="16"/>
          <w:lang w:eastAsia="ja-JP"/>
        </w:rPr>
        <w:t>構造物の存在：</w:t>
      </w:r>
      <w:r>
        <w:rPr>
          <w:sz w:val="16"/>
          <w:lang w:eastAsia="ja-JP"/>
        </w:rPr>
        <w:t>構造物の存在：提案された行為は、ウミガメに対する構造物の累積的影響</w:t>
      </w:r>
      <w:proofErr w:type="spellEnd"/>
      <w:r>
        <w:rPr>
          <w:sz w:val="16"/>
          <w:lang w:eastAsia="ja-JP"/>
        </w:rPr>
        <w:t xml:space="preserve"> </w:t>
      </w:r>
      <w:proofErr w:type="spellStart"/>
      <w:r>
        <w:rPr>
          <w:sz w:val="16"/>
          <w:lang w:eastAsia="ja-JP"/>
        </w:rPr>
        <w:t>に寄与すると考えられるが、その影響は軽微であると予想される</w:t>
      </w:r>
      <w:proofErr w:type="spellEnd"/>
      <w:r>
        <w:rPr>
          <w:sz w:val="16"/>
          <w:lang w:eastAsia="ja-JP"/>
        </w:rPr>
        <w:t>。</w:t>
      </w:r>
    </w:p>
    <w:p w14:paraId="73E2E48B" w14:textId="77777777" w:rsidR="00F96F44" w:rsidRDefault="000C0857">
      <w:pPr>
        <w:pStyle w:val="a3"/>
        <w:ind w:right="399"/>
        <w:rPr>
          <w:lang w:eastAsia="ja-JP"/>
        </w:rPr>
      </w:pPr>
      <w:proofErr w:type="spellStart"/>
      <w:r>
        <w:rPr>
          <w:b/>
          <w:sz w:val="16"/>
          <w:lang w:eastAsia="ja-JP"/>
        </w:rPr>
        <w:t>船舶交通：</w:t>
      </w:r>
      <w:r>
        <w:rPr>
          <w:sz w:val="16"/>
          <w:lang w:eastAsia="ja-JP"/>
        </w:rPr>
        <w:t>船舶交通量：合理的に予見可能な環境動向という観点から、提案された行為、及び</w:t>
      </w:r>
      <w:proofErr w:type="spellEnd"/>
      <w:r>
        <w:rPr>
          <w:sz w:val="16"/>
          <w:lang w:eastAsia="ja-JP"/>
        </w:rPr>
        <w:t xml:space="preserve"> </w:t>
      </w:r>
      <w:proofErr w:type="spellStart"/>
      <w:r>
        <w:rPr>
          <w:sz w:val="16"/>
          <w:lang w:eastAsia="ja-JP"/>
        </w:rPr>
        <w:t>概念上の廃止を含む、進行中及び計画中の行為による船舶交通量を合わせた影響は、ノーア</w:t>
      </w:r>
      <w:proofErr w:type="spellEnd"/>
      <w:r>
        <w:rPr>
          <w:sz w:val="16"/>
          <w:lang w:eastAsia="ja-JP"/>
        </w:rPr>
        <w:t xml:space="preserve"> </w:t>
      </w:r>
      <w:proofErr w:type="spellStart"/>
      <w:r>
        <w:rPr>
          <w:sz w:val="16"/>
          <w:lang w:eastAsia="ja-JP"/>
        </w:rPr>
        <w:t>クション代替案の下での影響と同様であり、軽微であると予想される</w:t>
      </w:r>
      <w:proofErr w:type="spellEnd"/>
      <w:r>
        <w:rPr>
          <w:sz w:val="16"/>
          <w:lang w:eastAsia="ja-JP"/>
        </w:rPr>
        <w:t>。</w:t>
      </w:r>
    </w:p>
    <w:p w14:paraId="6266A82C" w14:textId="77777777" w:rsidR="00F96F44" w:rsidRDefault="000C0857">
      <w:pPr>
        <w:pStyle w:val="a3"/>
        <w:ind w:left="358" w:right="467"/>
        <w:rPr>
          <w:lang w:eastAsia="ja-JP"/>
        </w:rPr>
      </w:pPr>
      <w:proofErr w:type="spellStart"/>
      <w:r>
        <w:rPr>
          <w:b/>
          <w:sz w:val="16"/>
          <w:lang w:eastAsia="ja-JP"/>
        </w:rPr>
        <w:t>漁具利用（生物／漁業モニタリング調査</w:t>
      </w:r>
      <w:proofErr w:type="spellEnd"/>
      <w:r>
        <w:rPr>
          <w:b/>
          <w:sz w:val="16"/>
          <w:lang w:eastAsia="ja-JP"/>
        </w:rPr>
        <w:t>）：</w:t>
      </w:r>
      <w:proofErr w:type="spellStart"/>
      <w:r>
        <w:rPr>
          <w:sz w:val="16"/>
          <w:lang w:eastAsia="ja-JP"/>
        </w:rPr>
        <w:t>合理的に予見可能な環境動向に照らし合わせると、提案された行為</w:t>
      </w:r>
      <w:proofErr w:type="spellEnd"/>
      <w:r>
        <w:rPr>
          <w:sz w:val="16"/>
          <w:lang w:eastAsia="ja-JP"/>
        </w:rPr>
        <w:t xml:space="preserve"> </w:t>
      </w:r>
      <w:proofErr w:type="spellStart"/>
      <w:r>
        <w:rPr>
          <w:sz w:val="16"/>
          <w:lang w:eastAsia="ja-JP"/>
        </w:rPr>
        <w:t>を含む進行中及び計画中の行為と、概念的な廃止措置による漁具利用を合</w:t>
      </w:r>
      <w:proofErr w:type="spellEnd"/>
      <w:r>
        <w:rPr>
          <w:sz w:val="16"/>
          <w:lang w:eastAsia="ja-JP"/>
        </w:rPr>
        <w:t xml:space="preserve"> </w:t>
      </w:r>
      <w:proofErr w:type="spellStart"/>
      <w:r>
        <w:rPr>
          <w:sz w:val="16"/>
          <w:lang w:eastAsia="ja-JP"/>
        </w:rPr>
        <w:t>わせた影響は、ノーアクションの代替案における影響と同様であり、軽微であ</w:t>
      </w:r>
      <w:proofErr w:type="spellEnd"/>
      <w:r>
        <w:rPr>
          <w:sz w:val="16"/>
          <w:lang w:eastAsia="ja-JP"/>
        </w:rPr>
        <w:t xml:space="preserve"> </w:t>
      </w:r>
      <w:proofErr w:type="spellStart"/>
      <w:r>
        <w:rPr>
          <w:sz w:val="16"/>
          <w:lang w:eastAsia="ja-JP"/>
        </w:rPr>
        <w:t>ると予想される</w:t>
      </w:r>
      <w:proofErr w:type="spellEnd"/>
      <w:r>
        <w:rPr>
          <w:sz w:val="16"/>
          <w:lang w:eastAsia="ja-JP"/>
        </w:rPr>
        <w:t>。</w:t>
      </w:r>
    </w:p>
    <w:p w14:paraId="174E8D9B" w14:textId="77777777" w:rsidR="00F96F44" w:rsidRDefault="000C0857">
      <w:pPr>
        <w:pStyle w:val="2"/>
        <w:numPr>
          <w:ilvl w:val="3"/>
          <w:numId w:val="33"/>
        </w:numPr>
        <w:tabs>
          <w:tab w:val="left" w:pos="1798"/>
        </w:tabs>
        <w:ind w:left="1798"/>
      </w:pPr>
      <w:proofErr w:type="spellStart"/>
      <w:r>
        <w:rPr>
          <w:spacing w:val="-2"/>
          <w:sz w:val="16"/>
        </w:rPr>
        <w:t>結論</w:t>
      </w:r>
      <w:proofErr w:type="spellEnd"/>
    </w:p>
    <w:p w14:paraId="3B9B432F" w14:textId="77777777" w:rsidR="00F96F44" w:rsidRDefault="000C0857">
      <w:pPr>
        <w:pStyle w:val="a3"/>
        <w:ind w:left="358" w:right="467"/>
        <w:rPr>
          <w:lang w:eastAsia="ja-JP"/>
        </w:rPr>
      </w:pPr>
      <w:r>
        <w:rPr>
          <w:b/>
          <w:sz w:val="16"/>
          <w:lang w:eastAsia="ja-JP"/>
        </w:rPr>
        <w:t>提案行為のインパクト。</w:t>
      </w:r>
      <w:r>
        <w:rPr>
          <w:sz w:val="16"/>
          <w:lang w:eastAsia="ja-JP"/>
        </w:rPr>
        <w:t>プロジェクトの建設、操業と保守、および概念的な廃止措置は、生息環境の撹乱、水中騒音、船舶交通、人工照明、および影響の可能性のある流出または流出物、ゴミをもたらす可能性が高い。BOEMは、提案行為から生じるインパクトは</w:t>
      </w:r>
      <w:r>
        <w:rPr>
          <w:b/>
          <w:sz w:val="16"/>
          <w:lang w:eastAsia="ja-JP"/>
        </w:rPr>
        <w:t>、無視できる</w:t>
      </w:r>
      <w:r>
        <w:rPr>
          <w:sz w:val="16"/>
          <w:lang w:eastAsia="ja-JP"/>
        </w:rPr>
        <w:t>ものから</w:t>
      </w:r>
      <w:r>
        <w:rPr>
          <w:b/>
          <w:sz w:val="16"/>
          <w:lang w:eastAsia="ja-JP"/>
        </w:rPr>
        <w:t xml:space="preserve">軽微なものま </w:t>
      </w:r>
      <w:proofErr w:type="spellStart"/>
      <w:r>
        <w:rPr>
          <w:sz w:val="16"/>
          <w:lang w:eastAsia="ja-JP"/>
        </w:rPr>
        <w:t>でであると予測している。従って、ウミガメに対する全体的なインパクトは</w:t>
      </w:r>
      <w:r>
        <w:rPr>
          <w:b/>
          <w:sz w:val="16"/>
          <w:lang w:eastAsia="ja-JP"/>
        </w:rPr>
        <w:t>軽微で</w:t>
      </w:r>
      <w:r>
        <w:rPr>
          <w:sz w:val="16"/>
          <w:lang w:eastAsia="ja-JP"/>
        </w:rPr>
        <w:t>あると予想される。全体</w:t>
      </w:r>
      <w:proofErr w:type="spellEnd"/>
      <w:r>
        <w:rPr>
          <w:sz w:val="16"/>
          <w:lang w:eastAsia="ja-JP"/>
        </w:rPr>
        <w:t xml:space="preserve"> </w:t>
      </w:r>
      <w:proofErr w:type="spellStart"/>
      <w:r>
        <w:rPr>
          <w:sz w:val="16"/>
          <w:lang w:eastAsia="ja-JP"/>
        </w:rPr>
        <w:t>的な影響は顕著であるが、改善またはミティゲーション行為によって資源は完</w:t>
      </w:r>
      <w:proofErr w:type="spellEnd"/>
      <w:r>
        <w:rPr>
          <w:sz w:val="16"/>
          <w:lang w:eastAsia="ja-JP"/>
        </w:rPr>
        <w:t xml:space="preserve"> </w:t>
      </w:r>
      <w:proofErr w:type="spellStart"/>
      <w:r>
        <w:rPr>
          <w:sz w:val="16"/>
          <w:lang w:eastAsia="ja-JP"/>
        </w:rPr>
        <w:t>全に回復すると予想されるからである</w:t>
      </w:r>
      <w:proofErr w:type="spellEnd"/>
      <w:r>
        <w:rPr>
          <w:sz w:val="16"/>
          <w:lang w:eastAsia="ja-JP"/>
        </w:rPr>
        <w:t>。</w:t>
      </w:r>
    </w:p>
    <w:p w14:paraId="4E6D2DAD" w14:textId="77777777" w:rsidR="00F96F44" w:rsidRDefault="000C0857">
      <w:pPr>
        <w:pStyle w:val="a3"/>
        <w:ind w:left="356" w:right="414" w:firstLine="1"/>
        <w:rPr>
          <w:lang w:eastAsia="ja-JP"/>
        </w:rPr>
      </w:pPr>
      <w:proofErr w:type="spellStart"/>
      <w:r>
        <w:rPr>
          <w:b/>
          <w:sz w:val="16"/>
          <w:lang w:eastAsia="ja-JP"/>
        </w:rPr>
        <w:t>提案行為の累積的影響。</w:t>
      </w:r>
      <w:r>
        <w:rPr>
          <w:sz w:val="16"/>
          <w:lang w:eastAsia="ja-JP"/>
        </w:rPr>
        <w:t>この地域における合理的に予見可能な環境傾向からすると、提案された行動を含</w:t>
      </w:r>
      <w:proofErr w:type="spellEnd"/>
      <w:r>
        <w:rPr>
          <w:sz w:val="16"/>
          <w:lang w:eastAsia="ja-JP"/>
        </w:rPr>
        <w:t xml:space="preserve"> </w:t>
      </w:r>
      <w:proofErr w:type="spellStart"/>
      <w:r>
        <w:rPr>
          <w:sz w:val="16"/>
          <w:lang w:eastAsia="ja-JP"/>
        </w:rPr>
        <w:t>む、進行中および計画中の行為から生じる個々のIPFのインパクトは、</w:t>
      </w:r>
      <w:r>
        <w:rPr>
          <w:b/>
          <w:sz w:val="16"/>
          <w:lang w:eastAsia="ja-JP"/>
        </w:rPr>
        <w:t>無視できる</w:t>
      </w:r>
      <w:proofErr w:type="spellEnd"/>
      <w:r>
        <w:rPr>
          <w:b/>
          <w:sz w:val="16"/>
          <w:lang w:eastAsia="ja-JP"/>
        </w:rPr>
        <w:t xml:space="preserve"> </w:t>
      </w:r>
      <w:proofErr w:type="spellStart"/>
      <w:r>
        <w:rPr>
          <w:sz w:val="16"/>
          <w:lang w:eastAsia="ja-JP"/>
        </w:rPr>
        <w:t>ものから</w:t>
      </w:r>
      <w:r>
        <w:rPr>
          <w:b/>
          <w:sz w:val="16"/>
          <w:lang w:eastAsia="ja-JP"/>
        </w:rPr>
        <w:t>軽微なものまで</w:t>
      </w:r>
      <w:r>
        <w:rPr>
          <w:sz w:val="16"/>
          <w:lang w:eastAsia="ja-JP"/>
        </w:rPr>
        <w:t>様々である。提案された行為はまた、</w:t>
      </w:r>
      <w:r>
        <w:rPr>
          <w:b/>
          <w:sz w:val="16"/>
          <w:lang w:eastAsia="ja-JP"/>
        </w:rPr>
        <w:t>軽微な有益な</w:t>
      </w:r>
      <w:r>
        <w:rPr>
          <w:sz w:val="16"/>
          <w:lang w:eastAsia="ja-JP"/>
        </w:rPr>
        <w:t>影響をもたらす可能性があるが、それは廃</w:t>
      </w:r>
      <w:proofErr w:type="spellEnd"/>
      <w:r>
        <w:rPr>
          <w:sz w:val="16"/>
          <w:lang w:eastAsia="ja-JP"/>
        </w:rPr>
        <w:t xml:space="preserve"> 棄された漁具や釣り糸に絡まるリスクによって相殺される可能性がある</w:t>
      </w:r>
      <w:r>
        <w:rPr>
          <w:sz w:val="16"/>
          <w:lang w:eastAsia="ja-JP"/>
        </w:rPr>
        <w:t>。すべてのIPFを総合的に考慮すると、提案された行動を含む進行中および計画中の行 為によるインパクトは、地理的分析区域のウミガメに</w:t>
      </w:r>
      <w:r>
        <w:rPr>
          <w:b/>
          <w:sz w:val="16"/>
          <w:lang w:eastAsia="ja-JP"/>
        </w:rPr>
        <w:t>軽微な</w:t>
      </w:r>
      <w:r>
        <w:rPr>
          <w:sz w:val="16"/>
          <w:lang w:eastAsia="ja-JP"/>
        </w:rPr>
        <w:t xml:space="preserve">影響をもたらす。この影響評価の主な要因は、衝撃杭打ちによる水中騒音である（影響は軽微と評価）。この地域のすべてのウミガメ種が現在、ESAの下で絶滅危惧種または絶滅危惧種に指定されているという事実を考慮すると、全体的な評価は、個々のIPFによるこの最高、または最も厳しい評価を反映している。提案された行為は、プロジェクト建設と操業・保守の間、地域に存在するであろう </w:t>
      </w:r>
      <w:proofErr w:type="spellStart"/>
      <w:r>
        <w:rPr>
          <w:sz w:val="16"/>
          <w:lang w:eastAsia="ja-JP"/>
        </w:rPr>
        <w:t>追加的なインパクトの杭打ち、船舶交通、WTG</w:t>
      </w:r>
      <w:proofErr w:type="spellEnd"/>
      <w:r>
        <w:rPr>
          <w:sz w:val="16"/>
          <w:lang w:eastAsia="ja-JP"/>
        </w:rPr>
        <w:t xml:space="preserve">/OSS </w:t>
      </w:r>
      <w:proofErr w:type="spellStart"/>
      <w:r>
        <w:rPr>
          <w:sz w:val="16"/>
          <w:lang w:eastAsia="ja-JP"/>
        </w:rPr>
        <w:t>構造物を通して、主に</w:t>
      </w:r>
      <w:proofErr w:type="spellEnd"/>
      <w:r>
        <w:rPr>
          <w:sz w:val="16"/>
          <w:lang w:eastAsia="ja-JP"/>
        </w:rPr>
        <w:t xml:space="preserve"> </w:t>
      </w:r>
      <w:proofErr w:type="spellStart"/>
      <w:r>
        <w:rPr>
          <w:sz w:val="16"/>
          <w:lang w:eastAsia="ja-JP"/>
        </w:rPr>
        <w:t>全体的なインパクト評価に寄与すると考えられる。従って、ウミガメに対する全体的なインパクトは以下の通りである</w:t>
      </w:r>
      <w:proofErr w:type="spellEnd"/>
      <w:r>
        <w:rPr>
          <w:sz w:val="16"/>
          <w:lang w:eastAsia="ja-JP"/>
        </w:rPr>
        <w:t>。</w:t>
      </w:r>
    </w:p>
    <w:p w14:paraId="4D7E2A40" w14:textId="77777777" w:rsidR="00F96F44" w:rsidRDefault="00F96F44">
      <w:pPr>
        <w:pStyle w:val="a3"/>
        <w:rPr>
          <w:lang w:eastAsia="ja-JP"/>
        </w:rPr>
        <w:sectPr w:rsidR="00F96F44">
          <w:pgSz w:w="12240" w:h="15840"/>
          <w:pgMar w:top="1340" w:right="1080" w:bottom="680" w:left="1080" w:header="729" w:footer="483" w:gutter="0"/>
          <w:cols w:space="708"/>
        </w:sectPr>
      </w:pPr>
    </w:p>
    <w:p w14:paraId="7C27C25F" w14:textId="77777777" w:rsidR="00F96F44" w:rsidRDefault="000C0857">
      <w:pPr>
        <w:pStyle w:val="a3"/>
        <w:spacing w:before="89"/>
        <w:ind w:right="467"/>
        <w:rPr>
          <w:lang w:eastAsia="ja-JP"/>
        </w:rPr>
      </w:pPr>
      <w:r>
        <w:rPr>
          <w:sz w:val="16"/>
          <w:lang w:eastAsia="ja-JP"/>
        </w:rPr>
        <w:lastRenderedPageBreak/>
        <w:t>測定可能なインパクトが予想されるため、その</w:t>
      </w:r>
      <w:r>
        <w:rPr>
          <w:b/>
          <w:sz w:val="16"/>
          <w:lang w:eastAsia="ja-JP"/>
        </w:rPr>
        <w:t>影響は軽微であると</w:t>
      </w:r>
      <w:r>
        <w:rPr>
          <w:sz w:val="16"/>
          <w:lang w:eastAsia="ja-JP"/>
        </w:rPr>
        <w:t>予想されるが、活動が中止されるか、修復またはミティゲーションが講じられると、資源は完全に回復する可能性が高い。</w:t>
      </w:r>
    </w:p>
    <w:p w14:paraId="1C58B0A6" w14:textId="77777777" w:rsidR="00F96F44" w:rsidRDefault="000C0857">
      <w:pPr>
        <w:pStyle w:val="2"/>
        <w:numPr>
          <w:ilvl w:val="2"/>
          <w:numId w:val="33"/>
        </w:numPr>
        <w:tabs>
          <w:tab w:val="left" w:pos="1439"/>
        </w:tabs>
        <w:ind w:left="1439" w:hanging="1079"/>
        <w:rPr>
          <w:lang w:eastAsia="ja-JP"/>
        </w:rPr>
      </w:pPr>
      <w:bookmarkStart w:id="16" w:name="_bookmark16"/>
      <w:bookmarkEnd w:id="16"/>
      <w:r>
        <w:rPr>
          <w:sz w:val="16"/>
          <w:lang w:eastAsia="ja-JP"/>
        </w:rPr>
        <w:t>代替案</w:t>
      </w:r>
      <w:r>
        <w:rPr>
          <w:sz w:val="16"/>
          <w:lang w:eastAsia="ja-JP"/>
        </w:rPr>
        <w:t>B</w:t>
      </w:r>
      <w:r>
        <w:rPr>
          <w:sz w:val="16"/>
          <w:lang w:eastAsia="ja-JP"/>
        </w:rPr>
        <w:t>と</w:t>
      </w:r>
      <w:r>
        <w:rPr>
          <w:sz w:val="16"/>
          <w:lang w:eastAsia="ja-JP"/>
        </w:rPr>
        <w:t>C</w:t>
      </w:r>
      <w:r>
        <w:rPr>
          <w:sz w:val="16"/>
          <w:lang w:eastAsia="ja-JP"/>
        </w:rPr>
        <w:t>の</w:t>
      </w:r>
      <w:r>
        <w:rPr>
          <w:spacing w:val="-2"/>
          <w:sz w:val="16"/>
          <w:lang w:eastAsia="ja-JP"/>
        </w:rPr>
        <w:t>ウミガメへの</w:t>
      </w:r>
      <w:r>
        <w:rPr>
          <w:sz w:val="16"/>
          <w:lang w:eastAsia="ja-JP"/>
        </w:rPr>
        <w:t>インパクト</w:t>
      </w:r>
    </w:p>
    <w:p w14:paraId="117D86C8" w14:textId="77777777" w:rsidR="00F96F44" w:rsidRDefault="000C0857">
      <w:pPr>
        <w:pStyle w:val="a3"/>
        <w:ind w:left="360" w:right="387"/>
        <w:rPr>
          <w:i/>
          <w:lang w:eastAsia="ja-JP"/>
        </w:rPr>
      </w:pPr>
      <w:proofErr w:type="spellStart"/>
      <w:r>
        <w:rPr>
          <w:sz w:val="16"/>
          <w:lang w:eastAsia="ja-JP"/>
        </w:rPr>
        <w:t>BOEMは、優先代替案として、</w:t>
      </w:r>
      <w:r>
        <w:rPr>
          <w:sz w:val="16"/>
          <w:lang w:eastAsia="ja-JP"/>
        </w:rPr>
        <w:t>代替案B（フィッシュヘイブンエリアと航行に対応するための</w:t>
      </w:r>
      <w:proofErr w:type="spellEnd"/>
      <w:r>
        <w:rPr>
          <w:sz w:val="16"/>
          <w:lang w:eastAsia="ja-JP"/>
        </w:rPr>
        <w:t xml:space="preserve"> 改訂レイアウト）と代替案D-1（相互接続ケーブルルートオプション1）の組 </w:t>
      </w:r>
      <w:proofErr w:type="spellStart"/>
      <w:r>
        <w:rPr>
          <w:sz w:val="16"/>
          <w:lang w:eastAsia="ja-JP"/>
        </w:rPr>
        <w:t>み合わせを特定した。優先代替案のインパクトの分析は、このセクションで説明されるように、代替案</w:t>
      </w:r>
      <w:proofErr w:type="spellEnd"/>
      <w:r>
        <w:rPr>
          <w:sz w:val="16"/>
          <w:lang w:eastAsia="ja-JP"/>
        </w:rPr>
        <w:t xml:space="preserve"> B </w:t>
      </w:r>
      <w:proofErr w:type="spellStart"/>
      <w:r>
        <w:rPr>
          <w:sz w:val="16"/>
          <w:lang w:eastAsia="ja-JP"/>
        </w:rPr>
        <w:t>の場合と同じである</w:t>
      </w:r>
      <w:proofErr w:type="spellEnd"/>
      <w:r>
        <w:rPr>
          <w:i/>
          <w:sz w:val="16"/>
          <w:lang w:eastAsia="ja-JP"/>
        </w:rPr>
        <w:t>。</w:t>
      </w:r>
    </w:p>
    <w:p w14:paraId="17A85C28" w14:textId="77777777" w:rsidR="00F96F44" w:rsidRDefault="000C0857">
      <w:pPr>
        <w:pStyle w:val="a3"/>
        <w:ind w:left="358" w:right="467" w:firstLine="1"/>
        <w:rPr>
          <w:lang w:eastAsia="ja-JP"/>
        </w:rPr>
      </w:pPr>
      <w:proofErr w:type="spellStart"/>
      <w:r>
        <w:rPr>
          <w:b/>
          <w:sz w:val="16"/>
          <w:lang w:eastAsia="ja-JP"/>
        </w:rPr>
        <w:t>代替案</w:t>
      </w:r>
      <w:proofErr w:type="spellEnd"/>
      <w:r>
        <w:rPr>
          <w:b/>
          <w:sz w:val="16"/>
          <w:lang w:eastAsia="ja-JP"/>
        </w:rPr>
        <w:t xml:space="preserve"> B と C </w:t>
      </w:r>
      <w:proofErr w:type="spellStart"/>
      <w:r>
        <w:rPr>
          <w:b/>
          <w:sz w:val="16"/>
          <w:lang w:eastAsia="ja-JP"/>
        </w:rPr>
        <w:t>の影響</w:t>
      </w:r>
      <w:proofErr w:type="spellEnd"/>
      <w:r>
        <w:rPr>
          <w:b/>
          <w:sz w:val="16"/>
          <w:lang w:eastAsia="ja-JP"/>
        </w:rPr>
        <w:t xml:space="preserve"> </w:t>
      </w:r>
      <w:proofErr w:type="spellStart"/>
      <w:r>
        <w:rPr>
          <w:sz w:val="16"/>
          <w:lang w:eastAsia="ja-JP"/>
        </w:rPr>
        <w:t>代替案</w:t>
      </w:r>
      <w:proofErr w:type="spellEnd"/>
      <w:r>
        <w:rPr>
          <w:sz w:val="16"/>
          <w:lang w:eastAsia="ja-JP"/>
        </w:rPr>
        <w:t xml:space="preserve"> B と C </w:t>
      </w:r>
      <w:proofErr w:type="spellStart"/>
      <w:r>
        <w:rPr>
          <w:sz w:val="16"/>
          <w:lang w:eastAsia="ja-JP"/>
        </w:rPr>
        <w:t>では、提案されている</w:t>
      </w:r>
      <w:proofErr w:type="spellEnd"/>
      <w:r>
        <w:rPr>
          <w:sz w:val="16"/>
          <w:lang w:eastAsia="ja-JP"/>
        </w:rPr>
        <w:t xml:space="preserve"> WTG </w:t>
      </w:r>
      <w:proofErr w:type="spellStart"/>
      <w:r>
        <w:rPr>
          <w:sz w:val="16"/>
          <w:lang w:eastAsia="ja-JP"/>
        </w:rPr>
        <w:t>の数は減るが、建設と設置、O&amp;M、およ</w:t>
      </w:r>
      <w:proofErr w:type="spellEnd"/>
      <w:r>
        <w:rPr>
          <w:sz w:val="16"/>
          <w:lang w:eastAsia="ja-JP"/>
        </w:rPr>
        <w:t xml:space="preserve"> </w:t>
      </w:r>
      <w:proofErr w:type="spellStart"/>
      <w:r>
        <w:rPr>
          <w:sz w:val="16"/>
          <w:lang w:eastAsia="ja-JP"/>
        </w:rPr>
        <w:t>び概念的な廃止作業によるウミガメへの影響は、提案された行為で説明されたも</w:t>
      </w:r>
      <w:proofErr w:type="spellEnd"/>
      <w:r>
        <w:rPr>
          <w:sz w:val="16"/>
          <w:lang w:eastAsia="ja-JP"/>
        </w:rPr>
        <w:t xml:space="preserve"> のと同じである。しかし、代替案BとCはそれぞれ29基と33基のタービンを撤去するため、海底攪乱と水柱攪乱の面積は小さくなり、騒音影響の期間も短くなる。代替案BとCによって攪乱される海底の面積は、提案された行為と比較して、それぞれ約14％と17％減少する。これによって、建設期間中に予想される杭打ちの全体的なインパクト期間は短 くなるが、杭1本あたりに発生する騒音は提案された行為の下で説明されたも </w:t>
      </w:r>
      <w:proofErr w:type="spellStart"/>
      <w:r>
        <w:rPr>
          <w:sz w:val="16"/>
          <w:lang w:eastAsia="ja-JP"/>
        </w:rPr>
        <w:t>のと同様で、ウミガメへの影響は軽微にとどまると予想される</w:t>
      </w:r>
      <w:proofErr w:type="spellEnd"/>
      <w:r>
        <w:rPr>
          <w:sz w:val="16"/>
          <w:lang w:eastAsia="ja-JP"/>
        </w:rPr>
        <w:t>。</w:t>
      </w:r>
    </w:p>
    <w:p w14:paraId="30E43888" w14:textId="77777777" w:rsidR="00F96F44" w:rsidRDefault="000C0857">
      <w:pPr>
        <w:pStyle w:val="a3"/>
        <w:ind w:left="358" w:right="467"/>
        <w:rPr>
          <w:lang w:eastAsia="ja-JP"/>
        </w:rPr>
      </w:pPr>
      <w:proofErr w:type="spellStart"/>
      <w:r>
        <w:rPr>
          <w:sz w:val="16"/>
          <w:lang w:eastAsia="ja-JP"/>
        </w:rPr>
        <w:t>代替案BとCの下では、WTGの数が減り、その結果インパクトの及ぶ領域が</w:t>
      </w:r>
      <w:proofErr w:type="spellEnd"/>
      <w:r>
        <w:rPr>
          <w:sz w:val="16"/>
          <w:lang w:eastAsia="ja-JP"/>
        </w:rPr>
        <w:t xml:space="preserve"> </w:t>
      </w:r>
      <w:proofErr w:type="spellStart"/>
      <w:r>
        <w:rPr>
          <w:sz w:val="16"/>
          <w:lang w:eastAsia="ja-JP"/>
        </w:rPr>
        <w:t>小さくなるため、提案された行為と比較して、WTGの削減によるウミガメへの操</w:t>
      </w:r>
      <w:proofErr w:type="spellEnd"/>
      <w:r>
        <w:rPr>
          <w:sz w:val="16"/>
          <w:lang w:eastAsia="ja-JP"/>
        </w:rPr>
        <w:t xml:space="preserve"> </w:t>
      </w:r>
      <w:proofErr w:type="spellStart"/>
      <w:r>
        <w:rPr>
          <w:sz w:val="16"/>
          <w:lang w:eastAsia="ja-JP"/>
        </w:rPr>
        <w:t>業上のインパクトは最小限に減少するだろう。WTGの運転騒音、人工照明、アレイ間ケーブルからの電磁波によっ</w:t>
      </w:r>
      <w:proofErr w:type="spellEnd"/>
      <w:r>
        <w:rPr>
          <w:sz w:val="16"/>
          <w:lang w:eastAsia="ja-JP"/>
        </w:rPr>
        <w:t xml:space="preserve"> </w:t>
      </w:r>
      <w:proofErr w:type="spellStart"/>
      <w:r>
        <w:rPr>
          <w:sz w:val="16"/>
          <w:lang w:eastAsia="ja-JP"/>
        </w:rPr>
        <w:t>て変化・影響を受ける生息地はより少なくなる。しかしながら、プロジェクトの周辺では、エフェクトは提案された行</w:t>
      </w:r>
      <w:proofErr w:type="spellEnd"/>
      <w:r>
        <w:rPr>
          <w:sz w:val="16"/>
          <w:lang w:eastAsia="ja-JP"/>
        </w:rPr>
        <w:t xml:space="preserve"> </w:t>
      </w:r>
      <w:proofErr w:type="spellStart"/>
      <w:r>
        <w:rPr>
          <w:sz w:val="16"/>
          <w:lang w:eastAsia="ja-JP"/>
        </w:rPr>
        <w:t>為と測定可能なほどの違いはないだろう</w:t>
      </w:r>
      <w:proofErr w:type="spellEnd"/>
      <w:r>
        <w:rPr>
          <w:sz w:val="16"/>
          <w:lang w:eastAsia="ja-JP"/>
        </w:rPr>
        <w:t>。</w:t>
      </w:r>
    </w:p>
    <w:p w14:paraId="3E59969E" w14:textId="77777777" w:rsidR="00F96F44" w:rsidRDefault="000C0857">
      <w:pPr>
        <w:pStyle w:val="a3"/>
        <w:ind w:left="358" w:right="829"/>
        <w:rPr>
          <w:lang w:eastAsia="ja-JP"/>
        </w:rPr>
      </w:pPr>
      <w:r>
        <w:rPr>
          <w:sz w:val="16"/>
          <w:lang w:eastAsia="ja-JP"/>
        </w:rPr>
        <w:t>代替案Bまたは代替案Cが承認された場合、ウミガメに関連するリスク、特に杭打ち騒音に関連するリスクは、提案された行為の下で予想されるリスクよりも小さくなるだろう。</w:t>
      </w:r>
    </w:p>
    <w:p w14:paraId="0DF403BE" w14:textId="77777777" w:rsidR="00F96F44" w:rsidRDefault="000C0857">
      <w:pPr>
        <w:pStyle w:val="a3"/>
        <w:ind w:left="358" w:right="592"/>
        <w:jc w:val="both"/>
        <w:rPr>
          <w:lang w:eastAsia="ja-JP"/>
        </w:rPr>
      </w:pPr>
      <w:proofErr w:type="spellStart"/>
      <w:r>
        <w:rPr>
          <w:b/>
          <w:sz w:val="16"/>
          <w:lang w:eastAsia="ja-JP"/>
        </w:rPr>
        <w:t>代替案BとCの累積的</w:t>
      </w:r>
      <w:r>
        <w:rPr>
          <w:sz w:val="16"/>
          <w:lang w:eastAsia="ja-JP"/>
        </w:rPr>
        <w:t>影響</w:t>
      </w:r>
      <w:proofErr w:type="spellEnd"/>
      <w:r>
        <w:rPr>
          <w:sz w:val="16"/>
          <w:lang w:eastAsia="ja-JP"/>
        </w:rPr>
        <w:t xml:space="preserve"> </w:t>
      </w:r>
      <w:proofErr w:type="spellStart"/>
      <w:r>
        <w:rPr>
          <w:sz w:val="16"/>
          <w:lang w:eastAsia="ja-JP"/>
        </w:rPr>
        <w:t>合理的に予見可能な環境傾向からすると、代替案BとCを含む進行中および</w:t>
      </w:r>
      <w:proofErr w:type="spellEnd"/>
      <w:r>
        <w:rPr>
          <w:sz w:val="16"/>
          <w:lang w:eastAsia="ja-JP"/>
        </w:rPr>
        <w:t xml:space="preserve"> </w:t>
      </w:r>
      <w:proofErr w:type="spellStart"/>
      <w:r>
        <w:rPr>
          <w:sz w:val="16"/>
          <w:lang w:eastAsia="ja-JP"/>
        </w:rPr>
        <w:t>計画中の行為によるウミガメへの複合的インパクトは、提案され</w:t>
      </w:r>
      <w:proofErr w:type="spellEnd"/>
      <w:r>
        <w:rPr>
          <w:sz w:val="16"/>
          <w:lang w:eastAsia="ja-JP"/>
        </w:rPr>
        <w:t xml:space="preserve"> </w:t>
      </w:r>
      <w:proofErr w:type="spellStart"/>
      <w:r>
        <w:rPr>
          <w:sz w:val="16"/>
          <w:lang w:eastAsia="ja-JP"/>
        </w:rPr>
        <w:t>た行為で説明されたものと同様である</w:t>
      </w:r>
      <w:proofErr w:type="spellEnd"/>
      <w:r>
        <w:rPr>
          <w:sz w:val="16"/>
          <w:lang w:eastAsia="ja-JP"/>
        </w:rPr>
        <w:t>。</w:t>
      </w:r>
    </w:p>
    <w:p w14:paraId="6540496B" w14:textId="77777777" w:rsidR="00F96F44" w:rsidRDefault="000C0857">
      <w:pPr>
        <w:pStyle w:val="2"/>
        <w:numPr>
          <w:ilvl w:val="3"/>
          <w:numId w:val="33"/>
        </w:numPr>
        <w:tabs>
          <w:tab w:val="left" w:pos="1798"/>
        </w:tabs>
        <w:ind w:left="1798"/>
      </w:pPr>
      <w:proofErr w:type="spellStart"/>
      <w:r>
        <w:rPr>
          <w:spacing w:val="-2"/>
          <w:sz w:val="16"/>
        </w:rPr>
        <w:t>結論</w:t>
      </w:r>
      <w:proofErr w:type="spellEnd"/>
    </w:p>
    <w:p w14:paraId="6E4D6CF4" w14:textId="77777777" w:rsidR="00F96F44" w:rsidRDefault="000C0857">
      <w:pPr>
        <w:pStyle w:val="a3"/>
        <w:ind w:left="358" w:right="475"/>
        <w:jc w:val="both"/>
        <w:rPr>
          <w:lang w:eastAsia="ja-JP"/>
        </w:rPr>
      </w:pPr>
      <w:proofErr w:type="spellStart"/>
      <w:r>
        <w:rPr>
          <w:b/>
          <w:sz w:val="16"/>
          <w:lang w:eastAsia="ja-JP"/>
        </w:rPr>
        <w:t>代替</w:t>
      </w:r>
      <w:r>
        <w:rPr>
          <w:sz w:val="16"/>
          <w:lang w:eastAsia="ja-JP"/>
        </w:rPr>
        <w:t>案</w:t>
      </w:r>
      <w:r>
        <w:rPr>
          <w:b/>
          <w:sz w:val="16"/>
          <w:lang w:eastAsia="ja-JP"/>
        </w:rPr>
        <w:t>BとCの影響</w:t>
      </w:r>
      <w:proofErr w:type="spellEnd"/>
      <w:r>
        <w:rPr>
          <w:b/>
          <w:sz w:val="16"/>
          <w:lang w:eastAsia="ja-JP"/>
        </w:rPr>
        <w:t xml:space="preserve"> </w:t>
      </w:r>
      <w:proofErr w:type="spellStart"/>
      <w:r>
        <w:rPr>
          <w:sz w:val="16"/>
          <w:lang w:eastAsia="ja-JP"/>
        </w:rPr>
        <w:t>代替案BとCは、WTGとそれに関連するアレイ間ケーブルの数を減少させるが、BOEMは</w:t>
      </w:r>
      <w:proofErr w:type="spellEnd"/>
      <w:r>
        <w:rPr>
          <w:sz w:val="16"/>
          <w:lang w:eastAsia="ja-JP"/>
        </w:rPr>
        <w:t xml:space="preserve">、 </w:t>
      </w:r>
      <w:proofErr w:type="spellStart"/>
      <w:r>
        <w:rPr>
          <w:sz w:val="16"/>
          <w:lang w:eastAsia="ja-JP"/>
        </w:rPr>
        <w:t>代替案BとC単独から生じるインパクトは提案行為と同様であり、</w:t>
      </w:r>
      <w:r>
        <w:rPr>
          <w:b/>
          <w:sz w:val="16"/>
          <w:lang w:eastAsia="ja-JP"/>
        </w:rPr>
        <w:t>無視できる</w:t>
      </w:r>
      <w:r>
        <w:rPr>
          <w:sz w:val="16"/>
          <w:lang w:eastAsia="ja-JP"/>
        </w:rPr>
        <w:t>ものから</w:t>
      </w:r>
      <w:r>
        <w:rPr>
          <w:b/>
          <w:sz w:val="16"/>
          <w:lang w:eastAsia="ja-JP"/>
        </w:rPr>
        <w:t>軽微なものま</w:t>
      </w:r>
      <w:proofErr w:type="spellEnd"/>
      <w:r>
        <w:rPr>
          <w:b/>
          <w:sz w:val="16"/>
          <w:lang w:eastAsia="ja-JP"/>
        </w:rPr>
        <w:t xml:space="preserve"> </w:t>
      </w:r>
      <w:proofErr w:type="spellStart"/>
      <w:r>
        <w:rPr>
          <w:sz w:val="16"/>
          <w:lang w:eastAsia="ja-JP"/>
        </w:rPr>
        <w:t>でであると予想している</w:t>
      </w:r>
      <w:proofErr w:type="spellEnd"/>
      <w:r>
        <w:rPr>
          <w:sz w:val="16"/>
          <w:lang w:eastAsia="ja-JP"/>
        </w:rPr>
        <w:t>。</w:t>
      </w:r>
    </w:p>
    <w:p w14:paraId="2B59B9BD" w14:textId="77777777" w:rsidR="00F96F44" w:rsidRDefault="000C0857">
      <w:pPr>
        <w:pStyle w:val="a3"/>
        <w:ind w:left="356" w:right="467" w:firstLine="1"/>
        <w:rPr>
          <w:lang w:eastAsia="ja-JP"/>
        </w:rPr>
      </w:pPr>
      <w:proofErr w:type="spellStart"/>
      <w:r>
        <w:rPr>
          <w:b/>
          <w:sz w:val="16"/>
          <w:lang w:eastAsia="ja-JP"/>
        </w:rPr>
        <w:t>代替案BとCの累積的影響</w:t>
      </w:r>
      <w:proofErr w:type="spellEnd"/>
      <w:r>
        <w:rPr>
          <w:b/>
          <w:sz w:val="16"/>
          <w:lang w:eastAsia="ja-JP"/>
        </w:rPr>
        <w:t xml:space="preserve"> </w:t>
      </w:r>
      <w:proofErr w:type="spellStart"/>
      <w:r>
        <w:rPr>
          <w:sz w:val="16"/>
          <w:lang w:eastAsia="ja-JP"/>
        </w:rPr>
        <w:t>合理的に予見可能な環境傾向という観点から、代替案BとCを含む、進行中お</w:t>
      </w:r>
      <w:proofErr w:type="spellEnd"/>
      <w:r>
        <w:rPr>
          <w:sz w:val="16"/>
          <w:lang w:eastAsia="ja-JP"/>
        </w:rPr>
        <w:t xml:space="preserve"> </w:t>
      </w:r>
      <w:proofErr w:type="spellStart"/>
      <w:r>
        <w:rPr>
          <w:sz w:val="16"/>
          <w:lang w:eastAsia="ja-JP"/>
        </w:rPr>
        <w:t>よび計画中の行為によるウミガメへの累積的影響は、提案された行為の下で説明</w:t>
      </w:r>
      <w:proofErr w:type="spellEnd"/>
      <w:r>
        <w:rPr>
          <w:sz w:val="16"/>
          <w:lang w:eastAsia="ja-JP"/>
        </w:rPr>
        <w:t xml:space="preserve"> </w:t>
      </w:r>
      <w:proofErr w:type="spellStart"/>
      <w:r>
        <w:rPr>
          <w:sz w:val="16"/>
          <w:lang w:eastAsia="ja-JP"/>
        </w:rPr>
        <w:t>されたものと同様であり、個々のIPFは</w:t>
      </w:r>
      <w:r>
        <w:rPr>
          <w:b/>
          <w:sz w:val="16"/>
          <w:lang w:eastAsia="ja-JP"/>
        </w:rPr>
        <w:t>無視</w:t>
      </w:r>
      <w:r>
        <w:rPr>
          <w:sz w:val="16"/>
          <w:lang w:eastAsia="ja-JP"/>
        </w:rPr>
        <w:t>できるほど</w:t>
      </w:r>
      <w:r>
        <w:rPr>
          <w:b/>
          <w:sz w:val="16"/>
          <w:lang w:eastAsia="ja-JP"/>
        </w:rPr>
        <w:t>小さな</w:t>
      </w:r>
      <w:r>
        <w:rPr>
          <w:sz w:val="16"/>
          <w:lang w:eastAsia="ja-JP"/>
        </w:rPr>
        <w:t>影響につながり</w:t>
      </w:r>
      <w:proofErr w:type="spellEnd"/>
      <w:r>
        <w:rPr>
          <w:sz w:val="16"/>
          <w:lang w:eastAsia="ja-JP"/>
        </w:rPr>
        <w:t xml:space="preserve">、 </w:t>
      </w:r>
      <w:proofErr w:type="spellStart"/>
      <w:r>
        <w:rPr>
          <w:b/>
          <w:sz w:val="16"/>
          <w:lang w:eastAsia="ja-JP"/>
        </w:rPr>
        <w:t>小さな有益な</w:t>
      </w:r>
      <w:r>
        <w:rPr>
          <w:sz w:val="16"/>
          <w:lang w:eastAsia="ja-JP"/>
        </w:rPr>
        <w:t>影響は、廃絶または放棄された漁具や釣り糸に絡まるリ</w:t>
      </w:r>
      <w:proofErr w:type="spellEnd"/>
      <w:r>
        <w:rPr>
          <w:sz w:val="16"/>
          <w:lang w:eastAsia="ja-JP"/>
        </w:rPr>
        <w:t xml:space="preserve"> </w:t>
      </w:r>
      <w:proofErr w:type="spellStart"/>
      <w:r>
        <w:rPr>
          <w:sz w:val="16"/>
          <w:lang w:eastAsia="ja-JP"/>
        </w:rPr>
        <w:t>スクによって相殺される可能性がある。代替案BとCは、提案された行為の下で説明されたよりもウミガメへの</w:t>
      </w:r>
      <w:proofErr w:type="spellEnd"/>
      <w:r>
        <w:rPr>
          <w:sz w:val="16"/>
          <w:lang w:eastAsia="ja-JP"/>
        </w:rPr>
        <w:t xml:space="preserve"> </w:t>
      </w:r>
      <w:proofErr w:type="spellStart"/>
      <w:r>
        <w:rPr>
          <w:sz w:val="16"/>
          <w:lang w:eastAsia="ja-JP"/>
        </w:rPr>
        <w:t>影響リスクがわずかに低くなる可能性があるが、代替案BとCのウミガメへの全体</w:t>
      </w:r>
      <w:proofErr w:type="spellEnd"/>
      <w:r>
        <w:rPr>
          <w:sz w:val="16"/>
          <w:lang w:eastAsia="ja-JP"/>
        </w:rPr>
        <w:t xml:space="preserve"> 的な影響は提案された行為の下と同じであり、依然として</w:t>
      </w:r>
      <w:r>
        <w:rPr>
          <w:b/>
          <w:sz w:val="16"/>
          <w:lang w:eastAsia="ja-JP"/>
        </w:rPr>
        <w:t>軽微である</w:t>
      </w:r>
      <w:r>
        <w:rPr>
          <w:sz w:val="16"/>
          <w:lang w:eastAsia="ja-JP"/>
        </w:rPr>
        <w:t xml:space="preserve">。このインパクト評価は主に、水中騒音を発生させる活動や船舶の活動な </w:t>
      </w:r>
      <w:proofErr w:type="spellStart"/>
      <w:r>
        <w:rPr>
          <w:sz w:val="16"/>
          <w:lang w:eastAsia="ja-JP"/>
        </w:rPr>
        <w:t>ど、現在進行中の活動によって決定される。提案された行為について説明したように、ドミニオンエナジーの既存のミティゲーショ</w:t>
      </w:r>
      <w:proofErr w:type="spellEnd"/>
      <w:r>
        <w:rPr>
          <w:sz w:val="16"/>
          <w:lang w:eastAsia="ja-JP"/>
        </w:rPr>
        <w:t xml:space="preserve"> </w:t>
      </w:r>
      <w:proofErr w:type="spellStart"/>
      <w:r>
        <w:rPr>
          <w:sz w:val="16"/>
          <w:lang w:eastAsia="ja-JP"/>
        </w:rPr>
        <w:t>ン対策へのコミットメントとBOEMの影響の可能性は、さらに影響を減らすことが</w:t>
      </w:r>
      <w:proofErr w:type="spellEnd"/>
      <w:r>
        <w:rPr>
          <w:sz w:val="16"/>
          <w:lang w:eastAsia="ja-JP"/>
        </w:rPr>
        <w:t xml:space="preserve"> </w:t>
      </w:r>
      <w:proofErr w:type="spellStart"/>
      <w:r>
        <w:rPr>
          <w:sz w:val="16"/>
          <w:lang w:eastAsia="ja-JP"/>
        </w:rPr>
        <w:t>できるが、影響評価は変わらない</w:t>
      </w:r>
      <w:proofErr w:type="spellEnd"/>
      <w:r>
        <w:rPr>
          <w:sz w:val="16"/>
          <w:lang w:eastAsia="ja-JP"/>
        </w:rPr>
        <w:t>。</w:t>
      </w:r>
    </w:p>
    <w:p w14:paraId="2C374D1F" w14:textId="77777777" w:rsidR="00F96F44" w:rsidRDefault="00F96F44">
      <w:pPr>
        <w:pStyle w:val="a3"/>
        <w:rPr>
          <w:lang w:eastAsia="ja-JP"/>
        </w:rPr>
        <w:sectPr w:rsidR="00F96F44">
          <w:pgSz w:w="12240" w:h="15840"/>
          <w:pgMar w:top="1340" w:right="1080" w:bottom="680" w:left="1080" w:header="729" w:footer="483" w:gutter="0"/>
          <w:cols w:space="708"/>
        </w:sectPr>
      </w:pPr>
    </w:p>
    <w:p w14:paraId="60966059" w14:textId="77777777" w:rsidR="00F96F44" w:rsidRDefault="000C0857">
      <w:pPr>
        <w:pStyle w:val="2"/>
        <w:numPr>
          <w:ilvl w:val="2"/>
          <w:numId w:val="33"/>
        </w:numPr>
        <w:tabs>
          <w:tab w:val="left" w:pos="1439"/>
        </w:tabs>
        <w:spacing w:before="90"/>
        <w:ind w:left="1439" w:hanging="1079"/>
        <w:rPr>
          <w:lang w:eastAsia="ja-JP"/>
        </w:rPr>
      </w:pPr>
      <w:r>
        <w:rPr>
          <w:sz w:val="16"/>
          <w:lang w:eastAsia="ja-JP"/>
        </w:rPr>
        <w:lastRenderedPageBreak/>
        <w:t>代替案</w:t>
      </w:r>
      <w:r>
        <w:rPr>
          <w:sz w:val="16"/>
          <w:lang w:eastAsia="ja-JP"/>
        </w:rPr>
        <w:t>D</w:t>
      </w:r>
      <w:r>
        <w:rPr>
          <w:sz w:val="16"/>
          <w:lang w:eastAsia="ja-JP"/>
        </w:rPr>
        <w:t>の</w:t>
      </w:r>
      <w:r>
        <w:rPr>
          <w:spacing w:val="-2"/>
          <w:sz w:val="16"/>
          <w:lang w:eastAsia="ja-JP"/>
        </w:rPr>
        <w:t>ウミガメへの</w:t>
      </w:r>
      <w:r>
        <w:rPr>
          <w:sz w:val="16"/>
          <w:lang w:eastAsia="ja-JP"/>
        </w:rPr>
        <w:t>インパクト</w:t>
      </w:r>
    </w:p>
    <w:p w14:paraId="03FB181E" w14:textId="77777777" w:rsidR="00F96F44" w:rsidRDefault="000C0857">
      <w:pPr>
        <w:pStyle w:val="a3"/>
        <w:spacing w:before="199"/>
        <w:ind w:right="363"/>
        <w:rPr>
          <w:lang w:eastAsia="ja-JP"/>
        </w:rPr>
      </w:pPr>
      <w:proofErr w:type="spellStart"/>
      <w:r>
        <w:rPr>
          <w:b/>
          <w:sz w:val="16"/>
          <w:lang w:eastAsia="ja-JP"/>
        </w:rPr>
        <w:t>代替案Dの影響</w:t>
      </w:r>
      <w:proofErr w:type="spellEnd"/>
      <w:r>
        <w:rPr>
          <w:b/>
          <w:sz w:val="16"/>
          <w:lang w:eastAsia="ja-JP"/>
        </w:rPr>
        <w:t xml:space="preserve"> </w:t>
      </w:r>
      <w:proofErr w:type="spellStart"/>
      <w:r>
        <w:rPr>
          <w:sz w:val="16"/>
          <w:lang w:eastAsia="ja-JP"/>
        </w:rPr>
        <w:t>代替案Dは、提案された行為と同様に、建設、O&amp;M、廃止措置によるウミガメ</w:t>
      </w:r>
      <w:proofErr w:type="spellEnd"/>
      <w:r>
        <w:rPr>
          <w:sz w:val="16"/>
          <w:lang w:eastAsia="ja-JP"/>
        </w:rPr>
        <w:t xml:space="preserve"> </w:t>
      </w:r>
      <w:proofErr w:type="spellStart"/>
      <w:r>
        <w:rPr>
          <w:sz w:val="16"/>
          <w:lang w:eastAsia="ja-JP"/>
        </w:rPr>
        <w:t>への同じ種類のインパクトをもたらすだろう。代替案Dの建設・設置活動の範囲とそれらに関連するIPFは、陸上の生息域へのインパク</w:t>
      </w:r>
      <w:proofErr w:type="spellEnd"/>
      <w:r>
        <w:rPr>
          <w:sz w:val="16"/>
          <w:lang w:eastAsia="ja-JP"/>
        </w:rPr>
        <w:t xml:space="preserve"> トを減らすように設計されているが、3.19.1節で説明されるように、プロジェクト地域周辺のウミガメ </w:t>
      </w:r>
      <w:proofErr w:type="spellStart"/>
      <w:r>
        <w:rPr>
          <w:sz w:val="16"/>
          <w:lang w:eastAsia="ja-JP"/>
        </w:rPr>
        <w:t>は主にプロジェクト地域の沖合に留まると予想される。アカウミガメ、アオウミガメ、ケンプリュウウミガメがバージニア州で営巣して</w:t>
      </w:r>
      <w:proofErr w:type="spellEnd"/>
      <w:r>
        <w:rPr>
          <w:sz w:val="16"/>
          <w:lang w:eastAsia="ja-JP"/>
        </w:rPr>
        <w:t xml:space="preserve"> </w:t>
      </w:r>
      <w:proofErr w:type="spellStart"/>
      <w:r>
        <w:rPr>
          <w:sz w:val="16"/>
          <w:lang w:eastAsia="ja-JP"/>
        </w:rPr>
        <w:t>いることが記録されているが（USFWS</w:t>
      </w:r>
      <w:proofErr w:type="spellEnd"/>
      <w:r>
        <w:rPr>
          <w:sz w:val="16"/>
          <w:lang w:eastAsia="ja-JP"/>
        </w:rPr>
        <w:t xml:space="preserve"> 2005; Wright 2015; Parker 2020; Wollam 2023）、</w:t>
      </w:r>
      <w:proofErr w:type="spellStart"/>
      <w:r>
        <w:rPr>
          <w:sz w:val="16"/>
          <w:lang w:eastAsia="ja-JP"/>
        </w:rPr>
        <w:t>提案されている陸上ケーブル建設フ</w:t>
      </w:r>
      <w:proofErr w:type="spellEnd"/>
      <w:r>
        <w:rPr>
          <w:sz w:val="16"/>
          <w:lang w:eastAsia="ja-JP"/>
        </w:rPr>
        <w:t xml:space="preserve"> </w:t>
      </w:r>
      <w:proofErr w:type="spellStart"/>
      <w:r>
        <w:rPr>
          <w:sz w:val="16"/>
          <w:lang w:eastAsia="ja-JP"/>
        </w:rPr>
        <w:t>ットプリントと比較して巣の浜が利用可能であることから、代替案Dでは、この個体群</w:t>
      </w:r>
      <w:proofErr w:type="spellEnd"/>
      <w:r>
        <w:rPr>
          <w:sz w:val="16"/>
          <w:lang w:eastAsia="ja-JP"/>
        </w:rPr>
        <w:t xml:space="preserve"> の繁殖に対する生物学的関連性のあるインパクトはないと予想される。ウミガメに影響を及ぼす主なIPFは水中騒音と船舶交通であり、これは提案され </w:t>
      </w:r>
      <w:proofErr w:type="spellStart"/>
      <w:r>
        <w:rPr>
          <w:sz w:val="16"/>
          <w:lang w:eastAsia="ja-JP"/>
        </w:rPr>
        <w:t>ている行為の下で説明されるものと変わらず、ウミガメへのインパクトは無視でき</w:t>
      </w:r>
      <w:proofErr w:type="spellEnd"/>
      <w:r>
        <w:rPr>
          <w:sz w:val="16"/>
          <w:lang w:eastAsia="ja-JP"/>
        </w:rPr>
        <w:t xml:space="preserve"> </w:t>
      </w:r>
      <w:proofErr w:type="spellStart"/>
      <w:r>
        <w:rPr>
          <w:sz w:val="16"/>
          <w:lang w:eastAsia="ja-JP"/>
        </w:rPr>
        <w:t>るか軽微であると予想される</w:t>
      </w:r>
      <w:proofErr w:type="spellEnd"/>
      <w:r>
        <w:rPr>
          <w:sz w:val="16"/>
          <w:lang w:eastAsia="ja-JP"/>
        </w:rPr>
        <w:t>。</w:t>
      </w:r>
    </w:p>
    <w:p w14:paraId="52D8EBF2" w14:textId="77777777" w:rsidR="00F96F44" w:rsidRDefault="000C0857">
      <w:pPr>
        <w:pStyle w:val="a3"/>
        <w:ind w:left="358" w:right="388"/>
        <w:rPr>
          <w:lang w:eastAsia="ja-JP"/>
        </w:rPr>
      </w:pPr>
      <w:proofErr w:type="spellStart"/>
      <w:r>
        <w:rPr>
          <w:b/>
          <w:sz w:val="16"/>
          <w:lang w:eastAsia="ja-JP"/>
        </w:rPr>
        <w:t>代替案Dの累積的影響</w:t>
      </w:r>
      <w:proofErr w:type="spellEnd"/>
      <w:r>
        <w:rPr>
          <w:b/>
          <w:sz w:val="16"/>
          <w:lang w:eastAsia="ja-JP"/>
        </w:rPr>
        <w:t xml:space="preserve"> </w:t>
      </w:r>
      <w:proofErr w:type="spellStart"/>
      <w:r>
        <w:rPr>
          <w:sz w:val="16"/>
          <w:lang w:eastAsia="ja-JP"/>
        </w:rPr>
        <w:t>合理的に予見可能な環境傾向からすると、代替案Dを含む進行中および</w:t>
      </w:r>
      <w:proofErr w:type="spellEnd"/>
      <w:r>
        <w:rPr>
          <w:sz w:val="16"/>
          <w:lang w:eastAsia="ja-JP"/>
        </w:rPr>
        <w:t xml:space="preserve"> </w:t>
      </w:r>
      <w:proofErr w:type="spellStart"/>
      <w:r>
        <w:rPr>
          <w:sz w:val="16"/>
          <w:lang w:eastAsia="ja-JP"/>
        </w:rPr>
        <w:t>計画中の行為によるウミガメへの複合的インパクトは、提案され</w:t>
      </w:r>
      <w:proofErr w:type="spellEnd"/>
      <w:r>
        <w:rPr>
          <w:sz w:val="16"/>
          <w:lang w:eastAsia="ja-JP"/>
        </w:rPr>
        <w:t xml:space="preserve"> </w:t>
      </w:r>
      <w:proofErr w:type="spellStart"/>
      <w:r>
        <w:rPr>
          <w:sz w:val="16"/>
          <w:lang w:eastAsia="ja-JP"/>
        </w:rPr>
        <w:t>た行為の下で説明されたものと同じである</w:t>
      </w:r>
      <w:proofErr w:type="spellEnd"/>
      <w:r>
        <w:rPr>
          <w:sz w:val="16"/>
          <w:lang w:eastAsia="ja-JP"/>
        </w:rPr>
        <w:t>。</w:t>
      </w:r>
    </w:p>
    <w:p w14:paraId="66E093D4" w14:textId="77777777" w:rsidR="00F96F44" w:rsidRDefault="000C0857">
      <w:pPr>
        <w:pStyle w:val="2"/>
        <w:numPr>
          <w:ilvl w:val="3"/>
          <w:numId w:val="33"/>
        </w:numPr>
        <w:tabs>
          <w:tab w:val="left" w:pos="1798"/>
        </w:tabs>
        <w:spacing w:before="201"/>
        <w:ind w:left="1798"/>
      </w:pPr>
      <w:proofErr w:type="spellStart"/>
      <w:r>
        <w:rPr>
          <w:spacing w:val="-2"/>
          <w:sz w:val="16"/>
        </w:rPr>
        <w:t>結論</w:t>
      </w:r>
      <w:proofErr w:type="spellEnd"/>
    </w:p>
    <w:p w14:paraId="509421F4" w14:textId="77777777" w:rsidR="00F96F44" w:rsidRDefault="000C0857">
      <w:pPr>
        <w:pStyle w:val="a3"/>
        <w:spacing w:before="199"/>
        <w:ind w:left="358" w:right="467"/>
        <w:rPr>
          <w:lang w:eastAsia="ja-JP"/>
        </w:rPr>
      </w:pPr>
      <w:proofErr w:type="spellStart"/>
      <w:r>
        <w:rPr>
          <w:b/>
          <w:sz w:val="16"/>
          <w:lang w:eastAsia="ja-JP"/>
        </w:rPr>
        <w:t>代替案Dの影響</w:t>
      </w:r>
      <w:proofErr w:type="spellEnd"/>
      <w:r>
        <w:rPr>
          <w:b/>
          <w:sz w:val="16"/>
          <w:lang w:eastAsia="ja-JP"/>
        </w:rPr>
        <w:t xml:space="preserve"> </w:t>
      </w:r>
      <w:r>
        <w:rPr>
          <w:sz w:val="16"/>
          <w:lang w:eastAsia="ja-JP"/>
        </w:rPr>
        <w:t>代替案Dは陸上の生息地への影響を最小化するだろうが、これは</w:t>
      </w:r>
      <w:r>
        <w:rPr>
          <w:sz w:val="16"/>
          <w:lang w:eastAsia="ja-JP"/>
        </w:rPr>
        <w:t>この地域のウミガメに特筆すべき利益をもたらすとは予想されず、全体的な影響の可能性は提案された行為と同じであり、</w:t>
      </w:r>
      <w:r>
        <w:rPr>
          <w:b/>
          <w:sz w:val="16"/>
          <w:lang w:eastAsia="ja-JP"/>
        </w:rPr>
        <w:t>無視できる</w:t>
      </w:r>
      <w:r>
        <w:rPr>
          <w:sz w:val="16"/>
          <w:lang w:eastAsia="ja-JP"/>
        </w:rPr>
        <w:t>ものから</w:t>
      </w:r>
      <w:r>
        <w:rPr>
          <w:b/>
          <w:sz w:val="16"/>
          <w:lang w:eastAsia="ja-JP"/>
        </w:rPr>
        <w:t>軽微なものまでの</w:t>
      </w:r>
      <w:r>
        <w:rPr>
          <w:sz w:val="16"/>
          <w:lang w:eastAsia="ja-JP"/>
        </w:rPr>
        <w:t>範囲であろう。</w:t>
      </w:r>
    </w:p>
    <w:p w14:paraId="5DE763BB" w14:textId="77777777" w:rsidR="00F96F44" w:rsidRDefault="000C0857">
      <w:pPr>
        <w:pStyle w:val="a3"/>
        <w:ind w:left="357" w:right="389"/>
        <w:rPr>
          <w:lang w:eastAsia="ja-JP"/>
        </w:rPr>
      </w:pPr>
      <w:proofErr w:type="spellStart"/>
      <w:r>
        <w:rPr>
          <w:b/>
          <w:sz w:val="16"/>
          <w:lang w:eastAsia="ja-JP"/>
        </w:rPr>
        <w:t>代替案Dの累積的影響</w:t>
      </w:r>
      <w:proofErr w:type="spellEnd"/>
      <w:r>
        <w:rPr>
          <w:b/>
          <w:sz w:val="16"/>
          <w:lang w:eastAsia="ja-JP"/>
        </w:rPr>
        <w:t xml:space="preserve"> </w:t>
      </w:r>
      <w:proofErr w:type="spellStart"/>
      <w:r>
        <w:rPr>
          <w:sz w:val="16"/>
          <w:lang w:eastAsia="ja-JP"/>
        </w:rPr>
        <w:t>合理的に予見可能な環境傾向という観点から、代替案Dを含む現在進行中</w:t>
      </w:r>
      <w:proofErr w:type="spellEnd"/>
      <w:r>
        <w:rPr>
          <w:sz w:val="16"/>
          <w:lang w:eastAsia="ja-JP"/>
        </w:rPr>
        <w:t xml:space="preserve"> </w:t>
      </w:r>
      <w:proofErr w:type="spellStart"/>
      <w:r>
        <w:rPr>
          <w:sz w:val="16"/>
          <w:lang w:eastAsia="ja-JP"/>
        </w:rPr>
        <w:t>及び計画中の行動によるウミガメへの累積的影響は、提案された行為の下で説明</w:t>
      </w:r>
      <w:proofErr w:type="spellEnd"/>
      <w:r>
        <w:rPr>
          <w:sz w:val="16"/>
          <w:lang w:eastAsia="ja-JP"/>
        </w:rPr>
        <w:t xml:space="preserve"> </w:t>
      </w:r>
      <w:proofErr w:type="spellStart"/>
      <w:r>
        <w:rPr>
          <w:sz w:val="16"/>
          <w:lang w:eastAsia="ja-JP"/>
        </w:rPr>
        <w:t>されたものと同じであり、個々のIPFは</w:t>
      </w:r>
      <w:r>
        <w:rPr>
          <w:b/>
          <w:sz w:val="16"/>
          <w:lang w:eastAsia="ja-JP"/>
        </w:rPr>
        <w:t>無視</w:t>
      </w:r>
      <w:r>
        <w:rPr>
          <w:sz w:val="16"/>
          <w:lang w:eastAsia="ja-JP"/>
        </w:rPr>
        <w:t>できるほど</w:t>
      </w:r>
      <w:r>
        <w:rPr>
          <w:b/>
          <w:sz w:val="16"/>
          <w:lang w:eastAsia="ja-JP"/>
        </w:rPr>
        <w:t>小さな</w:t>
      </w:r>
      <w:r>
        <w:rPr>
          <w:sz w:val="16"/>
          <w:lang w:eastAsia="ja-JP"/>
        </w:rPr>
        <w:t>影響をもたらし、ま</w:t>
      </w:r>
      <w:proofErr w:type="spellEnd"/>
      <w:r>
        <w:rPr>
          <w:sz w:val="16"/>
          <w:lang w:eastAsia="ja-JP"/>
        </w:rPr>
        <w:t xml:space="preserve"> </w:t>
      </w:r>
      <w:proofErr w:type="spellStart"/>
      <w:r>
        <w:rPr>
          <w:sz w:val="16"/>
          <w:lang w:eastAsia="ja-JP"/>
        </w:rPr>
        <w:t>た、</w:t>
      </w:r>
      <w:r>
        <w:rPr>
          <w:b/>
          <w:sz w:val="16"/>
          <w:lang w:eastAsia="ja-JP"/>
        </w:rPr>
        <w:t>わずかな有益な</w:t>
      </w:r>
      <w:r>
        <w:rPr>
          <w:sz w:val="16"/>
          <w:lang w:eastAsia="ja-JP"/>
        </w:rPr>
        <w:t>影響ももたらすと考えられる。しかし、これらの利点は、廃漁具に絡まるリスクによって相殺される可能性が</w:t>
      </w:r>
      <w:proofErr w:type="spellEnd"/>
      <w:r>
        <w:rPr>
          <w:sz w:val="16"/>
          <w:lang w:eastAsia="ja-JP"/>
        </w:rPr>
        <w:t xml:space="preserve"> </w:t>
      </w:r>
      <w:proofErr w:type="spellStart"/>
      <w:r>
        <w:rPr>
          <w:sz w:val="16"/>
          <w:lang w:eastAsia="ja-JP"/>
        </w:rPr>
        <w:t>あることに注意することが重要である。代替案Dは陸上の生息域への影響を最小化するよう設計されているが、代替案</w:t>
      </w:r>
      <w:proofErr w:type="spellEnd"/>
      <w:r>
        <w:rPr>
          <w:sz w:val="16"/>
          <w:lang w:eastAsia="ja-JP"/>
        </w:rPr>
        <w:t xml:space="preserve"> Dのウミガメへの全体的なインパクトは、提案された行為と同じであり、</w:t>
      </w:r>
      <w:r>
        <w:rPr>
          <w:b/>
          <w:sz w:val="16"/>
          <w:lang w:eastAsia="ja-JP"/>
        </w:rPr>
        <w:t>軽微な</w:t>
      </w:r>
      <w:r>
        <w:rPr>
          <w:sz w:val="16"/>
          <w:lang w:eastAsia="ja-JP"/>
        </w:rPr>
        <w:t xml:space="preserve">ままである。このインパクト評価は主に、水中騒音を発生させる活動や船舶の活動な </w:t>
      </w:r>
      <w:proofErr w:type="spellStart"/>
      <w:r>
        <w:rPr>
          <w:sz w:val="16"/>
          <w:lang w:eastAsia="ja-JP"/>
        </w:rPr>
        <w:t>ど、継続的な活動によって決定される。提案された行為について説明したように、ドミニオンエナジーのミティゲーション</w:t>
      </w:r>
      <w:proofErr w:type="spellEnd"/>
      <w:r>
        <w:rPr>
          <w:sz w:val="16"/>
          <w:lang w:eastAsia="ja-JP"/>
        </w:rPr>
        <w:t xml:space="preserve"> </w:t>
      </w:r>
      <w:proofErr w:type="spellStart"/>
      <w:r>
        <w:rPr>
          <w:sz w:val="16"/>
          <w:lang w:eastAsia="ja-JP"/>
        </w:rPr>
        <w:t>措置に対する既存のコミットメントとBOEMの追加のミティゲーション措置の可能性</w:t>
      </w:r>
      <w:proofErr w:type="spellEnd"/>
      <w:r>
        <w:rPr>
          <w:sz w:val="16"/>
          <w:lang w:eastAsia="ja-JP"/>
        </w:rPr>
        <w:t xml:space="preserve"> </w:t>
      </w:r>
      <w:proofErr w:type="spellStart"/>
      <w:r>
        <w:rPr>
          <w:sz w:val="16"/>
          <w:lang w:eastAsia="ja-JP"/>
        </w:rPr>
        <w:t>により、インパクトはさらに減少するが、影響評価は変わらない</w:t>
      </w:r>
      <w:proofErr w:type="spellEnd"/>
      <w:r>
        <w:rPr>
          <w:sz w:val="16"/>
          <w:lang w:eastAsia="ja-JP"/>
        </w:rPr>
        <w:t>。</w:t>
      </w:r>
    </w:p>
    <w:p w14:paraId="10E9F1D3" w14:textId="77777777" w:rsidR="00F96F44" w:rsidRDefault="000C0857">
      <w:pPr>
        <w:pStyle w:val="2"/>
        <w:numPr>
          <w:ilvl w:val="2"/>
          <w:numId w:val="33"/>
        </w:numPr>
        <w:tabs>
          <w:tab w:val="left" w:pos="1437"/>
        </w:tabs>
        <w:spacing w:before="201"/>
        <w:ind w:left="1437"/>
        <w:rPr>
          <w:lang w:eastAsia="ja-JP"/>
        </w:rPr>
      </w:pPr>
      <w:r>
        <w:rPr>
          <w:sz w:val="16"/>
          <w:lang w:eastAsia="ja-JP"/>
        </w:rPr>
        <w:t>省庁が要求するミティゲーション</w:t>
      </w:r>
      <w:r>
        <w:rPr>
          <w:spacing w:val="-2"/>
          <w:sz w:val="16"/>
          <w:lang w:eastAsia="ja-JP"/>
        </w:rPr>
        <w:t>対策</w:t>
      </w:r>
    </w:p>
    <w:p w14:paraId="79EEECE9" w14:textId="77777777" w:rsidR="00F96F44" w:rsidRDefault="000C0857">
      <w:pPr>
        <w:pStyle w:val="a3"/>
        <w:ind w:left="357" w:right="387"/>
        <w:rPr>
          <w:lang w:eastAsia="ja-JP"/>
        </w:rPr>
      </w:pPr>
      <w:hyperlink w:anchor="_bookmark17" w:history="1">
        <w:r>
          <w:rPr>
            <w:sz w:val="16"/>
            <w:lang w:eastAsia="ja-JP"/>
          </w:rPr>
          <w:t>表3.19-</w:t>
        </w:r>
      </w:hyperlink>
      <w:r>
        <w:rPr>
          <w:sz w:val="16"/>
          <w:lang w:eastAsia="ja-JP"/>
        </w:rPr>
        <w:t>5に示すミティゲーションは、優先代替案に含めることを推奨する。以下に分析する対策の1つ以上が採用された場合、いくつかの悪影響のリスクはさらに低減される可能性がある。</w:t>
      </w:r>
      <w:bookmarkStart w:id="17" w:name="_bookmark17"/>
      <w:bookmarkEnd w:id="17"/>
      <w:r>
        <w:rPr>
          <w:sz w:val="16"/>
          <w:lang w:eastAsia="ja-JP"/>
        </w:rPr>
        <w:t xml:space="preserve"> </w:t>
      </w:r>
      <w:proofErr w:type="spellStart"/>
      <w:r>
        <w:rPr>
          <w:sz w:val="16"/>
          <w:lang w:eastAsia="ja-JP"/>
        </w:rPr>
        <w:t>ウミガメに関連すると特定された、追加的な政府機関要求のミティゲ</w:t>
      </w:r>
      <w:proofErr w:type="spellEnd"/>
      <w:r>
        <w:rPr>
          <w:sz w:val="16"/>
          <w:lang w:eastAsia="ja-JP"/>
        </w:rPr>
        <w:t>ー ションはない（付録H、表H-3）。</w:t>
      </w:r>
    </w:p>
    <w:p w14:paraId="5E03AEDD" w14:textId="77777777" w:rsidR="00F96F44" w:rsidRDefault="000C0857">
      <w:pPr>
        <w:spacing w:before="241"/>
        <w:ind w:right="1"/>
        <w:jc w:val="center"/>
        <w:rPr>
          <w:rFonts w:ascii="Arial"/>
          <w:b/>
          <w:sz w:val="20"/>
          <w:lang w:eastAsia="ja-JP"/>
        </w:rPr>
      </w:pPr>
      <w:r>
        <w:rPr>
          <w:rFonts w:ascii="Arial"/>
          <w:b/>
          <w:sz w:val="14"/>
          <w:lang w:eastAsia="ja-JP"/>
        </w:rPr>
        <w:t>表</w:t>
      </w:r>
      <w:r>
        <w:rPr>
          <w:rFonts w:ascii="Arial"/>
          <w:b/>
          <w:sz w:val="14"/>
          <w:lang w:eastAsia="ja-JP"/>
        </w:rPr>
        <w:t xml:space="preserve">3.19-5 </w:t>
      </w:r>
      <w:r>
        <w:rPr>
          <w:rFonts w:ascii="Arial"/>
          <w:b/>
          <w:spacing w:val="-2"/>
          <w:sz w:val="14"/>
          <w:lang w:eastAsia="ja-JP"/>
        </w:rPr>
        <w:t>コンサルテーションから</w:t>
      </w:r>
      <w:r>
        <w:rPr>
          <w:rFonts w:ascii="Arial"/>
          <w:b/>
          <w:sz w:val="14"/>
          <w:lang w:eastAsia="ja-JP"/>
        </w:rPr>
        <w:t>得られた対策</w:t>
      </w:r>
      <w:r>
        <w:rPr>
          <w:rFonts w:ascii="Arial"/>
          <w:b/>
          <w:spacing w:val="-2"/>
          <w:sz w:val="14"/>
          <w:vertAlign w:val="superscript"/>
          <w:lang w:eastAsia="ja-JP"/>
        </w:rPr>
        <w:t>1</w:t>
      </w:r>
    </w:p>
    <w:p w14:paraId="4E5836D1" w14:textId="77777777" w:rsidR="00F96F44" w:rsidRDefault="00F96F4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65C26DA0" w14:textId="77777777">
        <w:trPr>
          <w:trHeight w:val="290"/>
        </w:trPr>
        <w:tc>
          <w:tcPr>
            <w:tcW w:w="1885" w:type="dxa"/>
            <w:shd w:val="clear" w:color="auto" w:fill="DEEAF6"/>
          </w:tcPr>
          <w:p w14:paraId="293BC44C" w14:textId="77777777" w:rsidR="00F96F44" w:rsidRDefault="000C0857">
            <w:pPr>
              <w:pStyle w:val="TableParagraph"/>
              <w:ind w:left="536"/>
              <w:rPr>
                <w:b/>
                <w:sz w:val="20"/>
              </w:rPr>
            </w:pPr>
            <w:proofErr w:type="spellStart"/>
            <w:r>
              <w:rPr>
                <w:b/>
                <w:spacing w:val="-2"/>
                <w:sz w:val="14"/>
              </w:rPr>
              <w:t>測定</w:t>
            </w:r>
            <w:proofErr w:type="spellEnd"/>
          </w:p>
        </w:tc>
        <w:tc>
          <w:tcPr>
            <w:tcW w:w="5040" w:type="dxa"/>
            <w:shd w:val="clear" w:color="auto" w:fill="DEEAF6"/>
          </w:tcPr>
          <w:p w14:paraId="74E65F50" w14:textId="77777777" w:rsidR="00F96F44" w:rsidRDefault="000C0857">
            <w:pPr>
              <w:pStyle w:val="TableParagraph"/>
              <w:ind w:left="10"/>
              <w:jc w:val="center"/>
              <w:rPr>
                <w:b/>
                <w:sz w:val="20"/>
              </w:rPr>
            </w:pPr>
            <w:proofErr w:type="spellStart"/>
            <w:r>
              <w:rPr>
                <w:b/>
                <w:spacing w:val="-2"/>
                <w:sz w:val="14"/>
              </w:rPr>
              <w:t>説明</w:t>
            </w:r>
            <w:proofErr w:type="spellEnd"/>
          </w:p>
        </w:tc>
        <w:tc>
          <w:tcPr>
            <w:tcW w:w="2425" w:type="dxa"/>
            <w:shd w:val="clear" w:color="auto" w:fill="DEEAF6"/>
          </w:tcPr>
          <w:p w14:paraId="44E379BF" w14:textId="77777777" w:rsidR="00F96F44" w:rsidRDefault="000C0857">
            <w:pPr>
              <w:pStyle w:val="TableParagraph"/>
              <w:ind w:left="10"/>
              <w:jc w:val="center"/>
              <w:rPr>
                <w:b/>
                <w:sz w:val="20"/>
              </w:rPr>
            </w:pPr>
            <w:proofErr w:type="spellStart"/>
            <w:r>
              <w:rPr>
                <w:b/>
                <w:spacing w:val="-2"/>
                <w:sz w:val="14"/>
              </w:rPr>
              <w:t>エフェクト</w:t>
            </w:r>
            <w:proofErr w:type="spellEnd"/>
          </w:p>
        </w:tc>
      </w:tr>
      <w:tr w:rsidR="00F96F44" w14:paraId="3C273AE1" w14:textId="77777777">
        <w:trPr>
          <w:trHeight w:val="1714"/>
        </w:trPr>
        <w:tc>
          <w:tcPr>
            <w:tcW w:w="1885" w:type="dxa"/>
          </w:tcPr>
          <w:p w14:paraId="6EF479C6" w14:textId="77777777" w:rsidR="00F96F44" w:rsidRDefault="000C0857">
            <w:pPr>
              <w:pStyle w:val="TableParagraph"/>
              <w:ind w:right="628"/>
              <w:rPr>
                <w:sz w:val="20"/>
              </w:rPr>
            </w:pPr>
            <w:proofErr w:type="spellStart"/>
            <w:r>
              <w:rPr>
                <w:sz w:val="14"/>
              </w:rPr>
              <w:t>船舶衝突</w:t>
            </w:r>
            <w:r>
              <w:rPr>
                <w:spacing w:val="-2"/>
                <w:sz w:val="14"/>
              </w:rPr>
              <w:t>回避手順</w:t>
            </w:r>
            <w:proofErr w:type="spellEnd"/>
          </w:p>
        </w:tc>
        <w:tc>
          <w:tcPr>
            <w:tcW w:w="5040" w:type="dxa"/>
          </w:tcPr>
          <w:p w14:paraId="33F09B4A" w14:textId="77777777" w:rsidR="00F96F44" w:rsidRDefault="000C0857">
            <w:pPr>
              <w:pStyle w:val="TableParagraph"/>
              <w:rPr>
                <w:sz w:val="20"/>
                <w:lang w:eastAsia="ja-JP"/>
              </w:rPr>
            </w:pPr>
            <w:r>
              <w:rPr>
                <w:sz w:val="14"/>
                <w:lang w:eastAsia="ja-JP"/>
              </w:rPr>
              <w:t>申請者は</w:t>
            </w:r>
            <w:r>
              <w:rPr>
                <w:spacing w:val="-2"/>
                <w:sz w:val="14"/>
                <w:lang w:eastAsia="ja-JP"/>
              </w:rPr>
              <w:t>プラスアルファの</w:t>
            </w:r>
            <w:r>
              <w:rPr>
                <w:sz w:val="14"/>
                <w:lang w:eastAsia="ja-JP"/>
              </w:rPr>
              <w:t>対策を提案した</w:t>
            </w:r>
            <w:r>
              <w:rPr>
                <w:spacing w:val="-2"/>
                <w:sz w:val="14"/>
                <w:lang w:eastAsia="ja-JP"/>
              </w:rPr>
              <w:t>：</w:t>
            </w:r>
          </w:p>
          <w:p w14:paraId="30823130" w14:textId="77777777" w:rsidR="00F96F44" w:rsidRDefault="000C0857">
            <w:pPr>
              <w:pStyle w:val="TableParagraph"/>
              <w:numPr>
                <w:ilvl w:val="0"/>
                <w:numId w:val="29"/>
              </w:numPr>
              <w:tabs>
                <w:tab w:val="left" w:pos="395"/>
              </w:tabs>
              <w:spacing w:before="74"/>
              <w:ind w:right="105"/>
              <w:rPr>
                <w:sz w:val="20"/>
              </w:rPr>
            </w:pPr>
            <w:r>
              <w:rPr>
                <w:sz w:val="14"/>
                <w:lang w:eastAsia="ja-JP"/>
              </w:rPr>
              <w:t>船舶衝突回避の一環として、訓練プログラムが実施される。訓練プログラムは、調査開始前に</w:t>
            </w:r>
            <w:r>
              <w:rPr>
                <w:sz w:val="14"/>
                <w:lang w:eastAsia="ja-JP"/>
              </w:rPr>
              <w:t>NMFS</w:t>
            </w:r>
            <w:r>
              <w:rPr>
                <w:sz w:val="14"/>
                <w:lang w:eastAsia="ja-JP"/>
              </w:rPr>
              <w:t>に提出し、レビューと承認を得る。</w:t>
            </w:r>
            <w:proofErr w:type="spellStart"/>
            <w:r>
              <w:rPr>
                <w:sz w:val="14"/>
              </w:rPr>
              <w:t>を確認する</w:t>
            </w:r>
            <w:proofErr w:type="spellEnd"/>
            <w:r>
              <w:rPr>
                <w:sz w:val="14"/>
              </w:rPr>
              <w:t>。</w:t>
            </w:r>
          </w:p>
          <w:p w14:paraId="0DA5C6F9" w14:textId="77777777" w:rsidR="00F96F44" w:rsidRDefault="000C0857">
            <w:pPr>
              <w:pStyle w:val="TableParagraph"/>
              <w:spacing w:before="0" w:line="230" w:lineRule="exact"/>
              <w:ind w:left="395"/>
              <w:rPr>
                <w:sz w:val="20"/>
                <w:lang w:eastAsia="ja-JP"/>
              </w:rPr>
            </w:pPr>
            <w:r>
              <w:rPr>
                <w:sz w:val="14"/>
                <w:lang w:eastAsia="ja-JP"/>
              </w:rPr>
              <w:t>トレーニングを受け、要件を理解したことは、トレーニングコースのログシートに記録される。</w:t>
            </w:r>
          </w:p>
        </w:tc>
        <w:tc>
          <w:tcPr>
            <w:tcW w:w="2425" w:type="dxa"/>
          </w:tcPr>
          <w:p w14:paraId="2BCEEB57" w14:textId="77777777" w:rsidR="00F96F44" w:rsidRDefault="000C0857">
            <w:pPr>
              <w:pStyle w:val="TableParagraph"/>
              <w:spacing w:before="31"/>
              <w:ind w:left="108" w:right="277"/>
              <w:rPr>
                <w:sz w:val="20"/>
                <w:lang w:eastAsia="ja-JP"/>
              </w:rPr>
            </w:pPr>
            <w:r>
              <w:rPr>
                <w:sz w:val="14"/>
                <w:lang w:eastAsia="ja-JP"/>
              </w:rPr>
              <w:t>この措置は、ウミガメとの間の影響の可能性を低減する、効果的なモニタリングとウミガメとの離隔距離を確保することになる。</w:t>
            </w:r>
          </w:p>
        </w:tc>
      </w:tr>
    </w:tbl>
    <w:p w14:paraId="480A8E26"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57FC1B6C"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3FB51585" w14:textId="77777777">
        <w:trPr>
          <w:trHeight w:val="290"/>
        </w:trPr>
        <w:tc>
          <w:tcPr>
            <w:tcW w:w="1885" w:type="dxa"/>
            <w:shd w:val="clear" w:color="auto" w:fill="DEEAF6"/>
          </w:tcPr>
          <w:p w14:paraId="7DB4F358"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21E87380"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6DA3CB24"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26339DD5" w14:textId="77777777">
        <w:trPr>
          <w:trHeight w:val="2620"/>
        </w:trPr>
        <w:tc>
          <w:tcPr>
            <w:tcW w:w="1885" w:type="dxa"/>
          </w:tcPr>
          <w:p w14:paraId="21076975" w14:textId="77777777" w:rsidR="00F96F44" w:rsidRDefault="00F96F44">
            <w:pPr>
              <w:pStyle w:val="TableParagraph"/>
              <w:spacing w:before="0"/>
              <w:ind w:left="0"/>
              <w:rPr>
                <w:rFonts w:ascii="Times New Roman"/>
                <w:sz w:val="20"/>
              </w:rPr>
            </w:pPr>
          </w:p>
        </w:tc>
        <w:tc>
          <w:tcPr>
            <w:tcW w:w="5040" w:type="dxa"/>
          </w:tcPr>
          <w:p w14:paraId="346574B0" w14:textId="77777777" w:rsidR="00F96F44" w:rsidRDefault="000C0857">
            <w:pPr>
              <w:pStyle w:val="TableParagraph"/>
              <w:spacing w:before="0"/>
              <w:ind w:left="396" w:right="151"/>
              <w:rPr>
                <w:sz w:val="20"/>
                <w:lang w:eastAsia="ja-JP"/>
              </w:rPr>
            </w:pPr>
            <w:r>
              <w:rPr>
                <w:sz w:val="14"/>
                <w:lang w:eastAsia="ja-JP"/>
              </w:rPr>
              <w:t>ログシートに署名することは、乗組員が調査期間中、必要な要件を理解し、遵守することを証明することになる</w:t>
            </w:r>
            <w:r>
              <w:rPr>
                <w:spacing w:val="-2"/>
                <w:sz w:val="14"/>
                <w:lang w:eastAsia="ja-JP"/>
              </w:rPr>
              <w:t>。</w:t>
            </w:r>
          </w:p>
          <w:p w14:paraId="333A4CD8" w14:textId="77777777" w:rsidR="00F96F44" w:rsidRDefault="000C0857">
            <w:pPr>
              <w:pStyle w:val="TableParagraph"/>
              <w:spacing w:before="61"/>
              <w:ind w:right="151"/>
              <w:rPr>
                <w:sz w:val="20"/>
                <w:lang w:eastAsia="ja-JP"/>
              </w:rPr>
            </w:pPr>
            <w:r>
              <w:rPr>
                <w:sz w:val="14"/>
                <w:lang w:eastAsia="ja-JP"/>
              </w:rPr>
              <w:t>船舶の運航者と乗組員は、海洋哺乳類とウミガメを警戒し、これらの保護種への衝突を回避するために、船舶を減速または停止させなければならない。航行業務を担当する船舶乗組員は、海棲哺乳類の目撃／報告および船舶の衝突回避手段について、現場特有の訓練を受ける。</w:t>
            </w:r>
          </w:p>
        </w:tc>
        <w:tc>
          <w:tcPr>
            <w:tcW w:w="2425" w:type="dxa"/>
          </w:tcPr>
          <w:p w14:paraId="5EA2CA31" w14:textId="77777777" w:rsidR="00F96F44" w:rsidRDefault="000C0857">
            <w:pPr>
              <w:pStyle w:val="TableParagraph"/>
              <w:spacing w:before="1"/>
              <w:ind w:left="108" w:right="277"/>
              <w:rPr>
                <w:sz w:val="20"/>
                <w:lang w:eastAsia="ja-JP"/>
              </w:rPr>
            </w:pPr>
            <w:r>
              <w:rPr>
                <w:sz w:val="14"/>
                <w:lang w:eastAsia="ja-JP"/>
              </w:rPr>
              <w:t>プロジェクト関連船舶とウミガメ。</w:t>
            </w:r>
          </w:p>
        </w:tc>
      </w:tr>
      <w:tr w:rsidR="00F96F44" w14:paraId="0F539F1D" w14:textId="77777777">
        <w:trPr>
          <w:trHeight w:val="3569"/>
        </w:trPr>
        <w:tc>
          <w:tcPr>
            <w:tcW w:w="1885" w:type="dxa"/>
          </w:tcPr>
          <w:p w14:paraId="253ABAAA" w14:textId="77777777" w:rsidR="00F96F44" w:rsidRDefault="000C0857">
            <w:pPr>
              <w:pStyle w:val="TableParagraph"/>
              <w:rPr>
                <w:sz w:val="20"/>
              </w:rPr>
            </w:pPr>
            <w:proofErr w:type="spellStart"/>
            <w:r>
              <w:rPr>
                <w:sz w:val="14"/>
              </w:rPr>
              <w:t>BOEM</w:t>
            </w:r>
            <w:r>
              <w:rPr>
                <w:sz w:val="14"/>
              </w:rPr>
              <w:t>の</w:t>
            </w:r>
            <w:r>
              <w:rPr>
                <w:sz w:val="14"/>
              </w:rPr>
              <w:t>PDC</w:t>
            </w:r>
            <w:r>
              <w:rPr>
                <w:sz w:val="14"/>
              </w:rPr>
              <w:t>と</w:t>
            </w:r>
            <w:r>
              <w:rPr>
                <w:spacing w:val="-4"/>
                <w:sz w:val="14"/>
              </w:rPr>
              <w:t>BMP</w:t>
            </w:r>
            <w:proofErr w:type="spellEnd"/>
          </w:p>
        </w:tc>
        <w:tc>
          <w:tcPr>
            <w:tcW w:w="5040" w:type="dxa"/>
          </w:tcPr>
          <w:p w14:paraId="5917CDC5" w14:textId="77777777" w:rsidR="00F96F44" w:rsidRDefault="000C0857">
            <w:pPr>
              <w:pStyle w:val="TableParagraph"/>
              <w:ind w:right="151"/>
              <w:rPr>
                <w:sz w:val="20"/>
              </w:rPr>
            </w:pPr>
            <w:r>
              <w:rPr>
                <w:sz w:val="14"/>
              </w:rPr>
              <w:t xml:space="preserve">BOEM </w:t>
            </w:r>
            <w:r>
              <w:rPr>
                <w:sz w:val="14"/>
              </w:rPr>
              <w:t>はドミニオン・エナジー社に対し、</w:t>
            </w:r>
            <w:hyperlink r:id="rId30">
              <w:r>
                <w:rPr>
                  <w:color w:val="0000FF"/>
                  <w:spacing w:val="-2"/>
                  <w:sz w:val="14"/>
                  <w:u w:val="single" w:color="0000FF"/>
                </w:rPr>
                <w:t xml:space="preserve">https://www.boem.gov/sites/default/files/documents//P </w:t>
              </w:r>
            </w:hyperlink>
            <w:hyperlink r:id="rId31">
              <w:r>
                <w:rPr>
                  <w:color w:val="0000FF"/>
                  <w:spacing w:val="-2"/>
                  <w:sz w:val="14"/>
                  <w:u w:val="single" w:color="0000FF"/>
                </w:rPr>
                <w:t xml:space="preserve">DC%20and%20BMPs%20for%20Atlantic%20Data% </w:t>
              </w:r>
            </w:hyperlink>
            <w:hyperlink r:id="rId32">
              <w:r>
                <w:rPr>
                  <w:color w:val="0000FF"/>
                  <w:spacing w:val="-2"/>
                  <w:sz w:val="14"/>
                  <w:u w:val="single" w:color="0000FF"/>
                </w:rPr>
                <w:t xml:space="preserve">20Collection%2011222021.pdf </w:t>
              </w:r>
              <w:r>
                <w:rPr>
                  <w:spacing w:val="-2"/>
                  <w:sz w:val="14"/>
                </w:rPr>
                <w:t>、</w:t>
              </w:r>
            </w:hyperlink>
            <w:r>
              <w:rPr>
                <w:sz w:val="14"/>
              </w:rPr>
              <w:t>におけるすべてのプロジェクト設計基準と保護種のための</w:t>
            </w:r>
            <w:r>
              <w:rPr>
                <w:sz w:val="14"/>
              </w:rPr>
              <w:t xml:space="preserve"> BMP </w:t>
            </w:r>
            <w:proofErr w:type="spellStart"/>
            <w:r>
              <w:rPr>
                <w:sz w:val="14"/>
              </w:rPr>
              <w:t>の遵守を求める</w:t>
            </w:r>
            <w:proofErr w:type="spellEnd"/>
          </w:p>
          <w:p w14:paraId="013DD962" w14:textId="77777777" w:rsidR="00F96F44" w:rsidRDefault="000C0857">
            <w:pPr>
              <w:pStyle w:val="TableParagraph"/>
              <w:spacing w:before="60"/>
              <w:ind w:left="108" w:right="105"/>
              <w:rPr>
                <w:sz w:val="20"/>
                <w:lang w:eastAsia="ja-JP"/>
              </w:rPr>
            </w:pPr>
            <w:r>
              <w:rPr>
                <w:sz w:val="14"/>
                <w:lang w:eastAsia="ja-JP"/>
              </w:rPr>
              <w:t>この要件は、</w:t>
            </w:r>
            <w:r>
              <w:rPr>
                <w:sz w:val="14"/>
                <w:lang w:eastAsia="ja-JP"/>
              </w:rPr>
              <w:t>2021</w:t>
            </w:r>
            <w:r>
              <w:rPr>
                <w:sz w:val="14"/>
                <w:lang w:eastAsia="ja-JP"/>
              </w:rPr>
              <w:t>年</w:t>
            </w:r>
            <w:r>
              <w:rPr>
                <w:sz w:val="14"/>
                <w:lang w:eastAsia="ja-JP"/>
              </w:rPr>
              <w:t>9</w:t>
            </w:r>
            <w:r>
              <w:rPr>
                <w:sz w:val="14"/>
                <w:lang w:eastAsia="ja-JP"/>
              </w:rPr>
              <w:t>月</w:t>
            </w:r>
            <w:r>
              <w:rPr>
                <w:sz w:val="14"/>
                <w:lang w:eastAsia="ja-JP"/>
              </w:rPr>
              <w:t>1</w:t>
            </w:r>
            <w:r>
              <w:rPr>
                <w:sz w:val="14"/>
                <w:lang w:eastAsia="ja-JP"/>
              </w:rPr>
              <w:t>日に改訂された、</w:t>
            </w:r>
            <w:r>
              <w:rPr>
                <w:sz w:val="14"/>
                <w:lang w:eastAsia="ja-JP"/>
              </w:rPr>
              <w:t>ESA</w:t>
            </w:r>
            <w:r>
              <w:rPr>
                <w:sz w:val="14"/>
                <w:lang w:eastAsia="ja-JP"/>
              </w:rPr>
              <w:t>に基づく</w:t>
            </w:r>
            <w:r>
              <w:rPr>
                <w:sz w:val="14"/>
                <w:lang w:eastAsia="ja-JP"/>
              </w:rPr>
              <w:t>2021</w:t>
            </w:r>
            <w:r>
              <w:rPr>
                <w:sz w:val="14"/>
                <w:lang w:eastAsia="ja-JP"/>
              </w:rPr>
              <w:t>年</w:t>
            </w:r>
            <w:r>
              <w:rPr>
                <w:sz w:val="14"/>
                <w:lang w:eastAsia="ja-JP"/>
              </w:rPr>
              <w:t>6</w:t>
            </w:r>
            <w:r>
              <w:rPr>
                <w:sz w:val="14"/>
                <w:lang w:eastAsia="ja-JP"/>
              </w:rPr>
              <w:t>月</w:t>
            </w:r>
            <w:r>
              <w:rPr>
                <w:sz w:val="14"/>
                <w:lang w:eastAsia="ja-JP"/>
              </w:rPr>
              <w:t>29</w:t>
            </w:r>
            <w:r>
              <w:rPr>
                <w:sz w:val="14"/>
                <w:lang w:eastAsia="ja-JP"/>
              </w:rPr>
              <w:t>日のプログラム協議の結果、絶滅危惧種および絶滅危惧種に対する統合要件を実施するものである。この要件は、同文書に記載されている</w:t>
            </w:r>
            <w:r>
              <w:rPr>
                <w:sz w:val="14"/>
                <w:lang w:eastAsia="ja-JP"/>
              </w:rPr>
              <w:t>ESA</w:t>
            </w:r>
            <w:r>
              <w:rPr>
                <w:sz w:val="14"/>
                <w:lang w:eastAsia="ja-JP"/>
              </w:rPr>
              <w:t>非上場の海洋哺乳類にも適用される。</w:t>
            </w:r>
            <w:r>
              <w:rPr>
                <w:sz w:val="14"/>
                <w:lang w:eastAsia="ja-JP"/>
              </w:rPr>
              <w:t>BOEM</w:t>
            </w:r>
            <w:r>
              <w:rPr>
                <w:sz w:val="14"/>
                <w:lang w:eastAsia="ja-JP"/>
              </w:rPr>
              <w:t>管轄外の州水域で発生したコンサルテーション条件は、このコンサルテーションに基づき許認可を発行する共同行為機関に適用される場合がある。</w:t>
            </w:r>
          </w:p>
        </w:tc>
        <w:tc>
          <w:tcPr>
            <w:tcW w:w="2425" w:type="dxa"/>
          </w:tcPr>
          <w:p w14:paraId="3CC93DC6" w14:textId="77777777" w:rsidR="00F96F44" w:rsidRDefault="000C0857">
            <w:pPr>
              <w:pStyle w:val="TableParagraph"/>
              <w:ind w:left="108" w:right="136"/>
              <w:rPr>
                <w:sz w:val="20"/>
                <w:lang w:eastAsia="ja-JP"/>
              </w:rPr>
            </w:pPr>
            <w:r>
              <w:rPr>
                <w:sz w:val="14"/>
                <w:lang w:eastAsia="ja-JP"/>
              </w:rPr>
              <w:t>保護種のための</w:t>
            </w:r>
            <w:r>
              <w:rPr>
                <w:sz w:val="14"/>
                <w:lang w:eastAsia="ja-JP"/>
              </w:rPr>
              <w:t>PDC</w:t>
            </w:r>
            <w:r>
              <w:rPr>
                <w:sz w:val="14"/>
                <w:lang w:eastAsia="ja-JP"/>
              </w:rPr>
              <w:t>と</w:t>
            </w:r>
            <w:r>
              <w:rPr>
                <w:sz w:val="14"/>
                <w:lang w:eastAsia="ja-JP"/>
              </w:rPr>
              <w:t>BMP</w:t>
            </w:r>
            <w:r>
              <w:rPr>
                <w:sz w:val="14"/>
                <w:lang w:eastAsia="ja-JP"/>
              </w:rPr>
              <w:t>を遵守することで、用地特性調査や用地評価</w:t>
            </w:r>
            <w:r>
              <w:rPr>
                <w:spacing w:val="-2"/>
                <w:sz w:val="14"/>
                <w:lang w:eastAsia="ja-JP"/>
              </w:rPr>
              <w:t>調査</w:t>
            </w:r>
            <w:r>
              <w:rPr>
                <w:sz w:val="14"/>
                <w:lang w:eastAsia="ja-JP"/>
              </w:rPr>
              <w:t>中のウミガメへのリスクを最小化する。</w:t>
            </w:r>
          </w:p>
        </w:tc>
      </w:tr>
      <w:tr w:rsidR="00F96F44" w14:paraId="41833F5D" w14:textId="77777777">
        <w:trPr>
          <w:trHeight w:val="6209"/>
        </w:trPr>
        <w:tc>
          <w:tcPr>
            <w:tcW w:w="1885" w:type="dxa"/>
          </w:tcPr>
          <w:p w14:paraId="160BD3BC" w14:textId="77777777" w:rsidR="00F96F44" w:rsidRDefault="00F96F44">
            <w:pPr>
              <w:pStyle w:val="TableParagraph"/>
              <w:spacing w:before="0"/>
              <w:ind w:left="0"/>
              <w:rPr>
                <w:b/>
                <w:sz w:val="20"/>
                <w:lang w:eastAsia="ja-JP"/>
              </w:rPr>
            </w:pPr>
          </w:p>
          <w:p w14:paraId="5EC68F9D" w14:textId="77777777" w:rsidR="00F96F44" w:rsidRDefault="00F96F44">
            <w:pPr>
              <w:pStyle w:val="TableParagraph"/>
              <w:spacing w:before="0"/>
              <w:ind w:left="0"/>
              <w:rPr>
                <w:b/>
                <w:sz w:val="20"/>
                <w:lang w:eastAsia="ja-JP"/>
              </w:rPr>
            </w:pPr>
          </w:p>
          <w:p w14:paraId="02805C58" w14:textId="77777777" w:rsidR="00F96F44" w:rsidRDefault="00F96F44">
            <w:pPr>
              <w:pStyle w:val="TableParagraph"/>
              <w:spacing w:before="0"/>
              <w:ind w:left="0"/>
              <w:rPr>
                <w:b/>
                <w:sz w:val="20"/>
                <w:lang w:eastAsia="ja-JP"/>
              </w:rPr>
            </w:pPr>
          </w:p>
          <w:p w14:paraId="11635B70" w14:textId="77777777" w:rsidR="00F96F44" w:rsidRDefault="00F96F44">
            <w:pPr>
              <w:pStyle w:val="TableParagraph"/>
              <w:spacing w:before="0"/>
              <w:ind w:left="0"/>
              <w:rPr>
                <w:b/>
                <w:sz w:val="20"/>
                <w:lang w:eastAsia="ja-JP"/>
              </w:rPr>
            </w:pPr>
          </w:p>
          <w:p w14:paraId="2BB78566" w14:textId="77777777" w:rsidR="00F96F44" w:rsidRDefault="00F96F44">
            <w:pPr>
              <w:pStyle w:val="TableParagraph"/>
              <w:spacing w:before="0"/>
              <w:ind w:left="0"/>
              <w:rPr>
                <w:b/>
                <w:sz w:val="20"/>
                <w:lang w:eastAsia="ja-JP"/>
              </w:rPr>
            </w:pPr>
          </w:p>
          <w:p w14:paraId="3A855CE4" w14:textId="77777777" w:rsidR="00F96F44" w:rsidRDefault="00F96F44">
            <w:pPr>
              <w:pStyle w:val="TableParagraph"/>
              <w:spacing w:before="0"/>
              <w:ind w:left="0"/>
              <w:rPr>
                <w:b/>
                <w:sz w:val="20"/>
                <w:lang w:eastAsia="ja-JP"/>
              </w:rPr>
            </w:pPr>
          </w:p>
          <w:p w14:paraId="29497191" w14:textId="77777777" w:rsidR="00F96F44" w:rsidRDefault="00F96F44">
            <w:pPr>
              <w:pStyle w:val="TableParagraph"/>
              <w:spacing w:before="0"/>
              <w:ind w:left="0"/>
              <w:rPr>
                <w:b/>
                <w:sz w:val="20"/>
                <w:lang w:eastAsia="ja-JP"/>
              </w:rPr>
            </w:pPr>
          </w:p>
          <w:p w14:paraId="0196A03F" w14:textId="77777777" w:rsidR="00F96F44" w:rsidRDefault="00F96F44">
            <w:pPr>
              <w:pStyle w:val="TableParagraph"/>
              <w:spacing w:before="0"/>
              <w:ind w:left="0"/>
              <w:rPr>
                <w:b/>
                <w:sz w:val="20"/>
                <w:lang w:eastAsia="ja-JP"/>
              </w:rPr>
            </w:pPr>
          </w:p>
          <w:p w14:paraId="0A8E38D4" w14:textId="77777777" w:rsidR="00F96F44" w:rsidRDefault="00F96F44">
            <w:pPr>
              <w:pStyle w:val="TableParagraph"/>
              <w:spacing w:before="0"/>
              <w:ind w:left="0"/>
              <w:rPr>
                <w:b/>
                <w:sz w:val="20"/>
                <w:lang w:eastAsia="ja-JP"/>
              </w:rPr>
            </w:pPr>
          </w:p>
          <w:p w14:paraId="0D26C961" w14:textId="77777777" w:rsidR="00F96F44" w:rsidRDefault="00F96F44">
            <w:pPr>
              <w:pStyle w:val="TableParagraph"/>
              <w:spacing w:before="0"/>
              <w:ind w:left="0"/>
              <w:rPr>
                <w:b/>
                <w:sz w:val="20"/>
                <w:lang w:eastAsia="ja-JP"/>
              </w:rPr>
            </w:pPr>
          </w:p>
          <w:p w14:paraId="24083B3C" w14:textId="77777777" w:rsidR="00F96F44" w:rsidRDefault="00F96F44">
            <w:pPr>
              <w:pStyle w:val="TableParagraph"/>
              <w:spacing w:before="0"/>
              <w:ind w:left="0"/>
              <w:rPr>
                <w:b/>
                <w:sz w:val="20"/>
                <w:lang w:eastAsia="ja-JP"/>
              </w:rPr>
            </w:pPr>
          </w:p>
          <w:p w14:paraId="6AD53656" w14:textId="77777777" w:rsidR="00F96F44" w:rsidRDefault="00F96F44">
            <w:pPr>
              <w:pStyle w:val="TableParagraph"/>
              <w:spacing w:before="0"/>
              <w:ind w:left="0"/>
              <w:rPr>
                <w:b/>
                <w:sz w:val="20"/>
                <w:lang w:eastAsia="ja-JP"/>
              </w:rPr>
            </w:pPr>
          </w:p>
          <w:p w14:paraId="10927905" w14:textId="77777777" w:rsidR="00F96F44" w:rsidRDefault="000C0857">
            <w:pPr>
              <w:pStyle w:val="TableParagraph"/>
              <w:spacing w:before="1"/>
              <w:ind w:right="305"/>
              <w:rPr>
                <w:sz w:val="20"/>
                <w:lang w:eastAsia="ja-JP"/>
              </w:rPr>
            </w:pPr>
            <w:r>
              <w:rPr>
                <w:sz w:val="14"/>
                <w:lang w:eastAsia="ja-JP"/>
              </w:rPr>
              <w:t>ウミガメを探し、</w:t>
            </w:r>
            <w:r>
              <w:rPr>
                <w:spacing w:val="-2"/>
                <w:sz w:val="14"/>
                <w:lang w:eastAsia="ja-JP"/>
              </w:rPr>
              <w:t>報告する</w:t>
            </w:r>
          </w:p>
        </w:tc>
        <w:tc>
          <w:tcPr>
            <w:tcW w:w="5040" w:type="dxa"/>
          </w:tcPr>
          <w:p w14:paraId="5E3962BF" w14:textId="77777777" w:rsidR="00F96F44" w:rsidRDefault="000C0857">
            <w:pPr>
              <w:pStyle w:val="TableParagraph"/>
              <w:numPr>
                <w:ilvl w:val="0"/>
                <w:numId w:val="28"/>
              </w:numPr>
              <w:tabs>
                <w:tab w:val="left" w:pos="465"/>
                <w:tab w:val="left" w:pos="467"/>
              </w:tabs>
              <w:spacing w:before="0"/>
              <w:ind w:right="178"/>
              <w:rPr>
                <w:sz w:val="20"/>
                <w:lang w:eastAsia="ja-JP"/>
              </w:rPr>
            </w:pPr>
            <w:r>
              <w:rPr>
                <w:sz w:val="14"/>
                <w:lang w:eastAsia="ja-JP"/>
              </w:rPr>
              <w:t>バージニア州とノースカロライナ州の州境以北を航行するすべての船舶について、</w:t>
            </w:r>
            <w:r>
              <w:rPr>
                <w:sz w:val="14"/>
                <w:lang w:eastAsia="ja-JP"/>
              </w:rPr>
              <w:t>6</w:t>
            </w:r>
            <w:r>
              <w:rPr>
                <w:sz w:val="14"/>
                <w:lang w:eastAsia="ja-JP"/>
              </w:rPr>
              <w:t>月</w:t>
            </w:r>
            <w:r>
              <w:rPr>
                <w:sz w:val="14"/>
                <w:lang w:eastAsia="ja-JP"/>
              </w:rPr>
              <w:t>1</w:t>
            </w:r>
            <w:r>
              <w:rPr>
                <w:sz w:val="14"/>
                <w:lang w:eastAsia="ja-JP"/>
              </w:rPr>
              <w:t>日から</w:t>
            </w:r>
            <w:r>
              <w:rPr>
                <w:sz w:val="14"/>
                <w:lang w:eastAsia="ja-JP"/>
              </w:rPr>
              <w:t>11</w:t>
            </w:r>
            <w:r>
              <w:rPr>
                <w:sz w:val="14"/>
                <w:lang w:eastAsia="ja-JP"/>
              </w:rPr>
              <w:t>月</w:t>
            </w:r>
            <w:r>
              <w:rPr>
                <w:sz w:val="14"/>
                <w:lang w:eastAsia="ja-JP"/>
              </w:rPr>
              <w:t>30</w:t>
            </w:r>
            <w:r>
              <w:rPr>
                <w:sz w:val="14"/>
                <w:lang w:eastAsia="ja-JP"/>
              </w:rPr>
              <w:t>日の間、ドミニオン・エナジー社は、プロジェクトの全段階において、ウミガメを観察するために、訓練を受けた監視員をすべての船舶の航路に配置する。訓練を受けた監視員は、目撃情報があればリアルタイムで船長に連絡し、下記</w:t>
            </w:r>
            <w:r>
              <w:rPr>
                <w:sz w:val="14"/>
                <w:lang w:eastAsia="ja-JP"/>
              </w:rPr>
              <w:t>Ⅰ</w:t>
            </w:r>
            <w:r>
              <w:rPr>
                <w:sz w:val="14"/>
                <w:lang w:eastAsia="ja-JP"/>
              </w:rPr>
              <w:t>の要件を実施できるようにする。</w:t>
            </w:r>
          </w:p>
          <w:p w14:paraId="5A8E207D" w14:textId="77777777" w:rsidR="00F96F44" w:rsidRDefault="000C0857">
            <w:pPr>
              <w:pStyle w:val="TableParagraph"/>
              <w:numPr>
                <w:ilvl w:val="0"/>
                <w:numId w:val="28"/>
              </w:numPr>
              <w:tabs>
                <w:tab w:val="left" w:pos="465"/>
                <w:tab w:val="left" w:pos="467"/>
              </w:tabs>
              <w:spacing w:before="0"/>
              <w:ind w:right="156"/>
              <w:rPr>
                <w:sz w:val="20"/>
                <w:lang w:eastAsia="ja-JP"/>
              </w:rPr>
            </w:pPr>
            <w:r>
              <w:rPr>
                <w:sz w:val="14"/>
                <w:lang w:eastAsia="ja-JP"/>
              </w:rPr>
              <w:t>バージニア州とノースカロライナ州の州境以南を航行するすべての船舶に対し、ドミニオン・エナジー社は、年間を通じて、プロジェクトの全段階において、ウミガメを観察するための訓練を受けた監視員をすべての船舶の通過時に配置する。訓練された監視員は、目撃情報があればリアルタイムで船長に連絡し、以下の</w:t>
            </w:r>
            <w:r>
              <w:rPr>
                <w:sz w:val="14"/>
                <w:lang w:eastAsia="ja-JP"/>
              </w:rPr>
              <w:t xml:space="preserve"> II </w:t>
            </w:r>
            <w:r>
              <w:rPr>
                <w:sz w:val="14"/>
                <w:lang w:eastAsia="ja-JP"/>
              </w:rPr>
              <w:t>の要件が実施できるようにする。この要件は、ウミガメが一年中その海域に生息しているため、バージニア州以南を通過する船舶には通年適用される。</w:t>
            </w:r>
          </w:p>
          <w:p w14:paraId="198132DB" w14:textId="77777777" w:rsidR="00F96F44" w:rsidRDefault="000C0857">
            <w:pPr>
              <w:pStyle w:val="TableParagraph"/>
              <w:numPr>
                <w:ilvl w:val="0"/>
                <w:numId w:val="28"/>
              </w:numPr>
              <w:tabs>
                <w:tab w:val="left" w:pos="467"/>
              </w:tabs>
              <w:spacing w:before="1"/>
              <w:ind w:right="111"/>
              <w:rPr>
                <w:sz w:val="20"/>
                <w:lang w:eastAsia="ja-JP"/>
              </w:rPr>
            </w:pPr>
            <w:r>
              <w:rPr>
                <w:sz w:val="14"/>
                <w:lang w:eastAsia="ja-JP"/>
              </w:rPr>
              <w:t>訓練を受けた監視員は、各航行前に</w:t>
            </w:r>
            <w:r>
              <w:rPr>
                <w:sz w:val="14"/>
                <w:lang w:eastAsia="ja-JP"/>
              </w:rPr>
              <w:t xml:space="preserve">https://seaturtlesightings.org/ </w:t>
            </w:r>
            <w:r>
              <w:rPr>
                <w:sz w:val="14"/>
                <w:lang w:eastAsia="ja-JP"/>
              </w:rPr>
              <w:t>を監視し、航行予定海域付近でウミガメが観察された場合は、その日の当番であるすべての船舶運航者／船長と監視員に報告する。</w:t>
            </w:r>
          </w:p>
          <w:p w14:paraId="0C88AE10" w14:textId="77777777" w:rsidR="00F96F44" w:rsidRDefault="000C0857">
            <w:pPr>
              <w:pStyle w:val="TableParagraph"/>
              <w:numPr>
                <w:ilvl w:val="0"/>
                <w:numId w:val="28"/>
              </w:numPr>
              <w:tabs>
                <w:tab w:val="left" w:pos="466"/>
                <w:tab w:val="left" w:pos="468"/>
              </w:tabs>
              <w:spacing w:before="0" w:line="230" w:lineRule="exact"/>
              <w:ind w:left="468" w:right="302"/>
              <w:rPr>
                <w:sz w:val="20"/>
                <w:lang w:eastAsia="ja-JP"/>
              </w:rPr>
            </w:pPr>
            <w:r>
              <w:rPr>
                <w:sz w:val="14"/>
                <w:lang w:eastAsia="ja-JP"/>
              </w:rPr>
              <w:t>ウミガメが航行中の船舶の前方</w:t>
            </w:r>
            <w:r>
              <w:rPr>
                <w:sz w:val="14"/>
                <w:lang w:eastAsia="ja-JP"/>
              </w:rPr>
              <w:t>330</w:t>
            </w:r>
            <w:r>
              <w:rPr>
                <w:sz w:val="14"/>
                <w:lang w:eastAsia="ja-JP"/>
              </w:rPr>
              <w:t>フィート（</w:t>
            </w:r>
            <w:r>
              <w:rPr>
                <w:sz w:val="14"/>
                <w:lang w:eastAsia="ja-JP"/>
              </w:rPr>
              <w:t>100</w:t>
            </w:r>
            <w:r>
              <w:rPr>
                <w:sz w:val="14"/>
                <w:lang w:eastAsia="ja-JP"/>
              </w:rPr>
              <w:t>メートル）以内で発見された場合、船舶のオペレーターは</w:t>
            </w:r>
            <w:r>
              <w:rPr>
                <w:sz w:val="14"/>
                <w:lang w:eastAsia="ja-JP"/>
              </w:rPr>
              <w:t>4.5</w:t>
            </w:r>
            <w:r>
              <w:rPr>
                <w:sz w:val="14"/>
                <w:lang w:eastAsia="ja-JP"/>
              </w:rPr>
              <w:t>メートルまで減速する。</w:t>
            </w:r>
          </w:p>
        </w:tc>
        <w:tc>
          <w:tcPr>
            <w:tcW w:w="2425" w:type="dxa"/>
          </w:tcPr>
          <w:p w14:paraId="728A5F9F" w14:textId="77777777" w:rsidR="00F96F44" w:rsidRDefault="000C0857">
            <w:pPr>
              <w:pStyle w:val="TableParagraph"/>
              <w:ind w:right="124"/>
              <w:rPr>
                <w:sz w:val="20"/>
                <w:lang w:eastAsia="ja-JP"/>
              </w:rPr>
            </w:pPr>
            <w:r>
              <w:rPr>
                <w:sz w:val="14"/>
                <w:lang w:eastAsia="ja-JP"/>
              </w:rPr>
              <w:t>船舶とウミガメとの相互作用を最小化するために、安全な航行距離を維持する。この措置は、船舶が進路を迂回する距離と、船舶が速度を落とし</w:t>
            </w:r>
            <w:r>
              <w:rPr>
                <w:spacing w:val="-2"/>
                <w:sz w:val="14"/>
                <w:lang w:eastAsia="ja-JP"/>
              </w:rPr>
              <w:t>中立に</w:t>
            </w:r>
            <w:r>
              <w:rPr>
                <w:sz w:val="14"/>
                <w:lang w:eastAsia="ja-JP"/>
              </w:rPr>
              <w:t>移行する距離をさらに明確にする。</w:t>
            </w:r>
          </w:p>
        </w:tc>
      </w:tr>
    </w:tbl>
    <w:p w14:paraId="63229C23"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41CCE440"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5819C5B6" w14:textId="77777777">
        <w:trPr>
          <w:trHeight w:val="290"/>
        </w:trPr>
        <w:tc>
          <w:tcPr>
            <w:tcW w:w="1885" w:type="dxa"/>
            <w:shd w:val="clear" w:color="auto" w:fill="DEEAF6"/>
          </w:tcPr>
          <w:p w14:paraId="6C5D368D"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4F02AE1E"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34DE8825"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3C3C538E" w14:textId="77777777">
        <w:trPr>
          <w:trHeight w:val="10640"/>
        </w:trPr>
        <w:tc>
          <w:tcPr>
            <w:tcW w:w="1885" w:type="dxa"/>
          </w:tcPr>
          <w:p w14:paraId="6FC2C1E3" w14:textId="77777777" w:rsidR="00F96F44" w:rsidRDefault="00F96F44">
            <w:pPr>
              <w:pStyle w:val="TableParagraph"/>
              <w:spacing w:before="0"/>
              <w:ind w:left="0"/>
              <w:rPr>
                <w:rFonts w:ascii="Times New Roman"/>
                <w:sz w:val="20"/>
              </w:rPr>
            </w:pPr>
          </w:p>
        </w:tc>
        <w:tc>
          <w:tcPr>
            <w:tcW w:w="5040" w:type="dxa"/>
          </w:tcPr>
          <w:p w14:paraId="1D951B73" w14:textId="77777777" w:rsidR="00F96F44" w:rsidRDefault="000C0857">
            <w:pPr>
              <w:pStyle w:val="TableParagraph"/>
              <w:spacing w:before="0"/>
              <w:ind w:left="468" w:right="151"/>
              <w:rPr>
                <w:sz w:val="20"/>
                <w:lang w:eastAsia="ja-JP"/>
              </w:rPr>
            </w:pPr>
            <w:r>
              <w:rPr>
                <w:sz w:val="14"/>
                <w:lang w:eastAsia="ja-JP"/>
              </w:rPr>
              <w:t>ノット（そうすることが安全でない場合を除く）、そして少なくとも</w:t>
            </w:r>
            <w:r>
              <w:rPr>
                <w:sz w:val="14"/>
                <w:lang w:eastAsia="ja-JP"/>
              </w:rPr>
              <w:t>330</w:t>
            </w:r>
            <w:r>
              <w:rPr>
                <w:sz w:val="14"/>
                <w:lang w:eastAsia="ja-JP"/>
              </w:rPr>
              <w:t>フィート（</w:t>
            </w:r>
            <w:r>
              <w:rPr>
                <w:sz w:val="14"/>
                <w:lang w:eastAsia="ja-JP"/>
              </w:rPr>
              <w:t>100</w:t>
            </w:r>
            <w:r>
              <w:rPr>
                <w:sz w:val="14"/>
                <w:lang w:eastAsia="ja-JP"/>
              </w:rPr>
              <w:t>メートル）の離隔距離ができるまで</w:t>
            </w:r>
            <w:r>
              <w:rPr>
                <w:sz w:val="14"/>
                <w:lang w:eastAsia="ja-JP"/>
              </w:rPr>
              <w:t>4</w:t>
            </w:r>
            <w:r>
              <w:rPr>
                <w:sz w:val="14"/>
                <w:lang w:eastAsia="ja-JP"/>
              </w:rPr>
              <w:t>ノット以下の速度でウミガメから離れて進み、その時点で船舶は通常の運航を再開することができる。もしウミガメが航行中の船舶の前方</w:t>
            </w:r>
            <w:r>
              <w:rPr>
                <w:sz w:val="14"/>
                <w:lang w:eastAsia="ja-JP"/>
              </w:rPr>
              <w:t>164</w:t>
            </w:r>
            <w:r>
              <w:rPr>
                <w:sz w:val="14"/>
                <w:lang w:eastAsia="ja-JP"/>
              </w:rPr>
              <w:t>フィート（</w:t>
            </w:r>
            <w:r>
              <w:rPr>
                <w:sz w:val="14"/>
                <w:lang w:eastAsia="ja-JP"/>
              </w:rPr>
              <w:t>50</w:t>
            </w:r>
            <w:r>
              <w:rPr>
                <w:sz w:val="14"/>
                <w:lang w:eastAsia="ja-JP"/>
              </w:rPr>
              <w:t>メートル）以内に目撃された場合、船舶のオペレーターは安全が確認された時点でニュートラルにシフトし、その後</w:t>
            </w:r>
            <w:r>
              <w:rPr>
                <w:sz w:val="14"/>
                <w:lang w:eastAsia="ja-JP"/>
              </w:rPr>
              <w:t>4</w:t>
            </w:r>
            <w:r>
              <w:rPr>
                <w:sz w:val="14"/>
                <w:lang w:eastAsia="ja-JP"/>
              </w:rPr>
              <w:t>ノットの速度でウミガメから離れて進む。ウミガメを通り過ぎた後は、通常の運航を再開することができる。</w:t>
            </w:r>
          </w:p>
          <w:p w14:paraId="7C4AD986" w14:textId="77777777" w:rsidR="00F96F44" w:rsidRDefault="000C0857">
            <w:pPr>
              <w:pStyle w:val="TableParagraph"/>
              <w:numPr>
                <w:ilvl w:val="0"/>
                <w:numId w:val="27"/>
              </w:numPr>
              <w:tabs>
                <w:tab w:val="left" w:pos="465"/>
                <w:tab w:val="left" w:pos="467"/>
              </w:tabs>
              <w:spacing w:before="0"/>
              <w:ind w:left="467" w:right="144"/>
              <w:rPr>
                <w:sz w:val="20"/>
                <w:lang w:eastAsia="ja-JP"/>
              </w:rPr>
            </w:pPr>
            <w:r>
              <w:rPr>
                <w:sz w:val="14"/>
                <w:lang w:eastAsia="ja-JP"/>
              </w:rPr>
              <w:t>船舶の船長／オペレーターは、目に見えるクラゲの集合体や浮遊するサルガッ</w:t>
            </w:r>
            <w:r>
              <w:rPr>
                <w:sz w:val="14"/>
                <w:lang w:eastAsia="ja-JP"/>
              </w:rPr>
              <w:t xml:space="preserve"> </w:t>
            </w:r>
            <w:r>
              <w:rPr>
                <w:sz w:val="14"/>
                <w:lang w:eastAsia="ja-JP"/>
              </w:rPr>
              <w:t>サムラインやマットがある海域の通過を回避する。操業上の安全がそのような区域の</w:t>
            </w:r>
            <w:r>
              <w:rPr>
                <w:sz w:val="14"/>
                <w:lang w:eastAsia="ja-JP"/>
              </w:rPr>
              <w:t xml:space="preserve"> </w:t>
            </w:r>
            <w:r>
              <w:rPr>
                <w:sz w:val="14"/>
                <w:lang w:eastAsia="ja-JP"/>
              </w:rPr>
              <w:t>回避を妨げる場合、船舶はそのような区域を通過する間、</w:t>
            </w:r>
            <w:r>
              <w:rPr>
                <w:sz w:val="14"/>
                <w:lang w:eastAsia="ja-JP"/>
              </w:rPr>
              <w:t>4</w:t>
            </w:r>
            <w:r>
              <w:rPr>
                <w:sz w:val="14"/>
                <w:lang w:eastAsia="ja-JP"/>
              </w:rPr>
              <w:t>ノットに減速する。</w:t>
            </w:r>
          </w:p>
          <w:p w14:paraId="5E87E635" w14:textId="77777777" w:rsidR="00F96F44" w:rsidRDefault="000C0857">
            <w:pPr>
              <w:pStyle w:val="TableParagraph"/>
              <w:numPr>
                <w:ilvl w:val="0"/>
                <w:numId w:val="27"/>
              </w:numPr>
              <w:tabs>
                <w:tab w:val="left" w:pos="468"/>
              </w:tabs>
              <w:spacing w:before="1"/>
              <w:ind w:right="122" w:hanging="361"/>
              <w:rPr>
                <w:sz w:val="20"/>
                <w:lang w:eastAsia="ja-JP"/>
              </w:rPr>
            </w:pPr>
            <w:r>
              <w:rPr>
                <w:sz w:val="14"/>
                <w:lang w:eastAsia="ja-JP"/>
              </w:rPr>
              <w:t>すべての船舶乗組員は、ウミガメの同定、船舶衝突回避のための規制とベストプラクティスについてブリーフィングを受ける。ウミガメの識別のための参考資料は、すべてのプロジェクト船で利用できるようにする。ウミガメ（生きている個体、もつれた個体、死んだ個体を含む）を報告するための期待と手続きは明確に伝えられ、すべてのプロジェクト船内の目につきやすい場所に掲示され、指定された船の連絡先（見張りや船長など）に報告することが期待され、また、乗組員がそうするための連絡経路と手続きがあるようにする。</w:t>
            </w:r>
          </w:p>
          <w:p w14:paraId="1E977B43" w14:textId="77777777" w:rsidR="00F96F44" w:rsidRDefault="000C0857">
            <w:pPr>
              <w:pStyle w:val="TableParagraph"/>
              <w:numPr>
                <w:ilvl w:val="0"/>
                <w:numId w:val="27"/>
              </w:numPr>
              <w:tabs>
                <w:tab w:val="left" w:pos="466"/>
                <w:tab w:val="left" w:pos="468"/>
              </w:tabs>
              <w:spacing w:before="0"/>
              <w:ind w:right="189"/>
              <w:rPr>
                <w:sz w:val="20"/>
                <w:lang w:eastAsia="ja-JP"/>
              </w:rPr>
            </w:pPr>
            <w:r>
              <w:rPr>
                <w:sz w:val="14"/>
                <w:lang w:eastAsia="ja-JP"/>
              </w:rPr>
              <w:t>唯一の例外は、船舶や乗組員の安全上、これらの要件から逸脱する必要がある場合である。そのような事故が発生した場合、</w:t>
            </w:r>
            <w:r>
              <w:rPr>
                <w:sz w:val="14"/>
                <w:lang w:eastAsia="ja-JP"/>
              </w:rPr>
              <w:t>24</w:t>
            </w:r>
            <w:r>
              <w:rPr>
                <w:sz w:val="14"/>
                <w:lang w:eastAsia="ja-JP"/>
              </w:rPr>
              <w:t>時間以内に</w:t>
            </w:r>
            <w:r>
              <w:rPr>
                <w:sz w:val="14"/>
                <w:lang w:eastAsia="ja-JP"/>
              </w:rPr>
              <w:t>NMFS</w:t>
            </w:r>
            <w:r>
              <w:rPr>
                <w:sz w:val="14"/>
                <w:lang w:eastAsia="ja-JP"/>
              </w:rPr>
              <w:t>に報告される。</w:t>
            </w:r>
          </w:p>
          <w:p w14:paraId="3460846B" w14:textId="77777777" w:rsidR="00F96F44" w:rsidRDefault="000C0857">
            <w:pPr>
              <w:pStyle w:val="TableParagraph"/>
              <w:numPr>
                <w:ilvl w:val="0"/>
                <w:numId w:val="27"/>
              </w:numPr>
              <w:tabs>
                <w:tab w:val="left" w:pos="465"/>
                <w:tab w:val="left" w:pos="467"/>
              </w:tabs>
              <w:spacing w:before="2"/>
              <w:ind w:left="467" w:right="135"/>
              <w:rPr>
                <w:sz w:val="20"/>
                <w:lang w:eastAsia="ja-JP"/>
              </w:rPr>
            </w:pPr>
            <w:r>
              <w:rPr>
                <w:sz w:val="14"/>
                <w:lang w:eastAsia="ja-JP"/>
              </w:rPr>
              <w:t>船舶が</w:t>
            </w:r>
            <w:r>
              <w:rPr>
                <w:sz w:val="14"/>
                <w:lang w:eastAsia="ja-JP"/>
              </w:rPr>
              <w:t>NARW</w:t>
            </w:r>
            <w:r>
              <w:rPr>
                <w:sz w:val="14"/>
                <w:lang w:eastAsia="ja-JP"/>
              </w:rPr>
              <w:t>の監視のために</w:t>
            </w:r>
            <w:r>
              <w:rPr>
                <w:sz w:val="14"/>
                <w:lang w:eastAsia="ja-JP"/>
              </w:rPr>
              <w:t>PSO</w:t>
            </w:r>
            <w:r>
              <w:rPr>
                <w:sz w:val="14"/>
                <w:lang w:eastAsia="ja-JP"/>
              </w:rPr>
              <w:t>または訓練された監視員を乗船させている場合、追加の監視員は必要なく、この</w:t>
            </w:r>
            <w:r>
              <w:rPr>
                <w:sz w:val="14"/>
                <w:lang w:eastAsia="ja-JP"/>
              </w:rPr>
              <w:t>PSO</w:t>
            </w:r>
            <w:r>
              <w:rPr>
                <w:sz w:val="14"/>
                <w:lang w:eastAsia="ja-JP"/>
              </w:rPr>
              <w:t>または訓練された監視員が海生哺乳類とウミガメの監視を行う。</w:t>
            </w:r>
          </w:p>
          <w:p w14:paraId="75C4D6DB" w14:textId="77777777" w:rsidR="00F96F44" w:rsidRDefault="000C0857">
            <w:pPr>
              <w:pStyle w:val="TableParagraph"/>
              <w:spacing w:before="28"/>
              <w:ind w:left="108" w:right="127"/>
              <w:rPr>
                <w:sz w:val="20"/>
                <w:lang w:eastAsia="ja-JP"/>
              </w:rPr>
            </w:pPr>
            <w:r>
              <w:rPr>
                <w:sz w:val="14"/>
                <w:lang w:eastAsia="ja-JP"/>
              </w:rPr>
              <w:t>PSO</w:t>
            </w:r>
            <w:r>
              <w:rPr>
                <w:sz w:val="14"/>
                <w:lang w:eastAsia="ja-JP"/>
              </w:rPr>
              <w:t>を必要とするオフショア・プロジェクト区域を往復する船舶は、気象条件に見合った速度を維持し、</w:t>
            </w:r>
            <w:r>
              <w:rPr>
                <w:sz w:val="14"/>
                <w:lang w:eastAsia="ja-JP"/>
              </w:rPr>
              <w:t>330</w:t>
            </w:r>
            <w:r>
              <w:rPr>
                <w:sz w:val="14"/>
                <w:lang w:eastAsia="ja-JP"/>
              </w:rPr>
              <w:t>フィート（</w:t>
            </w:r>
            <w:r>
              <w:rPr>
                <w:sz w:val="14"/>
                <w:lang w:eastAsia="ja-JP"/>
              </w:rPr>
              <w:t>100</w:t>
            </w:r>
            <w:r>
              <w:rPr>
                <w:sz w:val="14"/>
                <w:lang w:eastAsia="ja-JP"/>
              </w:rPr>
              <w:t>メートル）の回避措置に到達する前にウミガメを効果的に探知する。</w:t>
            </w:r>
          </w:p>
        </w:tc>
        <w:tc>
          <w:tcPr>
            <w:tcW w:w="2425" w:type="dxa"/>
          </w:tcPr>
          <w:p w14:paraId="1B739588" w14:textId="77777777" w:rsidR="00F96F44" w:rsidRDefault="00F96F44">
            <w:pPr>
              <w:pStyle w:val="TableParagraph"/>
              <w:spacing w:before="0"/>
              <w:ind w:left="0"/>
              <w:rPr>
                <w:rFonts w:ascii="Times New Roman"/>
                <w:sz w:val="20"/>
                <w:lang w:eastAsia="ja-JP"/>
              </w:rPr>
            </w:pPr>
          </w:p>
        </w:tc>
      </w:tr>
      <w:tr w:rsidR="00F96F44" w14:paraId="46BDB813" w14:textId="77777777">
        <w:trPr>
          <w:trHeight w:val="1869"/>
        </w:trPr>
        <w:tc>
          <w:tcPr>
            <w:tcW w:w="1885" w:type="dxa"/>
          </w:tcPr>
          <w:p w14:paraId="715E3D8F" w14:textId="77777777" w:rsidR="00F96F44" w:rsidRDefault="000C0857">
            <w:pPr>
              <w:pStyle w:val="TableParagraph"/>
              <w:ind w:right="550"/>
              <w:rPr>
                <w:sz w:val="20"/>
                <w:lang w:eastAsia="ja-JP"/>
              </w:rPr>
            </w:pPr>
            <w:r>
              <w:rPr>
                <w:sz w:val="14"/>
                <w:lang w:eastAsia="ja-JP"/>
              </w:rPr>
              <w:t>海洋ゴミ</w:t>
            </w:r>
            <w:r>
              <w:rPr>
                <w:spacing w:val="-2"/>
                <w:sz w:val="14"/>
                <w:lang w:eastAsia="ja-JP"/>
              </w:rPr>
              <w:t>意識向上トレーニング</w:t>
            </w:r>
          </w:p>
        </w:tc>
        <w:tc>
          <w:tcPr>
            <w:tcW w:w="5040" w:type="dxa"/>
          </w:tcPr>
          <w:p w14:paraId="476C8206" w14:textId="77777777" w:rsidR="00F96F44" w:rsidRDefault="000C0857">
            <w:pPr>
              <w:pStyle w:val="TableParagraph"/>
              <w:ind w:right="173"/>
              <w:rPr>
                <w:sz w:val="20"/>
                <w:lang w:eastAsia="ja-JP"/>
              </w:rPr>
            </w:pPr>
            <w:r>
              <w:rPr>
                <w:sz w:val="14"/>
                <w:lang w:eastAsia="ja-JP"/>
              </w:rPr>
              <w:t>ドミニオンエナジー社は、承認された</w:t>
            </w:r>
            <w:r>
              <w:rPr>
                <w:sz w:val="14"/>
                <w:lang w:eastAsia="ja-JP"/>
              </w:rPr>
              <w:t>COP</w:t>
            </w:r>
            <w:r>
              <w:rPr>
                <w:sz w:val="14"/>
                <w:lang w:eastAsia="ja-JP"/>
              </w:rPr>
              <w:t>に従ってオフショア活動に従事する船舶運航者、従業員、請負業者に対し、毎年、海洋ゴミ・漂着物に関する意識向上訓練を修了することを保証する</w:t>
            </w:r>
            <w:r>
              <w:rPr>
                <w:sz w:val="14"/>
                <w:lang w:eastAsia="ja-JP"/>
              </w:rPr>
              <w:t>。この訓練は、</w:t>
            </w:r>
            <w:r>
              <w:rPr>
                <w:sz w:val="14"/>
                <w:lang w:eastAsia="ja-JP"/>
              </w:rPr>
              <w:t>(1)</w:t>
            </w:r>
            <w:r>
              <w:rPr>
                <w:sz w:val="14"/>
                <w:lang w:eastAsia="ja-JP"/>
              </w:rPr>
              <w:t>海洋ゴミと瓦礫の訓練ビデオまたはスライドショー（以下に記述）の視聴、</w:t>
            </w:r>
            <w:r>
              <w:rPr>
                <w:sz w:val="14"/>
                <w:lang w:eastAsia="ja-JP"/>
              </w:rPr>
              <w:t>(2)</w:t>
            </w:r>
            <w:r>
              <w:rPr>
                <w:sz w:val="14"/>
                <w:lang w:eastAsia="ja-JP"/>
              </w:rPr>
              <w:t>海洋ゴミと瓦礫に関する説明を受ける、の</w:t>
            </w:r>
            <w:r>
              <w:rPr>
                <w:sz w:val="14"/>
                <w:lang w:eastAsia="ja-JP"/>
              </w:rPr>
              <w:t>2</w:t>
            </w:r>
            <w:r>
              <w:rPr>
                <w:sz w:val="14"/>
                <w:lang w:eastAsia="ja-JP"/>
              </w:rPr>
              <w:t>つの部分から構成される。</w:t>
            </w:r>
          </w:p>
          <w:p w14:paraId="28C4E963" w14:textId="77777777" w:rsidR="00F96F44" w:rsidRDefault="000C0857">
            <w:pPr>
              <w:pStyle w:val="TableParagraph"/>
              <w:spacing w:before="0" w:line="209" w:lineRule="exact"/>
              <w:rPr>
                <w:sz w:val="20"/>
                <w:lang w:eastAsia="ja-JP"/>
              </w:rPr>
            </w:pPr>
            <w:r>
              <w:rPr>
                <w:sz w:val="14"/>
                <w:lang w:eastAsia="ja-JP"/>
              </w:rPr>
              <w:t>経営陣から、</w:t>
            </w:r>
            <w:r>
              <w:rPr>
                <w:spacing w:val="-4"/>
                <w:sz w:val="14"/>
                <w:lang w:eastAsia="ja-JP"/>
              </w:rPr>
              <w:t>経営陣を</w:t>
            </w:r>
            <w:r>
              <w:rPr>
                <w:sz w:val="14"/>
                <w:lang w:eastAsia="ja-JP"/>
              </w:rPr>
              <w:t>強調するような発言があった。</w:t>
            </w:r>
          </w:p>
        </w:tc>
        <w:tc>
          <w:tcPr>
            <w:tcW w:w="2425" w:type="dxa"/>
          </w:tcPr>
          <w:p w14:paraId="253A4033" w14:textId="77777777" w:rsidR="00F96F44" w:rsidRDefault="000C0857">
            <w:pPr>
              <w:pStyle w:val="TableParagraph"/>
              <w:ind w:left="108" w:right="162"/>
              <w:rPr>
                <w:sz w:val="20"/>
                <w:lang w:eastAsia="ja-JP"/>
              </w:rPr>
            </w:pPr>
            <w:r>
              <w:rPr>
                <w:sz w:val="14"/>
                <w:lang w:eastAsia="ja-JP"/>
              </w:rPr>
              <w:t>海洋ゴミとゴミに関する意識向上トレーニングは、ウミガメが海洋ゴミを飲み込んだり、絡まったりするリスクを最小限に抑えるだろう。</w:t>
            </w:r>
          </w:p>
        </w:tc>
      </w:tr>
    </w:tbl>
    <w:p w14:paraId="774B78AE"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2561ABDD"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2E5A42A8" w14:textId="77777777">
        <w:trPr>
          <w:trHeight w:val="290"/>
        </w:trPr>
        <w:tc>
          <w:tcPr>
            <w:tcW w:w="1885" w:type="dxa"/>
            <w:shd w:val="clear" w:color="auto" w:fill="DEEAF6"/>
          </w:tcPr>
          <w:p w14:paraId="2F0B127B"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56D0C050"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216EAFC8"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2A3D915C" w14:textId="77777777">
        <w:trPr>
          <w:trHeight w:val="6824"/>
        </w:trPr>
        <w:tc>
          <w:tcPr>
            <w:tcW w:w="1885" w:type="dxa"/>
          </w:tcPr>
          <w:p w14:paraId="57BBE6F2" w14:textId="77777777" w:rsidR="00F96F44" w:rsidRDefault="00F96F44">
            <w:pPr>
              <w:pStyle w:val="TableParagraph"/>
              <w:spacing w:before="0"/>
              <w:ind w:left="0"/>
              <w:rPr>
                <w:rFonts w:ascii="Times New Roman"/>
                <w:sz w:val="20"/>
              </w:rPr>
            </w:pPr>
          </w:p>
        </w:tc>
        <w:tc>
          <w:tcPr>
            <w:tcW w:w="5040" w:type="dxa"/>
          </w:tcPr>
          <w:p w14:paraId="5E97A96E" w14:textId="77777777" w:rsidR="00F96F44" w:rsidRDefault="000C0857">
            <w:pPr>
              <w:pStyle w:val="TableParagraph"/>
              <w:spacing w:before="0"/>
              <w:ind w:left="108" w:right="151"/>
              <w:rPr>
                <w:sz w:val="20"/>
              </w:rPr>
            </w:pPr>
            <w:r>
              <w:rPr>
                <w:sz w:val="14"/>
              </w:rPr>
              <w:t>要件へのコミットメント海洋ゴミ・瓦礫のトレーニングビデオ、トレーニングスライドパック、その他の海洋ゴミ関連教材は、</w:t>
            </w:r>
            <w:r>
              <w:rPr>
                <w:sz w:val="14"/>
              </w:rPr>
              <w:t>https://www.bsee.gov/debris</w:t>
            </w:r>
            <w:r>
              <w:rPr>
                <w:sz w:val="14"/>
              </w:rPr>
              <w:t>、または</w:t>
            </w:r>
            <w:r>
              <w:rPr>
                <w:sz w:val="14"/>
              </w:rPr>
              <w:t>BSEE</w:t>
            </w:r>
            <w:proofErr w:type="spellStart"/>
            <w:r>
              <w:rPr>
                <w:sz w:val="14"/>
              </w:rPr>
              <w:t>に問い合わせることで入手できる</w:t>
            </w:r>
            <w:proofErr w:type="spellEnd"/>
            <w:r>
              <w:rPr>
                <w:sz w:val="14"/>
              </w:rPr>
              <w:t>。</w:t>
            </w:r>
            <w:r>
              <w:rPr>
                <w:sz w:val="14"/>
                <w:lang w:eastAsia="ja-JP"/>
              </w:rPr>
              <w:t>トレーニングビデオ、スライド、関連資料はウェブサイトから直接ダウンロードできる。海洋調査活動に従事する事業者は、その従業員や請負業者が実際に訓練を受けていることを合理的に保証する、海洋ゴミや瓦礫に関する認識訓練および認証プロセスを引き続き開発し、使用する。</w:t>
            </w:r>
            <w:proofErr w:type="spellStart"/>
            <w:r>
              <w:rPr>
                <w:sz w:val="14"/>
              </w:rPr>
              <w:t>訓練プロセスには以下の要素が含まれる</w:t>
            </w:r>
            <w:proofErr w:type="spellEnd"/>
            <w:r>
              <w:rPr>
                <w:sz w:val="14"/>
              </w:rPr>
              <w:t>：</w:t>
            </w:r>
          </w:p>
          <w:p w14:paraId="7B4BC0CA" w14:textId="77777777" w:rsidR="00F96F44" w:rsidRDefault="000C0857">
            <w:pPr>
              <w:pStyle w:val="TableParagraph"/>
              <w:numPr>
                <w:ilvl w:val="0"/>
                <w:numId w:val="26"/>
              </w:numPr>
              <w:tabs>
                <w:tab w:val="left" w:pos="467"/>
              </w:tabs>
              <w:spacing w:before="74"/>
              <w:ind w:right="557"/>
              <w:rPr>
                <w:sz w:val="20"/>
                <w:lang w:eastAsia="ja-JP"/>
              </w:rPr>
            </w:pPr>
            <w:r>
              <w:rPr>
                <w:sz w:val="14"/>
                <w:lang w:eastAsia="ja-JP"/>
              </w:rPr>
              <w:t>上記の担当者によるビデオまたはスライドショーの鑑賞；</w:t>
            </w:r>
          </w:p>
          <w:p w14:paraId="243011CD" w14:textId="77777777" w:rsidR="00F96F44" w:rsidRDefault="000C0857">
            <w:pPr>
              <w:pStyle w:val="TableParagraph"/>
              <w:numPr>
                <w:ilvl w:val="0"/>
                <w:numId w:val="26"/>
              </w:numPr>
              <w:tabs>
                <w:tab w:val="left" w:pos="467"/>
              </w:tabs>
              <w:spacing w:before="74"/>
              <w:ind w:right="232"/>
              <w:rPr>
                <w:sz w:val="20"/>
                <w:lang w:eastAsia="ja-JP"/>
              </w:rPr>
            </w:pPr>
            <w:r>
              <w:rPr>
                <w:spacing w:val="-2"/>
                <w:sz w:val="14"/>
                <w:lang w:eastAsia="ja-JP"/>
              </w:rPr>
              <w:t>要求事項への</w:t>
            </w:r>
            <w:r>
              <w:rPr>
                <w:sz w:val="14"/>
                <w:lang w:eastAsia="ja-JP"/>
              </w:rPr>
              <w:t>コミットメントを強調する経営陣からの説明</w:t>
            </w:r>
            <w:r>
              <w:rPr>
                <w:spacing w:val="-2"/>
                <w:sz w:val="14"/>
                <w:lang w:eastAsia="ja-JP"/>
              </w:rPr>
              <w:t>；</w:t>
            </w:r>
          </w:p>
          <w:p w14:paraId="6327A83B" w14:textId="77777777" w:rsidR="00F96F44" w:rsidRDefault="000C0857">
            <w:pPr>
              <w:pStyle w:val="TableParagraph"/>
              <w:numPr>
                <w:ilvl w:val="0"/>
                <w:numId w:val="26"/>
              </w:numPr>
              <w:tabs>
                <w:tab w:val="left" w:pos="467"/>
              </w:tabs>
              <w:spacing w:before="74"/>
              <w:rPr>
                <w:sz w:val="20"/>
                <w:lang w:eastAsia="ja-JP"/>
              </w:rPr>
            </w:pPr>
            <w:r>
              <w:rPr>
                <w:sz w:val="14"/>
                <w:lang w:eastAsia="ja-JP"/>
              </w:rPr>
              <w:t>出席率（初回と年次）</w:t>
            </w:r>
            <w:r>
              <w:rPr>
                <w:spacing w:val="-5"/>
                <w:sz w:val="14"/>
                <w:lang w:eastAsia="ja-JP"/>
              </w:rPr>
              <w:t>。</w:t>
            </w:r>
          </w:p>
          <w:p w14:paraId="036DD992" w14:textId="77777777" w:rsidR="00F96F44" w:rsidRDefault="000C0857">
            <w:pPr>
              <w:pStyle w:val="TableParagraph"/>
              <w:numPr>
                <w:ilvl w:val="0"/>
                <w:numId w:val="26"/>
              </w:numPr>
              <w:tabs>
                <w:tab w:val="left" w:pos="467"/>
              </w:tabs>
              <w:spacing w:before="73"/>
              <w:ind w:right="223"/>
              <w:rPr>
                <w:sz w:val="20"/>
                <w:lang w:eastAsia="ja-JP"/>
              </w:rPr>
            </w:pPr>
            <w:r>
              <w:rPr>
                <w:sz w:val="14"/>
                <w:lang w:eastAsia="ja-JP"/>
              </w:rPr>
              <w:t>記録の保持と、</w:t>
            </w:r>
            <w:r>
              <w:rPr>
                <w:sz w:val="14"/>
                <w:lang w:eastAsia="ja-JP"/>
              </w:rPr>
              <w:t>DOI</w:t>
            </w:r>
            <w:r>
              <w:rPr>
                <w:sz w:val="14"/>
                <w:lang w:eastAsia="ja-JP"/>
              </w:rPr>
              <w:t>による記録の可否。</w:t>
            </w:r>
          </w:p>
          <w:p w14:paraId="28406C5D" w14:textId="77777777" w:rsidR="00F96F44" w:rsidRDefault="000C0857">
            <w:pPr>
              <w:pStyle w:val="TableParagraph"/>
              <w:spacing w:before="60"/>
              <w:ind w:right="151"/>
              <w:rPr>
                <w:sz w:val="20"/>
              </w:rPr>
            </w:pPr>
            <w:r>
              <w:rPr>
                <w:sz w:val="14"/>
                <w:lang w:eastAsia="ja-JP"/>
              </w:rPr>
              <w:t>毎年</w:t>
            </w:r>
            <w:r>
              <w:rPr>
                <w:sz w:val="14"/>
                <w:lang w:eastAsia="ja-JP"/>
              </w:rPr>
              <w:t>1</w:t>
            </w:r>
            <w:r>
              <w:rPr>
                <w:sz w:val="14"/>
                <w:lang w:eastAsia="ja-JP"/>
              </w:rPr>
              <w:t>月</w:t>
            </w:r>
            <w:r>
              <w:rPr>
                <w:sz w:val="14"/>
                <w:lang w:eastAsia="ja-JP"/>
              </w:rPr>
              <w:t>31</w:t>
            </w:r>
            <w:r>
              <w:rPr>
                <w:sz w:val="14"/>
                <w:lang w:eastAsia="ja-JP"/>
              </w:rPr>
              <w:t>日までに、ドミニオンエナジー社は</w:t>
            </w:r>
            <w:r>
              <w:rPr>
                <w:sz w:val="14"/>
                <w:lang w:eastAsia="ja-JP"/>
              </w:rPr>
              <w:t>DOI</w:t>
            </w:r>
            <w:r>
              <w:rPr>
                <w:sz w:val="14"/>
                <w:lang w:eastAsia="ja-JP"/>
              </w:rPr>
              <w:t>に対し、海洋ゴミと瓦礫に関する意識向上のための訓練プロセスを記載した年次報告書を提出し、前年度の訓練プロセスが遵守されたことを証明する。ドミニオンエナジー社は報告書を電子メールで</w:t>
            </w:r>
            <w:r>
              <w:rPr>
                <w:sz w:val="14"/>
                <w:lang w:eastAsia="ja-JP"/>
              </w:rPr>
              <w:t>BOEM</w:t>
            </w:r>
            <w:hyperlink r:id="rId33">
              <w:r>
                <w:rPr>
                  <w:sz w:val="14"/>
                  <w:lang w:eastAsia="ja-JP"/>
                </w:rPr>
                <w:t>（</w:t>
              </w:r>
              <w:r>
                <w:rPr>
                  <w:sz w:val="14"/>
                  <w:lang w:eastAsia="ja-JP"/>
                </w:rPr>
                <w:t>renewable_repo</w:t>
              </w:r>
            </w:hyperlink>
            <w:r>
              <w:rPr>
                <w:sz w:val="14"/>
                <w:lang w:eastAsia="ja-JP"/>
              </w:rPr>
              <w:t>rting@boem.gov</w:t>
            </w:r>
            <w:r>
              <w:rPr>
                <w:sz w:val="14"/>
                <w:lang w:eastAsia="ja-JP"/>
              </w:rPr>
              <w:t>）と</w:t>
            </w:r>
            <w:r>
              <w:rPr>
                <w:color w:val="0000FF"/>
                <w:sz w:val="14"/>
                <w:u w:val="single" w:color="0000FF"/>
                <w:lang w:eastAsia="ja-JP"/>
              </w:rPr>
              <w:t>BSEE</w:t>
            </w:r>
            <w:hyperlink r:id="rId34">
              <w:r>
                <w:rPr>
                  <w:spacing w:val="-2"/>
                  <w:sz w:val="14"/>
                  <w:lang w:eastAsia="ja-JP"/>
                </w:rPr>
                <w:t>（</w:t>
              </w:r>
              <w:r>
                <w:rPr>
                  <w:spacing w:val="-2"/>
                  <w:sz w:val="14"/>
                  <w:lang w:eastAsia="ja-JP"/>
                </w:rPr>
                <w:t>marinedebris@bsee.gov</w:t>
              </w:r>
              <w:r>
                <w:rPr>
                  <w:spacing w:val="-2"/>
                  <w:sz w:val="14"/>
                  <w:lang w:eastAsia="ja-JP"/>
                </w:rPr>
                <w:t>。</w:t>
              </w:r>
            </w:hyperlink>
            <w:r>
              <w:rPr>
                <w:sz w:val="14"/>
              </w:rPr>
              <w:t>）</w:t>
            </w:r>
            <w:proofErr w:type="spellStart"/>
            <w:r>
              <w:rPr>
                <w:sz w:val="14"/>
              </w:rPr>
              <w:t>に送付する</w:t>
            </w:r>
            <w:proofErr w:type="spellEnd"/>
          </w:p>
        </w:tc>
        <w:tc>
          <w:tcPr>
            <w:tcW w:w="2425" w:type="dxa"/>
          </w:tcPr>
          <w:p w14:paraId="4A89F9B6" w14:textId="77777777" w:rsidR="00F96F44" w:rsidRDefault="00F96F44">
            <w:pPr>
              <w:pStyle w:val="TableParagraph"/>
              <w:spacing w:before="0"/>
              <w:ind w:left="0"/>
              <w:rPr>
                <w:rFonts w:ascii="Times New Roman"/>
                <w:sz w:val="20"/>
              </w:rPr>
            </w:pPr>
          </w:p>
        </w:tc>
      </w:tr>
      <w:tr w:rsidR="00F96F44" w14:paraId="121C3C51" w14:textId="77777777">
        <w:trPr>
          <w:trHeight w:val="3279"/>
        </w:trPr>
        <w:tc>
          <w:tcPr>
            <w:tcW w:w="1885" w:type="dxa"/>
          </w:tcPr>
          <w:p w14:paraId="16FE52E3" w14:textId="77777777" w:rsidR="00F96F44" w:rsidRDefault="000C0857">
            <w:pPr>
              <w:pStyle w:val="TableParagraph"/>
              <w:spacing w:line="230" w:lineRule="exact"/>
              <w:rPr>
                <w:sz w:val="20"/>
                <w:lang w:eastAsia="ja-JP"/>
              </w:rPr>
            </w:pPr>
            <w:r>
              <w:rPr>
                <w:spacing w:val="-2"/>
                <w:sz w:val="14"/>
                <w:lang w:eastAsia="ja-JP"/>
              </w:rPr>
              <w:t>BOEM/NMFS</w:t>
            </w:r>
          </w:p>
          <w:p w14:paraId="35BE877C" w14:textId="77777777" w:rsidR="00F96F44" w:rsidRDefault="000C0857">
            <w:pPr>
              <w:pStyle w:val="TableParagraph"/>
              <w:spacing w:before="0"/>
              <w:ind w:right="305"/>
              <w:rPr>
                <w:sz w:val="20"/>
                <w:lang w:eastAsia="ja-JP"/>
              </w:rPr>
            </w:pPr>
            <w:r>
              <w:rPr>
                <w:sz w:val="14"/>
                <w:lang w:eastAsia="ja-JP"/>
              </w:rPr>
              <w:t>ウミガメの捕獲</w:t>
            </w:r>
            <w:r>
              <w:rPr>
                <w:spacing w:val="-2"/>
                <w:sz w:val="14"/>
                <w:lang w:eastAsia="ja-JP"/>
              </w:rPr>
              <w:t>記録に関する</w:t>
            </w:r>
            <w:r>
              <w:rPr>
                <w:sz w:val="14"/>
                <w:lang w:eastAsia="ja-JP"/>
              </w:rPr>
              <w:t>要件を</w:t>
            </w:r>
            <w:r>
              <w:rPr>
                <w:spacing w:val="-2"/>
                <w:sz w:val="14"/>
                <w:lang w:eastAsia="ja-JP"/>
              </w:rPr>
              <w:t>満たす</w:t>
            </w:r>
          </w:p>
        </w:tc>
        <w:tc>
          <w:tcPr>
            <w:tcW w:w="5040" w:type="dxa"/>
          </w:tcPr>
          <w:p w14:paraId="696082A6" w14:textId="77777777" w:rsidR="00F96F44" w:rsidRDefault="000C0857">
            <w:pPr>
              <w:pStyle w:val="TableParagraph"/>
              <w:ind w:right="105"/>
              <w:rPr>
                <w:sz w:val="20"/>
                <w:lang w:eastAsia="ja-JP"/>
              </w:rPr>
            </w:pPr>
            <w:r>
              <w:rPr>
                <w:sz w:val="14"/>
                <w:lang w:eastAsia="ja-JP"/>
              </w:rPr>
              <w:t>ウミガメの偶発的捕獲免除のモニタリングを促進するため、操業の最初の年まで、</w:t>
            </w:r>
            <w:r>
              <w:rPr>
                <w:sz w:val="14"/>
                <w:lang w:eastAsia="ja-JP"/>
              </w:rPr>
              <w:t xml:space="preserve">BOEM </w:t>
            </w:r>
            <w:r>
              <w:rPr>
                <w:sz w:val="14"/>
                <w:lang w:eastAsia="ja-JP"/>
              </w:rPr>
              <w:t>と</w:t>
            </w:r>
            <w:r>
              <w:rPr>
                <w:sz w:val="14"/>
                <w:lang w:eastAsia="ja-JP"/>
              </w:rPr>
              <w:t xml:space="preserve"> NMFS </w:t>
            </w:r>
            <w:r>
              <w:rPr>
                <w:sz w:val="14"/>
                <w:lang w:eastAsia="ja-JP"/>
              </w:rPr>
              <w:t>はウミガメの観察記録を見直すために年</w:t>
            </w:r>
            <w:r>
              <w:rPr>
                <w:sz w:val="14"/>
                <w:lang w:eastAsia="ja-JP"/>
              </w:rPr>
              <w:t xml:space="preserve"> 2 </w:t>
            </w:r>
            <w:r>
              <w:rPr>
                <w:sz w:val="14"/>
                <w:lang w:eastAsia="ja-JP"/>
              </w:rPr>
              <w:t>回会議を行う。これらの会議／電話会議は年</w:t>
            </w:r>
            <w:r>
              <w:rPr>
                <w:sz w:val="14"/>
                <w:lang w:eastAsia="ja-JP"/>
              </w:rPr>
              <w:t>2</w:t>
            </w:r>
            <w:r>
              <w:rPr>
                <w:sz w:val="14"/>
                <w:lang w:eastAsia="ja-JP"/>
              </w:rPr>
              <w:t>回）そして、ウミガメの存在、分布、</w:t>
            </w:r>
            <w:r>
              <w:rPr>
                <w:sz w:val="14"/>
                <w:lang w:eastAsia="ja-JP"/>
              </w:rPr>
              <w:t xml:space="preserve"> </w:t>
            </w:r>
            <w:r>
              <w:rPr>
                <w:sz w:val="14"/>
                <w:lang w:eastAsia="ja-JP"/>
              </w:rPr>
              <w:t>個体数、プロジェクトの船舶活動、観測に関する入手可能な最善の、プロ</w:t>
            </w:r>
            <w:r>
              <w:rPr>
                <w:sz w:val="14"/>
                <w:lang w:eastAsia="ja-JP"/>
              </w:rPr>
              <w:t xml:space="preserve"> </w:t>
            </w:r>
            <w:r>
              <w:rPr>
                <w:sz w:val="14"/>
                <w:lang w:eastAsia="ja-JP"/>
              </w:rPr>
              <w:t>ジェクト操業に起因する行為海域でのウミガメ船舶衝突の総数を推定する。これらの会議は操業</w:t>
            </w:r>
            <w:r>
              <w:rPr>
                <w:sz w:val="14"/>
                <w:lang w:eastAsia="ja-JP"/>
              </w:rPr>
              <w:t>1</w:t>
            </w:r>
            <w:r>
              <w:rPr>
                <w:sz w:val="14"/>
                <w:lang w:eastAsia="ja-JP"/>
              </w:rPr>
              <w:t>年目以降も毎年継続される。</w:t>
            </w:r>
            <w:r>
              <w:rPr>
                <w:sz w:val="14"/>
                <w:lang w:eastAsia="ja-JP"/>
              </w:rPr>
              <w:t>NMFS</w:t>
            </w:r>
            <w:r>
              <w:rPr>
                <w:sz w:val="14"/>
                <w:lang w:eastAsia="ja-JP"/>
              </w:rPr>
              <w:t>と</w:t>
            </w:r>
            <w:r>
              <w:rPr>
                <w:sz w:val="14"/>
                <w:lang w:eastAsia="ja-JP"/>
              </w:rPr>
              <w:t>BOEM</w:t>
            </w:r>
            <w:r>
              <w:rPr>
                <w:sz w:val="14"/>
                <w:lang w:eastAsia="ja-JP"/>
              </w:rPr>
              <w:t>が合意すれば、これらの会議の頻度は変更できる。</w:t>
            </w:r>
          </w:p>
        </w:tc>
        <w:tc>
          <w:tcPr>
            <w:tcW w:w="2425" w:type="dxa"/>
          </w:tcPr>
          <w:p w14:paraId="36811C02" w14:textId="77777777" w:rsidR="00F96F44" w:rsidRDefault="000C0857">
            <w:pPr>
              <w:pStyle w:val="TableParagraph"/>
              <w:ind w:left="108" w:right="124"/>
              <w:rPr>
                <w:sz w:val="20"/>
                <w:lang w:eastAsia="ja-JP"/>
              </w:rPr>
            </w:pPr>
            <w:r>
              <w:rPr>
                <w:sz w:val="14"/>
                <w:lang w:eastAsia="ja-JP"/>
              </w:rPr>
              <w:t>捕獲を文書化するための報告義務は、提案行為に関連するウミガメの捕獲を文書化し、検討するための説明責任を向上させるだろう。</w:t>
            </w:r>
          </w:p>
        </w:tc>
      </w:tr>
      <w:tr w:rsidR="00F96F44" w14:paraId="50B2318F" w14:textId="77777777">
        <w:trPr>
          <w:trHeight w:val="1900"/>
        </w:trPr>
        <w:tc>
          <w:tcPr>
            <w:tcW w:w="1885" w:type="dxa"/>
          </w:tcPr>
          <w:p w14:paraId="60429CC1" w14:textId="77777777" w:rsidR="00F96F44" w:rsidRDefault="000C0857">
            <w:pPr>
              <w:pStyle w:val="TableParagraph"/>
              <w:ind w:right="405"/>
              <w:rPr>
                <w:sz w:val="20"/>
                <w:lang w:eastAsia="ja-JP"/>
              </w:rPr>
            </w:pPr>
            <w:r>
              <w:rPr>
                <w:sz w:val="14"/>
                <w:lang w:eastAsia="ja-JP"/>
              </w:rPr>
              <w:t>データ収集</w:t>
            </w:r>
            <w:r>
              <w:rPr>
                <w:sz w:val="14"/>
                <w:lang w:eastAsia="ja-JP"/>
              </w:rPr>
              <w:t xml:space="preserve"> BA BMP</w:t>
            </w:r>
          </w:p>
        </w:tc>
        <w:tc>
          <w:tcPr>
            <w:tcW w:w="5040" w:type="dxa"/>
          </w:tcPr>
          <w:p w14:paraId="76849431" w14:textId="77777777" w:rsidR="00F96F44" w:rsidRDefault="000C0857">
            <w:pPr>
              <w:pStyle w:val="TableParagraph"/>
              <w:ind w:right="151"/>
              <w:rPr>
                <w:sz w:val="20"/>
                <w:lang w:eastAsia="ja-JP"/>
              </w:rPr>
            </w:pPr>
            <w:r>
              <w:rPr>
                <w:sz w:val="14"/>
                <w:lang w:eastAsia="ja-JP"/>
              </w:rPr>
              <w:t>BOEM</w:t>
            </w:r>
            <w:r>
              <w:rPr>
                <w:sz w:val="14"/>
                <w:lang w:eastAsia="ja-JP"/>
              </w:rPr>
              <w:t>は、洋上風力活動のための大西洋データ収集コンサルテーション（</w:t>
            </w:r>
            <w:r>
              <w:rPr>
                <w:sz w:val="14"/>
                <w:lang w:eastAsia="ja-JP"/>
              </w:rPr>
              <w:t>2021</w:t>
            </w:r>
            <w:r>
              <w:rPr>
                <w:sz w:val="14"/>
                <w:lang w:eastAsia="ja-JP"/>
              </w:rPr>
              <w:t>年</w:t>
            </w:r>
            <w:r>
              <w:rPr>
                <w:sz w:val="14"/>
                <w:lang w:eastAsia="ja-JP"/>
              </w:rPr>
              <w:t>6</w:t>
            </w:r>
            <w:r>
              <w:rPr>
                <w:sz w:val="14"/>
                <w:lang w:eastAsia="ja-JP"/>
              </w:rPr>
              <w:t>月</w:t>
            </w:r>
            <w:r>
              <w:rPr>
                <w:sz w:val="14"/>
                <w:lang w:eastAsia="ja-JP"/>
              </w:rPr>
              <w:t>）に組み込まれたすべての</w:t>
            </w:r>
            <w:r>
              <w:rPr>
                <w:sz w:val="14"/>
                <w:lang w:eastAsia="ja-JP"/>
              </w:rPr>
              <w:t>PDC</w:t>
            </w:r>
            <w:r>
              <w:rPr>
                <w:sz w:val="14"/>
                <w:lang w:eastAsia="ja-JP"/>
              </w:rPr>
              <w:t>と</w:t>
            </w:r>
            <w:r>
              <w:rPr>
                <w:sz w:val="14"/>
                <w:lang w:eastAsia="ja-JP"/>
              </w:rPr>
              <w:t>BMP</w:t>
            </w:r>
            <w:r>
              <w:rPr>
                <w:sz w:val="14"/>
                <w:lang w:eastAsia="ja-JP"/>
              </w:rPr>
              <w:t>が、該当するドミニオンエナジープロジェクトの建設、維持、操業に関連する活動に適用されることを保証する。</w:t>
            </w:r>
          </w:p>
        </w:tc>
        <w:tc>
          <w:tcPr>
            <w:tcW w:w="2425" w:type="dxa"/>
          </w:tcPr>
          <w:p w14:paraId="57361436" w14:textId="77777777" w:rsidR="00F96F44" w:rsidRDefault="000C0857">
            <w:pPr>
              <w:pStyle w:val="TableParagraph"/>
              <w:ind w:left="108" w:right="126"/>
              <w:rPr>
                <w:sz w:val="20"/>
                <w:lang w:eastAsia="ja-JP"/>
              </w:rPr>
            </w:pPr>
            <w:r>
              <w:rPr>
                <w:sz w:val="14"/>
                <w:lang w:eastAsia="ja-JP"/>
              </w:rPr>
              <w:t>保護種のための</w:t>
            </w:r>
            <w:r>
              <w:rPr>
                <w:sz w:val="14"/>
                <w:lang w:eastAsia="ja-JP"/>
              </w:rPr>
              <w:t>PDC</w:t>
            </w:r>
            <w:r>
              <w:rPr>
                <w:sz w:val="14"/>
                <w:lang w:eastAsia="ja-JP"/>
              </w:rPr>
              <w:t>と</w:t>
            </w:r>
            <w:r>
              <w:rPr>
                <w:sz w:val="14"/>
                <w:lang w:eastAsia="ja-JP"/>
              </w:rPr>
              <w:t>BMP</w:t>
            </w:r>
            <w:r>
              <w:rPr>
                <w:sz w:val="14"/>
                <w:lang w:eastAsia="ja-JP"/>
              </w:rPr>
              <w:t>を遵守することで、プロジェクトの</w:t>
            </w:r>
            <w:r>
              <w:rPr>
                <w:spacing w:val="-2"/>
                <w:sz w:val="14"/>
                <w:lang w:eastAsia="ja-JP"/>
              </w:rPr>
              <w:t>全フェーズにおいて</w:t>
            </w:r>
            <w:r>
              <w:rPr>
                <w:sz w:val="14"/>
                <w:lang w:eastAsia="ja-JP"/>
              </w:rPr>
              <w:t>、サイト特性調査とサイトアセスメント中のウミガメへのリスクを最小化する。</w:t>
            </w:r>
          </w:p>
        </w:tc>
      </w:tr>
    </w:tbl>
    <w:p w14:paraId="5F2421E6"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0835646D"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5A3B48A3" w14:textId="77777777">
        <w:trPr>
          <w:trHeight w:val="290"/>
        </w:trPr>
        <w:tc>
          <w:tcPr>
            <w:tcW w:w="1885" w:type="dxa"/>
            <w:shd w:val="clear" w:color="auto" w:fill="DEEAF6"/>
          </w:tcPr>
          <w:p w14:paraId="035A6458"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3DC84708"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4759C730"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2C3567C4" w14:textId="77777777">
        <w:trPr>
          <w:trHeight w:val="750"/>
        </w:trPr>
        <w:tc>
          <w:tcPr>
            <w:tcW w:w="1885" w:type="dxa"/>
          </w:tcPr>
          <w:p w14:paraId="2F5E8B01" w14:textId="77777777" w:rsidR="00F96F44" w:rsidRDefault="000C0857">
            <w:pPr>
              <w:pStyle w:val="TableParagraph"/>
              <w:rPr>
                <w:sz w:val="20"/>
              </w:rPr>
            </w:pPr>
            <w:r>
              <w:rPr>
                <w:sz w:val="14"/>
              </w:rPr>
              <w:t xml:space="preserve">BOEM COP </w:t>
            </w:r>
            <w:r>
              <w:rPr>
                <w:spacing w:val="-4"/>
                <w:sz w:val="14"/>
              </w:rPr>
              <w:t>PDC</w:t>
            </w:r>
          </w:p>
          <w:p w14:paraId="59076D85" w14:textId="77777777" w:rsidR="00F96F44" w:rsidRDefault="000C0857">
            <w:pPr>
              <w:pStyle w:val="TableParagraph"/>
              <w:spacing w:before="1"/>
              <w:rPr>
                <w:sz w:val="20"/>
              </w:rPr>
            </w:pPr>
            <w:proofErr w:type="spellStart"/>
            <w:r>
              <w:rPr>
                <w:sz w:val="14"/>
              </w:rPr>
              <w:t>および</w:t>
            </w:r>
            <w:r>
              <w:rPr>
                <w:spacing w:val="-4"/>
                <w:sz w:val="14"/>
              </w:rPr>
              <w:t>BMP</w:t>
            </w:r>
            <w:proofErr w:type="spellEnd"/>
          </w:p>
        </w:tc>
        <w:tc>
          <w:tcPr>
            <w:tcW w:w="5040" w:type="dxa"/>
          </w:tcPr>
          <w:p w14:paraId="0D015E16" w14:textId="77777777" w:rsidR="00F96F44" w:rsidRDefault="000C0857">
            <w:pPr>
              <w:pStyle w:val="TableParagraph"/>
              <w:rPr>
                <w:sz w:val="20"/>
                <w:lang w:eastAsia="ja-JP"/>
              </w:rPr>
            </w:pPr>
            <w:r>
              <w:rPr>
                <w:sz w:val="14"/>
                <w:lang w:eastAsia="ja-JP"/>
              </w:rPr>
              <w:t>電磁場（</w:t>
            </w:r>
            <w:r>
              <w:rPr>
                <w:sz w:val="14"/>
                <w:lang w:eastAsia="ja-JP"/>
              </w:rPr>
              <w:t>EMF</w:t>
            </w:r>
            <w:r>
              <w:rPr>
                <w:sz w:val="14"/>
                <w:lang w:eastAsia="ja-JP"/>
              </w:rPr>
              <w:t>）の強さをコントロールするために、電気的なシールドが施された標準的な水中ケーブルを使用する。</w:t>
            </w:r>
          </w:p>
        </w:tc>
        <w:tc>
          <w:tcPr>
            <w:tcW w:w="2425" w:type="dxa"/>
          </w:tcPr>
          <w:p w14:paraId="08833282" w14:textId="77777777" w:rsidR="00F96F44" w:rsidRDefault="000C0857">
            <w:pPr>
              <w:pStyle w:val="TableParagraph"/>
              <w:spacing w:before="31"/>
              <w:ind w:left="108" w:right="124"/>
              <w:rPr>
                <w:sz w:val="20"/>
                <w:lang w:eastAsia="ja-JP"/>
              </w:rPr>
            </w:pPr>
            <w:r>
              <w:rPr>
                <w:sz w:val="14"/>
                <w:lang w:eastAsia="ja-JP"/>
              </w:rPr>
              <w:t>この対策は、</w:t>
            </w:r>
            <w:r>
              <w:rPr>
                <w:sz w:val="14"/>
                <w:lang w:eastAsia="ja-JP"/>
              </w:rPr>
              <w:t>EMF</w:t>
            </w:r>
            <w:r>
              <w:rPr>
                <w:sz w:val="14"/>
                <w:lang w:eastAsia="ja-JP"/>
              </w:rPr>
              <w:t>の影響範囲と強度を減少させるだろう。</w:t>
            </w:r>
          </w:p>
        </w:tc>
      </w:tr>
      <w:tr w:rsidR="00F96F44" w14:paraId="4E85CBD7" w14:textId="77777777">
        <w:trPr>
          <w:trHeight w:val="1668"/>
        </w:trPr>
        <w:tc>
          <w:tcPr>
            <w:tcW w:w="1885" w:type="dxa"/>
          </w:tcPr>
          <w:p w14:paraId="17DA8912" w14:textId="77777777" w:rsidR="00F96F44" w:rsidRDefault="000C0857">
            <w:pPr>
              <w:pStyle w:val="TableParagraph"/>
              <w:rPr>
                <w:sz w:val="20"/>
              </w:rPr>
            </w:pPr>
            <w:r>
              <w:rPr>
                <w:sz w:val="14"/>
              </w:rPr>
              <w:t xml:space="preserve">BOEM COP </w:t>
            </w:r>
            <w:r>
              <w:rPr>
                <w:spacing w:val="-4"/>
                <w:sz w:val="14"/>
              </w:rPr>
              <w:t>PDC</w:t>
            </w:r>
          </w:p>
          <w:p w14:paraId="35C93A3A" w14:textId="77777777" w:rsidR="00F96F44" w:rsidRDefault="000C0857">
            <w:pPr>
              <w:pStyle w:val="TableParagraph"/>
              <w:spacing w:before="1"/>
              <w:rPr>
                <w:sz w:val="20"/>
              </w:rPr>
            </w:pPr>
            <w:proofErr w:type="spellStart"/>
            <w:r>
              <w:rPr>
                <w:sz w:val="14"/>
              </w:rPr>
              <w:t>および</w:t>
            </w:r>
            <w:r>
              <w:rPr>
                <w:spacing w:val="-4"/>
                <w:sz w:val="14"/>
              </w:rPr>
              <w:t>BMP</w:t>
            </w:r>
            <w:proofErr w:type="spellEnd"/>
          </w:p>
        </w:tc>
        <w:tc>
          <w:tcPr>
            <w:tcW w:w="5040" w:type="dxa"/>
          </w:tcPr>
          <w:p w14:paraId="03CB8FE0" w14:textId="77777777" w:rsidR="00F96F44" w:rsidRDefault="000C0857">
            <w:pPr>
              <w:pStyle w:val="TableParagraph"/>
              <w:ind w:right="173"/>
              <w:rPr>
                <w:sz w:val="20"/>
                <w:lang w:eastAsia="ja-JP"/>
              </w:rPr>
            </w:pPr>
            <w:r>
              <w:rPr>
                <w:sz w:val="14"/>
                <w:lang w:eastAsia="ja-JP"/>
              </w:rPr>
              <w:t>プロジェクトの計画、建設、操業に関係する船舶は、鯨類の群れが観測された場</w:t>
            </w:r>
            <w:r>
              <w:rPr>
                <w:sz w:val="14"/>
                <w:lang w:eastAsia="ja-JP"/>
              </w:rPr>
              <w:t xml:space="preserve"> </w:t>
            </w:r>
            <w:r>
              <w:rPr>
                <w:sz w:val="14"/>
                <w:lang w:eastAsia="ja-JP"/>
              </w:rPr>
              <w:t>合、速度を落として航行すべきである。また、船舶は、クジラ、小型鯨類、ウミガメから適切な距離を保つべきであり、こ</w:t>
            </w:r>
            <w:r>
              <w:rPr>
                <w:sz w:val="14"/>
                <w:lang w:eastAsia="ja-JP"/>
              </w:rPr>
              <w:t xml:space="preserve"> </w:t>
            </w:r>
            <w:r>
              <w:rPr>
                <w:sz w:val="14"/>
                <w:lang w:eastAsia="ja-JP"/>
              </w:rPr>
              <w:t>れらは、現場ごとの</w:t>
            </w:r>
            <w:r>
              <w:rPr>
                <w:spacing w:val="-2"/>
                <w:sz w:val="14"/>
                <w:lang w:eastAsia="ja-JP"/>
              </w:rPr>
              <w:t>コンサルテーションで</w:t>
            </w:r>
            <w:r>
              <w:rPr>
                <w:sz w:val="14"/>
                <w:lang w:eastAsia="ja-JP"/>
              </w:rPr>
              <w:t>決定されるべきである。</w:t>
            </w:r>
          </w:p>
        </w:tc>
        <w:tc>
          <w:tcPr>
            <w:tcW w:w="2425" w:type="dxa"/>
          </w:tcPr>
          <w:p w14:paraId="335B3ED2" w14:textId="77777777" w:rsidR="00F96F44" w:rsidRDefault="000C0857">
            <w:pPr>
              <w:pStyle w:val="TableParagraph"/>
              <w:spacing w:before="31"/>
              <w:ind w:right="124"/>
              <w:rPr>
                <w:sz w:val="20"/>
                <w:lang w:eastAsia="ja-JP"/>
              </w:rPr>
            </w:pPr>
            <w:r>
              <w:rPr>
                <w:sz w:val="14"/>
                <w:lang w:eastAsia="ja-JP"/>
              </w:rPr>
              <w:t>この対策は、</w:t>
            </w:r>
            <w:r>
              <w:rPr>
                <w:sz w:val="14"/>
                <w:lang w:eastAsia="ja-JP"/>
              </w:rPr>
              <w:t>プロジェクト関連船舶によるウミガメへの船舶衝突の影響の可能性を最小化する。</w:t>
            </w:r>
          </w:p>
        </w:tc>
      </w:tr>
      <w:tr w:rsidR="00F96F44" w14:paraId="55A64156" w14:textId="77777777">
        <w:trPr>
          <w:trHeight w:val="1440"/>
        </w:trPr>
        <w:tc>
          <w:tcPr>
            <w:tcW w:w="1885" w:type="dxa"/>
          </w:tcPr>
          <w:p w14:paraId="7DE9D0DE" w14:textId="77777777" w:rsidR="00F96F44" w:rsidRDefault="000C0857">
            <w:pPr>
              <w:pStyle w:val="TableParagraph"/>
              <w:rPr>
                <w:sz w:val="20"/>
              </w:rPr>
            </w:pPr>
            <w:r>
              <w:rPr>
                <w:sz w:val="14"/>
              </w:rPr>
              <w:t xml:space="preserve">BOEM COP </w:t>
            </w:r>
            <w:r>
              <w:rPr>
                <w:spacing w:val="-4"/>
                <w:sz w:val="14"/>
              </w:rPr>
              <w:t>PDC</w:t>
            </w:r>
          </w:p>
          <w:p w14:paraId="0DFEC5B8" w14:textId="77777777" w:rsidR="00F96F44" w:rsidRDefault="000C0857">
            <w:pPr>
              <w:pStyle w:val="TableParagraph"/>
              <w:spacing w:before="1"/>
              <w:rPr>
                <w:sz w:val="20"/>
              </w:rPr>
            </w:pPr>
            <w:proofErr w:type="spellStart"/>
            <w:r>
              <w:rPr>
                <w:sz w:val="14"/>
              </w:rPr>
              <w:t>および</w:t>
            </w:r>
            <w:r>
              <w:rPr>
                <w:spacing w:val="-4"/>
                <w:sz w:val="14"/>
              </w:rPr>
              <w:t>BMP</w:t>
            </w:r>
            <w:proofErr w:type="spellEnd"/>
          </w:p>
        </w:tc>
        <w:tc>
          <w:tcPr>
            <w:tcW w:w="5040" w:type="dxa"/>
          </w:tcPr>
          <w:p w14:paraId="01F3DB12" w14:textId="77777777" w:rsidR="00F96F44" w:rsidRDefault="000C0857">
            <w:pPr>
              <w:pStyle w:val="TableParagraph"/>
              <w:ind w:right="151"/>
              <w:rPr>
                <w:sz w:val="20"/>
                <w:lang w:eastAsia="ja-JP"/>
              </w:rPr>
            </w:pPr>
            <w:r>
              <w:rPr>
                <w:sz w:val="14"/>
                <w:lang w:eastAsia="ja-JP"/>
              </w:rPr>
              <w:t>借受人と助成金は、プロジェクト関連船舶が航行中、</w:t>
            </w:r>
            <w:r>
              <w:rPr>
                <w:sz w:val="14"/>
                <w:lang w:eastAsia="ja-JP"/>
              </w:rPr>
              <w:t>NMFS</w:t>
            </w:r>
            <w:r>
              <w:rPr>
                <w:sz w:val="14"/>
                <w:lang w:eastAsia="ja-JP"/>
              </w:rPr>
              <w:t>地域観賞ガイドラインに従うことで、海生哺乳類とウミガメに対する船舶の影響の可能性を最小限に抑えるべきである。</w:t>
            </w:r>
          </w:p>
          <w:p w14:paraId="0327F000" w14:textId="77777777" w:rsidR="00F96F44" w:rsidRDefault="000C0857">
            <w:pPr>
              <w:pStyle w:val="TableParagraph"/>
              <w:spacing w:before="1"/>
              <w:ind w:right="151"/>
              <w:rPr>
                <w:sz w:val="20"/>
                <w:lang w:eastAsia="ja-JP"/>
              </w:rPr>
            </w:pPr>
            <w:r>
              <w:rPr>
                <w:sz w:val="14"/>
                <w:lang w:eastAsia="ja-JP"/>
              </w:rPr>
              <w:t>オペレーターは、適用される船舶ガイドラインに関する訓練を受けるべきである。</w:t>
            </w:r>
          </w:p>
        </w:tc>
        <w:tc>
          <w:tcPr>
            <w:tcW w:w="2425" w:type="dxa"/>
          </w:tcPr>
          <w:p w14:paraId="2E2ED4CB" w14:textId="77777777" w:rsidR="00F96F44" w:rsidRDefault="000C0857">
            <w:pPr>
              <w:pStyle w:val="TableParagraph"/>
              <w:ind w:right="124"/>
              <w:rPr>
                <w:sz w:val="20"/>
                <w:lang w:eastAsia="ja-JP"/>
              </w:rPr>
            </w:pPr>
            <w:r>
              <w:rPr>
                <w:sz w:val="14"/>
                <w:lang w:eastAsia="ja-JP"/>
              </w:rPr>
              <w:t>この対策は、プロジェクト関連船舶によるウミガメへの船舶衝突の影響の可能性を最小化する。</w:t>
            </w:r>
          </w:p>
        </w:tc>
      </w:tr>
      <w:tr w:rsidR="00F96F44" w14:paraId="5E96F099" w14:textId="77777777">
        <w:trPr>
          <w:trHeight w:val="980"/>
        </w:trPr>
        <w:tc>
          <w:tcPr>
            <w:tcW w:w="1885" w:type="dxa"/>
          </w:tcPr>
          <w:p w14:paraId="66257162" w14:textId="77777777" w:rsidR="00F96F44" w:rsidRDefault="000C0857">
            <w:pPr>
              <w:pStyle w:val="TableParagraph"/>
              <w:rPr>
                <w:sz w:val="20"/>
              </w:rPr>
            </w:pPr>
            <w:r>
              <w:rPr>
                <w:sz w:val="14"/>
              </w:rPr>
              <w:t xml:space="preserve">BOEM COP </w:t>
            </w:r>
            <w:r>
              <w:rPr>
                <w:spacing w:val="-4"/>
                <w:sz w:val="14"/>
              </w:rPr>
              <w:t>PDC</w:t>
            </w:r>
          </w:p>
          <w:p w14:paraId="457BA115" w14:textId="77777777" w:rsidR="00F96F44" w:rsidRDefault="000C0857">
            <w:pPr>
              <w:pStyle w:val="TableParagraph"/>
              <w:spacing w:before="1"/>
              <w:rPr>
                <w:sz w:val="20"/>
              </w:rPr>
            </w:pPr>
            <w:proofErr w:type="spellStart"/>
            <w:r>
              <w:rPr>
                <w:sz w:val="14"/>
              </w:rPr>
              <w:t>および</w:t>
            </w:r>
            <w:r>
              <w:rPr>
                <w:spacing w:val="-4"/>
                <w:sz w:val="14"/>
              </w:rPr>
              <w:t>BMP</w:t>
            </w:r>
            <w:proofErr w:type="spellEnd"/>
          </w:p>
        </w:tc>
        <w:tc>
          <w:tcPr>
            <w:tcW w:w="5040" w:type="dxa"/>
          </w:tcPr>
          <w:p w14:paraId="32DF6C5C" w14:textId="77777777" w:rsidR="00F96F44" w:rsidRDefault="000C0857">
            <w:pPr>
              <w:pStyle w:val="TableParagraph"/>
              <w:rPr>
                <w:sz w:val="20"/>
                <w:lang w:eastAsia="ja-JP"/>
              </w:rPr>
            </w:pPr>
            <w:r>
              <w:rPr>
                <w:sz w:val="14"/>
                <w:lang w:eastAsia="ja-JP"/>
              </w:rPr>
              <w:t>借受人と</w:t>
            </w:r>
            <w:r>
              <w:rPr>
                <w:sz w:val="14"/>
                <w:lang w:eastAsia="ja-JP"/>
              </w:rPr>
              <w:t>助成金は、建設</w:t>
            </w:r>
            <w:r>
              <w:rPr>
                <w:spacing w:val="-2"/>
                <w:sz w:val="14"/>
                <w:lang w:eastAsia="ja-JP"/>
              </w:rPr>
              <w:t>活動</w:t>
            </w:r>
            <w:r>
              <w:rPr>
                <w:sz w:val="14"/>
                <w:lang w:eastAsia="ja-JP"/>
              </w:rPr>
              <w:t>中の杭打ちなどの音響放射による海洋生物への混乱や撹乱を最小限に抑えるよう努力すべきである</w:t>
            </w:r>
            <w:r>
              <w:rPr>
                <w:spacing w:val="-2"/>
                <w:sz w:val="14"/>
                <w:lang w:eastAsia="ja-JP"/>
              </w:rPr>
              <w:t>。</w:t>
            </w:r>
          </w:p>
        </w:tc>
        <w:tc>
          <w:tcPr>
            <w:tcW w:w="2425" w:type="dxa"/>
          </w:tcPr>
          <w:p w14:paraId="404CD512" w14:textId="77777777" w:rsidR="00F96F44" w:rsidRDefault="000C0857">
            <w:pPr>
              <w:pStyle w:val="TableParagraph"/>
              <w:ind w:left="108" w:right="277"/>
              <w:rPr>
                <w:sz w:val="20"/>
                <w:lang w:eastAsia="ja-JP"/>
              </w:rPr>
            </w:pPr>
            <w:r>
              <w:rPr>
                <w:sz w:val="14"/>
                <w:lang w:eastAsia="ja-JP"/>
              </w:rPr>
              <w:t>この対策は、騒音に関連する影響の可能性と深刻度を最小化するだろう。</w:t>
            </w:r>
          </w:p>
        </w:tc>
      </w:tr>
      <w:tr w:rsidR="00F96F44" w14:paraId="678430C8" w14:textId="77777777">
        <w:trPr>
          <w:trHeight w:val="1439"/>
        </w:trPr>
        <w:tc>
          <w:tcPr>
            <w:tcW w:w="1885" w:type="dxa"/>
          </w:tcPr>
          <w:p w14:paraId="5F990E59" w14:textId="77777777" w:rsidR="00F96F44" w:rsidRDefault="000C0857">
            <w:pPr>
              <w:pStyle w:val="TableParagraph"/>
              <w:rPr>
                <w:sz w:val="20"/>
              </w:rPr>
            </w:pPr>
            <w:r>
              <w:rPr>
                <w:sz w:val="14"/>
              </w:rPr>
              <w:t xml:space="preserve">BOEM COP </w:t>
            </w:r>
            <w:r>
              <w:rPr>
                <w:spacing w:val="-4"/>
                <w:sz w:val="14"/>
              </w:rPr>
              <w:t>PDC</w:t>
            </w:r>
          </w:p>
          <w:p w14:paraId="0DC85456" w14:textId="77777777" w:rsidR="00F96F44" w:rsidRDefault="000C0857">
            <w:pPr>
              <w:pStyle w:val="TableParagraph"/>
              <w:spacing w:before="1"/>
              <w:rPr>
                <w:sz w:val="20"/>
              </w:rPr>
            </w:pPr>
            <w:proofErr w:type="spellStart"/>
            <w:r>
              <w:rPr>
                <w:sz w:val="14"/>
              </w:rPr>
              <w:t>および</w:t>
            </w:r>
            <w:r>
              <w:rPr>
                <w:spacing w:val="-4"/>
                <w:sz w:val="14"/>
              </w:rPr>
              <w:t>BMP</w:t>
            </w:r>
            <w:proofErr w:type="spellEnd"/>
          </w:p>
        </w:tc>
        <w:tc>
          <w:tcPr>
            <w:tcW w:w="5040" w:type="dxa"/>
          </w:tcPr>
          <w:p w14:paraId="59581F36" w14:textId="77777777" w:rsidR="00F96F44" w:rsidRDefault="000C0857">
            <w:pPr>
              <w:pStyle w:val="TableParagraph"/>
              <w:rPr>
                <w:sz w:val="20"/>
                <w:lang w:eastAsia="ja-JP"/>
              </w:rPr>
            </w:pPr>
            <w:r>
              <w:rPr>
                <w:sz w:val="14"/>
                <w:lang w:eastAsia="ja-JP"/>
              </w:rPr>
              <w:t>賃借人と助成金は、建設活動中、資格のあるオブザーバーを現場に配置することで、行為区域内の海洋種と生息地への影響を回避し、最小限に抑えるべきである。このオブザーバーは</w:t>
            </w:r>
            <w:r>
              <w:rPr>
                <w:sz w:val="14"/>
                <w:lang w:eastAsia="ja-JP"/>
              </w:rPr>
              <w:t>BOEM</w:t>
            </w:r>
            <w:r>
              <w:rPr>
                <w:sz w:val="14"/>
                <w:lang w:eastAsia="ja-JP"/>
              </w:rPr>
              <w:t>と</w:t>
            </w:r>
            <w:r>
              <w:rPr>
                <w:sz w:val="14"/>
                <w:lang w:eastAsia="ja-JP"/>
              </w:rPr>
              <w:t>NMFS</w:t>
            </w:r>
            <w:r>
              <w:rPr>
                <w:sz w:val="14"/>
                <w:lang w:eastAsia="ja-JP"/>
              </w:rPr>
              <w:t>によって承認されなければならない。</w:t>
            </w:r>
          </w:p>
        </w:tc>
        <w:tc>
          <w:tcPr>
            <w:tcW w:w="2425" w:type="dxa"/>
          </w:tcPr>
          <w:p w14:paraId="24B24EC2" w14:textId="77777777" w:rsidR="00F96F44" w:rsidRDefault="000C0857">
            <w:pPr>
              <w:pStyle w:val="TableParagraph"/>
              <w:ind w:left="108" w:right="277"/>
              <w:rPr>
                <w:sz w:val="20"/>
                <w:lang w:eastAsia="ja-JP"/>
              </w:rPr>
            </w:pPr>
            <w:r>
              <w:rPr>
                <w:sz w:val="14"/>
                <w:lang w:eastAsia="ja-JP"/>
              </w:rPr>
              <w:t>この措置により、説明責任が増し</w:t>
            </w:r>
            <w:r>
              <w:rPr>
                <w:sz w:val="14"/>
                <w:lang w:eastAsia="ja-JP"/>
              </w:rPr>
              <w:t>、ミティゲーションとモニタリング手段のエフェクトが確保される。</w:t>
            </w:r>
          </w:p>
        </w:tc>
      </w:tr>
      <w:tr w:rsidR="00F96F44" w14:paraId="2D6C8D0C" w14:textId="77777777">
        <w:trPr>
          <w:trHeight w:val="6129"/>
        </w:trPr>
        <w:tc>
          <w:tcPr>
            <w:tcW w:w="1885" w:type="dxa"/>
          </w:tcPr>
          <w:p w14:paraId="55504D5C" w14:textId="77777777" w:rsidR="00F96F44" w:rsidRDefault="000C0857">
            <w:pPr>
              <w:pStyle w:val="TableParagraph"/>
              <w:ind w:right="95"/>
              <w:rPr>
                <w:sz w:val="20"/>
                <w:lang w:eastAsia="ja-JP"/>
              </w:rPr>
            </w:pPr>
            <w:r>
              <w:rPr>
                <w:spacing w:val="-2"/>
                <w:sz w:val="14"/>
                <w:lang w:eastAsia="ja-JP"/>
              </w:rPr>
              <w:t>定期的な水中調査、</w:t>
            </w:r>
            <w:r>
              <w:rPr>
                <w:sz w:val="14"/>
                <w:lang w:eastAsia="ja-JP"/>
              </w:rPr>
              <w:t>WTG</w:t>
            </w:r>
            <w:r>
              <w:rPr>
                <w:spacing w:val="-2"/>
                <w:sz w:val="14"/>
                <w:lang w:eastAsia="ja-JP"/>
              </w:rPr>
              <w:t>基礎</w:t>
            </w:r>
            <w:r>
              <w:rPr>
                <w:sz w:val="14"/>
                <w:lang w:eastAsia="ja-JP"/>
              </w:rPr>
              <w:t>周辺のモノフィラメントやその他の漁具の報告</w:t>
            </w:r>
          </w:p>
        </w:tc>
        <w:tc>
          <w:tcPr>
            <w:tcW w:w="5040" w:type="dxa"/>
          </w:tcPr>
          <w:p w14:paraId="04B4A10F" w14:textId="77777777" w:rsidR="00F96F44" w:rsidRDefault="000C0857">
            <w:pPr>
              <w:pStyle w:val="TableParagraph"/>
              <w:ind w:right="122"/>
              <w:rPr>
                <w:sz w:val="20"/>
                <w:lang w:eastAsia="ja-JP"/>
              </w:rPr>
            </w:pPr>
            <w:r>
              <w:rPr>
                <w:sz w:val="14"/>
                <w:lang w:eastAsia="ja-JP"/>
              </w:rPr>
              <w:t>ドミニオンエナジーは、ドミニオンエナジーのリース地域（</w:t>
            </w:r>
            <w:r>
              <w:rPr>
                <w:sz w:val="14"/>
                <w:lang w:eastAsia="ja-JP"/>
              </w:rPr>
              <w:t>OCS-A 0483</w:t>
            </w:r>
            <w:r>
              <w:rPr>
                <w:sz w:val="14"/>
                <w:lang w:eastAsia="ja-JP"/>
              </w:rPr>
              <w:t>）の海岸に最も近い場所にある</w:t>
            </w:r>
            <w:r>
              <w:rPr>
                <w:sz w:val="14"/>
                <w:lang w:eastAsia="ja-JP"/>
              </w:rPr>
              <w:t xml:space="preserve"> WTG </w:t>
            </w:r>
            <w:r>
              <w:rPr>
                <w:sz w:val="14"/>
                <w:lang w:eastAsia="ja-JP"/>
              </w:rPr>
              <w:t>のうち少なくとも</w:t>
            </w:r>
            <w:r>
              <w:rPr>
                <w:sz w:val="14"/>
                <w:lang w:eastAsia="ja-JP"/>
              </w:rPr>
              <w:t xml:space="preserve"> 10 </w:t>
            </w:r>
            <w:r>
              <w:rPr>
                <w:sz w:val="14"/>
                <w:lang w:eastAsia="ja-JP"/>
              </w:rPr>
              <w:t>基を毎年調査することで、</w:t>
            </w:r>
            <w:r>
              <w:rPr>
                <w:sz w:val="14"/>
                <w:lang w:eastAsia="ja-JP"/>
              </w:rPr>
              <w:t xml:space="preserve">WTG </w:t>
            </w:r>
            <w:r>
              <w:rPr>
                <w:sz w:val="14"/>
                <w:lang w:eastAsia="ja-JP"/>
              </w:rPr>
              <w:t>基地周辺で予想される漁業の増加によって失われるチャーター漁具と遊漁用漁具に関連する間接的なエフェクトを監視しなければならない。調査の設計と労力は、</w:t>
            </w:r>
            <w:r>
              <w:rPr>
                <w:sz w:val="14"/>
                <w:lang w:eastAsia="ja-JP"/>
              </w:rPr>
              <w:t xml:space="preserve">DOI </w:t>
            </w:r>
            <w:r>
              <w:rPr>
                <w:sz w:val="14"/>
                <w:lang w:eastAsia="ja-JP"/>
              </w:rPr>
              <w:t>による検討と同意があれば変更できる。ドミニオンエナジーは、海洋ゴミの発生頻度と場所を決定するために、遠隔操作車両、ダイバー、</w:t>
            </w:r>
            <w:r>
              <w:rPr>
                <w:sz w:val="14"/>
                <w:lang w:eastAsia="ja-JP"/>
              </w:rPr>
              <w:t xml:space="preserve"> </w:t>
            </w:r>
            <w:r>
              <w:rPr>
                <w:sz w:val="14"/>
                <w:lang w:eastAsia="ja-JP"/>
              </w:rPr>
              <w:t>または他の手段による調査を実施することができる。ドミニオンエナジーは、</w:t>
            </w:r>
            <w:r>
              <w:rPr>
                <w:sz w:val="14"/>
                <w:lang w:eastAsia="ja-JP"/>
              </w:rPr>
              <w:t xml:space="preserve">4 </w:t>
            </w:r>
            <w:r>
              <w:rPr>
                <w:sz w:val="14"/>
                <w:lang w:eastAsia="ja-JP"/>
              </w:rPr>
              <w:t>月</w:t>
            </w:r>
            <w:r>
              <w:rPr>
                <w:sz w:val="14"/>
                <w:lang w:eastAsia="ja-JP"/>
              </w:rPr>
              <w:t xml:space="preserve"> 30 </w:t>
            </w:r>
            <w:r>
              <w:rPr>
                <w:sz w:val="14"/>
                <w:lang w:eastAsia="ja-JP"/>
              </w:rPr>
              <w:t>日までに提出される年次報告書で、調査結果を</w:t>
            </w:r>
            <w:r>
              <w:rPr>
                <w:sz w:val="14"/>
                <w:lang w:eastAsia="ja-JP"/>
              </w:rPr>
              <w:t xml:space="preserve"> BOEM (</w:t>
            </w:r>
            <w:hyperlink r:id="rId35">
              <w:r>
                <w:rPr>
                  <w:sz w:val="14"/>
                  <w:lang w:eastAsia="ja-JP"/>
                </w:rPr>
                <w:t xml:space="preserve">renewable_reporting@boem.gov) </w:t>
              </w:r>
            </w:hyperlink>
            <w:r>
              <w:rPr>
                <w:sz w:val="14"/>
                <w:lang w:eastAsia="ja-JP"/>
              </w:rPr>
              <w:t>および</w:t>
            </w:r>
            <w:r>
              <w:rPr>
                <w:sz w:val="14"/>
                <w:lang w:eastAsia="ja-JP"/>
              </w:rPr>
              <w:t xml:space="preserve"> BSEE (</w:t>
            </w:r>
            <w:hyperlink r:id="rId36">
              <w:r>
                <w:rPr>
                  <w:sz w:val="14"/>
                  <w:lang w:eastAsia="ja-JP"/>
                </w:rPr>
                <w:t xml:space="preserve">marinedebris@bsee.gov) </w:t>
              </w:r>
            </w:hyperlink>
            <w:r>
              <w:rPr>
                <w:sz w:val="14"/>
                <w:lang w:eastAsia="ja-JP"/>
              </w:rPr>
              <w:t>に報告しなければならない。年次報告書はワード形式で提出しなければならない。</w:t>
            </w:r>
          </w:p>
          <w:p w14:paraId="20937FBD" w14:textId="77777777" w:rsidR="00F96F44" w:rsidRDefault="00F96F44">
            <w:pPr>
              <w:pStyle w:val="TableParagraph"/>
              <w:spacing w:before="120"/>
              <w:ind w:left="0"/>
              <w:rPr>
                <w:b/>
                <w:sz w:val="20"/>
                <w:lang w:eastAsia="ja-JP"/>
              </w:rPr>
            </w:pPr>
          </w:p>
          <w:p w14:paraId="55982D7B" w14:textId="77777777" w:rsidR="00F96F44" w:rsidRDefault="000C0857">
            <w:pPr>
              <w:pStyle w:val="TableParagraph"/>
              <w:spacing w:before="0"/>
              <w:ind w:right="151"/>
              <w:rPr>
                <w:sz w:val="20"/>
                <w:lang w:eastAsia="ja-JP"/>
              </w:rPr>
            </w:pPr>
            <w:r>
              <w:rPr>
                <w:sz w:val="14"/>
                <w:lang w:eastAsia="ja-JP"/>
              </w:rPr>
              <w:t>写真およびビデオ資料は、</w:t>
            </w:r>
            <w:r>
              <w:rPr>
                <w:sz w:val="14"/>
                <w:lang w:eastAsia="ja-JP"/>
              </w:rPr>
              <w:t xml:space="preserve">TIFF </w:t>
            </w:r>
            <w:r>
              <w:rPr>
                <w:sz w:val="14"/>
                <w:lang w:eastAsia="ja-JP"/>
              </w:rPr>
              <w:t>または</w:t>
            </w:r>
            <w:r>
              <w:rPr>
                <w:sz w:val="14"/>
                <w:lang w:eastAsia="ja-JP"/>
              </w:rPr>
              <w:t xml:space="preserve"> Motion JPEG 2000 </w:t>
            </w:r>
            <w:r>
              <w:rPr>
                <w:sz w:val="14"/>
                <w:lang w:eastAsia="ja-JP"/>
              </w:rPr>
              <w:t>のような可逆フォーマットで、ポータブルドライブに保存して提供されなければならない。年次報告書には、調査日、事業者の連絡先情報、場所および杭の識別番号、調査および瓦礫の写真、ビデオ、またはその両方を含む調査報告書を含めなければならない。</w:t>
            </w:r>
          </w:p>
          <w:p w14:paraId="4A15ADE3" w14:textId="77777777" w:rsidR="00F96F44" w:rsidRDefault="000C0857">
            <w:pPr>
              <w:pStyle w:val="TableParagraph"/>
              <w:spacing w:before="0" w:line="230" w:lineRule="exact"/>
              <w:ind w:right="151"/>
              <w:rPr>
                <w:sz w:val="20"/>
                <w:lang w:eastAsia="ja-JP"/>
              </w:rPr>
            </w:pPr>
            <w:r>
              <w:rPr>
                <w:sz w:val="14"/>
                <w:lang w:eastAsia="ja-JP"/>
              </w:rPr>
              <w:t>遭遇した動物、目撃された動物、発見された瓦礫の処理（撤去されたか、そのまま残されたか）。</w:t>
            </w:r>
          </w:p>
        </w:tc>
        <w:tc>
          <w:tcPr>
            <w:tcW w:w="2425" w:type="dxa"/>
          </w:tcPr>
          <w:p w14:paraId="3CBCAE03" w14:textId="77777777" w:rsidR="00F96F44" w:rsidRDefault="000C0857">
            <w:pPr>
              <w:pStyle w:val="TableParagraph"/>
              <w:spacing w:before="31"/>
              <w:ind w:left="108" w:right="113"/>
              <w:rPr>
                <w:sz w:val="20"/>
                <w:lang w:eastAsia="ja-JP"/>
              </w:rPr>
            </w:pPr>
            <w:r>
              <w:rPr>
                <w:sz w:val="14"/>
                <w:lang w:eastAsia="ja-JP"/>
              </w:rPr>
              <w:t>この措置は</w:t>
            </w:r>
            <w:r>
              <w:rPr>
                <w:sz w:val="14"/>
                <w:lang w:eastAsia="ja-JP"/>
              </w:rPr>
              <w:t>WTG</w:t>
            </w:r>
            <w:r>
              <w:rPr>
                <w:sz w:val="14"/>
                <w:lang w:eastAsia="ja-JP"/>
              </w:rPr>
              <w:t>周辺で紛失したモノフィラメントやその他の漁具の監視と報告の要件を定め、構造物の存在に関連した</w:t>
            </w:r>
            <w:r>
              <w:rPr>
                <w:spacing w:val="-2"/>
                <w:sz w:val="14"/>
                <w:lang w:eastAsia="ja-JP"/>
              </w:rPr>
              <w:t>絡みの</w:t>
            </w:r>
            <w:r>
              <w:rPr>
                <w:sz w:val="14"/>
                <w:lang w:eastAsia="ja-JP"/>
              </w:rPr>
              <w:t>リスクを軽減するものである。</w:t>
            </w:r>
          </w:p>
        </w:tc>
      </w:tr>
    </w:tbl>
    <w:p w14:paraId="386BC4AD"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1964E6FC"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5B648657" w14:textId="77777777">
        <w:trPr>
          <w:trHeight w:val="290"/>
        </w:trPr>
        <w:tc>
          <w:tcPr>
            <w:tcW w:w="1885" w:type="dxa"/>
            <w:shd w:val="clear" w:color="auto" w:fill="DEEAF6"/>
          </w:tcPr>
          <w:p w14:paraId="4EFE059F"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022A87D2"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34A93BB6"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7E550687" w14:textId="77777777">
        <w:trPr>
          <w:trHeight w:val="1410"/>
        </w:trPr>
        <w:tc>
          <w:tcPr>
            <w:tcW w:w="1885" w:type="dxa"/>
          </w:tcPr>
          <w:p w14:paraId="3A82A48D" w14:textId="77777777" w:rsidR="00F96F44" w:rsidRDefault="00F96F44">
            <w:pPr>
              <w:pStyle w:val="TableParagraph"/>
              <w:spacing w:before="0"/>
              <w:ind w:left="0"/>
              <w:rPr>
                <w:rFonts w:ascii="Times New Roman"/>
                <w:sz w:val="20"/>
              </w:rPr>
            </w:pPr>
          </w:p>
        </w:tc>
        <w:tc>
          <w:tcPr>
            <w:tcW w:w="5040" w:type="dxa"/>
          </w:tcPr>
          <w:p w14:paraId="40EF931C" w14:textId="77777777" w:rsidR="00F96F44" w:rsidRDefault="000C0857">
            <w:pPr>
              <w:pStyle w:val="TableParagraph"/>
              <w:spacing w:before="0"/>
              <w:ind w:left="108" w:right="151"/>
              <w:rPr>
                <w:sz w:val="20"/>
                <w:lang w:eastAsia="ja-JP"/>
              </w:rPr>
            </w:pPr>
            <w:r>
              <w:rPr>
                <w:sz w:val="14"/>
                <w:lang w:eastAsia="ja-JP"/>
              </w:rPr>
              <w:t>年次報告書には、</w:t>
            </w:r>
            <w:r>
              <w:rPr>
                <w:sz w:val="14"/>
                <w:lang w:eastAsia="ja-JP"/>
              </w:rPr>
              <w:t xml:space="preserve">Dominion Energy </w:t>
            </w:r>
            <w:r>
              <w:rPr>
                <w:sz w:val="14"/>
                <w:lang w:eastAsia="ja-JP"/>
              </w:rPr>
              <w:t>社の歯車損失代償の方針と手順から、プロジェク</w:t>
            </w:r>
            <w:r>
              <w:rPr>
                <w:sz w:val="14"/>
                <w:lang w:eastAsia="ja-JP"/>
              </w:rPr>
              <w:t xml:space="preserve"> </w:t>
            </w:r>
            <w:r>
              <w:rPr>
                <w:sz w:val="14"/>
                <w:lang w:eastAsia="ja-JP"/>
              </w:rPr>
              <w:t>トに起因する請求データも含まれなければならない。必要なデータと報告書は、</w:t>
            </w:r>
            <w:r>
              <w:rPr>
                <w:spacing w:val="-2"/>
                <w:sz w:val="14"/>
                <w:lang w:eastAsia="ja-JP"/>
              </w:rPr>
              <w:t xml:space="preserve">BOEM </w:t>
            </w:r>
            <w:r>
              <w:rPr>
                <w:sz w:val="14"/>
                <w:lang w:eastAsia="ja-JP"/>
              </w:rPr>
              <w:t>によって保存、分析、公表、配布される</w:t>
            </w:r>
            <w:r>
              <w:rPr>
                <w:spacing w:val="-2"/>
                <w:sz w:val="14"/>
                <w:lang w:eastAsia="ja-JP"/>
              </w:rPr>
              <w:t>。</w:t>
            </w:r>
          </w:p>
        </w:tc>
        <w:tc>
          <w:tcPr>
            <w:tcW w:w="2425" w:type="dxa"/>
          </w:tcPr>
          <w:p w14:paraId="41EB6380" w14:textId="77777777" w:rsidR="00F96F44" w:rsidRDefault="00F96F44">
            <w:pPr>
              <w:pStyle w:val="TableParagraph"/>
              <w:spacing w:before="0"/>
              <w:ind w:left="0"/>
              <w:rPr>
                <w:rFonts w:ascii="Times New Roman"/>
                <w:sz w:val="20"/>
                <w:lang w:eastAsia="ja-JP"/>
              </w:rPr>
            </w:pPr>
          </w:p>
        </w:tc>
      </w:tr>
      <w:tr w:rsidR="00F96F44" w14:paraId="0DB25CEF" w14:textId="77777777">
        <w:trPr>
          <w:trHeight w:val="2129"/>
        </w:trPr>
        <w:tc>
          <w:tcPr>
            <w:tcW w:w="1885" w:type="dxa"/>
          </w:tcPr>
          <w:p w14:paraId="1EE871DD" w14:textId="77777777" w:rsidR="00F96F44" w:rsidRDefault="000C0857">
            <w:pPr>
              <w:pStyle w:val="TableParagraph"/>
              <w:rPr>
                <w:sz w:val="20"/>
              </w:rPr>
            </w:pPr>
            <w:proofErr w:type="spellStart"/>
            <w:r>
              <w:rPr>
                <w:sz w:val="14"/>
              </w:rPr>
              <w:t>PAM</w:t>
            </w:r>
            <w:r>
              <w:rPr>
                <w:spacing w:val="-4"/>
                <w:sz w:val="14"/>
              </w:rPr>
              <w:t>プラン</w:t>
            </w:r>
            <w:proofErr w:type="spellEnd"/>
          </w:p>
        </w:tc>
        <w:tc>
          <w:tcPr>
            <w:tcW w:w="5040" w:type="dxa"/>
          </w:tcPr>
          <w:p w14:paraId="5664F8D6" w14:textId="77777777" w:rsidR="00F96F44" w:rsidRDefault="000C0857">
            <w:pPr>
              <w:pStyle w:val="TableParagraph"/>
              <w:ind w:right="151"/>
              <w:rPr>
                <w:sz w:val="20"/>
                <w:lang w:eastAsia="ja-JP"/>
              </w:rPr>
            </w:pPr>
            <w:r>
              <w:rPr>
                <w:sz w:val="14"/>
                <w:lang w:eastAsia="ja-JP"/>
              </w:rPr>
              <w:t xml:space="preserve">BOEM </w:t>
            </w:r>
            <w:r>
              <w:rPr>
                <w:sz w:val="14"/>
                <w:lang w:eastAsia="ja-JP"/>
              </w:rPr>
              <w:t>と</w:t>
            </w:r>
            <w:r>
              <w:rPr>
                <w:sz w:val="14"/>
                <w:lang w:eastAsia="ja-JP"/>
              </w:rPr>
              <w:t xml:space="preserve"> USACE </w:t>
            </w:r>
            <w:r>
              <w:rPr>
                <w:sz w:val="14"/>
                <w:lang w:eastAsia="ja-JP"/>
              </w:rPr>
              <w:t>は、ドミニオンエナジー社が、提案されたミティゲーションと長</w:t>
            </w:r>
            <w:r>
              <w:rPr>
                <w:sz w:val="14"/>
                <w:lang w:eastAsia="ja-JP"/>
              </w:rPr>
              <w:t xml:space="preserve"> </w:t>
            </w:r>
            <w:r>
              <w:rPr>
                <w:sz w:val="14"/>
                <w:lang w:eastAsia="ja-JP"/>
              </w:rPr>
              <w:t>期モニタリングのための</w:t>
            </w:r>
            <w:r>
              <w:rPr>
                <w:sz w:val="14"/>
                <w:lang w:eastAsia="ja-JP"/>
              </w:rPr>
              <w:t xml:space="preserve"> PAM </w:t>
            </w:r>
            <w:r>
              <w:rPr>
                <w:sz w:val="14"/>
                <w:lang w:eastAsia="ja-JP"/>
              </w:rPr>
              <w:t>の使用に関する、すべての</w:t>
            </w:r>
            <w:r>
              <w:rPr>
                <w:sz w:val="14"/>
                <w:lang w:eastAsia="ja-JP"/>
              </w:rPr>
              <w:t>装置、配置場所、探知レビュ</w:t>
            </w:r>
            <w:r>
              <w:rPr>
                <w:sz w:val="14"/>
                <w:lang w:eastAsia="ja-JP"/>
              </w:rPr>
              <w:t xml:space="preserve"> </w:t>
            </w:r>
            <w:r>
              <w:rPr>
                <w:sz w:val="14"/>
                <w:lang w:eastAsia="ja-JP"/>
              </w:rPr>
              <w:t>ー方法、その他の手順、およびプロトコルを記述した</w:t>
            </w:r>
            <w:r>
              <w:rPr>
                <w:sz w:val="14"/>
                <w:lang w:eastAsia="ja-JP"/>
              </w:rPr>
              <w:t xml:space="preserve"> PAM </w:t>
            </w:r>
            <w:r>
              <w:rPr>
                <w:sz w:val="14"/>
                <w:lang w:eastAsia="ja-JP"/>
              </w:rPr>
              <w:t>計画を作成することを確</w:t>
            </w:r>
            <w:r>
              <w:rPr>
                <w:sz w:val="14"/>
                <w:lang w:eastAsia="ja-JP"/>
              </w:rPr>
              <w:t xml:space="preserve"> </w:t>
            </w:r>
            <w:r>
              <w:rPr>
                <w:sz w:val="14"/>
                <w:lang w:eastAsia="ja-JP"/>
              </w:rPr>
              <w:t>認する。この計画は、</w:t>
            </w:r>
            <w:r>
              <w:rPr>
                <w:sz w:val="14"/>
                <w:lang w:eastAsia="ja-JP"/>
              </w:rPr>
              <w:t>PAM</w:t>
            </w:r>
            <w:r>
              <w:rPr>
                <w:sz w:val="14"/>
                <w:lang w:eastAsia="ja-JP"/>
              </w:rPr>
              <w:t>を必要とする活動の開始予定日の少なくとも</w:t>
            </w:r>
            <w:r>
              <w:rPr>
                <w:sz w:val="14"/>
                <w:lang w:eastAsia="ja-JP"/>
              </w:rPr>
              <w:t>120</w:t>
            </w:r>
            <w:r>
              <w:rPr>
                <w:sz w:val="14"/>
                <w:lang w:eastAsia="ja-JP"/>
              </w:rPr>
              <w:t>日前に、</w:t>
            </w:r>
            <w:r>
              <w:rPr>
                <w:sz w:val="14"/>
                <w:lang w:eastAsia="ja-JP"/>
              </w:rPr>
              <w:t>NMFS</w:t>
            </w:r>
            <w:r>
              <w:rPr>
                <w:sz w:val="14"/>
                <w:lang w:eastAsia="ja-JP"/>
              </w:rPr>
              <w:t>と</w:t>
            </w:r>
            <w:r>
              <w:rPr>
                <w:sz w:val="14"/>
                <w:lang w:eastAsia="ja-JP"/>
              </w:rPr>
              <w:t>BOEM</w:t>
            </w:r>
            <w:r>
              <w:rPr>
                <w:sz w:val="14"/>
                <w:lang w:eastAsia="ja-JP"/>
              </w:rPr>
              <w:t>に提出され、レビューと同意を得る。</w:t>
            </w:r>
          </w:p>
        </w:tc>
        <w:tc>
          <w:tcPr>
            <w:tcW w:w="2425" w:type="dxa"/>
          </w:tcPr>
          <w:p w14:paraId="7AAB0381" w14:textId="77777777" w:rsidR="00F96F44" w:rsidRDefault="000C0857">
            <w:pPr>
              <w:pStyle w:val="TableParagraph"/>
              <w:ind w:left="108" w:right="244"/>
              <w:rPr>
                <w:sz w:val="20"/>
                <w:lang w:eastAsia="ja-JP"/>
              </w:rPr>
            </w:pPr>
            <w:r>
              <w:rPr>
                <w:sz w:val="14"/>
                <w:lang w:eastAsia="ja-JP"/>
              </w:rPr>
              <w:t>この措置は、適切なモニタリングのための</w:t>
            </w:r>
            <w:r>
              <w:rPr>
                <w:sz w:val="14"/>
                <w:lang w:eastAsia="ja-JP"/>
              </w:rPr>
              <w:t>PAM</w:t>
            </w:r>
            <w:r>
              <w:rPr>
                <w:sz w:val="14"/>
                <w:lang w:eastAsia="ja-JP"/>
              </w:rPr>
              <w:t>設置の有効性を保証するものである。</w:t>
            </w:r>
          </w:p>
        </w:tc>
      </w:tr>
      <w:tr w:rsidR="00F96F44" w14:paraId="037BBF3F" w14:textId="77777777">
        <w:trPr>
          <w:trHeight w:val="3279"/>
        </w:trPr>
        <w:tc>
          <w:tcPr>
            <w:tcW w:w="1885" w:type="dxa"/>
          </w:tcPr>
          <w:p w14:paraId="0EA3F40D" w14:textId="77777777" w:rsidR="00F96F44" w:rsidRDefault="000C0857">
            <w:pPr>
              <w:pStyle w:val="TableParagraph"/>
              <w:ind w:right="394"/>
              <w:rPr>
                <w:sz w:val="20"/>
                <w:lang w:eastAsia="ja-JP"/>
              </w:rPr>
            </w:pPr>
            <w:r>
              <w:rPr>
                <w:sz w:val="14"/>
                <w:lang w:eastAsia="ja-JP"/>
              </w:rPr>
              <w:t>杭打ちモニタリング計画</w:t>
            </w:r>
          </w:p>
        </w:tc>
        <w:tc>
          <w:tcPr>
            <w:tcW w:w="5040" w:type="dxa"/>
          </w:tcPr>
          <w:p w14:paraId="42D6452E" w14:textId="77777777" w:rsidR="00F96F44" w:rsidRDefault="000C0857">
            <w:pPr>
              <w:pStyle w:val="TableParagraph"/>
              <w:ind w:right="105"/>
              <w:rPr>
                <w:sz w:val="20"/>
                <w:lang w:eastAsia="ja-JP"/>
              </w:rPr>
            </w:pPr>
            <w:r>
              <w:rPr>
                <w:sz w:val="14"/>
                <w:lang w:eastAsia="ja-JP"/>
              </w:rPr>
              <w:t>BOEM</w:t>
            </w:r>
            <w:r>
              <w:rPr>
                <w:sz w:val="14"/>
                <w:lang w:eastAsia="ja-JP"/>
              </w:rPr>
              <w:t>は、ドミニオンエナジー社が、杭打ち開始の少なくとも</w:t>
            </w:r>
            <w:r>
              <w:rPr>
                <w:sz w:val="14"/>
                <w:lang w:eastAsia="ja-JP"/>
              </w:rPr>
              <w:t>90</w:t>
            </w:r>
            <w:r>
              <w:rPr>
                <w:sz w:val="14"/>
                <w:lang w:eastAsia="ja-JP"/>
              </w:rPr>
              <w:t>日前に、杭</w:t>
            </w:r>
            <w:r>
              <w:rPr>
                <w:sz w:val="14"/>
                <w:lang w:eastAsia="ja-JP"/>
              </w:rPr>
              <w:t>打ちモニタリング計画を作成し、</w:t>
            </w:r>
            <w:r>
              <w:rPr>
                <w:sz w:val="14"/>
                <w:lang w:eastAsia="ja-JP"/>
              </w:rPr>
              <w:t>BOEM</w:t>
            </w:r>
            <w:r>
              <w:rPr>
                <w:sz w:val="14"/>
                <w:lang w:eastAsia="ja-JP"/>
              </w:rPr>
              <w:t>、</w:t>
            </w:r>
            <w:r>
              <w:rPr>
                <w:sz w:val="14"/>
                <w:lang w:eastAsia="ja-JP"/>
              </w:rPr>
              <w:t>BSEE</w:t>
            </w:r>
            <w:r>
              <w:rPr>
                <w:sz w:val="14"/>
                <w:lang w:eastAsia="ja-JP"/>
              </w:rPr>
              <w:t>、</w:t>
            </w:r>
            <w:r>
              <w:rPr>
                <w:sz w:val="14"/>
                <w:lang w:eastAsia="ja-JP"/>
              </w:rPr>
              <w:t>NMFS</w:t>
            </w:r>
            <w:r>
              <w:rPr>
                <w:sz w:val="14"/>
                <w:lang w:eastAsia="ja-JP"/>
              </w:rPr>
              <w:t>に提出し、レビューと同意を得るようにする。この計画には、すべてのインパクトと振動を伴う杭打ちの間、</w:t>
            </w:r>
            <w:r>
              <w:rPr>
                <w:sz w:val="14"/>
                <w:lang w:eastAsia="ja-JP"/>
              </w:rPr>
              <w:t>ESA</w:t>
            </w:r>
            <w:r>
              <w:rPr>
                <w:sz w:val="14"/>
                <w:lang w:eastAsia="ja-JP"/>
              </w:rPr>
              <w:t>リスト</w:t>
            </w:r>
            <w:r>
              <w:rPr>
                <w:sz w:val="14"/>
                <w:lang w:eastAsia="ja-JP"/>
              </w:rPr>
              <w:t xml:space="preserve"> </w:t>
            </w:r>
            <w:r>
              <w:rPr>
                <w:sz w:val="14"/>
                <w:lang w:eastAsia="ja-JP"/>
              </w:rPr>
              <w:t>に登録されているクジラとウミガメをモニタリングするだけでなく、音を減衰させるた</w:t>
            </w:r>
            <w:r>
              <w:rPr>
                <w:sz w:val="14"/>
                <w:lang w:eastAsia="ja-JP"/>
              </w:rPr>
              <w:t xml:space="preserve"> </w:t>
            </w:r>
            <w:r>
              <w:rPr>
                <w:sz w:val="14"/>
                <w:lang w:eastAsia="ja-JP"/>
              </w:rPr>
              <w:t>めのすべての計画と手順が詳述される。また、</w:t>
            </w:r>
            <w:r>
              <w:rPr>
                <w:sz w:val="14"/>
                <w:lang w:eastAsia="ja-JP"/>
              </w:rPr>
              <w:t>BOEM</w:t>
            </w:r>
            <w:r>
              <w:rPr>
                <w:sz w:val="14"/>
                <w:lang w:eastAsia="ja-JP"/>
              </w:rPr>
              <w:t>とドミニオンエナジー社が、海から海岸への移行部でコファダムを設置するための振動ハンマーによる杭打ち中に、レベル</w:t>
            </w:r>
            <w:r>
              <w:rPr>
                <w:sz w:val="14"/>
                <w:lang w:eastAsia="ja-JP"/>
              </w:rPr>
              <w:t>B</w:t>
            </w:r>
            <w:r>
              <w:rPr>
                <w:sz w:val="14"/>
                <w:lang w:eastAsia="ja-JP"/>
              </w:rPr>
              <w:t>のハラスメントの閾値を超える騒音にさらされたクジラの数をどのように決定するかについても記述する。ドミニオンエナジー社は、杭打ちを開始する前に、この計画に対する</w:t>
            </w:r>
            <w:r>
              <w:rPr>
                <w:sz w:val="14"/>
                <w:lang w:eastAsia="ja-JP"/>
              </w:rPr>
              <w:t>NMFS</w:t>
            </w:r>
            <w:r>
              <w:rPr>
                <w:sz w:val="14"/>
                <w:lang w:eastAsia="ja-JP"/>
              </w:rPr>
              <w:t>の同意を得る。</w:t>
            </w:r>
          </w:p>
        </w:tc>
        <w:tc>
          <w:tcPr>
            <w:tcW w:w="2425" w:type="dxa"/>
          </w:tcPr>
          <w:p w14:paraId="3128C0DE" w14:textId="77777777" w:rsidR="00F96F44" w:rsidRDefault="000C0857">
            <w:pPr>
              <w:pStyle w:val="TableParagraph"/>
              <w:ind w:left="108" w:right="115"/>
              <w:rPr>
                <w:sz w:val="20"/>
                <w:lang w:eastAsia="ja-JP"/>
              </w:rPr>
            </w:pPr>
            <w:r>
              <w:rPr>
                <w:sz w:val="14"/>
                <w:lang w:eastAsia="ja-JP"/>
              </w:rPr>
              <w:t>この対策により、杭打ちの間、適切なモニタリングとミティゲーションが実施され、基礎設置中に海生哺乳類がレベル</w:t>
            </w:r>
            <w:r>
              <w:rPr>
                <w:sz w:val="14"/>
                <w:lang w:eastAsia="ja-JP"/>
              </w:rPr>
              <w:t>A</w:t>
            </w:r>
            <w:r>
              <w:rPr>
                <w:sz w:val="14"/>
                <w:lang w:eastAsia="ja-JP"/>
              </w:rPr>
              <w:t>またはレベル</w:t>
            </w:r>
            <w:r>
              <w:rPr>
                <w:sz w:val="14"/>
                <w:lang w:eastAsia="ja-JP"/>
              </w:rPr>
              <w:t>B</w:t>
            </w:r>
            <w:r>
              <w:rPr>
                <w:sz w:val="14"/>
                <w:lang w:eastAsia="ja-JP"/>
              </w:rPr>
              <w:t>の暴露を受ける影響の可能性が最小化される。</w:t>
            </w:r>
          </w:p>
        </w:tc>
      </w:tr>
      <w:tr w:rsidR="00F96F44" w14:paraId="30009CFD" w14:textId="77777777">
        <w:trPr>
          <w:trHeight w:val="5561"/>
        </w:trPr>
        <w:tc>
          <w:tcPr>
            <w:tcW w:w="1885" w:type="dxa"/>
          </w:tcPr>
          <w:p w14:paraId="3D648903" w14:textId="77777777" w:rsidR="00F96F44" w:rsidRDefault="000C0857">
            <w:pPr>
              <w:pStyle w:val="TableParagraph"/>
              <w:rPr>
                <w:sz w:val="20"/>
              </w:rPr>
            </w:pPr>
            <w:proofErr w:type="spellStart"/>
            <w:r>
              <w:rPr>
                <w:sz w:val="14"/>
              </w:rPr>
              <w:t>PSO</w:t>
            </w:r>
            <w:r>
              <w:rPr>
                <w:spacing w:val="-2"/>
                <w:sz w:val="14"/>
              </w:rPr>
              <w:t>カバー率</w:t>
            </w:r>
            <w:proofErr w:type="spellEnd"/>
          </w:p>
        </w:tc>
        <w:tc>
          <w:tcPr>
            <w:tcW w:w="5040" w:type="dxa"/>
          </w:tcPr>
          <w:p w14:paraId="54E9099C" w14:textId="77777777" w:rsidR="00F96F44" w:rsidRDefault="000C0857">
            <w:pPr>
              <w:pStyle w:val="TableParagraph"/>
              <w:ind w:right="160"/>
              <w:rPr>
                <w:sz w:val="20"/>
                <w:lang w:eastAsia="ja-JP"/>
              </w:rPr>
            </w:pPr>
            <w:r>
              <w:rPr>
                <w:color w:val="1A1A1A"/>
                <w:sz w:val="14"/>
                <w:lang w:eastAsia="ja-JP"/>
              </w:rPr>
              <w:t>BOEM</w:t>
            </w:r>
            <w:r>
              <w:rPr>
                <w:color w:val="1A1A1A"/>
                <w:sz w:val="14"/>
                <w:lang w:eastAsia="ja-JP"/>
              </w:rPr>
              <w:t>と</w:t>
            </w:r>
            <w:r>
              <w:rPr>
                <w:color w:val="1A1A1A"/>
                <w:sz w:val="14"/>
                <w:lang w:eastAsia="ja-JP"/>
              </w:rPr>
              <w:t>USACE</w:t>
            </w:r>
            <w:r>
              <w:rPr>
                <w:color w:val="1A1A1A"/>
                <w:sz w:val="14"/>
                <w:lang w:eastAsia="ja-JP"/>
              </w:rPr>
              <w:t>は、基礎設置中の杭打ちの遅延や操業停止の要件を実行するため</w:t>
            </w:r>
            <w:r>
              <w:rPr>
                <w:color w:val="1A1A1A"/>
                <w:sz w:val="14"/>
                <w:lang w:eastAsia="ja-JP"/>
              </w:rPr>
              <w:t xml:space="preserve"> </w:t>
            </w:r>
            <w:r>
              <w:rPr>
                <w:color w:val="1A1A1A"/>
                <w:sz w:val="14"/>
                <w:lang w:eastAsia="ja-JP"/>
              </w:rPr>
              <w:t>に、特定されたクリアランスゾーンと操業停止ゾーンの地表で、海棲哺乳類とウミガメ</w:t>
            </w:r>
            <w:r>
              <w:rPr>
                <w:color w:val="1A1A1A"/>
                <w:sz w:val="14"/>
                <w:lang w:eastAsia="ja-JP"/>
              </w:rPr>
              <w:t xml:space="preserve"> </w:t>
            </w:r>
            <w:r>
              <w:rPr>
                <w:color w:val="1A1A1A"/>
                <w:sz w:val="14"/>
                <w:lang w:eastAsia="ja-JP"/>
              </w:rPr>
              <w:t>を確実に検知するのに十分な</w:t>
            </w:r>
            <w:r>
              <w:rPr>
                <w:color w:val="1A1A1A"/>
                <w:sz w:val="14"/>
                <w:lang w:eastAsia="ja-JP"/>
              </w:rPr>
              <w:t>PSO</w:t>
            </w:r>
            <w:r>
              <w:rPr>
                <w:color w:val="1A1A1A"/>
                <w:sz w:val="14"/>
                <w:lang w:eastAsia="ja-JP"/>
              </w:rPr>
              <w:t>範囲を確保する。これには、建設船上の</w:t>
            </w:r>
            <w:r>
              <w:rPr>
                <w:color w:val="1A1A1A"/>
                <w:sz w:val="14"/>
                <w:lang w:eastAsia="ja-JP"/>
              </w:rPr>
              <w:t xml:space="preserve"> PSO/ PAM </w:t>
            </w:r>
            <w:r>
              <w:rPr>
                <w:color w:val="1A1A1A"/>
                <w:sz w:val="14"/>
                <w:lang w:eastAsia="ja-JP"/>
              </w:rPr>
              <w:t>チームと、目視モニタリングチーム付きの追加</w:t>
            </w:r>
            <w:r>
              <w:rPr>
                <w:color w:val="1A1A1A"/>
                <w:sz w:val="14"/>
                <w:lang w:eastAsia="ja-JP"/>
              </w:rPr>
              <w:t xml:space="preserve"> PSO </w:t>
            </w:r>
            <w:r>
              <w:rPr>
                <w:color w:val="1A1A1A"/>
                <w:sz w:val="14"/>
                <w:lang w:eastAsia="ja-JP"/>
              </w:rPr>
              <w:t>船</w:t>
            </w:r>
            <w:r>
              <w:rPr>
                <w:color w:val="1A1A1A"/>
                <w:sz w:val="14"/>
                <w:lang w:eastAsia="ja-JP"/>
              </w:rPr>
              <w:t xml:space="preserve"> 2 </w:t>
            </w:r>
            <w:r>
              <w:rPr>
                <w:color w:val="1A1A1A"/>
                <w:sz w:val="14"/>
                <w:lang w:eastAsia="ja-JP"/>
              </w:rPr>
              <w:t>隻が含まれる。それぞれの関連船には、以下の機器と要員が乗船する</w:t>
            </w:r>
            <w:r>
              <w:rPr>
                <w:color w:val="1A1A1A"/>
                <w:spacing w:val="-2"/>
                <w:sz w:val="14"/>
                <w:lang w:eastAsia="ja-JP"/>
              </w:rPr>
              <w:t>：</w:t>
            </w:r>
          </w:p>
          <w:p w14:paraId="0B22977E" w14:textId="77777777" w:rsidR="00F96F44" w:rsidRDefault="000C0857">
            <w:pPr>
              <w:pStyle w:val="TableParagraph"/>
              <w:spacing w:before="2"/>
              <w:rPr>
                <w:b/>
                <w:i/>
                <w:sz w:val="20"/>
              </w:rPr>
            </w:pPr>
            <w:proofErr w:type="spellStart"/>
            <w:r>
              <w:rPr>
                <w:b/>
                <w:i/>
                <w:color w:val="1A1A1A"/>
                <w:sz w:val="14"/>
              </w:rPr>
              <w:t>建設</w:t>
            </w:r>
            <w:r>
              <w:rPr>
                <w:b/>
                <w:i/>
                <w:color w:val="1A1A1A"/>
                <w:spacing w:val="-2"/>
                <w:sz w:val="14"/>
              </w:rPr>
              <w:t>船</w:t>
            </w:r>
            <w:proofErr w:type="spellEnd"/>
            <w:r>
              <w:rPr>
                <w:b/>
                <w:i/>
                <w:color w:val="1A1A1A"/>
                <w:spacing w:val="-2"/>
                <w:sz w:val="14"/>
              </w:rPr>
              <w:t>：</w:t>
            </w:r>
          </w:p>
          <w:p w14:paraId="491A6CE1" w14:textId="77777777" w:rsidR="00F96F44" w:rsidRDefault="000C0857">
            <w:pPr>
              <w:pStyle w:val="TableParagraph"/>
              <w:numPr>
                <w:ilvl w:val="0"/>
                <w:numId w:val="25"/>
              </w:numPr>
              <w:tabs>
                <w:tab w:val="left" w:pos="394"/>
              </w:tabs>
              <w:spacing w:before="73"/>
              <w:ind w:left="394" w:hanging="287"/>
              <w:rPr>
                <w:sz w:val="20"/>
                <w:lang w:eastAsia="ja-JP"/>
              </w:rPr>
            </w:pPr>
            <w:r>
              <w:rPr>
                <w:sz w:val="14"/>
                <w:lang w:eastAsia="ja-JP"/>
              </w:rPr>
              <w:t>2</w:t>
            </w:r>
            <w:r>
              <w:rPr>
                <w:sz w:val="14"/>
                <w:lang w:eastAsia="ja-JP"/>
              </w:rPr>
              <w:t>、ビジュアル</w:t>
            </w:r>
            <w:r>
              <w:rPr>
                <w:sz w:val="14"/>
                <w:lang w:eastAsia="ja-JP"/>
              </w:rPr>
              <w:t>PSO</w:t>
            </w:r>
            <w:r>
              <w:rPr>
                <w:sz w:val="14"/>
                <w:lang w:eastAsia="ja-JP"/>
              </w:rPr>
              <w:t>の</w:t>
            </w:r>
            <w:r>
              <w:rPr>
                <w:spacing w:val="-4"/>
                <w:sz w:val="14"/>
                <w:lang w:eastAsia="ja-JP"/>
              </w:rPr>
              <w:t>監視</w:t>
            </w:r>
          </w:p>
          <w:p w14:paraId="15CFBEBF" w14:textId="77777777" w:rsidR="00F96F44" w:rsidRDefault="000C0857">
            <w:pPr>
              <w:pStyle w:val="TableParagraph"/>
              <w:numPr>
                <w:ilvl w:val="0"/>
                <w:numId w:val="25"/>
              </w:numPr>
              <w:tabs>
                <w:tab w:val="left" w:pos="395"/>
              </w:tabs>
              <w:spacing w:before="72"/>
              <w:ind w:right="551"/>
              <w:rPr>
                <w:sz w:val="20"/>
                <w:lang w:eastAsia="ja-JP"/>
              </w:rPr>
            </w:pPr>
            <w:r>
              <w:rPr>
                <w:sz w:val="14"/>
                <w:lang w:eastAsia="ja-JP"/>
              </w:rPr>
              <w:t>2, (7x)</w:t>
            </w:r>
            <w:r>
              <w:rPr>
                <w:sz w:val="14"/>
                <w:lang w:eastAsia="ja-JP"/>
              </w:rPr>
              <w:t>または</w:t>
            </w:r>
            <w:r>
              <w:rPr>
                <w:sz w:val="14"/>
                <w:lang w:eastAsia="ja-JP"/>
              </w:rPr>
              <w:t>(10x)</w:t>
            </w:r>
            <w:r>
              <w:rPr>
                <w:sz w:val="14"/>
                <w:lang w:eastAsia="ja-JP"/>
              </w:rPr>
              <w:t>レチクル双眼鏡は、オブザーバーの水面からの高さに合わせて調整する。</w:t>
            </w:r>
          </w:p>
          <w:p w14:paraId="5DD5520B" w14:textId="77777777" w:rsidR="00F96F44" w:rsidRDefault="000C0857">
            <w:pPr>
              <w:pStyle w:val="TableParagraph"/>
              <w:numPr>
                <w:ilvl w:val="0"/>
                <w:numId w:val="25"/>
              </w:numPr>
              <w:tabs>
                <w:tab w:val="left" w:pos="395"/>
              </w:tabs>
              <w:spacing w:before="74"/>
              <w:ind w:right="139"/>
              <w:rPr>
                <w:sz w:val="20"/>
                <w:lang w:eastAsia="ja-JP"/>
              </w:rPr>
            </w:pPr>
            <w:r>
              <w:rPr>
                <w:sz w:val="14"/>
                <w:lang w:eastAsia="ja-JP"/>
              </w:rPr>
              <w:t>大型双眼鏡の使用がエフェクトとなるようなプラットフォームを提供することが適切と判断される場合は、「大型双眼鏡」</w:t>
            </w:r>
            <w:r>
              <w:rPr>
                <w:sz w:val="14"/>
                <w:lang w:eastAsia="ja-JP"/>
              </w:rPr>
              <w:t>2</w:t>
            </w:r>
            <w:r>
              <w:rPr>
                <w:sz w:val="14"/>
                <w:lang w:eastAsia="ja-JP"/>
              </w:rPr>
              <w:t>台（</w:t>
            </w:r>
            <w:r>
              <w:rPr>
                <w:sz w:val="14"/>
                <w:lang w:eastAsia="ja-JP"/>
              </w:rPr>
              <w:t>25</w:t>
            </w:r>
            <w:r>
              <w:rPr>
                <w:sz w:val="14"/>
                <w:lang w:eastAsia="ja-JP"/>
              </w:rPr>
              <w:t>倍または同等品）を搭載</w:t>
            </w:r>
            <w:r>
              <w:rPr>
                <w:spacing w:val="-2"/>
                <w:sz w:val="14"/>
                <w:lang w:eastAsia="ja-JP"/>
              </w:rPr>
              <w:t>する。</w:t>
            </w:r>
          </w:p>
          <w:p w14:paraId="5BB953B9" w14:textId="77777777" w:rsidR="00F96F44" w:rsidRDefault="000C0857">
            <w:pPr>
              <w:pStyle w:val="TableParagraph"/>
              <w:numPr>
                <w:ilvl w:val="0"/>
                <w:numId w:val="25"/>
              </w:numPr>
              <w:tabs>
                <w:tab w:val="left" w:pos="394"/>
              </w:tabs>
              <w:spacing w:before="74"/>
              <w:ind w:left="394" w:hanging="287"/>
              <w:rPr>
                <w:sz w:val="20"/>
                <w:lang w:eastAsia="ja-JP"/>
              </w:rPr>
            </w:pPr>
            <w:r>
              <w:rPr>
                <w:sz w:val="14"/>
                <w:lang w:eastAsia="ja-JP"/>
              </w:rPr>
              <w:t>1</w:t>
            </w:r>
            <w:r>
              <w:rPr>
                <w:sz w:val="14"/>
                <w:lang w:eastAsia="ja-JP"/>
              </w:rPr>
              <w:t>、</w:t>
            </w:r>
            <w:r>
              <w:rPr>
                <w:sz w:val="14"/>
                <w:lang w:eastAsia="ja-JP"/>
              </w:rPr>
              <w:t>PAM</w:t>
            </w:r>
            <w:r>
              <w:rPr>
                <w:sz w:val="14"/>
                <w:lang w:eastAsia="ja-JP"/>
              </w:rPr>
              <w:t>オペレーター</w:t>
            </w:r>
            <w:r>
              <w:rPr>
                <w:spacing w:val="-4"/>
                <w:sz w:val="14"/>
                <w:lang w:eastAsia="ja-JP"/>
              </w:rPr>
              <w:t>当番</w:t>
            </w:r>
          </w:p>
          <w:p w14:paraId="6FCDD757" w14:textId="77777777" w:rsidR="00F96F44" w:rsidRDefault="000C0857">
            <w:pPr>
              <w:pStyle w:val="TableParagraph"/>
              <w:numPr>
                <w:ilvl w:val="0"/>
                <w:numId w:val="25"/>
              </w:numPr>
              <w:tabs>
                <w:tab w:val="left" w:pos="394"/>
              </w:tabs>
              <w:spacing w:before="74"/>
              <w:ind w:left="394" w:hanging="287"/>
              <w:rPr>
                <w:sz w:val="20"/>
                <w:lang w:eastAsia="ja-JP"/>
              </w:rPr>
            </w:pPr>
            <w:r>
              <w:rPr>
                <w:sz w:val="14"/>
                <w:lang w:eastAsia="ja-JP"/>
              </w:rPr>
              <w:t>1</w:t>
            </w:r>
            <w:r>
              <w:rPr>
                <w:sz w:val="14"/>
                <w:lang w:eastAsia="ja-JP"/>
              </w:rPr>
              <w:t>、サーマル</w:t>
            </w:r>
            <w:r>
              <w:rPr>
                <w:sz w:val="14"/>
                <w:lang w:eastAsia="ja-JP"/>
              </w:rPr>
              <w:t>/IR</w:t>
            </w:r>
            <w:r>
              <w:rPr>
                <w:sz w:val="14"/>
                <w:lang w:eastAsia="ja-JP"/>
              </w:rPr>
              <w:t>カメラ</w:t>
            </w:r>
            <w:r>
              <w:rPr>
                <w:spacing w:val="-2"/>
                <w:sz w:val="14"/>
                <w:lang w:eastAsia="ja-JP"/>
              </w:rPr>
              <w:t>システム</w:t>
            </w:r>
            <w:r>
              <w:rPr>
                <w:sz w:val="14"/>
                <w:lang w:eastAsia="ja-JP"/>
              </w:rPr>
              <w:t>搭載</w:t>
            </w:r>
          </w:p>
          <w:p w14:paraId="46CB1D77" w14:textId="77777777" w:rsidR="00F96F44" w:rsidRDefault="000C0857">
            <w:pPr>
              <w:pStyle w:val="TableParagraph"/>
              <w:numPr>
                <w:ilvl w:val="0"/>
                <w:numId w:val="25"/>
              </w:numPr>
              <w:tabs>
                <w:tab w:val="left" w:pos="395"/>
              </w:tabs>
              <w:spacing w:before="73"/>
              <w:ind w:right="450"/>
              <w:rPr>
                <w:sz w:val="20"/>
                <w:lang w:eastAsia="ja-JP"/>
              </w:rPr>
            </w:pPr>
            <w:r>
              <w:rPr>
                <w:sz w:val="14"/>
                <w:lang w:eastAsia="ja-JP"/>
              </w:rPr>
              <w:t>2, (25</w:t>
            </w:r>
            <w:r>
              <w:rPr>
                <w:sz w:val="14"/>
                <w:lang w:eastAsia="ja-JP"/>
              </w:rPr>
              <w:t>倍または</w:t>
            </w:r>
            <w:r>
              <w:rPr>
                <w:sz w:val="14"/>
                <w:lang w:eastAsia="ja-JP"/>
              </w:rPr>
              <w:t>同様の</w:t>
            </w:r>
            <w:r>
              <w:rPr>
                <w:sz w:val="14"/>
                <w:lang w:eastAsia="ja-JP"/>
              </w:rPr>
              <w:t>)</w:t>
            </w:r>
            <w:r>
              <w:rPr>
                <w:sz w:val="14"/>
                <w:lang w:eastAsia="ja-JP"/>
              </w:rPr>
              <w:t>「大きな目」の双眼鏡を</w:t>
            </w:r>
            <w:r>
              <w:rPr>
                <w:sz w:val="14"/>
                <w:lang w:eastAsia="ja-JP"/>
              </w:rPr>
              <w:t>180</w:t>
            </w:r>
            <w:r>
              <w:rPr>
                <w:sz w:val="14"/>
                <w:lang w:eastAsia="ja-JP"/>
              </w:rPr>
              <w:t>度離して取り付ける</w:t>
            </w:r>
          </w:p>
        </w:tc>
        <w:tc>
          <w:tcPr>
            <w:tcW w:w="2425" w:type="dxa"/>
          </w:tcPr>
          <w:p w14:paraId="7936379E" w14:textId="77777777" w:rsidR="00F96F44" w:rsidRDefault="000C0857">
            <w:pPr>
              <w:pStyle w:val="TableParagraph"/>
              <w:spacing w:before="31"/>
              <w:ind w:right="92"/>
              <w:rPr>
                <w:sz w:val="20"/>
                <w:lang w:eastAsia="ja-JP"/>
              </w:rPr>
            </w:pPr>
            <w:r>
              <w:rPr>
                <w:sz w:val="14"/>
                <w:lang w:eastAsia="ja-JP"/>
              </w:rPr>
              <w:t>この措置は、ウミガメへのリスクを軽減するため、基礎工事中のゾーンを十分に監視することを保証するものである。</w:t>
            </w:r>
          </w:p>
        </w:tc>
      </w:tr>
    </w:tbl>
    <w:p w14:paraId="229361AA"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0B1682BD"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2F524758" w14:textId="77777777">
        <w:trPr>
          <w:trHeight w:val="290"/>
        </w:trPr>
        <w:tc>
          <w:tcPr>
            <w:tcW w:w="1885" w:type="dxa"/>
            <w:shd w:val="clear" w:color="auto" w:fill="DEEAF6"/>
          </w:tcPr>
          <w:p w14:paraId="79A2472D"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6191843A"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268AA114"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258FE0EA" w14:textId="77777777">
        <w:trPr>
          <w:trHeight w:val="8205"/>
        </w:trPr>
        <w:tc>
          <w:tcPr>
            <w:tcW w:w="1885" w:type="dxa"/>
          </w:tcPr>
          <w:p w14:paraId="0287D4F6" w14:textId="77777777" w:rsidR="00F96F44" w:rsidRDefault="00F96F44">
            <w:pPr>
              <w:pStyle w:val="TableParagraph"/>
              <w:spacing w:before="0"/>
              <w:ind w:left="0"/>
              <w:rPr>
                <w:rFonts w:ascii="Times New Roman"/>
                <w:sz w:val="20"/>
              </w:rPr>
            </w:pPr>
          </w:p>
        </w:tc>
        <w:tc>
          <w:tcPr>
            <w:tcW w:w="5040" w:type="dxa"/>
          </w:tcPr>
          <w:p w14:paraId="30019A9D" w14:textId="77777777" w:rsidR="00F96F44" w:rsidRDefault="000C0857">
            <w:pPr>
              <w:pStyle w:val="TableParagraph"/>
              <w:numPr>
                <w:ilvl w:val="0"/>
                <w:numId w:val="24"/>
              </w:numPr>
              <w:tabs>
                <w:tab w:val="left" w:pos="395"/>
              </w:tabs>
              <w:spacing w:before="45"/>
              <w:ind w:hanging="287"/>
              <w:rPr>
                <w:sz w:val="20"/>
                <w:lang w:eastAsia="ja-JP"/>
              </w:rPr>
            </w:pPr>
            <w:r>
              <w:rPr>
                <w:sz w:val="14"/>
                <w:lang w:eastAsia="ja-JP"/>
              </w:rPr>
              <w:t>1</w:t>
            </w:r>
            <w:r>
              <w:rPr>
                <w:sz w:val="14"/>
                <w:lang w:eastAsia="ja-JP"/>
              </w:rPr>
              <w:t>、リアルタイム</w:t>
            </w:r>
            <w:r>
              <w:rPr>
                <w:sz w:val="14"/>
                <w:lang w:eastAsia="ja-JP"/>
              </w:rPr>
              <w:t>PAM</w:t>
            </w:r>
            <w:r>
              <w:rPr>
                <w:spacing w:val="-2"/>
                <w:sz w:val="14"/>
                <w:lang w:eastAsia="ja-JP"/>
              </w:rPr>
              <w:t>システム</w:t>
            </w:r>
            <w:r>
              <w:rPr>
                <w:sz w:val="14"/>
                <w:lang w:eastAsia="ja-JP"/>
              </w:rPr>
              <w:t>用モニタリングステーション</w:t>
            </w:r>
          </w:p>
          <w:p w14:paraId="48954A2F" w14:textId="77777777" w:rsidR="00F96F44" w:rsidRDefault="000C0857">
            <w:pPr>
              <w:pStyle w:val="TableParagraph"/>
              <w:numPr>
                <w:ilvl w:val="0"/>
                <w:numId w:val="24"/>
              </w:numPr>
              <w:tabs>
                <w:tab w:val="left" w:pos="394"/>
              </w:tabs>
              <w:spacing w:before="72"/>
              <w:ind w:left="394" w:hanging="287"/>
              <w:rPr>
                <w:sz w:val="20"/>
                <w:lang w:eastAsia="ja-JP"/>
              </w:rPr>
            </w:pPr>
            <w:r>
              <w:rPr>
                <w:sz w:val="14"/>
                <w:lang w:eastAsia="ja-JP"/>
              </w:rPr>
              <w:t>2</w:t>
            </w:r>
            <w:r>
              <w:rPr>
                <w:sz w:val="14"/>
                <w:lang w:eastAsia="ja-JP"/>
              </w:rPr>
              <w:t>、ハンドヘルドまたはウェアラブル</w:t>
            </w:r>
            <w:r>
              <w:rPr>
                <w:sz w:val="14"/>
                <w:lang w:eastAsia="ja-JP"/>
              </w:rPr>
              <w:t>NVD</w:t>
            </w:r>
            <w:r>
              <w:rPr>
                <w:sz w:val="14"/>
                <w:lang w:eastAsia="ja-JP"/>
              </w:rPr>
              <w:t>、</w:t>
            </w:r>
            <w:r>
              <w:rPr>
                <w:sz w:val="14"/>
                <w:lang w:eastAsia="ja-JP"/>
              </w:rPr>
              <w:t>IR</w:t>
            </w:r>
            <w:r>
              <w:rPr>
                <w:spacing w:val="-2"/>
                <w:sz w:val="14"/>
                <w:lang w:eastAsia="ja-JP"/>
              </w:rPr>
              <w:t>スポットライト</w:t>
            </w:r>
            <w:r>
              <w:rPr>
                <w:sz w:val="14"/>
                <w:lang w:eastAsia="ja-JP"/>
              </w:rPr>
              <w:t>付き</w:t>
            </w:r>
          </w:p>
          <w:p w14:paraId="224BD30E" w14:textId="77777777" w:rsidR="00F96F44" w:rsidRDefault="000C0857">
            <w:pPr>
              <w:pStyle w:val="TableParagraph"/>
              <w:numPr>
                <w:ilvl w:val="0"/>
                <w:numId w:val="24"/>
              </w:numPr>
              <w:tabs>
                <w:tab w:val="left" w:pos="394"/>
              </w:tabs>
              <w:spacing w:before="74"/>
              <w:ind w:left="394" w:hanging="287"/>
              <w:rPr>
                <w:sz w:val="20"/>
                <w:lang w:eastAsia="ja-JP"/>
              </w:rPr>
            </w:pPr>
            <w:r>
              <w:rPr>
                <w:sz w:val="14"/>
                <w:lang w:eastAsia="ja-JP"/>
              </w:rPr>
              <w:t>1</w:t>
            </w:r>
            <w:r>
              <w:rPr>
                <w:sz w:val="14"/>
                <w:lang w:eastAsia="ja-JP"/>
              </w:rPr>
              <w:t>、データ収集</w:t>
            </w:r>
            <w:r>
              <w:rPr>
                <w:spacing w:val="-2"/>
                <w:sz w:val="14"/>
                <w:lang w:eastAsia="ja-JP"/>
              </w:rPr>
              <w:t>ソフトウェアシステム</w:t>
            </w:r>
          </w:p>
          <w:p w14:paraId="51EC7BBA" w14:textId="77777777" w:rsidR="00F96F44" w:rsidRDefault="000C0857">
            <w:pPr>
              <w:pStyle w:val="TableParagraph"/>
              <w:numPr>
                <w:ilvl w:val="0"/>
                <w:numId w:val="24"/>
              </w:numPr>
              <w:tabs>
                <w:tab w:val="left" w:pos="394"/>
              </w:tabs>
              <w:spacing w:before="73"/>
              <w:ind w:left="394" w:hanging="287"/>
              <w:rPr>
                <w:sz w:val="20"/>
              </w:rPr>
            </w:pPr>
            <w:r>
              <w:rPr>
                <w:sz w:val="14"/>
              </w:rPr>
              <w:t>2</w:t>
            </w:r>
            <w:r>
              <w:rPr>
                <w:sz w:val="14"/>
              </w:rPr>
              <w:t>、</w:t>
            </w:r>
            <w:r>
              <w:rPr>
                <w:sz w:val="14"/>
              </w:rPr>
              <w:t>PSO</w:t>
            </w:r>
            <w:r>
              <w:rPr>
                <w:sz w:val="14"/>
              </w:rPr>
              <w:t>専用</w:t>
            </w:r>
            <w:r>
              <w:rPr>
                <w:sz w:val="14"/>
              </w:rPr>
              <w:t>VHF</w:t>
            </w:r>
            <w:r>
              <w:rPr>
                <w:spacing w:val="-2"/>
                <w:sz w:val="14"/>
              </w:rPr>
              <w:t>無線機</w:t>
            </w:r>
          </w:p>
          <w:p w14:paraId="78537EE2" w14:textId="77777777" w:rsidR="00F96F44" w:rsidRDefault="000C0857">
            <w:pPr>
              <w:pStyle w:val="TableParagraph"/>
              <w:numPr>
                <w:ilvl w:val="0"/>
                <w:numId w:val="24"/>
              </w:numPr>
              <w:tabs>
                <w:tab w:val="left" w:pos="395"/>
              </w:tabs>
              <w:spacing w:before="74"/>
              <w:ind w:right="160"/>
              <w:rPr>
                <w:sz w:val="20"/>
                <w:lang w:eastAsia="ja-JP"/>
              </w:rPr>
            </w:pPr>
            <w:r>
              <w:rPr>
                <w:sz w:val="14"/>
                <w:lang w:eastAsia="ja-JP"/>
              </w:rPr>
              <w:t>1</w:t>
            </w:r>
            <w:r>
              <w:rPr>
                <w:sz w:val="14"/>
                <w:lang w:eastAsia="ja-JP"/>
              </w:rPr>
              <w:t>、</w:t>
            </w:r>
            <w:r>
              <w:rPr>
                <w:sz w:val="14"/>
                <w:lang w:eastAsia="ja-JP"/>
              </w:rPr>
              <w:t>300mm</w:t>
            </w:r>
            <w:r>
              <w:rPr>
                <w:sz w:val="14"/>
                <w:lang w:eastAsia="ja-JP"/>
              </w:rPr>
              <w:t>レンズをしたデジタル一眼レフカメラ</w:t>
            </w:r>
          </w:p>
          <w:p w14:paraId="3637AF05" w14:textId="77777777" w:rsidR="00F96F44" w:rsidRDefault="000C0857">
            <w:pPr>
              <w:pStyle w:val="TableParagraph"/>
              <w:spacing w:before="61"/>
              <w:rPr>
                <w:b/>
                <w:sz w:val="20"/>
              </w:rPr>
            </w:pPr>
            <w:proofErr w:type="spellStart"/>
            <w:r>
              <w:rPr>
                <w:b/>
                <w:color w:val="1A1A1A"/>
                <w:sz w:val="14"/>
              </w:rPr>
              <w:t>各追加</w:t>
            </w:r>
            <w:r>
              <w:rPr>
                <w:b/>
                <w:color w:val="1A1A1A"/>
                <w:sz w:val="14"/>
              </w:rPr>
              <w:t>PSO</w:t>
            </w:r>
            <w:r>
              <w:rPr>
                <w:b/>
                <w:color w:val="1A1A1A"/>
                <w:sz w:val="14"/>
              </w:rPr>
              <w:t>船</w:t>
            </w:r>
            <w:proofErr w:type="spellEnd"/>
            <w:r>
              <w:rPr>
                <w:b/>
                <w:color w:val="1A1A1A"/>
                <w:spacing w:val="-4"/>
                <w:sz w:val="14"/>
              </w:rPr>
              <w:t>(2)</w:t>
            </w:r>
            <w:r>
              <w:rPr>
                <w:b/>
                <w:color w:val="1A1A1A"/>
                <w:spacing w:val="-4"/>
                <w:sz w:val="14"/>
              </w:rPr>
              <w:t>：</w:t>
            </w:r>
          </w:p>
          <w:p w14:paraId="114223AB" w14:textId="77777777" w:rsidR="00F96F44" w:rsidRDefault="000C0857">
            <w:pPr>
              <w:pStyle w:val="TableParagraph"/>
              <w:numPr>
                <w:ilvl w:val="0"/>
                <w:numId w:val="24"/>
              </w:numPr>
              <w:tabs>
                <w:tab w:val="left" w:pos="394"/>
              </w:tabs>
              <w:spacing w:before="72"/>
              <w:ind w:left="394" w:hanging="287"/>
              <w:rPr>
                <w:sz w:val="20"/>
                <w:lang w:eastAsia="ja-JP"/>
              </w:rPr>
            </w:pPr>
            <w:r>
              <w:rPr>
                <w:sz w:val="14"/>
                <w:lang w:eastAsia="ja-JP"/>
              </w:rPr>
              <w:t>2</w:t>
            </w:r>
            <w:r>
              <w:rPr>
                <w:sz w:val="14"/>
                <w:lang w:eastAsia="ja-JP"/>
              </w:rPr>
              <w:t>、</w:t>
            </w:r>
            <w:r>
              <w:rPr>
                <w:sz w:val="14"/>
                <w:lang w:eastAsia="ja-JP"/>
              </w:rPr>
              <w:t>ビジュアル</w:t>
            </w:r>
            <w:r>
              <w:rPr>
                <w:sz w:val="14"/>
                <w:lang w:eastAsia="ja-JP"/>
              </w:rPr>
              <w:t>PSO</w:t>
            </w:r>
            <w:r>
              <w:rPr>
                <w:sz w:val="14"/>
                <w:lang w:eastAsia="ja-JP"/>
              </w:rPr>
              <w:t>の</w:t>
            </w:r>
            <w:r>
              <w:rPr>
                <w:spacing w:val="-4"/>
                <w:sz w:val="14"/>
                <w:lang w:eastAsia="ja-JP"/>
              </w:rPr>
              <w:t>監視</w:t>
            </w:r>
          </w:p>
          <w:p w14:paraId="315F0A39" w14:textId="77777777" w:rsidR="00F96F44" w:rsidRDefault="000C0857">
            <w:pPr>
              <w:pStyle w:val="TableParagraph"/>
              <w:numPr>
                <w:ilvl w:val="0"/>
                <w:numId w:val="24"/>
              </w:numPr>
              <w:tabs>
                <w:tab w:val="left" w:pos="395"/>
              </w:tabs>
              <w:spacing w:before="74"/>
              <w:ind w:right="552"/>
              <w:rPr>
                <w:sz w:val="20"/>
                <w:lang w:eastAsia="ja-JP"/>
              </w:rPr>
            </w:pPr>
            <w:r>
              <w:rPr>
                <w:sz w:val="14"/>
                <w:lang w:eastAsia="ja-JP"/>
              </w:rPr>
              <w:t>2, (7x)</w:t>
            </w:r>
            <w:r>
              <w:rPr>
                <w:sz w:val="14"/>
                <w:lang w:eastAsia="ja-JP"/>
              </w:rPr>
              <w:t>または</w:t>
            </w:r>
            <w:r>
              <w:rPr>
                <w:sz w:val="14"/>
                <w:lang w:eastAsia="ja-JP"/>
              </w:rPr>
              <w:t>(10x)</w:t>
            </w:r>
            <w:r>
              <w:rPr>
                <w:sz w:val="14"/>
                <w:lang w:eastAsia="ja-JP"/>
              </w:rPr>
              <w:t>レチクル双眼鏡は、オブザーバーの水面からの高さに合わせて調整する。</w:t>
            </w:r>
          </w:p>
          <w:p w14:paraId="261801E7" w14:textId="77777777" w:rsidR="00F96F44" w:rsidRDefault="000C0857">
            <w:pPr>
              <w:pStyle w:val="TableParagraph"/>
              <w:numPr>
                <w:ilvl w:val="0"/>
                <w:numId w:val="24"/>
              </w:numPr>
              <w:tabs>
                <w:tab w:val="left" w:pos="395"/>
              </w:tabs>
              <w:spacing w:before="74"/>
              <w:ind w:right="140"/>
              <w:rPr>
                <w:sz w:val="20"/>
                <w:lang w:eastAsia="ja-JP"/>
              </w:rPr>
            </w:pPr>
            <w:r>
              <w:rPr>
                <w:sz w:val="14"/>
                <w:lang w:eastAsia="ja-JP"/>
              </w:rPr>
              <w:t>大型双眼鏡の使用がエフェクトとなるようなプラットフォームを提供することが適切と判断される場合は、</w:t>
            </w:r>
            <w:r>
              <w:rPr>
                <w:sz w:val="14"/>
                <w:lang w:eastAsia="ja-JP"/>
              </w:rPr>
              <w:t>1</w:t>
            </w:r>
            <w:r>
              <w:rPr>
                <w:sz w:val="14"/>
                <w:lang w:eastAsia="ja-JP"/>
              </w:rPr>
              <w:t>、（</w:t>
            </w:r>
            <w:r>
              <w:rPr>
                <w:sz w:val="14"/>
                <w:lang w:eastAsia="ja-JP"/>
              </w:rPr>
              <w:t>25</w:t>
            </w:r>
            <w:r>
              <w:rPr>
                <w:sz w:val="14"/>
                <w:lang w:eastAsia="ja-JP"/>
              </w:rPr>
              <w:t>倍または類似の）大型双眼鏡を搭載する</w:t>
            </w:r>
            <w:r>
              <w:rPr>
                <w:spacing w:val="-2"/>
                <w:sz w:val="14"/>
                <w:lang w:eastAsia="ja-JP"/>
              </w:rPr>
              <w:t>。</w:t>
            </w:r>
          </w:p>
          <w:p w14:paraId="020DC28E" w14:textId="77777777" w:rsidR="00F96F44" w:rsidRDefault="000C0857">
            <w:pPr>
              <w:pStyle w:val="TableParagraph"/>
              <w:numPr>
                <w:ilvl w:val="0"/>
                <w:numId w:val="24"/>
              </w:numPr>
              <w:tabs>
                <w:tab w:val="left" w:pos="394"/>
              </w:tabs>
              <w:spacing w:before="74"/>
              <w:ind w:left="394" w:hanging="287"/>
              <w:rPr>
                <w:sz w:val="20"/>
                <w:lang w:eastAsia="ja-JP"/>
              </w:rPr>
            </w:pPr>
            <w:r>
              <w:rPr>
                <w:sz w:val="14"/>
                <w:lang w:eastAsia="ja-JP"/>
              </w:rPr>
              <w:t>1</w:t>
            </w:r>
            <w:r>
              <w:rPr>
                <w:sz w:val="14"/>
                <w:lang w:eastAsia="ja-JP"/>
              </w:rPr>
              <w:t>、サーマル</w:t>
            </w:r>
            <w:r>
              <w:rPr>
                <w:sz w:val="14"/>
                <w:lang w:eastAsia="ja-JP"/>
              </w:rPr>
              <w:t>/IR</w:t>
            </w:r>
            <w:r>
              <w:rPr>
                <w:sz w:val="14"/>
                <w:lang w:eastAsia="ja-JP"/>
              </w:rPr>
              <w:t>カメラ</w:t>
            </w:r>
            <w:r>
              <w:rPr>
                <w:spacing w:val="-2"/>
                <w:sz w:val="14"/>
                <w:lang w:eastAsia="ja-JP"/>
              </w:rPr>
              <w:t>システム</w:t>
            </w:r>
            <w:r>
              <w:rPr>
                <w:sz w:val="14"/>
                <w:lang w:eastAsia="ja-JP"/>
              </w:rPr>
              <w:t>搭載</w:t>
            </w:r>
          </w:p>
          <w:p w14:paraId="64ED6793" w14:textId="77777777" w:rsidR="00F96F44" w:rsidRDefault="000C0857">
            <w:pPr>
              <w:pStyle w:val="TableParagraph"/>
              <w:numPr>
                <w:ilvl w:val="0"/>
                <w:numId w:val="24"/>
              </w:numPr>
              <w:tabs>
                <w:tab w:val="left" w:pos="394"/>
              </w:tabs>
              <w:spacing w:before="72"/>
              <w:ind w:left="394" w:hanging="287"/>
              <w:rPr>
                <w:sz w:val="20"/>
                <w:lang w:eastAsia="ja-JP"/>
              </w:rPr>
            </w:pPr>
            <w:r>
              <w:rPr>
                <w:sz w:val="14"/>
                <w:lang w:eastAsia="ja-JP"/>
              </w:rPr>
              <w:t>1</w:t>
            </w:r>
            <w:r>
              <w:rPr>
                <w:sz w:val="14"/>
                <w:lang w:eastAsia="ja-JP"/>
              </w:rPr>
              <w:t>、</w:t>
            </w:r>
            <w:r>
              <w:rPr>
                <w:sz w:val="14"/>
                <w:lang w:eastAsia="ja-JP"/>
              </w:rPr>
              <w:t>IR</w:t>
            </w:r>
            <w:r>
              <w:rPr>
                <w:spacing w:val="-2"/>
                <w:sz w:val="14"/>
                <w:lang w:eastAsia="ja-JP"/>
              </w:rPr>
              <w:t>スポットライト</w:t>
            </w:r>
            <w:r>
              <w:rPr>
                <w:sz w:val="14"/>
                <w:lang w:eastAsia="ja-JP"/>
              </w:rPr>
              <w:t>付きハンドヘルドまたはウェアラブル</w:t>
            </w:r>
            <w:r>
              <w:rPr>
                <w:sz w:val="14"/>
                <w:lang w:eastAsia="ja-JP"/>
              </w:rPr>
              <w:t>NVD</w:t>
            </w:r>
          </w:p>
          <w:p w14:paraId="02AB4FC5" w14:textId="77777777" w:rsidR="00F96F44" w:rsidRDefault="000C0857">
            <w:pPr>
              <w:pStyle w:val="TableParagraph"/>
              <w:numPr>
                <w:ilvl w:val="0"/>
                <w:numId w:val="24"/>
              </w:numPr>
              <w:tabs>
                <w:tab w:val="left" w:pos="394"/>
              </w:tabs>
              <w:spacing w:before="74"/>
              <w:ind w:left="394" w:hanging="287"/>
              <w:rPr>
                <w:sz w:val="20"/>
                <w:lang w:eastAsia="ja-JP"/>
              </w:rPr>
            </w:pPr>
            <w:r>
              <w:rPr>
                <w:sz w:val="14"/>
                <w:lang w:eastAsia="ja-JP"/>
              </w:rPr>
              <w:t>1</w:t>
            </w:r>
            <w:r>
              <w:rPr>
                <w:sz w:val="14"/>
                <w:lang w:eastAsia="ja-JP"/>
              </w:rPr>
              <w:t>、データ収集</w:t>
            </w:r>
            <w:r>
              <w:rPr>
                <w:spacing w:val="-2"/>
                <w:sz w:val="14"/>
                <w:lang w:eastAsia="ja-JP"/>
              </w:rPr>
              <w:t>ソフトウェアシステム</w:t>
            </w:r>
          </w:p>
          <w:p w14:paraId="011FE920" w14:textId="77777777" w:rsidR="00F96F44" w:rsidRDefault="000C0857">
            <w:pPr>
              <w:pStyle w:val="TableParagraph"/>
              <w:numPr>
                <w:ilvl w:val="0"/>
                <w:numId w:val="24"/>
              </w:numPr>
              <w:tabs>
                <w:tab w:val="left" w:pos="394"/>
              </w:tabs>
              <w:spacing w:before="74"/>
              <w:ind w:left="394" w:hanging="287"/>
              <w:rPr>
                <w:sz w:val="20"/>
              </w:rPr>
            </w:pPr>
            <w:r>
              <w:rPr>
                <w:sz w:val="14"/>
              </w:rPr>
              <w:t>2</w:t>
            </w:r>
            <w:r>
              <w:rPr>
                <w:sz w:val="14"/>
              </w:rPr>
              <w:t>、</w:t>
            </w:r>
            <w:r>
              <w:rPr>
                <w:sz w:val="14"/>
              </w:rPr>
              <w:t>PSO</w:t>
            </w:r>
            <w:r>
              <w:rPr>
                <w:sz w:val="14"/>
              </w:rPr>
              <w:t>専用</w:t>
            </w:r>
            <w:r>
              <w:rPr>
                <w:sz w:val="14"/>
              </w:rPr>
              <w:t>VHF</w:t>
            </w:r>
            <w:r>
              <w:rPr>
                <w:spacing w:val="-2"/>
                <w:sz w:val="14"/>
              </w:rPr>
              <w:t>無線機</w:t>
            </w:r>
          </w:p>
          <w:p w14:paraId="403F18B7" w14:textId="77777777" w:rsidR="00F96F44" w:rsidRDefault="000C0857">
            <w:pPr>
              <w:pStyle w:val="TableParagraph"/>
              <w:numPr>
                <w:ilvl w:val="0"/>
                <w:numId w:val="24"/>
              </w:numPr>
              <w:tabs>
                <w:tab w:val="left" w:pos="395"/>
              </w:tabs>
              <w:spacing w:before="73"/>
              <w:ind w:right="160"/>
              <w:rPr>
                <w:sz w:val="20"/>
                <w:lang w:eastAsia="ja-JP"/>
              </w:rPr>
            </w:pPr>
            <w:r>
              <w:rPr>
                <w:sz w:val="14"/>
                <w:lang w:eastAsia="ja-JP"/>
              </w:rPr>
              <w:t>1</w:t>
            </w:r>
            <w:r>
              <w:rPr>
                <w:sz w:val="14"/>
                <w:lang w:eastAsia="ja-JP"/>
              </w:rPr>
              <w:t>、</w:t>
            </w:r>
            <w:r>
              <w:rPr>
                <w:sz w:val="14"/>
                <w:lang w:eastAsia="ja-JP"/>
              </w:rPr>
              <w:t>300mm</w:t>
            </w:r>
            <w:r>
              <w:rPr>
                <w:sz w:val="14"/>
                <w:lang w:eastAsia="ja-JP"/>
              </w:rPr>
              <w:t>レンズをしたデジタル一眼レフカメラ</w:t>
            </w:r>
          </w:p>
          <w:p w14:paraId="4FA3F5C5" w14:textId="77777777" w:rsidR="00F96F44" w:rsidRDefault="000C0857">
            <w:pPr>
              <w:pStyle w:val="TableParagraph"/>
              <w:spacing w:before="60"/>
              <w:ind w:right="105"/>
              <w:rPr>
                <w:sz w:val="20"/>
                <w:lang w:eastAsia="ja-JP"/>
              </w:rPr>
            </w:pPr>
            <w:r>
              <w:rPr>
                <w:color w:val="1A1A1A"/>
                <w:sz w:val="14"/>
                <w:lang w:eastAsia="ja-JP"/>
              </w:rPr>
              <w:t>建設前または建設中の</w:t>
            </w:r>
            <w:r>
              <w:rPr>
                <w:color w:val="1A1A1A"/>
                <w:sz w:val="14"/>
                <w:lang w:eastAsia="ja-JP"/>
              </w:rPr>
              <w:t>いずれかの時点で、提案された行為の一部として含まれ</w:t>
            </w:r>
            <w:r>
              <w:rPr>
                <w:color w:val="1A1A1A"/>
                <w:sz w:val="14"/>
                <w:lang w:eastAsia="ja-JP"/>
              </w:rPr>
              <w:t xml:space="preserve"> </w:t>
            </w:r>
            <w:r>
              <w:rPr>
                <w:color w:val="1A1A1A"/>
                <w:sz w:val="14"/>
                <w:lang w:eastAsia="ja-JP"/>
              </w:rPr>
              <w:t>る</w:t>
            </w:r>
            <w:r>
              <w:rPr>
                <w:color w:val="1A1A1A"/>
                <w:sz w:val="14"/>
                <w:lang w:eastAsia="ja-JP"/>
              </w:rPr>
              <w:t>PSO</w:t>
            </w:r>
            <w:r>
              <w:rPr>
                <w:color w:val="1A1A1A"/>
                <w:sz w:val="14"/>
                <w:lang w:eastAsia="ja-JP"/>
              </w:rPr>
              <w:t>の範囲が、クリアランスゾーンとシャットダウン・ゾーン内の</w:t>
            </w:r>
            <w:r>
              <w:rPr>
                <w:color w:val="1A1A1A"/>
                <w:sz w:val="14"/>
                <w:lang w:eastAsia="ja-JP"/>
              </w:rPr>
              <w:t>ESA</w:t>
            </w:r>
            <w:r>
              <w:rPr>
                <w:color w:val="1A1A1A"/>
                <w:sz w:val="14"/>
                <w:lang w:eastAsia="ja-JP"/>
              </w:rPr>
              <w:t>リスト</w:t>
            </w:r>
            <w:r>
              <w:rPr>
                <w:color w:val="1A1A1A"/>
                <w:sz w:val="14"/>
                <w:lang w:eastAsia="ja-JP"/>
              </w:rPr>
              <w:t xml:space="preserve"> </w:t>
            </w:r>
            <w:r>
              <w:rPr>
                <w:color w:val="1A1A1A"/>
                <w:sz w:val="14"/>
                <w:lang w:eastAsia="ja-JP"/>
              </w:rPr>
              <w:t>に記載されているクジラやウミガメを確実に検知するのに十分でないと判断された場合、</w:t>
            </w:r>
            <w:r>
              <w:rPr>
                <w:color w:val="1A1A1A"/>
                <w:sz w:val="14"/>
                <w:lang w:eastAsia="ja-JP"/>
              </w:rPr>
              <w:t xml:space="preserve"> </w:t>
            </w:r>
            <w:r>
              <w:rPr>
                <w:color w:val="1A1A1A"/>
                <w:sz w:val="14"/>
                <w:lang w:eastAsia="ja-JP"/>
              </w:rPr>
              <w:t>追加の</w:t>
            </w:r>
            <w:r>
              <w:rPr>
                <w:color w:val="1A1A1A"/>
                <w:sz w:val="14"/>
                <w:lang w:eastAsia="ja-JP"/>
              </w:rPr>
              <w:t>PSO</w:t>
            </w:r>
            <w:r>
              <w:rPr>
                <w:color w:val="1A1A1A"/>
                <w:sz w:val="14"/>
                <w:lang w:eastAsia="ja-JP"/>
              </w:rPr>
              <w:t>、プラットフォーム、またはその両方が配備される。建設前の決定は、杭打ちモニタリング計画のレビューに基づく。建設中の判断は、毎週の杭打ち報告書と、必要に応じて他の情報のレ</w:t>
            </w:r>
            <w:r>
              <w:rPr>
                <w:color w:val="1A1A1A"/>
                <w:sz w:val="14"/>
                <w:lang w:eastAsia="ja-JP"/>
              </w:rPr>
              <w:t xml:space="preserve"> </w:t>
            </w:r>
            <w:r>
              <w:rPr>
                <w:color w:val="1A1A1A"/>
                <w:sz w:val="14"/>
                <w:lang w:eastAsia="ja-JP"/>
              </w:rPr>
              <w:t>ビューに基づいて行われる</w:t>
            </w:r>
            <w:r>
              <w:rPr>
                <w:color w:val="1A1A1A"/>
                <w:spacing w:val="-2"/>
                <w:sz w:val="14"/>
                <w:lang w:eastAsia="ja-JP"/>
              </w:rPr>
              <w:t>。</w:t>
            </w:r>
          </w:p>
        </w:tc>
        <w:tc>
          <w:tcPr>
            <w:tcW w:w="2425" w:type="dxa"/>
          </w:tcPr>
          <w:p w14:paraId="601876BC" w14:textId="77777777" w:rsidR="00F96F44" w:rsidRDefault="00F96F44">
            <w:pPr>
              <w:pStyle w:val="TableParagraph"/>
              <w:spacing w:before="0"/>
              <w:ind w:left="0"/>
              <w:rPr>
                <w:rFonts w:ascii="Times New Roman"/>
                <w:sz w:val="20"/>
                <w:lang w:eastAsia="ja-JP"/>
              </w:rPr>
            </w:pPr>
          </w:p>
        </w:tc>
      </w:tr>
      <w:tr w:rsidR="00F96F44" w14:paraId="18BB804E" w14:textId="77777777">
        <w:trPr>
          <w:trHeight w:val="2189"/>
        </w:trPr>
        <w:tc>
          <w:tcPr>
            <w:tcW w:w="1885" w:type="dxa"/>
          </w:tcPr>
          <w:p w14:paraId="1BB449F3" w14:textId="77777777" w:rsidR="00F96F44" w:rsidRDefault="000C0857">
            <w:pPr>
              <w:pStyle w:val="TableParagraph"/>
              <w:ind w:right="316"/>
              <w:rPr>
                <w:sz w:val="20"/>
              </w:rPr>
            </w:pPr>
            <w:proofErr w:type="spellStart"/>
            <w:r>
              <w:rPr>
                <w:sz w:val="14"/>
              </w:rPr>
              <w:t>音場検証計画</w:t>
            </w:r>
            <w:proofErr w:type="spellEnd"/>
          </w:p>
        </w:tc>
        <w:tc>
          <w:tcPr>
            <w:tcW w:w="5040" w:type="dxa"/>
          </w:tcPr>
          <w:p w14:paraId="6E85BA0E" w14:textId="77777777" w:rsidR="00F96F44" w:rsidRDefault="000C0857">
            <w:pPr>
              <w:pStyle w:val="TableParagraph"/>
              <w:ind w:right="151"/>
              <w:rPr>
                <w:sz w:val="20"/>
                <w:lang w:eastAsia="ja-JP"/>
              </w:rPr>
            </w:pPr>
            <w:r>
              <w:rPr>
                <w:sz w:val="14"/>
                <w:lang w:eastAsia="ja-JP"/>
              </w:rPr>
              <w:t>BOEM</w:t>
            </w:r>
            <w:r>
              <w:rPr>
                <w:sz w:val="14"/>
                <w:lang w:eastAsia="ja-JP"/>
              </w:rPr>
              <w:t>は、ドミニオン・エナジー社に対し</w:t>
            </w:r>
            <w:r>
              <w:rPr>
                <w:sz w:val="14"/>
                <w:lang w:eastAsia="ja-JP"/>
              </w:rPr>
              <w:t>、オフショア・プロジェクト区域から放出される操業時の騒音を決定するため、操業音場検証計画を策定する要求する。この計画は</w:t>
            </w:r>
            <w:r>
              <w:rPr>
                <w:sz w:val="14"/>
                <w:lang w:eastAsia="ja-JP"/>
              </w:rPr>
              <w:t>BOEM</w:t>
            </w:r>
            <w:r>
              <w:rPr>
                <w:sz w:val="14"/>
                <w:lang w:eastAsia="ja-JP"/>
              </w:rPr>
              <w:t>と</w:t>
            </w:r>
            <w:r>
              <w:rPr>
                <w:sz w:val="14"/>
                <w:lang w:eastAsia="ja-JP"/>
              </w:rPr>
              <w:t>NMFS</w:t>
            </w:r>
            <w:r>
              <w:rPr>
                <w:sz w:val="14"/>
                <w:lang w:eastAsia="ja-JP"/>
              </w:rPr>
              <w:t>によって審査され、承認される。</w:t>
            </w:r>
          </w:p>
          <w:p w14:paraId="1B3F8F91" w14:textId="77777777" w:rsidR="00F96F44" w:rsidRDefault="000C0857">
            <w:pPr>
              <w:pStyle w:val="TableParagraph"/>
              <w:spacing w:before="60"/>
              <w:rPr>
                <w:sz w:val="20"/>
                <w:lang w:eastAsia="ja-JP"/>
              </w:rPr>
            </w:pPr>
            <w:r>
              <w:rPr>
                <w:sz w:val="14"/>
                <w:lang w:eastAsia="ja-JP"/>
              </w:rPr>
              <w:t>計画には、</w:t>
            </w:r>
            <w:r>
              <w:rPr>
                <w:sz w:val="14"/>
                <w:lang w:eastAsia="ja-JP"/>
              </w:rPr>
              <w:t>ISO</w:t>
            </w:r>
            <w:r>
              <w:rPr>
                <w:sz w:val="14"/>
                <w:lang w:eastAsia="ja-JP"/>
              </w:rPr>
              <w:t>規格</w:t>
            </w:r>
            <w:r>
              <w:rPr>
                <w:sz w:val="14"/>
                <w:lang w:eastAsia="ja-JP"/>
              </w:rPr>
              <w:t>18406:2017</w:t>
            </w:r>
            <w:r>
              <w:rPr>
                <w:sz w:val="14"/>
                <w:lang w:eastAsia="ja-JP"/>
              </w:rPr>
              <w:t>（水中音響</w:t>
            </w:r>
            <w:r>
              <w:rPr>
                <w:sz w:val="14"/>
                <w:lang w:eastAsia="ja-JP"/>
              </w:rPr>
              <w:t>-</w:t>
            </w:r>
            <w:r>
              <w:rPr>
                <w:sz w:val="14"/>
                <w:lang w:eastAsia="ja-JP"/>
              </w:rPr>
              <w:t>打杭による水中放射音の測定）を満たす測定手順と結果報告が含まれる。</w:t>
            </w:r>
          </w:p>
        </w:tc>
        <w:tc>
          <w:tcPr>
            <w:tcW w:w="2425" w:type="dxa"/>
          </w:tcPr>
          <w:p w14:paraId="7073777A" w14:textId="77777777" w:rsidR="00F96F44" w:rsidRDefault="000C0857">
            <w:pPr>
              <w:pStyle w:val="TableParagraph"/>
              <w:spacing w:before="31"/>
              <w:ind w:left="108" w:right="288"/>
              <w:rPr>
                <w:sz w:val="20"/>
                <w:lang w:eastAsia="ja-JP"/>
              </w:rPr>
            </w:pPr>
            <w:r>
              <w:rPr>
                <w:sz w:val="14"/>
                <w:lang w:eastAsia="ja-JP"/>
              </w:rPr>
              <w:t>この措置は、運用騒音</w:t>
            </w:r>
            <w:r>
              <w:rPr>
                <w:spacing w:val="-2"/>
                <w:sz w:val="14"/>
                <w:lang w:eastAsia="ja-JP"/>
              </w:rPr>
              <w:t>モニタリングの</w:t>
            </w:r>
            <w:r>
              <w:rPr>
                <w:sz w:val="14"/>
                <w:lang w:eastAsia="ja-JP"/>
              </w:rPr>
              <w:t>要件を定めるものである</w:t>
            </w:r>
            <w:r>
              <w:rPr>
                <w:spacing w:val="-2"/>
                <w:sz w:val="14"/>
                <w:lang w:eastAsia="ja-JP"/>
              </w:rPr>
              <w:t>。</w:t>
            </w:r>
          </w:p>
        </w:tc>
      </w:tr>
      <w:tr w:rsidR="00F96F44" w14:paraId="67BFD9D6" w14:textId="77777777">
        <w:trPr>
          <w:trHeight w:val="2159"/>
        </w:trPr>
        <w:tc>
          <w:tcPr>
            <w:tcW w:w="1885" w:type="dxa"/>
          </w:tcPr>
          <w:p w14:paraId="6C35E2E9" w14:textId="77777777" w:rsidR="00F96F44" w:rsidRDefault="000C0857">
            <w:pPr>
              <w:pStyle w:val="TableParagraph"/>
              <w:ind w:right="761"/>
              <w:rPr>
                <w:sz w:val="20"/>
              </w:rPr>
            </w:pPr>
            <w:proofErr w:type="spellStart"/>
            <w:r>
              <w:rPr>
                <w:sz w:val="14"/>
              </w:rPr>
              <w:t>音場</w:t>
            </w:r>
            <w:r>
              <w:rPr>
                <w:spacing w:val="-2"/>
                <w:sz w:val="14"/>
              </w:rPr>
              <w:t>検証</w:t>
            </w:r>
            <w:proofErr w:type="spellEnd"/>
          </w:p>
        </w:tc>
        <w:tc>
          <w:tcPr>
            <w:tcW w:w="5040" w:type="dxa"/>
          </w:tcPr>
          <w:p w14:paraId="6A4EF5C9" w14:textId="77777777" w:rsidR="00F96F44" w:rsidRDefault="000C0857">
            <w:pPr>
              <w:pStyle w:val="TableParagraph"/>
              <w:rPr>
                <w:sz w:val="20"/>
                <w:lang w:eastAsia="ja-JP"/>
              </w:rPr>
            </w:pPr>
            <w:r>
              <w:rPr>
                <w:sz w:val="14"/>
                <w:lang w:eastAsia="ja-JP"/>
              </w:rPr>
              <w:t>申請者は</w:t>
            </w:r>
            <w:r>
              <w:rPr>
                <w:spacing w:val="-2"/>
                <w:sz w:val="14"/>
                <w:lang w:eastAsia="ja-JP"/>
              </w:rPr>
              <w:t>プラスアルファの</w:t>
            </w:r>
            <w:r>
              <w:rPr>
                <w:sz w:val="14"/>
                <w:lang w:eastAsia="ja-JP"/>
              </w:rPr>
              <w:t>対策を提案した</w:t>
            </w:r>
            <w:r>
              <w:rPr>
                <w:spacing w:val="-2"/>
                <w:sz w:val="14"/>
                <w:lang w:eastAsia="ja-JP"/>
              </w:rPr>
              <w:t>：</w:t>
            </w:r>
          </w:p>
          <w:p w14:paraId="723804A5" w14:textId="77777777" w:rsidR="00F96F44" w:rsidRDefault="000C0857">
            <w:pPr>
              <w:pStyle w:val="TableParagraph"/>
              <w:spacing w:before="61"/>
              <w:ind w:right="173"/>
              <w:rPr>
                <w:sz w:val="20"/>
                <w:lang w:eastAsia="ja-JP"/>
              </w:rPr>
            </w:pPr>
            <w:r>
              <w:rPr>
                <w:sz w:val="14"/>
                <w:lang w:eastAsia="ja-JP"/>
              </w:rPr>
              <w:t xml:space="preserve">BOEM </w:t>
            </w:r>
            <w:r>
              <w:rPr>
                <w:sz w:val="14"/>
                <w:lang w:eastAsia="ja-JP"/>
              </w:rPr>
              <w:t>と</w:t>
            </w:r>
            <w:r>
              <w:rPr>
                <w:sz w:val="14"/>
                <w:lang w:eastAsia="ja-JP"/>
              </w:rPr>
              <w:t xml:space="preserve"> USACE </w:t>
            </w:r>
            <w:r>
              <w:rPr>
                <w:sz w:val="14"/>
                <w:lang w:eastAsia="ja-JP"/>
              </w:rPr>
              <w:t>は、プロジェクト活動による音場の検証のために、クリアラ</w:t>
            </w:r>
            <w:r>
              <w:rPr>
                <w:sz w:val="14"/>
                <w:lang w:eastAsia="ja-JP"/>
              </w:rPr>
              <w:t xml:space="preserve"> </w:t>
            </w:r>
            <w:r>
              <w:rPr>
                <w:sz w:val="14"/>
                <w:lang w:eastAsia="ja-JP"/>
              </w:rPr>
              <w:t>ンスゾーン、操業停止ゾーン、またはその両方が拡大された場合、</w:t>
            </w:r>
            <w:r>
              <w:rPr>
                <w:sz w:val="14"/>
                <w:lang w:eastAsia="ja-JP"/>
              </w:rPr>
              <w:t xml:space="preserve">PSO </w:t>
            </w:r>
            <w:r>
              <w:rPr>
                <w:sz w:val="14"/>
                <w:lang w:eastAsia="ja-JP"/>
              </w:rPr>
              <w:t>の監視</w:t>
            </w:r>
            <w:r>
              <w:rPr>
                <w:sz w:val="14"/>
                <w:lang w:eastAsia="ja-JP"/>
              </w:rPr>
              <w:t xml:space="preserve"> </w:t>
            </w:r>
            <w:r>
              <w:rPr>
                <w:sz w:val="14"/>
                <w:lang w:eastAsia="ja-JP"/>
              </w:rPr>
              <w:t>範囲が、拡大されたクリアランスゾーン、操業停止ゾーン、またはその両方を</w:t>
            </w:r>
            <w:r>
              <w:rPr>
                <w:sz w:val="14"/>
                <w:lang w:eastAsia="ja-JP"/>
              </w:rPr>
              <w:t xml:space="preserve"> </w:t>
            </w:r>
            <w:r>
              <w:rPr>
                <w:sz w:val="14"/>
                <w:lang w:eastAsia="ja-JP"/>
              </w:rPr>
              <w:t>確実に監視するのに十分であることを保証する。追加オブザーバーは、</w:t>
            </w:r>
            <w:r>
              <w:rPr>
                <w:sz w:val="14"/>
                <w:lang w:eastAsia="ja-JP"/>
              </w:rPr>
              <w:t xml:space="preserve">4,921 </w:t>
            </w:r>
            <w:r>
              <w:rPr>
                <w:sz w:val="14"/>
                <w:lang w:eastAsia="ja-JP"/>
              </w:rPr>
              <w:t>フィート（</w:t>
            </w:r>
            <w:r>
              <w:rPr>
                <w:sz w:val="14"/>
                <w:lang w:eastAsia="ja-JP"/>
              </w:rPr>
              <w:t xml:space="preserve">1,500 </w:t>
            </w:r>
            <w:r>
              <w:rPr>
                <w:sz w:val="14"/>
                <w:lang w:eastAsia="ja-JP"/>
              </w:rPr>
              <w:t>フィート）ごとに追加のプラット</w:t>
            </w:r>
            <w:r>
              <w:rPr>
                <w:sz w:val="14"/>
                <w:lang w:eastAsia="ja-JP"/>
              </w:rPr>
              <w:t xml:space="preserve"> </w:t>
            </w:r>
            <w:r>
              <w:rPr>
                <w:sz w:val="14"/>
                <w:lang w:eastAsia="ja-JP"/>
              </w:rPr>
              <w:t>フォームに配置される。</w:t>
            </w:r>
          </w:p>
          <w:p w14:paraId="6A172BF8" w14:textId="77777777" w:rsidR="00F96F44" w:rsidRDefault="000C0857">
            <w:pPr>
              <w:pStyle w:val="TableParagraph"/>
              <w:spacing w:before="0" w:line="209" w:lineRule="exact"/>
              <w:rPr>
                <w:sz w:val="20"/>
                <w:lang w:eastAsia="ja-JP"/>
              </w:rPr>
            </w:pPr>
            <w:r>
              <w:rPr>
                <w:sz w:val="14"/>
                <w:lang w:eastAsia="ja-JP"/>
              </w:rPr>
              <w:t>メートル）で</w:t>
            </w:r>
            <w:r>
              <w:rPr>
                <w:spacing w:val="-5"/>
                <w:sz w:val="14"/>
                <w:lang w:eastAsia="ja-JP"/>
              </w:rPr>
              <w:t>ある</w:t>
            </w:r>
            <w:r>
              <w:rPr>
                <w:sz w:val="14"/>
                <w:lang w:eastAsia="ja-JP"/>
              </w:rPr>
              <w:t>ことを示す。</w:t>
            </w:r>
          </w:p>
        </w:tc>
        <w:tc>
          <w:tcPr>
            <w:tcW w:w="2425" w:type="dxa"/>
          </w:tcPr>
          <w:p w14:paraId="15FEB704" w14:textId="77777777" w:rsidR="00F96F44" w:rsidRDefault="000C0857">
            <w:pPr>
              <w:pStyle w:val="TableParagraph"/>
              <w:ind w:left="108" w:right="124"/>
              <w:rPr>
                <w:sz w:val="20"/>
                <w:lang w:eastAsia="ja-JP"/>
              </w:rPr>
            </w:pPr>
            <w:r>
              <w:rPr>
                <w:sz w:val="14"/>
                <w:lang w:eastAsia="ja-JP"/>
              </w:rPr>
              <w:t>この措置は、ウミガメに対する騒音関連のエフェクトを最小化するため、クリアランスゾーンの適切なモニタリングを保証するものである。</w:t>
            </w:r>
          </w:p>
        </w:tc>
      </w:tr>
    </w:tbl>
    <w:p w14:paraId="4614C839"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2652189D"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0F04537B" w14:textId="77777777">
        <w:trPr>
          <w:trHeight w:val="290"/>
        </w:trPr>
        <w:tc>
          <w:tcPr>
            <w:tcW w:w="1885" w:type="dxa"/>
            <w:shd w:val="clear" w:color="auto" w:fill="DEEAF6"/>
          </w:tcPr>
          <w:p w14:paraId="3686F3B6"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72405B31"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29F74AFB"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6BF42570" w14:textId="77777777">
        <w:trPr>
          <w:trHeight w:val="490"/>
        </w:trPr>
        <w:tc>
          <w:tcPr>
            <w:tcW w:w="1885" w:type="dxa"/>
          </w:tcPr>
          <w:p w14:paraId="3403566C" w14:textId="77777777" w:rsidR="00F96F44" w:rsidRDefault="00F96F44">
            <w:pPr>
              <w:pStyle w:val="TableParagraph"/>
              <w:spacing w:before="0"/>
              <w:ind w:left="0"/>
              <w:rPr>
                <w:rFonts w:ascii="Times New Roman"/>
                <w:sz w:val="20"/>
              </w:rPr>
            </w:pPr>
          </w:p>
        </w:tc>
        <w:tc>
          <w:tcPr>
            <w:tcW w:w="5040" w:type="dxa"/>
          </w:tcPr>
          <w:p w14:paraId="7F1744AC" w14:textId="77777777" w:rsidR="00F96F44" w:rsidRDefault="000C0857">
            <w:pPr>
              <w:pStyle w:val="TableParagraph"/>
              <w:spacing w:before="0"/>
              <w:ind w:left="108"/>
              <w:rPr>
                <w:sz w:val="20"/>
                <w:lang w:eastAsia="ja-JP"/>
              </w:rPr>
            </w:pPr>
            <w:r>
              <w:rPr>
                <w:spacing w:val="-2"/>
                <w:sz w:val="14"/>
                <w:lang w:eastAsia="ja-JP"/>
              </w:rPr>
              <w:t>検証</w:t>
            </w:r>
            <w:r>
              <w:rPr>
                <w:sz w:val="14"/>
                <w:lang w:eastAsia="ja-JP"/>
              </w:rPr>
              <w:t>前に</w:t>
            </w:r>
            <w:r>
              <w:rPr>
                <w:sz w:val="14"/>
                <w:lang w:eastAsia="ja-JP"/>
              </w:rPr>
              <w:t>モデル化された距離以上に拡大した</w:t>
            </w:r>
            <w:r>
              <w:rPr>
                <w:spacing w:val="-2"/>
                <w:sz w:val="14"/>
                <w:lang w:eastAsia="ja-JP"/>
              </w:rPr>
              <w:t>。</w:t>
            </w:r>
          </w:p>
        </w:tc>
        <w:tc>
          <w:tcPr>
            <w:tcW w:w="2425" w:type="dxa"/>
          </w:tcPr>
          <w:p w14:paraId="3AB279B7" w14:textId="77777777" w:rsidR="00F96F44" w:rsidRDefault="00F96F44">
            <w:pPr>
              <w:pStyle w:val="TableParagraph"/>
              <w:spacing w:before="0"/>
              <w:ind w:left="0"/>
              <w:rPr>
                <w:rFonts w:ascii="Times New Roman"/>
                <w:sz w:val="20"/>
                <w:lang w:eastAsia="ja-JP"/>
              </w:rPr>
            </w:pPr>
          </w:p>
        </w:tc>
      </w:tr>
      <w:tr w:rsidR="00F96F44" w14:paraId="16EDE6D5" w14:textId="77777777">
        <w:trPr>
          <w:trHeight w:val="2589"/>
        </w:trPr>
        <w:tc>
          <w:tcPr>
            <w:tcW w:w="1885" w:type="dxa"/>
          </w:tcPr>
          <w:p w14:paraId="104D303A" w14:textId="77777777" w:rsidR="00F96F44" w:rsidRDefault="000C0857">
            <w:pPr>
              <w:pStyle w:val="TableParagraph"/>
              <w:ind w:right="316"/>
              <w:rPr>
                <w:sz w:val="20"/>
                <w:lang w:eastAsia="ja-JP"/>
              </w:rPr>
            </w:pPr>
            <w:r>
              <w:rPr>
                <w:sz w:val="14"/>
                <w:lang w:eastAsia="ja-JP"/>
              </w:rPr>
              <w:t>アダプティブ・シャットダウン・ゾーン</w:t>
            </w:r>
          </w:p>
        </w:tc>
        <w:tc>
          <w:tcPr>
            <w:tcW w:w="5040" w:type="dxa"/>
          </w:tcPr>
          <w:p w14:paraId="7C3FE254" w14:textId="77777777" w:rsidR="00F96F44" w:rsidRDefault="000C0857">
            <w:pPr>
              <w:pStyle w:val="TableParagraph"/>
              <w:ind w:right="138"/>
              <w:rPr>
                <w:sz w:val="20"/>
                <w:lang w:eastAsia="ja-JP"/>
              </w:rPr>
            </w:pPr>
            <w:r>
              <w:rPr>
                <w:sz w:val="14"/>
                <w:lang w:eastAsia="ja-JP"/>
              </w:rPr>
              <w:t>BOEM</w:t>
            </w:r>
            <w:r>
              <w:rPr>
                <w:sz w:val="14"/>
                <w:lang w:eastAsia="ja-JP"/>
              </w:rPr>
              <w:t>と</w:t>
            </w:r>
            <w:r>
              <w:rPr>
                <w:sz w:val="14"/>
                <w:lang w:eastAsia="ja-JP"/>
              </w:rPr>
              <w:t>USACE</w:t>
            </w:r>
            <w:r>
              <w:rPr>
                <w:sz w:val="14"/>
                <w:lang w:eastAsia="ja-JP"/>
              </w:rPr>
              <w:t>は、最低</w:t>
            </w:r>
            <w:r>
              <w:rPr>
                <w:sz w:val="14"/>
                <w:lang w:eastAsia="ja-JP"/>
              </w:rPr>
              <w:t>3</w:t>
            </w:r>
            <w:r>
              <w:rPr>
                <w:sz w:val="14"/>
                <w:lang w:eastAsia="ja-JP"/>
              </w:rPr>
              <w:t>本の杭の音場検証に基づいて、イワシクジラ、ナガスクジラ、マッコウクジラのための操業停止水域の最小化を検討することができる；しかしながら、</w:t>
            </w:r>
            <w:r>
              <w:rPr>
                <w:sz w:val="14"/>
                <w:lang w:eastAsia="ja-JP"/>
              </w:rPr>
              <w:t>BOEM</w:t>
            </w:r>
            <w:r>
              <w:rPr>
                <w:sz w:val="14"/>
                <w:lang w:eastAsia="ja-JP"/>
              </w:rPr>
              <w:t>／</w:t>
            </w:r>
            <w:r>
              <w:rPr>
                <w:sz w:val="14"/>
                <w:lang w:eastAsia="ja-JP"/>
              </w:rPr>
              <w:t>USACE</w:t>
            </w:r>
            <w:r>
              <w:rPr>
                <w:sz w:val="14"/>
                <w:lang w:eastAsia="ja-JP"/>
              </w:rPr>
              <w:t>は、イワシクジラ、ナガスクジラ、シロナガスクジラ、マッコウクジラのための操業停止水域が、</w:t>
            </w:r>
            <w:r>
              <w:rPr>
                <w:sz w:val="14"/>
                <w:lang w:eastAsia="ja-JP"/>
              </w:rPr>
              <w:t>3,280</w:t>
            </w:r>
            <w:r>
              <w:rPr>
                <w:sz w:val="14"/>
                <w:lang w:eastAsia="ja-JP"/>
              </w:rPr>
              <w:t>フィート（</w:t>
            </w:r>
            <w:r>
              <w:rPr>
                <w:sz w:val="14"/>
                <w:lang w:eastAsia="ja-JP"/>
              </w:rPr>
              <w:t>1,000</w:t>
            </w:r>
            <w:r>
              <w:rPr>
                <w:sz w:val="14"/>
                <w:lang w:eastAsia="ja-JP"/>
              </w:rPr>
              <w:t>メートル）未満、またはウミガメのための</w:t>
            </w:r>
            <w:r>
              <w:rPr>
                <w:sz w:val="14"/>
                <w:lang w:eastAsia="ja-JP"/>
              </w:rPr>
              <w:t>1,640</w:t>
            </w:r>
            <w:r>
              <w:rPr>
                <w:sz w:val="14"/>
                <w:lang w:eastAsia="ja-JP"/>
              </w:rPr>
              <w:t>フィート（</w:t>
            </w:r>
            <w:r>
              <w:rPr>
                <w:sz w:val="14"/>
                <w:lang w:eastAsia="ja-JP"/>
              </w:rPr>
              <w:t>500</w:t>
            </w:r>
            <w:r>
              <w:rPr>
                <w:sz w:val="14"/>
                <w:lang w:eastAsia="ja-JP"/>
              </w:rPr>
              <w:t>メートル）未満に縮小されない保証する。</w:t>
            </w:r>
            <w:r>
              <w:rPr>
                <w:sz w:val="14"/>
                <w:lang w:eastAsia="ja-JP"/>
              </w:rPr>
              <w:t>NARW</w:t>
            </w:r>
            <w:r>
              <w:rPr>
                <w:sz w:val="14"/>
                <w:lang w:eastAsia="ja-JP"/>
              </w:rPr>
              <w:t>のためのクリアランスゾーンやシャットダウンゾーンの最小化は、</w:t>
            </w:r>
            <w:r>
              <w:rPr>
                <w:sz w:val="14"/>
                <w:lang w:eastAsia="ja-JP"/>
              </w:rPr>
              <w:t xml:space="preserve"> </w:t>
            </w:r>
            <w:r>
              <w:rPr>
                <w:sz w:val="14"/>
                <w:lang w:eastAsia="ja-JP"/>
              </w:rPr>
              <w:t>最低</w:t>
            </w:r>
            <w:r>
              <w:rPr>
                <w:sz w:val="14"/>
                <w:lang w:eastAsia="ja-JP"/>
              </w:rPr>
              <w:t>3</w:t>
            </w:r>
            <w:r>
              <w:rPr>
                <w:sz w:val="14"/>
                <w:lang w:eastAsia="ja-JP"/>
              </w:rPr>
              <w:t>本の杭の音場検証の結果にかかわらず、考慮されない。</w:t>
            </w:r>
          </w:p>
        </w:tc>
        <w:tc>
          <w:tcPr>
            <w:tcW w:w="2425" w:type="dxa"/>
          </w:tcPr>
          <w:p w14:paraId="39DAB8BC" w14:textId="77777777" w:rsidR="00F96F44" w:rsidRDefault="000C0857">
            <w:pPr>
              <w:pStyle w:val="TableParagraph"/>
              <w:ind w:left="108" w:right="124"/>
              <w:rPr>
                <w:sz w:val="20"/>
                <w:lang w:eastAsia="ja-JP"/>
              </w:rPr>
            </w:pPr>
            <w:r>
              <w:rPr>
                <w:sz w:val="14"/>
                <w:lang w:eastAsia="ja-JP"/>
              </w:rPr>
              <w:t>この措置により、ウミガメへの騒音関連エフェクトを最小化するため、シャットダウン・ゾーンが十分に保守的であることが保証される。</w:t>
            </w:r>
          </w:p>
        </w:tc>
      </w:tr>
      <w:tr w:rsidR="00F96F44" w14:paraId="3F203B95" w14:textId="77777777">
        <w:trPr>
          <w:trHeight w:val="2967"/>
        </w:trPr>
        <w:tc>
          <w:tcPr>
            <w:tcW w:w="1885" w:type="dxa"/>
          </w:tcPr>
          <w:p w14:paraId="3FBD2763" w14:textId="77777777" w:rsidR="00F96F44" w:rsidRDefault="000C0857">
            <w:pPr>
              <w:pStyle w:val="TableParagraph"/>
              <w:ind w:right="206"/>
              <w:rPr>
                <w:sz w:val="20"/>
              </w:rPr>
            </w:pPr>
            <w:proofErr w:type="spellStart"/>
            <w:r>
              <w:rPr>
                <w:sz w:val="14"/>
              </w:rPr>
              <w:t>最低視認性</w:t>
            </w:r>
            <w:r>
              <w:rPr>
                <w:spacing w:val="-2"/>
                <w:sz w:val="14"/>
              </w:rPr>
              <w:t>要件</w:t>
            </w:r>
            <w:proofErr w:type="spellEnd"/>
          </w:p>
        </w:tc>
        <w:tc>
          <w:tcPr>
            <w:tcW w:w="5040" w:type="dxa"/>
          </w:tcPr>
          <w:p w14:paraId="569CC8AC" w14:textId="77777777" w:rsidR="00F96F44" w:rsidRDefault="000C0857">
            <w:pPr>
              <w:pStyle w:val="TableParagraph"/>
              <w:numPr>
                <w:ilvl w:val="0"/>
                <w:numId w:val="23"/>
              </w:numPr>
              <w:tabs>
                <w:tab w:val="left" w:pos="395"/>
              </w:tabs>
              <w:spacing w:before="45"/>
              <w:ind w:right="128"/>
              <w:rPr>
                <w:sz w:val="20"/>
                <w:lang w:eastAsia="ja-JP"/>
              </w:rPr>
            </w:pPr>
            <w:r>
              <w:rPr>
                <w:sz w:val="14"/>
                <w:lang w:eastAsia="ja-JP"/>
              </w:rPr>
              <w:t>基礎で杭打ちを開始するためには、</w:t>
            </w:r>
            <w:r>
              <w:rPr>
                <w:sz w:val="14"/>
                <w:lang w:eastAsia="ja-JP"/>
              </w:rPr>
              <w:t>PSO</w:t>
            </w:r>
            <w:r>
              <w:rPr>
                <w:sz w:val="14"/>
                <w:lang w:eastAsia="ja-JP"/>
              </w:rPr>
              <w:t>は、杭打ち</w:t>
            </w:r>
            <w:r>
              <w:rPr>
                <w:spacing w:val="-2"/>
                <w:sz w:val="14"/>
                <w:lang w:eastAsia="ja-JP"/>
              </w:rPr>
              <w:t>開始の</w:t>
            </w:r>
            <w:r>
              <w:rPr>
                <w:sz w:val="14"/>
                <w:lang w:eastAsia="ja-JP"/>
              </w:rPr>
              <w:t>直前少なくとも</w:t>
            </w:r>
            <w:r>
              <w:rPr>
                <w:sz w:val="14"/>
                <w:lang w:eastAsia="ja-JP"/>
              </w:rPr>
              <w:t>60</w:t>
            </w:r>
            <w:r>
              <w:rPr>
                <w:sz w:val="14"/>
                <w:lang w:eastAsia="ja-JP"/>
              </w:rPr>
              <w:t>分間、観測地点から半径</w:t>
            </w:r>
            <w:r>
              <w:rPr>
                <w:sz w:val="14"/>
                <w:lang w:eastAsia="ja-JP"/>
              </w:rPr>
              <w:t>5,741</w:t>
            </w:r>
            <w:r>
              <w:rPr>
                <w:sz w:val="14"/>
                <w:lang w:eastAsia="ja-JP"/>
              </w:rPr>
              <w:t>フィート（</w:t>
            </w:r>
            <w:r>
              <w:rPr>
                <w:sz w:val="14"/>
                <w:lang w:eastAsia="ja-JP"/>
              </w:rPr>
              <w:t>1,750</w:t>
            </w:r>
            <w:r>
              <w:rPr>
                <w:sz w:val="14"/>
                <w:lang w:eastAsia="ja-JP"/>
              </w:rPr>
              <w:t>メートル）の範囲を目視で監視できなければならない</w:t>
            </w:r>
            <w:r>
              <w:rPr>
                <w:spacing w:val="-2"/>
                <w:sz w:val="14"/>
                <w:lang w:eastAsia="ja-JP"/>
              </w:rPr>
              <w:t>。</w:t>
            </w:r>
          </w:p>
          <w:p w14:paraId="57CB41CE" w14:textId="77777777" w:rsidR="00F96F44" w:rsidRDefault="000C0857">
            <w:pPr>
              <w:pStyle w:val="TableParagraph"/>
              <w:numPr>
                <w:ilvl w:val="0"/>
                <w:numId w:val="23"/>
              </w:numPr>
              <w:tabs>
                <w:tab w:val="left" w:pos="395"/>
              </w:tabs>
              <w:spacing w:before="73"/>
              <w:ind w:right="452"/>
              <w:rPr>
                <w:sz w:val="20"/>
                <w:lang w:eastAsia="ja-JP"/>
              </w:rPr>
            </w:pPr>
            <w:r>
              <w:rPr>
                <w:sz w:val="14"/>
                <w:lang w:eastAsia="ja-JP"/>
              </w:rPr>
              <w:t>トレンチレス施工杭打ちを開始するためには、</w:t>
            </w:r>
            <w:r>
              <w:rPr>
                <w:sz w:val="14"/>
                <w:lang w:eastAsia="ja-JP"/>
              </w:rPr>
              <w:t>PSO</w:t>
            </w:r>
            <w:r>
              <w:rPr>
                <w:sz w:val="14"/>
                <w:lang w:eastAsia="ja-JP"/>
              </w:rPr>
              <w:t>は、杭打ち開始直前の少なくとも</w:t>
            </w:r>
            <w:r>
              <w:rPr>
                <w:sz w:val="14"/>
                <w:lang w:eastAsia="ja-JP"/>
              </w:rPr>
              <w:t>30</w:t>
            </w:r>
            <w:r>
              <w:rPr>
                <w:sz w:val="14"/>
                <w:lang w:eastAsia="ja-JP"/>
              </w:rPr>
              <w:t>分間、観測地点から</w:t>
            </w:r>
            <w:r>
              <w:rPr>
                <w:sz w:val="14"/>
                <w:lang w:eastAsia="ja-JP"/>
              </w:rPr>
              <w:t>3,280</w:t>
            </w:r>
            <w:r>
              <w:rPr>
                <w:sz w:val="14"/>
                <w:lang w:eastAsia="ja-JP"/>
              </w:rPr>
              <w:t>フィート（</w:t>
            </w:r>
            <w:r>
              <w:rPr>
                <w:sz w:val="14"/>
                <w:lang w:eastAsia="ja-JP"/>
              </w:rPr>
              <w:t>1,000</w:t>
            </w:r>
            <w:r>
              <w:rPr>
                <w:sz w:val="14"/>
                <w:lang w:eastAsia="ja-JP"/>
              </w:rPr>
              <w:t>メートル）の範囲を目視で監視できなければならない。</w:t>
            </w:r>
          </w:p>
          <w:p w14:paraId="2BA85514" w14:textId="77777777" w:rsidR="00F96F44" w:rsidRDefault="000C0857">
            <w:pPr>
              <w:pStyle w:val="TableParagraph"/>
              <w:spacing w:before="60"/>
              <w:ind w:right="151"/>
              <w:rPr>
                <w:sz w:val="20"/>
                <w:lang w:eastAsia="ja-JP"/>
              </w:rPr>
            </w:pPr>
            <w:r>
              <w:rPr>
                <w:sz w:val="14"/>
                <w:lang w:eastAsia="ja-JP"/>
              </w:rPr>
              <w:t>許容可能な視界は</w:t>
            </w:r>
            <w:r>
              <w:rPr>
                <w:spacing w:val="-4"/>
                <w:sz w:val="14"/>
                <w:lang w:eastAsia="ja-JP"/>
              </w:rPr>
              <w:t>、</w:t>
            </w:r>
            <w:r>
              <w:rPr>
                <w:spacing w:val="-4"/>
                <w:sz w:val="14"/>
                <w:lang w:eastAsia="ja-JP"/>
              </w:rPr>
              <w:t>PSO</w:t>
            </w:r>
            <w:r>
              <w:rPr>
                <w:spacing w:val="-4"/>
                <w:sz w:val="14"/>
                <w:lang w:eastAsia="ja-JP"/>
              </w:rPr>
              <w:t>が</w:t>
            </w:r>
            <w:r>
              <w:rPr>
                <w:sz w:val="14"/>
                <w:lang w:eastAsia="ja-JP"/>
              </w:rPr>
              <w:t>決定する</w:t>
            </w:r>
            <w:r>
              <w:rPr>
                <w:spacing w:val="-4"/>
                <w:sz w:val="14"/>
                <w:lang w:eastAsia="ja-JP"/>
              </w:rPr>
              <w:t>。</w:t>
            </w:r>
          </w:p>
        </w:tc>
        <w:tc>
          <w:tcPr>
            <w:tcW w:w="2425" w:type="dxa"/>
          </w:tcPr>
          <w:p w14:paraId="73D4A08D" w14:textId="77777777" w:rsidR="00F96F44" w:rsidRDefault="000C0857">
            <w:pPr>
              <w:pStyle w:val="TableParagraph"/>
              <w:ind w:left="108" w:right="223"/>
              <w:rPr>
                <w:sz w:val="20"/>
                <w:lang w:eastAsia="ja-JP"/>
              </w:rPr>
            </w:pPr>
            <w:r>
              <w:rPr>
                <w:sz w:val="14"/>
                <w:lang w:eastAsia="ja-JP"/>
              </w:rPr>
              <w:t>この措置は、ウミガメに対する騒音関連のエフェクトを最小化するゾーンの適切なモニタリングを保証する。</w:t>
            </w:r>
          </w:p>
        </w:tc>
      </w:tr>
      <w:tr w:rsidR="00F96F44" w14:paraId="1AD30796" w14:textId="77777777">
        <w:trPr>
          <w:trHeight w:val="2420"/>
        </w:trPr>
        <w:tc>
          <w:tcPr>
            <w:tcW w:w="1885" w:type="dxa"/>
          </w:tcPr>
          <w:p w14:paraId="529A8E6E" w14:textId="77777777" w:rsidR="00F96F44" w:rsidRDefault="000C0857">
            <w:pPr>
              <w:pStyle w:val="TableParagraph"/>
              <w:ind w:right="338"/>
              <w:rPr>
                <w:sz w:val="20"/>
                <w:lang w:eastAsia="ja-JP"/>
              </w:rPr>
            </w:pPr>
            <w:r>
              <w:rPr>
                <w:sz w:val="14"/>
                <w:lang w:eastAsia="ja-JP"/>
              </w:rPr>
              <w:t>ウミガメのモニタリングゾーン</w:t>
            </w:r>
          </w:p>
        </w:tc>
        <w:tc>
          <w:tcPr>
            <w:tcW w:w="5040" w:type="dxa"/>
          </w:tcPr>
          <w:p w14:paraId="0E5700DC" w14:textId="77777777" w:rsidR="00F96F44" w:rsidRDefault="000C0857">
            <w:pPr>
              <w:pStyle w:val="TableParagraph"/>
              <w:rPr>
                <w:sz w:val="20"/>
                <w:lang w:eastAsia="ja-JP"/>
              </w:rPr>
            </w:pPr>
            <w:r>
              <w:rPr>
                <w:sz w:val="14"/>
                <w:lang w:eastAsia="ja-JP"/>
              </w:rPr>
              <w:t>申請者は</w:t>
            </w:r>
            <w:r>
              <w:rPr>
                <w:spacing w:val="-2"/>
                <w:sz w:val="14"/>
                <w:lang w:eastAsia="ja-JP"/>
              </w:rPr>
              <w:t>プラスアルファの</w:t>
            </w:r>
            <w:r>
              <w:rPr>
                <w:sz w:val="14"/>
                <w:lang w:eastAsia="ja-JP"/>
              </w:rPr>
              <w:t>対策を提案した</w:t>
            </w:r>
            <w:r>
              <w:rPr>
                <w:spacing w:val="-2"/>
                <w:sz w:val="14"/>
                <w:lang w:eastAsia="ja-JP"/>
              </w:rPr>
              <w:t>：</w:t>
            </w:r>
          </w:p>
          <w:p w14:paraId="3AC8A4CE" w14:textId="77777777" w:rsidR="00F96F44" w:rsidRDefault="000C0857">
            <w:pPr>
              <w:pStyle w:val="TableParagraph"/>
              <w:spacing w:before="61"/>
              <w:ind w:right="151"/>
              <w:rPr>
                <w:sz w:val="20"/>
                <w:lang w:eastAsia="ja-JP"/>
              </w:rPr>
            </w:pPr>
            <w:r>
              <w:rPr>
                <w:sz w:val="14"/>
                <w:lang w:eastAsia="ja-JP"/>
              </w:rPr>
              <w:t>BOEM</w:t>
            </w:r>
            <w:r>
              <w:rPr>
                <w:sz w:val="14"/>
                <w:lang w:eastAsia="ja-JP"/>
              </w:rPr>
              <w:t>と</w:t>
            </w:r>
            <w:r>
              <w:rPr>
                <w:sz w:val="14"/>
                <w:lang w:eastAsia="ja-JP"/>
              </w:rPr>
              <w:t>USACE</w:t>
            </w:r>
            <w:r>
              <w:rPr>
                <w:sz w:val="14"/>
                <w:lang w:eastAsia="ja-JP"/>
              </w:rPr>
              <w:t>は、ドミニオンエナジー社が、すべての杭打ち活動の全期間と、杭打ち活動の停止後</w:t>
            </w:r>
            <w:r>
              <w:rPr>
                <w:sz w:val="14"/>
                <w:lang w:eastAsia="ja-JP"/>
              </w:rPr>
              <w:t>30</w:t>
            </w:r>
            <w:r>
              <w:rPr>
                <w:sz w:val="14"/>
                <w:lang w:eastAsia="ja-JP"/>
              </w:rPr>
              <w:t>分間、騒音がカメの二乗平均平方根音圧レベル</w:t>
            </w:r>
            <w:r>
              <w:rPr>
                <w:sz w:val="14"/>
                <w:lang w:eastAsia="ja-JP"/>
              </w:rPr>
              <w:t>(SPL)175 dB re 1 µPa</w:t>
            </w:r>
            <w:r>
              <w:rPr>
                <w:sz w:val="14"/>
                <w:lang w:eastAsia="ja-JP"/>
              </w:rPr>
              <w:t>の行動妨害の閾値を超える地域の全範囲を監視し、発生したすべての捕獲が確実に文書化されるよう、すべての観察を記録することを保証する。</w:t>
            </w:r>
          </w:p>
        </w:tc>
        <w:tc>
          <w:tcPr>
            <w:tcW w:w="2425" w:type="dxa"/>
          </w:tcPr>
          <w:p w14:paraId="3E67451C" w14:textId="77777777" w:rsidR="00F96F44" w:rsidRDefault="000C0857">
            <w:pPr>
              <w:pStyle w:val="TableParagraph"/>
              <w:ind w:right="162"/>
              <w:rPr>
                <w:sz w:val="20"/>
                <w:lang w:eastAsia="ja-JP"/>
              </w:rPr>
            </w:pPr>
            <w:r>
              <w:rPr>
                <w:sz w:val="14"/>
                <w:lang w:eastAsia="ja-JP"/>
              </w:rPr>
              <w:t>この措置は、発生したすべての捕獲が確実に記録されるように、ウミガメの捕獲の正確な監視を保証するものである。</w:t>
            </w:r>
          </w:p>
        </w:tc>
      </w:tr>
      <w:tr w:rsidR="00F96F44" w14:paraId="54E7458A" w14:textId="77777777">
        <w:trPr>
          <w:trHeight w:val="4043"/>
        </w:trPr>
        <w:tc>
          <w:tcPr>
            <w:tcW w:w="1885" w:type="dxa"/>
          </w:tcPr>
          <w:p w14:paraId="2CD6B2C0" w14:textId="77777777" w:rsidR="00F96F44" w:rsidRDefault="000C0857">
            <w:pPr>
              <w:pStyle w:val="TableParagraph"/>
              <w:ind w:right="372"/>
              <w:rPr>
                <w:sz w:val="20"/>
                <w:lang w:eastAsia="ja-JP"/>
              </w:rPr>
            </w:pPr>
            <w:r>
              <w:rPr>
                <w:sz w:val="14"/>
                <w:lang w:eastAsia="ja-JP"/>
              </w:rPr>
              <w:t>杭</w:t>
            </w:r>
            <w:r>
              <w:rPr>
                <w:spacing w:val="-2"/>
                <w:sz w:val="14"/>
                <w:lang w:eastAsia="ja-JP"/>
              </w:rPr>
              <w:t>打ちの代替</w:t>
            </w:r>
            <w:r>
              <w:rPr>
                <w:sz w:val="14"/>
                <w:lang w:eastAsia="ja-JP"/>
              </w:rPr>
              <w:t>モニタリング計画（</w:t>
            </w:r>
            <w:r>
              <w:rPr>
                <w:sz w:val="14"/>
                <w:lang w:eastAsia="ja-JP"/>
              </w:rPr>
              <w:t>AMP</w:t>
            </w:r>
            <w:r>
              <w:rPr>
                <w:sz w:val="14"/>
                <w:lang w:eastAsia="ja-JP"/>
              </w:rPr>
              <w:t>）</w:t>
            </w:r>
          </w:p>
        </w:tc>
        <w:tc>
          <w:tcPr>
            <w:tcW w:w="5040" w:type="dxa"/>
          </w:tcPr>
          <w:p w14:paraId="43943E80" w14:textId="77777777" w:rsidR="00F96F44" w:rsidRDefault="000C0857">
            <w:pPr>
              <w:pStyle w:val="TableParagraph"/>
              <w:ind w:right="173"/>
              <w:rPr>
                <w:sz w:val="20"/>
                <w:lang w:eastAsia="ja-JP"/>
              </w:rPr>
            </w:pPr>
            <w:r>
              <w:rPr>
                <w:sz w:val="14"/>
                <w:lang w:eastAsia="ja-JP"/>
              </w:rPr>
              <w:t>ドミニオンエナジー社は、照明や気象条件（暗闇、雨、霧、海況など）により、クリアランスゾーンやシャットダウンゾーンの全範囲を目視で監視することができない場合は、いつでも打ち作業を実施してはならない。</w:t>
            </w:r>
          </w:p>
          <w:p w14:paraId="292E8AAB" w14:textId="77777777" w:rsidR="00F96F44" w:rsidRDefault="000C0857">
            <w:pPr>
              <w:pStyle w:val="TableParagraph"/>
              <w:numPr>
                <w:ilvl w:val="0"/>
                <w:numId w:val="22"/>
              </w:numPr>
              <w:tabs>
                <w:tab w:val="left" w:pos="395"/>
              </w:tabs>
              <w:spacing w:before="73"/>
              <w:ind w:right="193"/>
              <w:rPr>
                <w:sz w:val="20"/>
                <w:lang w:eastAsia="ja-JP"/>
              </w:rPr>
            </w:pPr>
            <w:r>
              <w:rPr>
                <w:sz w:val="14"/>
                <w:lang w:eastAsia="ja-JP"/>
              </w:rPr>
              <w:t>ドミニオンエナジー社は、杭打ち開始予定日の少なくとも</w:t>
            </w:r>
            <w:r>
              <w:rPr>
                <w:sz w:val="14"/>
                <w:lang w:eastAsia="ja-JP"/>
              </w:rPr>
              <w:t>6</w:t>
            </w:r>
            <w:r>
              <w:rPr>
                <w:sz w:val="14"/>
                <w:lang w:eastAsia="ja-JP"/>
              </w:rPr>
              <w:t>ヶ月前に、</w:t>
            </w:r>
            <w:r>
              <w:rPr>
                <w:sz w:val="14"/>
                <w:lang w:eastAsia="ja-JP"/>
              </w:rPr>
              <w:t>BOEM</w:t>
            </w:r>
            <w:r>
              <w:rPr>
                <w:sz w:val="14"/>
                <w:lang w:eastAsia="ja-JP"/>
              </w:rPr>
              <w:t>と</w:t>
            </w:r>
            <w:r>
              <w:rPr>
                <w:sz w:val="14"/>
                <w:lang w:eastAsia="ja-JP"/>
              </w:rPr>
              <w:t>NMFS</w:t>
            </w:r>
            <w:r>
              <w:rPr>
                <w:sz w:val="14"/>
                <w:lang w:eastAsia="ja-JP"/>
              </w:rPr>
              <w:t>に</w:t>
            </w:r>
            <w:r>
              <w:rPr>
                <w:sz w:val="14"/>
                <w:lang w:eastAsia="ja-JP"/>
              </w:rPr>
              <w:t>AMP</w:t>
            </w:r>
            <w:r>
              <w:rPr>
                <w:sz w:val="14"/>
                <w:lang w:eastAsia="ja-JP"/>
              </w:rPr>
              <w:t>を提出し、審査と承認を受けなければならない。この計画には、追加監視員の配置、暗視、熱、赤外線技術などの代替監視技術、または</w:t>
            </w:r>
            <w:r>
              <w:rPr>
                <w:sz w:val="14"/>
                <w:lang w:eastAsia="ja-JP"/>
              </w:rPr>
              <w:t>PAM</w:t>
            </w:r>
            <w:r>
              <w:rPr>
                <w:sz w:val="14"/>
                <w:lang w:eastAsia="ja-JP"/>
              </w:rPr>
              <w:t>の使用を含めることができ、</w:t>
            </w:r>
            <w:r>
              <w:rPr>
                <w:sz w:val="14"/>
                <w:lang w:eastAsia="ja-JP"/>
              </w:rPr>
              <w:t>BOEM</w:t>
            </w:r>
            <w:r>
              <w:rPr>
                <w:sz w:val="14"/>
                <w:lang w:eastAsia="ja-JP"/>
              </w:rPr>
              <w:t>と</w:t>
            </w:r>
            <w:r>
              <w:rPr>
                <w:sz w:val="14"/>
                <w:lang w:eastAsia="ja-JP"/>
              </w:rPr>
              <w:t>NMFS</w:t>
            </w:r>
            <w:r>
              <w:rPr>
                <w:sz w:val="14"/>
                <w:lang w:eastAsia="ja-JP"/>
              </w:rPr>
              <w:t>が</w:t>
            </w:r>
            <w:r>
              <w:rPr>
                <w:spacing w:val="-2"/>
                <w:sz w:val="14"/>
                <w:lang w:eastAsia="ja-JP"/>
              </w:rPr>
              <w:t>満足</w:t>
            </w:r>
            <w:r>
              <w:rPr>
                <w:sz w:val="14"/>
                <w:lang w:eastAsia="ja-JP"/>
              </w:rPr>
              <w:t>するように、以下のパート</w:t>
            </w:r>
            <w:r>
              <w:rPr>
                <w:sz w:val="14"/>
                <w:lang w:eastAsia="ja-JP"/>
              </w:rPr>
              <w:t>1</w:t>
            </w:r>
            <w:r>
              <w:rPr>
                <w:sz w:val="14"/>
                <w:lang w:eastAsia="ja-JP"/>
              </w:rPr>
              <w:t>に概説されている日中とパート</w:t>
            </w:r>
            <w:r>
              <w:rPr>
                <w:sz w:val="14"/>
                <w:lang w:eastAsia="ja-JP"/>
              </w:rPr>
              <w:t>2</w:t>
            </w:r>
            <w:r>
              <w:rPr>
                <w:sz w:val="14"/>
                <w:lang w:eastAsia="ja-JP"/>
              </w:rPr>
              <w:t>に概説されている夜間に、すべてのクリアランスとシャットダウンゾーンを維持する能力とエフェクトを実証しなければならない。</w:t>
            </w:r>
          </w:p>
        </w:tc>
        <w:tc>
          <w:tcPr>
            <w:tcW w:w="2425" w:type="dxa"/>
          </w:tcPr>
          <w:p w14:paraId="798A979C" w14:textId="77777777" w:rsidR="00F96F44" w:rsidRDefault="000C0857">
            <w:pPr>
              <w:pStyle w:val="TableParagraph"/>
              <w:ind w:right="124"/>
              <w:rPr>
                <w:sz w:val="20"/>
                <w:lang w:eastAsia="ja-JP"/>
              </w:rPr>
            </w:pPr>
            <w:r>
              <w:rPr>
                <w:sz w:val="14"/>
                <w:lang w:eastAsia="ja-JP"/>
              </w:rPr>
              <w:t>この対策は、夜間や視界の悪い状況下での杭打ち許可に関する要件を定めるものであり、そのような状況下で発生する騒音関連の影響の可能性を減少させる役割を果たす。</w:t>
            </w:r>
          </w:p>
        </w:tc>
      </w:tr>
    </w:tbl>
    <w:p w14:paraId="4763A15D"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54324BA5"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77E2B50B" w14:textId="77777777">
        <w:trPr>
          <w:trHeight w:val="290"/>
        </w:trPr>
        <w:tc>
          <w:tcPr>
            <w:tcW w:w="1885" w:type="dxa"/>
            <w:shd w:val="clear" w:color="auto" w:fill="DEEAF6"/>
          </w:tcPr>
          <w:p w14:paraId="288CD122"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3D3FD72C"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552E9A4F"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38BAF123" w14:textId="77777777">
        <w:trPr>
          <w:trHeight w:val="12479"/>
        </w:trPr>
        <w:tc>
          <w:tcPr>
            <w:tcW w:w="1885" w:type="dxa"/>
          </w:tcPr>
          <w:p w14:paraId="4F4859DC" w14:textId="77777777" w:rsidR="00F96F44" w:rsidRDefault="00F96F44">
            <w:pPr>
              <w:pStyle w:val="TableParagraph"/>
              <w:spacing w:before="0"/>
              <w:ind w:left="0"/>
              <w:rPr>
                <w:rFonts w:ascii="Times New Roman"/>
                <w:sz w:val="20"/>
              </w:rPr>
            </w:pPr>
          </w:p>
        </w:tc>
        <w:tc>
          <w:tcPr>
            <w:tcW w:w="5040" w:type="dxa"/>
          </w:tcPr>
          <w:p w14:paraId="25AC384C" w14:textId="77777777" w:rsidR="00F96F44" w:rsidRDefault="000C0857">
            <w:pPr>
              <w:pStyle w:val="TableParagraph"/>
              <w:numPr>
                <w:ilvl w:val="0"/>
                <w:numId w:val="21"/>
              </w:numPr>
              <w:tabs>
                <w:tab w:val="left" w:pos="395"/>
              </w:tabs>
              <w:spacing w:before="44"/>
              <w:ind w:right="1152"/>
              <w:rPr>
                <w:sz w:val="20"/>
                <w:lang w:eastAsia="ja-JP"/>
              </w:rPr>
            </w:pPr>
            <w:r>
              <w:rPr>
                <w:sz w:val="14"/>
                <w:lang w:eastAsia="ja-JP"/>
              </w:rPr>
              <w:t>AMP</w:t>
            </w:r>
            <w:r>
              <w:rPr>
                <w:sz w:val="14"/>
                <w:lang w:eastAsia="ja-JP"/>
              </w:rPr>
              <w:t>は、以下の</w:t>
            </w:r>
            <w:r>
              <w:rPr>
                <w:sz w:val="14"/>
                <w:lang w:eastAsia="ja-JP"/>
              </w:rPr>
              <w:t>2</w:t>
            </w:r>
            <w:r>
              <w:rPr>
                <w:sz w:val="14"/>
                <w:lang w:eastAsia="ja-JP"/>
              </w:rPr>
              <w:t>つの独立したコンポーネントを含まなければならない：</w:t>
            </w:r>
          </w:p>
          <w:p w14:paraId="5AF87A40" w14:textId="77777777" w:rsidR="00F96F44" w:rsidRDefault="000C0857">
            <w:pPr>
              <w:pStyle w:val="TableParagraph"/>
              <w:numPr>
                <w:ilvl w:val="1"/>
                <w:numId w:val="21"/>
              </w:numPr>
              <w:tabs>
                <w:tab w:val="left" w:pos="683"/>
              </w:tabs>
              <w:spacing w:before="64" w:line="235" w:lineRule="auto"/>
              <w:ind w:right="105"/>
              <w:rPr>
                <w:sz w:val="20"/>
                <w:lang w:eastAsia="ja-JP"/>
              </w:rPr>
            </w:pPr>
            <w:r>
              <w:rPr>
                <w:sz w:val="14"/>
                <w:lang w:eastAsia="ja-JP"/>
              </w:rPr>
              <w:t xml:space="preserve">Part 1 - </w:t>
            </w:r>
            <w:r>
              <w:rPr>
                <w:sz w:val="14"/>
                <w:lang w:eastAsia="ja-JP"/>
              </w:rPr>
              <w:t>日中、照明や天候</w:t>
            </w:r>
            <w:r>
              <w:rPr>
                <w:sz w:val="14"/>
                <w:lang w:eastAsia="ja-JP"/>
              </w:rPr>
              <w:t>（霧、雨、海況など）の状況により、クリアランスゾーンやシャットダウンゾーンの全範囲を目視で監視できない場合。日中とは、民事の日の出の</w:t>
            </w:r>
            <w:r>
              <w:rPr>
                <w:sz w:val="14"/>
                <w:lang w:eastAsia="ja-JP"/>
              </w:rPr>
              <w:t>1</w:t>
            </w:r>
            <w:r>
              <w:rPr>
                <w:sz w:val="14"/>
                <w:lang w:eastAsia="ja-JP"/>
              </w:rPr>
              <w:t>時間後から民事の</w:t>
            </w:r>
            <w:r>
              <w:rPr>
                <w:spacing w:val="-2"/>
                <w:sz w:val="14"/>
                <w:lang w:eastAsia="ja-JP"/>
              </w:rPr>
              <w:t>日の入りの</w:t>
            </w:r>
            <w:r>
              <w:rPr>
                <w:sz w:val="14"/>
                <w:lang w:eastAsia="ja-JP"/>
              </w:rPr>
              <w:t>1</w:t>
            </w:r>
            <w:r>
              <w:rPr>
                <w:sz w:val="14"/>
                <w:lang w:eastAsia="ja-JP"/>
              </w:rPr>
              <w:t>時間半前までとする</w:t>
            </w:r>
            <w:r>
              <w:rPr>
                <w:spacing w:val="-2"/>
                <w:sz w:val="14"/>
                <w:lang w:eastAsia="ja-JP"/>
              </w:rPr>
              <w:t>。</w:t>
            </w:r>
          </w:p>
          <w:p w14:paraId="0976BD66" w14:textId="77777777" w:rsidR="00F96F44" w:rsidRDefault="000C0857">
            <w:pPr>
              <w:pStyle w:val="TableParagraph"/>
              <w:numPr>
                <w:ilvl w:val="1"/>
                <w:numId w:val="21"/>
              </w:numPr>
              <w:tabs>
                <w:tab w:val="left" w:pos="683"/>
              </w:tabs>
              <w:spacing w:before="70" w:line="235" w:lineRule="auto"/>
              <w:ind w:right="106"/>
              <w:rPr>
                <w:sz w:val="20"/>
                <w:lang w:eastAsia="ja-JP"/>
              </w:rPr>
            </w:pPr>
            <w:r>
              <w:rPr>
                <w:sz w:val="14"/>
                <w:lang w:eastAsia="ja-JP"/>
              </w:rPr>
              <w:t>パート</w:t>
            </w:r>
            <w:r>
              <w:rPr>
                <w:sz w:val="14"/>
                <w:lang w:eastAsia="ja-JP"/>
              </w:rPr>
              <w:t>2-</w:t>
            </w:r>
            <w:r>
              <w:rPr>
                <w:sz w:val="14"/>
                <w:lang w:eastAsia="ja-JP"/>
              </w:rPr>
              <w:t>夜間は気象条件（霧、雨、海況など）を含む。夜間とは、民事の日没</w:t>
            </w:r>
            <w:r>
              <w:rPr>
                <w:sz w:val="14"/>
                <w:lang w:eastAsia="ja-JP"/>
              </w:rPr>
              <w:t>1.5</w:t>
            </w:r>
            <w:r>
              <w:rPr>
                <w:sz w:val="14"/>
                <w:lang w:eastAsia="ja-JP"/>
              </w:rPr>
              <w:t>時間前から民事の日の出</w:t>
            </w:r>
            <w:r>
              <w:rPr>
                <w:sz w:val="14"/>
                <w:lang w:eastAsia="ja-JP"/>
              </w:rPr>
              <w:t>1</w:t>
            </w:r>
            <w:r>
              <w:rPr>
                <w:sz w:val="14"/>
                <w:lang w:eastAsia="ja-JP"/>
              </w:rPr>
              <w:t>時間後までを指す。</w:t>
            </w:r>
          </w:p>
          <w:p w14:paraId="2B4CA4DC" w14:textId="77777777" w:rsidR="00F96F44" w:rsidRDefault="000C0857">
            <w:pPr>
              <w:pStyle w:val="TableParagraph"/>
              <w:numPr>
                <w:ilvl w:val="0"/>
                <w:numId w:val="21"/>
              </w:numPr>
              <w:tabs>
                <w:tab w:val="left" w:pos="395"/>
              </w:tabs>
              <w:spacing w:before="71"/>
              <w:ind w:right="184"/>
              <w:rPr>
                <w:sz w:val="20"/>
                <w:lang w:eastAsia="ja-JP"/>
              </w:rPr>
            </w:pPr>
            <w:r>
              <w:rPr>
                <w:sz w:val="14"/>
                <w:lang w:eastAsia="ja-JP"/>
              </w:rPr>
              <w:t>インパクト杭打設開始後、保護海棲哺乳類またはウミガメがシャットダウン区域に入るか、</w:t>
            </w:r>
            <w:r>
              <w:rPr>
                <w:sz w:val="14"/>
                <w:lang w:eastAsia="ja-JP"/>
              </w:rPr>
              <w:t xml:space="preserve"> </w:t>
            </w:r>
            <w:r>
              <w:rPr>
                <w:sz w:val="14"/>
                <w:lang w:eastAsia="ja-JP"/>
              </w:rPr>
              <w:t>または区域内で発見された場合、ドミニオンエナジー社は</w:t>
            </w:r>
            <w:r>
              <w:rPr>
                <w:sz w:val="14"/>
                <w:lang w:eastAsia="ja-JP"/>
              </w:rPr>
              <w:t>NMFS</w:t>
            </w:r>
            <w:r>
              <w:rPr>
                <w:sz w:val="14"/>
                <w:lang w:eastAsia="ja-JP"/>
              </w:rPr>
              <w:t>生物アセスメントの表</w:t>
            </w:r>
            <w:r>
              <w:rPr>
                <w:sz w:val="14"/>
                <w:lang w:eastAsia="ja-JP"/>
              </w:rPr>
              <w:t xml:space="preserve">1-7 </w:t>
            </w:r>
            <w:r>
              <w:rPr>
                <w:sz w:val="14"/>
                <w:lang w:eastAsia="ja-JP"/>
              </w:rPr>
              <w:t>に概説されているシャットダウン手順に従う。ドミニオンエナジーは、</w:t>
            </w:r>
            <w:r>
              <w:rPr>
                <w:sz w:val="14"/>
                <w:lang w:eastAsia="ja-JP"/>
              </w:rPr>
              <w:t xml:space="preserve">BOEM </w:t>
            </w:r>
            <w:r>
              <w:rPr>
                <w:sz w:val="14"/>
                <w:lang w:eastAsia="ja-JP"/>
              </w:rPr>
              <w:t>と</w:t>
            </w:r>
            <w:r>
              <w:rPr>
                <w:sz w:val="14"/>
                <w:lang w:eastAsia="ja-JP"/>
              </w:rPr>
              <w:t xml:space="preserve"> NMFS </w:t>
            </w:r>
            <w:r>
              <w:rPr>
                <w:sz w:val="14"/>
                <w:lang w:eastAsia="ja-JP"/>
              </w:rPr>
              <w:t>の許可がない限り、杭打ち作業中にシャットダウ</w:t>
            </w:r>
            <w:r>
              <w:rPr>
                <w:sz w:val="14"/>
                <w:lang w:eastAsia="ja-JP"/>
              </w:rPr>
              <w:t xml:space="preserve"> </w:t>
            </w:r>
            <w:r>
              <w:rPr>
                <w:sz w:val="14"/>
                <w:lang w:eastAsia="ja-JP"/>
              </w:rPr>
              <w:t>ンが発生した場合、発生から</w:t>
            </w:r>
            <w:r>
              <w:rPr>
                <w:sz w:val="14"/>
                <w:lang w:eastAsia="ja-JP"/>
              </w:rPr>
              <w:t xml:space="preserve"> 24 </w:t>
            </w:r>
            <w:r>
              <w:rPr>
                <w:sz w:val="14"/>
                <w:lang w:eastAsia="ja-JP"/>
              </w:rPr>
              <w:t>時間以内に</w:t>
            </w:r>
            <w:r>
              <w:rPr>
                <w:sz w:val="14"/>
                <w:lang w:eastAsia="ja-JP"/>
              </w:rPr>
              <w:t xml:space="preserve"> BOEM </w:t>
            </w:r>
            <w:r>
              <w:rPr>
                <w:sz w:val="14"/>
                <w:lang w:eastAsia="ja-JP"/>
              </w:rPr>
              <w:t>と</w:t>
            </w:r>
            <w:r>
              <w:rPr>
                <w:sz w:val="14"/>
                <w:lang w:eastAsia="ja-JP"/>
              </w:rPr>
              <w:t xml:space="preserve"> NMFS </w:t>
            </w:r>
            <w:r>
              <w:rPr>
                <w:sz w:val="14"/>
                <w:lang w:eastAsia="ja-JP"/>
              </w:rPr>
              <w:t>に通知する。</w:t>
            </w:r>
          </w:p>
          <w:p w14:paraId="365D453E" w14:textId="77777777" w:rsidR="00F96F44" w:rsidRDefault="000C0857">
            <w:pPr>
              <w:pStyle w:val="TableParagraph"/>
              <w:numPr>
                <w:ilvl w:val="0"/>
                <w:numId w:val="21"/>
              </w:numPr>
              <w:tabs>
                <w:tab w:val="left" w:pos="395"/>
              </w:tabs>
              <w:spacing w:before="73"/>
              <w:ind w:right="351"/>
              <w:rPr>
                <w:sz w:val="20"/>
                <w:lang w:eastAsia="ja-JP"/>
              </w:rPr>
            </w:pPr>
            <w:r>
              <w:rPr>
                <w:sz w:val="14"/>
                <w:lang w:eastAsia="ja-JP"/>
              </w:rPr>
              <w:t>AMP</w:t>
            </w:r>
            <w:r>
              <w:rPr>
                <w:sz w:val="14"/>
                <w:lang w:eastAsia="ja-JP"/>
              </w:rPr>
              <w:t>は以下の情報を含むべきであるが、これに限定されるものではない：</w:t>
            </w:r>
          </w:p>
          <w:p w14:paraId="333633A4" w14:textId="77777777" w:rsidR="00F96F44" w:rsidRDefault="000C0857">
            <w:pPr>
              <w:pStyle w:val="TableParagraph"/>
              <w:numPr>
                <w:ilvl w:val="1"/>
                <w:numId w:val="21"/>
              </w:numPr>
              <w:tabs>
                <w:tab w:val="left" w:pos="683"/>
              </w:tabs>
              <w:spacing w:before="65" w:line="235" w:lineRule="auto"/>
              <w:ind w:right="540"/>
              <w:rPr>
                <w:sz w:val="20"/>
                <w:lang w:eastAsia="ja-JP"/>
              </w:rPr>
            </w:pPr>
            <w:r>
              <w:rPr>
                <w:sz w:val="14"/>
                <w:lang w:eastAsia="ja-JP"/>
              </w:rPr>
              <w:t>保護対象海棲哺乳類及びウミガメ</w:t>
            </w:r>
            <w:r>
              <w:rPr>
                <w:spacing w:val="-2"/>
                <w:sz w:val="14"/>
                <w:lang w:eastAsia="ja-JP"/>
              </w:rPr>
              <w:t>種を</w:t>
            </w:r>
            <w:r>
              <w:rPr>
                <w:sz w:val="14"/>
                <w:lang w:eastAsia="ja-JP"/>
              </w:rPr>
              <w:t>探知するために使用することが提案されている場合、暗視装</w:t>
            </w:r>
            <w:r>
              <w:rPr>
                <w:sz w:val="14"/>
                <w:lang w:eastAsia="ja-JP"/>
              </w:rPr>
              <w:t xml:space="preserve"> </w:t>
            </w:r>
            <w:r>
              <w:rPr>
                <w:sz w:val="14"/>
                <w:lang w:eastAsia="ja-JP"/>
              </w:rPr>
              <w:t>置（例えば、搭載型サーマル／赤外線カメラシステム、携帯型又は装着型</w:t>
            </w:r>
            <w:r>
              <w:rPr>
                <w:sz w:val="14"/>
                <w:lang w:eastAsia="ja-JP"/>
              </w:rPr>
              <w:t>NVD</w:t>
            </w:r>
            <w:r>
              <w:rPr>
                <w:sz w:val="14"/>
                <w:lang w:eastAsia="ja-JP"/>
              </w:rPr>
              <w:t>、赤外線スポットライト）の同定。</w:t>
            </w:r>
          </w:p>
          <w:p w14:paraId="4167E56F" w14:textId="77777777" w:rsidR="00F96F44" w:rsidRDefault="000C0857">
            <w:pPr>
              <w:pStyle w:val="TableParagraph"/>
              <w:numPr>
                <w:ilvl w:val="1"/>
                <w:numId w:val="21"/>
              </w:numPr>
              <w:tabs>
                <w:tab w:val="left" w:pos="683"/>
              </w:tabs>
              <w:spacing w:before="67" w:line="237" w:lineRule="auto"/>
              <w:ind w:right="196"/>
              <w:rPr>
                <w:sz w:val="20"/>
                <w:lang w:eastAsia="ja-JP"/>
              </w:rPr>
            </w:pPr>
            <w:r>
              <w:rPr>
                <w:sz w:val="14"/>
                <w:lang w:eastAsia="ja-JP"/>
              </w:rPr>
              <w:t>AMP</w:t>
            </w:r>
            <w:r>
              <w:rPr>
                <w:sz w:val="14"/>
                <w:lang w:eastAsia="ja-JP"/>
              </w:rPr>
              <w:t>は、提案されたモニタリング方法が、日中の目視モニタリングと同じエフェクト（同</w:t>
            </w:r>
            <w:r>
              <w:rPr>
                <w:sz w:val="14"/>
                <w:lang w:eastAsia="ja-JP"/>
              </w:rPr>
              <w:t xml:space="preserve"> </w:t>
            </w:r>
            <w:r>
              <w:rPr>
                <w:sz w:val="14"/>
                <w:lang w:eastAsia="ja-JP"/>
              </w:rPr>
              <w:t>じ検出確率）で、設定されたクリアランスゾーン及びシャットダウン・ゾーンの全範囲にお</w:t>
            </w:r>
            <w:r>
              <w:rPr>
                <w:sz w:val="14"/>
                <w:lang w:eastAsia="ja-JP"/>
              </w:rPr>
              <w:t xml:space="preserve"> </w:t>
            </w:r>
            <w:r>
              <w:rPr>
                <w:sz w:val="14"/>
                <w:lang w:eastAsia="ja-JP"/>
              </w:rPr>
              <w:t>いて海生哺乳類及びウミガメを検出できる（すなわち、同じ距離で、同じ信頼性で種を検出でき</w:t>
            </w:r>
            <w:r>
              <w:rPr>
                <w:sz w:val="14"/>
                <w:lang w:eastAsia="ja-JP"/>
              </w:rPr>
              <w:t xml:space="preserve"> </w:t>
            </w:r>
            <w:r>
              <w:rPr>
                <w:sz w:val="14"/>
                <w:lang w:eastAsia="ja-JP"/>
              </w:rPr>
              <w:t>る）ことを（経験的証拠によって）証明しなければならない。クリアランスゾーンとシャットダウンゾーンの最大範囲まで、海生哺乳類とウミガメを</w:t>
            </w:r>
            <w:r>
              <w:rPr>
                <w:sz w:val="14"/>
                <w:lang w:eastAsia="ja-JP"/>
              </w:rPr>
              <w:t xml:space="preserve"> </w:t>
            </w:r>
            <w:r>
              <w:rPr>
                <w:sz w:val="14"/>
                <w:lang w:eastAsia="ja-JP"/>
              </w:rPr>
              <w:t>検知できることが実証された装置と方法のみが</w:t>
            </w:r>
            <w:r>
              <w:rPr>
                <w:spacing w:val="-2"/>
                <w:sz w:val="14"/>
                <w:lang w:eastAsia="ja-JP"/>
              </w:rPr>
              <w:t>受け入れられる</w:t>
            </w:r>
            <w:r>
              <w:rPr>
                <w:sz w:val="14"/>
                <w:lang w:eastAsia="ja-JP"/>
              </w:rPr>
              <w:t>。</w:t>
            </w:r>
          </w:p>
          <w:p w14:paraId="49D99868" w14:textId="77777777" w:rsidR="00F96F44" w:rsidRDefault="000C0857">
            <w:pPr>
              <w:pStyle w:val="TableParagraph"/>
              <w:numPr>
                <w:ilvl w:val="1"/>
                <w:numId w:val="21"/>
              </w:numPr>
              <w:tabs>
                <w:tab w:val="left" w:pos="683"/>
              </w:tabs>
              <w:spacing w:before="74" w:line="237" w:lineRule="auto"/>
              <w:ind w:right="206"/>
              <w:rPr>
                <w:sz w:val="20"/>
                <w:lang w:eastAsia="ja-JP"/>
              </w:rPr>
            </w:pPr>
            <w:r>
              <w:rPr>
                <w:sz w:val="14"/>
                <w:lang w:eastAsia="ja-JP"/>
              </w:rPr>
              <w:t>低視認性モニタリングのために提案された各装置の有効性（範囲と精度）の証拠と議論には、実地調査の結果の評価（例：セイヤーマハンの実証）、および提案されたすべての代替モニタリング方法の有効性に関する裏付け文書（例：入手可能な最善の科学的データ）が含まれなければならない。</w:t>
            </w:r>
          </w:p>
        </w:tc>
        <w:tc>
          <w:tcPr>
            <w:tcW w:w="2425" w:type="dxa"/>
          </w:tcPr>
          <w:p w14:paraId="3BB8B9C1" w14:textId="77777777" w:rsidR="00F96F44" w:rsidRDefault="00F96F44">
            <w:pPr>
              <w:pStyle w:val="TableParagraph"/>
              <w:spacing w:before="0"/>
              <w:ind w:left="0"/>
              <w:rPr>
                <w:rFonts w:ascii="Times New Roman"/>
                <w:sz w:val="20"/>
                <w:lang w:eastAsia="ja-JP"/>
              </w:rPr>
            </w:pPr>
          </w:p>
        </w:tc>
      </w:tr>
    </w:tbl>
    <w:p w14:paraId="76C1A540" w14:textId="77777777" w:rsidR="00F96F44" w:rsidRDefault="00F96F44">
      <w:pPr>
        <w:pStyle w:val="TableParagraph"/>
        <w:rPr>
          <w:rFonts w:ascii="Times New Roman"/>
          <w:sz w:val="20"/>
          <w:lang w:eastAsia="ja-JP"/>
        </w:rPr>
        <w:sectPr w:rsidR="00F96F44">
          <w:pgSz w:w="12240" w:h="15840"/>
          <w:pgMar w:top="1340" w:right="1080" w:bottom="680" w:left="1080" w:header="729" w:footer="483" w:gutter="0"/>
          <w:cols w:space="708"/>
        </w:sectPr>
      </w:pPr>
    </w:p>
    <w:p w14:paraId="7DED8AC6"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6C008023" w14:textId="77777777">
        <w:trPr>
          <w:trHeight w:val="290"/>
        </w:trPr>
        <w:tc>
          <w:tcPr>
            <w:tcW w:w="1885" w:type="dxa"/>
            <w:shd w:val="clear" w:color="auto" w:fill="DEEAF6"/>
          </w:tcPr>
          <w:p w14:paraId="1CF1B7F5"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002AE662"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08D4EFCF"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3CAB7ED4" w14:textId="77777777">
        <w:trPr>
          <w:trHeight w:val="1039"/>
        </w:trPr>
        <w:tc>
          <w:tcPr>
            <w:tcW w:w="1885" w:type="dxa"/>
          </w:tcPr>
          <w:p w14:paraId="6A409FCF" w14:textId="77777777" w:rsidR="00F96F44" w:rsidRDefault="00F96F44">
            <w:pPr>
              <w:pStyle w:val="TableParagraph"/>
              <w:spacing w:before="0"/>
              <w:ind w:left="0"/>
              <w:rPr>
                <w:rFonts w:ascii="Times New Roman"/>
                <w:sz w:val="20"/>
              </w:rPr>
            </w:pPr>
          </w:p>
        </w:tc>
        <w:tc>
          <w:tcPr>
            <w:tcW w:w="5040" w:type="dxa"/>
          </w:tcPr>
          <w:p w14:paraId="4C3FC8DA" w14:textId="77777777" w:rsidR="00F96F44" w:rsidRDefault="000C0857">
            <w:pPr>
              <w:pStyle w:val="TableParagraph"/>
              <w:numPr>
                <w:ilvl w:val="0"/>
                <w:numId w:val="20"/>
              </w:numPr>
              <w:tabs>
                <w:tab w:val="left" w:pos="683"/>
              </w:tabs>
              <w:spacing w:before="42" w:line="223" w:lineRule="auto"/>
              <w:ind w:right="1173"/>
              <w:rPr>
                <w:sz w:val="20"/>
              </w:rPr>
            </w:pPr>
            <w:proofErr w:type="spellStart"/>
            <w:r>
              <w:rPr>
                <w:sz w:val="14"/>
              </w:rPr>
              <w:t>報告手順、連絡先、</w:t>
            </w:r>
            <w:r>
              <w:rPr>
                <w:spacing w:val="-2"/>
                <w:sz w:val="14"/>
              </w:rPr>
              <w:t>時間枠</w:t>
            </w:r>
            <w:proofErr w:type="spellEnd"/>
            <w:r>
              <w:rPr>
                <w:spacing w:val="-2"/>
                <w:sz w:val="14"/>
              </w:rPr>
              <w:t>。</w:t>
            </w:r>
          </w:p>
          <w:p w14:paraId="46092850" w14:textId="77777777" w:rsidR="00F96F44" w:rsidRDefault="000C0857">
            <w:pPr>
              <w:pStyle w:val="TableParagraph"/>
              <w:spacing w:before="64"/>
              <w:ind w:left="108"/>
              <w:rPr>
                <w:sz w:val="20"/>
                <w:lang w:eastAsia="ja-JP"/>
              </w:rPr>
            </w:pPr>
            <w:r>
              <w:rPr>
                <w:sz w:val="14"/>
                <w:lang w:eastAsia="ja-JP"/>
              </w:rPr>
              <w:t>BOEM</w:t>
            </w:r>
            <w:r>
              <w:rPr>
                <w:sz w:val="14"/>
                <w:lang w:eastAsia="ja-JP"/>
              </w:rPr>
              <w:t>は、</w:t>
            </w:r>
            <w:r>
              <w:rPr>
                <w:sz w:val="14"/>
                <w:lang w:eastAsia="ja-JP"/>
              </w:rPr>
              <w:t>AMP</w:t>
            </w:r>
            <w:r>
              <w:rPr>
                <w:sz w:val="14"/>
                <w:lang w:eastAsia="ja-JP"/>
              </w:rPr>
              <w:t>の有効性を評価するため、必要に応じて追加情報を要求することができる。</w:t>
            </w:r>
          </w:p>
        </w:tc>
        <w:tc>
          <w:tcPr>
            <w:tcW w:w="2425" w:type="dxa"/>
          </w:tcPr>
          <w:p w14:paraId="685C6C16" w14:textId="77777777" w:rsidR="00F96F44" w:rsidRDefault="00F96F44">
            <w:pPr>
              <w:pStyle w:val="TableParagraph"/>
              <w:spacing w:before="0"/>
              <w:ind w:left="0"/>
              <w:rPr>
                <w:rFonts w:ascii="Times New Roman"/>
                <w:sz w:val="20"/>
                <w:lang w:eastAsia="ja-JP"/>
              </w:rPr>
            </w:pPr>
          </w:p>
        </w:tc>
      </w:tr>
      <w:tr w:rsidR="00F96F44" w14:paraId="3EE17465" w14:textId="77777777">
        <w:trPr>
          <w:trHeight w:val="1210"/>
        </w:trPr>
        <w:tc>
          <w:tcPr>
            <w:tcW w:w="1885" w:type="dxa"/>
          </w:tcPr>
          <w:p w14:paraId="1A2D6801" w14:textId="77777777" w:rsidR="00F96F44" w:rsidRDefault="000C0857">
            <w:pPr>
              <w:pStyle w:val="TableParagraph"/>
              <w:spacing w:before="32"/>
              <w:rPr>
                <w:sz w:val="20"/>
              </w:rPr>
            </w:pPr>
            <w:proofErr w:type="spellStart"/>
            <w:r>
              <w:rPr>
                <w:sz w:val="14"/>
              </w:rPr>
              <w:t>サンプリング</w:t>
            </w:r>
            <w:r>
              <w:rPr>
                <w:spacing w:val="-4"/>
                <w:sz w:val="14"/>
              </w:rPr>
              <w:t>ギア</w:t>
            </w:r>
            <w:proofErr w:type="spellEnd"/>
          </w:p>
        </w:tc>
        <w:tc>
          <w:tcPr>
            <w:tcW w:w="5040" w:type="dxa"/>
          </w:tcPr>
          <w:p w14:paraId="5AFBB1CC" w14:textId="77777777" w:rsidR="00F96F44" w:rsidRDefault="000C0857">
            <w:pPr>
              <w:pStyle w:val="TableParagraph"/>
              <w:ind w:right="127"/>
              <w:rPr>
                <w:sz w:val="20"/>
                <w:lang w:eastAsia="ja-JP"/>
              </w:rPr>
            </w:pPr>
            <w:r>
              <w:rPr>
                <w:sz w:val="14"/>
                <w:lang w:eastAsia="ja-JP"/>
              </w:rPr>
              <w:t>すべての採集道具は、少なくとも</w:t>
            </w:r>
            <w:r>
              <w:rPr>
                <w:sz w:val="14"/>
                <w:lang w:eastAsia="ja-JP"/>
              </w:rPr>
              <w:t>30</w:t>
            </w:r>
            <w:r>
              <w:rPr>
                <w:sz w:val="14"/>
                <w:lang w:eastAsia="ja-JP"/>
              </w:rPr>
              <w:t>日に</w:t>
            </w:r>
            <w:r>
              <w:rPr>
                <w:sz w:val="14"/>
                <w:lang w:eastAsia="ja-JP"/>
              </w:rPr>
              <w:t>1</w:t>
            </w:r>
            <w:r>
              <w:rPr>
                <w:sz w:val="14"/>
                <w:lang w:eastAsia="ja-JP"/>
              </w:rPr>
              <w:t>回は運搬され、調査シーズン中は、絡まるリスクを最小限にするため、すべての道具は水から下ろされ、陸上に保管される。</w:t>
            </w:r>
          </w:p>
        </w:tc>
        <w:tc>
          <w:tcPr>
            <w:tcW w:w="2425" w:type="dxa"/>
          </w:tcPr>
          <w:p w14:paraId="04E0CB3C" w14:textId="77777777" w:rsidR="00F96F44" w:rsidRDefault="000C0857">
            <w:pPr>
              <w:pStyle w:val="TableParagraph"/>
              <w:ind w:left="108" w:right="277"/>
              <w:rPr>
                <w:sz w:val="20"/>
                <w:lang w:eastAsia="ja-JP"/>
              </w:rPr>
            </w:pPr>
            <w:r>
              <w:rPr>
                <w:sz w:val="14"/>
                <w:lang w:eastAsia="ja-JP"/>
              </w:rPr>
              <w:t>サンプリング漁具を定期的に</w:t>
            </w:r>
            <w:r>
              <w:rPr>
                <w:spacing w:val="-2"/>
                <w:sz w:val="14"/>
                <w:lang w:eastAsia="ja-JP"/>
              </w:rPr>
              <w:t>引き揚げることで、ウミガメの</w:t>
            </w:r>
            <w:r>
              <w:rPr>
                <w:sz w:val="14"/>
                <w:lang w:eastAsia="ja-JP"/>
              </w:rPr>
              <w:t>もつれリスクを減らすことができる</w:t>
            </w:r>
            <w:r>
              <w:rPr>
                <w:spacing w:val="-2"/>
                <w:sz w:val="14"/>
                <w:lang w:eastAsia="ja-JP"/>
              </w:rPr>
              <w:t>。</w:t>
            </w:r>
          </w:p>
        </w:tc>
      </w:tr>
      <w:tr w:rsidR="00F96F44" w14:paraId="52DB6737" w14:textId="77777777">
        <w:trPr>
          <w:trHeight w:val="2819"/>
        </w:trPr>
        <w:tc>
          <w:tcPr>
            <w:tcW w:w="1885" w:type="dxa"/>
          </w:tcPr>
          <w:p w14:paraId="6A3B17FD" w14:textId="77777777" w:rsidR="00F96F44" w:rsidRDefault="000C0857">
            <w:pPr>
              <w:pStyle w:val="TableParagraph"/>
              <w:rPr>
                <w:sz w:val="20"/>
              </w:rPr>
            </w:pPr>
            <w:proofErr w:type="spellStart"/>
            <w:r>
              <w:rPr>
                <w:sz w:val="14"/>
              </w:rPr>
              <w:t>ギアの</w:t>
            </w:r>
            <w:r>
              <w:rPr>
                <w:spacing w:val="-2"/>
                <w:sz w:val="14"/>
              </w:rPr>
              <w:t>識別</w:t>
            </w:r>
            <w:proofErr w:type="spellEnd"/>
          </w:p>
        </w:tc>
        <w:tc>
          <w:tcPr>
            <w:tcW w:w="5040" w:type="dxa"/>
          </w:tcPr>
          <w:p w14:paraId="781421D1" w14:textId="77777777" w:rsidR="00F96F44" w:rsidRDefault="000C0857">
            <w:pPr>
              <w:pStyle w:val="TableParagraph"/>
              <w:ind w:right="173"/>
              <w:rPr>
                <w:sz w:val="20"/>
                <w:lang w:eastAsia="ja-JP"/>
              </w:rPr>
            </w:pPr>
            <w:r>
              <w:rPr>
                <w:sz w:val="14"/>
                <w:lang w:eastAsia="ja-JP"/>
              </w:rPr>
              <w:t>巻き込まれた動物の漁具の識別を容易にするため、調査に使用されるすべてのトラップ／ポット漁具には、他の商業用または遊漁用の漁具と区別できるよう、固有のマークを付ける。黒と黄色の縞模様のガムテープを使い、ブイから</w:t>
            </w:r>
            <w:r>
              <w:rPr>
                <w:sz w:val="14"/>
                <w:lang w:eastAsia="ja-JP"/>
              </w:rPr>
              <w:t>2</w:t>
            </w:r>
            <w:r>
              <w:rPr>
                <w:sz w:val="14"/>
                <w:lang w:eastAsia="ja-JP"/>
              </w:rPr>
              <w:t>ヒロ以内に</w:t>
            </w:r>
            <w:r>
              <w:rPr>
                <w:sz w:val="14"/>
                <w:lang w:eastAsia="ja-JP"/>
              </w:rPr>
              <w:t>3</w:t>
            </w:r>
            <w:r>
              <w:rPr>
                <w:sz w:val="14"/>
                <w:lang w:eastAsia="ja-JP"/>
              </w:rPr>
              <w:t>フィートの長さの印をつける。さらに、黒と白のペンキかガムテープを使い、ラインの上、中、下に</w:t>
            </w:r>
            <w:r>
              <w:rPr>
                <w:sz w:val="14"/>
                <w:lang w:eastAsia="ja-JP"/>
              </w:rPr>
              <w:t>3</w:t>
            </w:r>
            <w:r>
              <w:rPr>
                <w:sz w:val="14"/>
                <w:lang w:eastAsia="ja-JP"/>
              </w:rPr>
              <w:t>つの印をつける。これらの漁具標識の色は、他の漁業で使用されている漁具標識とは異なるため、区別するために提案された。マーキングのいかなる変更も、</w:t>
            </w:r>
            <w:r>
              <w:rPr>
                <w:sz w:val="14"/>
                <w:lang w:eastAsia="ja-JP"/>
              </w:rPr>
              <w:t>NMFS</w:t>
            </w:r>
            <w:r>
              <w:rPr>
                <w:sz w:val="14"/>
                <w:lang w:eastAsia="ja-JP"/>
              </w:rPr>
              <w:t>からの通知と承認なしに行われることはない。</w:t>
            </w:r>
          </w:p>
        </w:tc>
        <w:tc>
          <w:tcPr>
            <w:tcW w:w="2425" w:type="dxa"/>
          </w:tcPr>
          <w:p w14:paraId="3762581F" w14:textId="77777777" w:rsidR="00F96F44" w:rsidRDefault="000C0857">
            <w:pPr>
              <w:pStyle w:val="TableParagraph"/>
              <w:ind w:left="108" w:right="113"/>
              <w:rPr>
                <w:sz w:val="20"/>
                <w:lang w:eastAsia="ja-JP"/>
              </w:rPr>
            </w:pPr>
            <w:r>
              <w:rPr>
                <w:sz w:val="14"/>
                <w:lang w:eastAsia="ja-JP"/>
              </w:rPr>
              <w:t>漁具の識別は漁具が紛失した場合のアカウンタビリティを向上させ、調査用漁具を他の商業用漁具や遊漁用漁具と区別する。</w:t>
            </w:r>
          </w:p>
        </w:tc>
      </w:tr>
      <w:tr w:rsidR="00F96F44" w14:paraId="7579A6B2" w14:textId="77777777">
        <w:trPr>
          <w:trHeight w:val="1899"/>
        </w:trPr>
        <w:tc>
          <w:tcPr>
            <w:tcW w:w="1885" w:type="dxa"/>
          </w:tcPr>
          <w:p w14:paraId="46138D89" w14:textId="77777777" w:rsidR="00F96F44" w:rsidRDefault="000C0857">
            <w:pPr>
              <w:pStyle w:val="TableParagraph"/>
              <w:rPr>
                <w:sz w:val="20"/>
              </w:rPr>
            </w:pPr>
            <w:proofErr w:type="spellStart"/>
            <w:r>
              <w:rPr>
                <w:sz w:val="14"/>
              </w:rPr>
              <w:t>測量</w:t>
            </w:r>
            <w:r>
              <w:rPr>
                <w:spacing w:val="-4"/>
                <w:sz w:val="14"/>
              </w:rPr>
              <w:t>用具を</w:t>
            </w:r>
            <w:r>
              <w:rPr>
                <w:sz w:val="14"/>
              </w:rPr>
              <w:t>紛失した</w:t>
            </w:r>
            <w:proofErr w:type="spellEnd"/>
          </w:p>
        </w:tc>
        <w:tc>
          <w:tcPr>
            <w:tcW w:w="5040" w:type="dxa"/>
          </w:tcPr>
          <w:p w14:paraId="77299177" w14:textId="77777777" w:rsidR="00F96F44" w:rsidRDefault="000C0857">
            <w:pPr>
              <w:pStyle w:val="TableParagraph"/>
              <w:rPr>
                <w:sz w:val="20"/>
                <w:lang w:eastAsia="ja-JP"/>
              </w:rPr>
            </w:pPr>
            <w:r>
              <w:rPr>
                <w:sz w:val="14"/>
                <w:lang w:eastAsia="ja-JP"/>
              </w:rPr>
              <w:t>調査機材が紛失した場合、人命の安全を損なわない範囲で、機材回収の合理的な努力を行う。すべての紛失した漁具は、紛失または記録されてから</w:t>
            </w:r>
            <w:r>
              <w:rPr>
                <w:sz w:val="14"/>
                <w:lang w:eastAsia="ja-JP"/>
              </w:rPr>
              <w:t>24</w:t>
            </w:r>
            <w:r>
              <w:rPr>
                <w:sz w:val="14"/>
                <w:lang w:eastAsia="ja-JP"/>
              </w:rPr>
              <w:t>時間以内に</w:t>
            </w:r>
            <w:r>
              <w:rPr>
                <w:sz w:val="14"/>
                <w:lang w:eastAsia="ja-JP"/>
              </w:rPr>
              <w:t xml:space="preserve">NMFS </w:t>
            </w:r>
            <w:hyperlink r:id="rId37">
              <w:r>
                <w:rPr>
                  <w:sz w:val="14"/>
                  <w:lang w:eastAsia="ja-JP"/>
                </w:rPr>
                <w:t>(mailto:nmfs.gar.incidental-take@noaa.gov)</w:t>
              </w:r>
            </w:hyperlink>
            <w:r>
              <w:rPr>
                <w:sz w:val="14"/>
                <w:lang w:eastAsia="ja-JP"/>
              </w:rPr>
              <w:t>に報告される。この報告には、漁具につけられた印や、漁具を回収するために行われた、あるいは計画された努力に関する情報が含まれる。</w:t>
            </w:r>
          </w:p>
        </w:tc>
        <w:tc>
          <w:tcPr>
            <w:tcW w:w="2425" w:type="dxa"/>
          </w:tcPr>
          <w:p w14:paraId="10BE7420" w14:textId="77777777" w:rsidR="00F96F44" w:rsidRDefault="000C0857">
            <w:pPr>
              <w:pStyle w:val="TableParagraph"/>
              <w:ind w:left="108" w:right="124"/>
              <w:rPr>
                <w:sz w:val="20"/>
                <w:lang w:eastAsia="ja-JP"/>
              </w:rPr>
            </w:pPr>
            <w:r>
              <w:rPr>
                <w:sz w:val="14"/>
                <w:lang w:eastAsia="ja-JP"/>
              </w:rPr>
              <w:t>この措置は紛失した漁具の回収を促進し、</w:t>
            </w:r>
            <w:r>
              <w:rPr>
                <w:spacing w:val="-2"/>
                <w:sz w:val="14"/>
                <w:lang w:eastAsia="ja-JP"/>
              </w:rPr>
              <w:t>ウミガメの</w:t>
            </w:r>
            <w:r>
              <w:rPr>
                <w:sz w:val="14"/>
                <w:lang w:eastAsia="ja-JP"/>
              </w:rPr>
              <w:t>もつれリスクを軽減する</w:t>
            </w:r>
            <w:r>
              <w:rPr>
                <w:spacing w:val="-2"/>
                <w:sz w:val="14"/>
                <w:lang w:eastAsia="ja-JP"/>
              </w:rPr>
              <w:t>。</w:t>
            </w:r>
          </w:p>
        </w:tc>
      </w:tr>
      <w:tr w:rsidR="00F96F44" w14:paraId="0EE3ABE3" w14:textId="77777777">
        <w:trPr>
          <w:trHeight w:val="2590"/>
        </w:trPr>
        <w:tc>
          <w:tcPr>
            <w:tcW w:w="1885" w:type="dxa"/>
          </w:tcPr>
          <w:p w14:paraId="56FCE7E9" w14:textId="77777777" w:rsidR="00F96F44" w:rsidRDefault="000C0857">
            <w:pPr>
              <w:pStyle w:val="TableParagraph"/>
              <w:rPr>
                <w:sz w:val="20"/>
              </w:rPr>
            </w:pPr>
            <w:proofErr w:type="spellStart"/>
            <w:r>
              <w:rPr>
                <w:sz w:val="14"/>
              </w:rPr>
              <w:t>ウミガメの</w:t>
            </w:r>
            <w:r>
              <w:rPr>
                <w:spacing w:val="-2"/>
                <w:sz w:val="14"/>
              </w:rPr>
              <w:t>解縄</w:t>
            </w:r>
            <w:proofErr w:type="spellEnd"/>
          </w:p>
        </w:tc>
        <w:tc>
          <w:tcPr>
            <w:tcW w:w="5040" w:type="dxa"/>
          </w:tcPr>
          <w:p w14:paraId="3F59A931" w14:textId="77777777" w:rsidR="00F96F44" w:rsidRDefault="000C0857">
            <w:pPr>
              <w:pStyle w:val="TableParagraph"/>
              <w:rPr>
                <w:sz w:val="20"/>
                <w:lang w:eastAsia="ja-JP"/>
              </w:rPr>
            </w:pPr>
            <w:r>
              <w:rPr>
                <w:sz w:val="14"/>
                <w:lang w:eastAsia="ja-JP"/>
              </w:rPr>
              <w:t>固定漁具（例：ポット／トラップ）を配備する船舶は、適切な解舒具（例：ナイフとボートフック）を船上に装備する。解縄は、北東大西洋沿岸</w:t>
            </w:r>
            <w:r>
              <w:rPr>
                <w:sz w:val="14"/>
                <w:lang w:eastAsia="ja-JP"/>
              </w:rPr>
              <w:t xml:space="preserve"> STDN </w:t>
            </w:r>
            <w:r>
              <w:rPr>
                <w:sz w:val="14"/>
                <w:lang w:eastAsia="ja-JP"/>
              </w:rPr>
              <w:t>解縄ガイドライン</w:t>
            </w:r>
            <w:r>
              <w:rPr>
                <w:spacing w:val="-2"/>
                <w:sz w:val="14"/>
                <w:u w:val="single"/>
                <w:lang w:eastAsia="ja-JP"/>
              </w:rPr>
              <w:t>（</w:t>
            </w:r>
            <w:r>
              <w:rPr>
                <w:spacing w:val="-2"/>
                <w:sz w:val="14"/>
                <w:u w:val="single"/>
                <w:lang w:eastAsia="ja-JP"/>
              </w:rPr>
              <w:t>https://www.reginfo.gov/public/do/DownloadDocument</w:t>
            </w:r>
            <w:r>
              <w:rPr>
                <w:sz w:val="14"/>
                <w:lang w:eastAsia="ja-JP"/>
              </w:rPr>
              <w:t>）に従って行われる。</w:t>
            </w:r>
          </w:p>
          <w:p w14:paraId="6DBC8494" w14:textId="77777777" w:rsidR="00F96F44" w:rsidRDefault="000C0857">
            <w:pPr>
              <w:pStyle w:val="TableParagraph"/>
              <w:spacing w:before="0"/>
              <w:ind w:left="108" w:right="173"/>
              <w:rPr>
                <w:sz w:val="20"/>
              </w:rPr>
            </w:pPr>
            <w:proofErr w:type="spellStart"/>
            <w:r>
              <w:rPr>
                <w:sz w:val="14"/>
                <w:u w:val="single"/>
              </w:rPr>
              <w:t>objectID</w:t>
            </w:r>
            <w:proofErr w:type="spellEnd"/>
            <w:r>
              <w:rPr>
                <w:sz w:val="14"/>
                <w:u w:val="single"/>
              </w:rPr>
              <w:t>=102486501</w:t>
            </w:r>
            <w:r>
              <w:rPr>
                <w:sz w:val="14"/>
              </w:rPr>
              <w:t>、および</w:t>
            </w:r>
            <w:r>
              <w:rPr>
                <w:sz w:val="14"/>
              </w:rPr>
              <w:t xml:space="preserve"> "Careful Release Protocols for Sea Turtle Release with Minimal Injury" (NOAA Technical Memorandum </w:t>
            </w:r>
            <w:r>
              <w:rPr>
                <w:spacing w:val="-4"/>
                <w:sz w:val="14"/>
              </w:rPr>
              <w:t>580)</w:t>
            </w:r>
            <w:proofErr w:type="spellStart"/>
            <w:r>
              <w:rPr>
                <w:sz w:val="14"/>
              </w:rPr>
              <w:t>に記載されている手順でウミガメをリリースする</w:t>
            </w:r>
            <w:proofErr w:type="spellEnd"/>
            <w:r>
              <w:rPr>
                <w:spacing w:val="-4"/>
                <w:sz w:val="14"/>
              </w:rPr>
              <w:t>；</w:t>
            </w:r>
          </w:p>
          <w:p w14:paraId="7437226A" w14:textId="77777777" w:rsidR="00F96F44" w:rsidRDefault="000C0857">
            <w:pPr>
              <w:pStyle w:val="TableParagraph"/>
              <w:spacing w:before="1"/>
              <w:ind w:left="108"/>
              <w:rPr>
                <w:sz w:val="20"/>
              </w:rPr>
            </w:pPr>
            <w:hyperlink r:id="rId38">
              <w:r>
                <w:rPr>
                  <w:color w:val="0000FF"/>
                  <w:spacing w:val="-2"/>
                  <w:sz w:val="14"/>
                  <w:u w:val="single" w:color="0000FF"/>
                </w:rPr>
                <w:t>https://repository</w:t>
              </w:r>
            </w:hyperlink>
            <w:r>
              <w:rPr>
                <w:spacing w:val="-2"/>
                <w:sz w:val="14"/>
              </w:rPr>
              <w:t>.library.noaa.gov/view/</w:t>
            </w:r>
            <w:proofErr w:type="spellStart"/>
            <w:r>
              <w:rPr>
                <w:spacing w:val="-2"/>
                <w:sz w:val="14"/>
              </w:rPr>
              <w:t>noaa</w:t>
            </w:r>
            <w:proofErr w:type="spellEnd"/>
            <w:r>
              <w:rPr>
                <w:spacing w:val="-2"/>
                <w:sz w:val="14"/>
              </w:rPr>
              <w:t>/3773)</w:t>
            </w:r>
            <w:r>
              <w:rPr>
                <w:spacing w:val="-2"/>
                <w:sz w:val="14"/>
              </w:rPr>
              <w:t>。</w:t>
            </w:r>
          </w:p>
        </w:tc>
        <w:tc>
          <w:tcPr>
            <w:tcW w:w="2425" w:type="dxa"/>
          </w:tcPr>
          <w:p w14:paraId="02303812" w14:textId="77777777" w:rsidR="00F96F44" w:rsidRDefault="000C0857">
            <w:pPr>
              <w:pStyle w:val="TableParagraph"/>
              <w:ind w:right="124"/>
              <w:rPr>
                <w:sz w:val="20"/>
                <w:lang w:eastAsia="ja-JP"/>
              </w:rPr>
            </w:pPr>
            <w:r>
              <w:rPr>
                <w:sz w:val="14"/>
                <w:lang w:eastAsia="ja-JP"/>
              </w:rPr>
              <w:t>この措置は、ウミガメの安全なハンドリングとリリースを促進し、絡まった</w:t>
            </w:r>
            <w:r>
              <w:rPr>
                <w:spacing w:val="-2"/>
                <w:sz w:val="14"/>
                <w:lang w:eastAsia="ja-JP"/>
              </w:rPr>
              <w:t>個体や</w:t>
            </w:r>
            <w:r>
              <w:rPr>
                <w:sz w:val="14"/>
                <w:lang w:eastAsia="ja-JP"/>
              </w:rPr>
              <w:t>リリースされた</w:t>
            </w:r>
            <w:r>
              <w:rPr>
                <w:spacing w:val="-2"/>
                <w:sz w:val="14"/>
                <w:lang w:eastAsia="ja-JP"/>
              </w:rPr>
              <w:t>個体の</w:t>
            </w:r>
            <w:r>
              <w:rPr>
                <w:sz w:val="14"/>
                <w:lang w:eastAsia="ja-JP"/>
              </w:rPr>
              <w:t>生存率を向上さ</w:t>
            </w:r>
            <w:r>
              <w:rPr>
                <w:spacing w:val="-2"/>
                <w:sz w:val="14"/>
                <w:lang w:eastAsia="ja-JP"/>
              </w:rPr>
              <w:t>せるだろう。</w:t>
            </w:r>
          </w:p>
        </w:tc>
      </w:tr>
      <w:tr w:rsidR="00F96F44" w14:paraId="144EBD9A" w14:textId="77777777">
        <w:trPr>
          <w:trHeight w:val="2863"/>
        </w:trPr>
        <w:tc>
          <w:tcPr>
            <w:tcW w:w="1885" w:type="dxa"/>
          </w:tcPr>
          <w:p w14:paraId="4F45D06C" w14:textId="77777777" w:rsidR="00F96F44" w:rsidRDefault="000C0857">
            <w:pPr>
              <w:pStyle w:val="TableParagraph"/>
              <w:ind w:right="95"/>
              <w:rPr>
                <w:sz w:val="20"/>
                <w:lang w:eastAsia="ja-JP"/>
              </w:rPr>
            </w:pPr>
            <w:r>
              <w:rPr>
                <w:sz w:val="14"/>
                <w:lang w:eastAsia="ja-JP"/>
              </w:rPr>
              <w:t>ウミガメ</w:t>
            </w:r>
            <w:r>
              <w:rPr>
                <w:sz w:val="14"/>
                <w:lang w:eastAsia="ja-JP"/>
              </w:rPr>
              <w:t>/ESA-</w:t>
            </w:r>
            <w:r>
              <w:rPr>
                <w:sz w:val="14"/>
                <w:lang w:eastAsia="ja-JP"/>
              </w:rPr>
              <w:t>魚の識別とデータ収集</w:t>
            </w:r>
          </w:p>
        </w:tc>
        <w:tc>
          <w:tcPr>
            <w:tcW w:w="5040" w:type="dxa"/>
          </w:tcPr>
          <w:p w14:paraId="4459AF7A" w14:textId="77777777" w:rsidR="00F96F44" w:rsidRDefault="000C0857">
            <w:pPr>
              <w:pStyle w:val="TableParagraph"/>
              <w:spacing w:before="31"/>
              <w:ind w:right="125"/>
              <w:rPr>
                <w:sz w:val="20"/>
                <w:lang w:eastAsia="ja-JP"/>
              </w:rPr>
            </w:pPr>
            <w:r>
              <w:rPr>
                <w:sz w:val="14"/>
                <w:lang w:eastAsia="ja-JP"/>
              </w:rPr>
              <w:t>漁業調査用具で捕獲、回収されたウミガメまたは</w:t>
            </w:r>
            <w:r>
              <w:rPr>
                <w:sz w:val="14"/>
                <w:lang w:eastAsia="ja-JP"/>
              </w:rPr>
              <w:t>ESA-</w:t>
            </w:r>
            <w:r>
              <w:rPr>
                <w:sz w:val="14"/>
                <w:lang w:eastAsia="ja-JP"/>
              </w:rPr>
              <w:t>魚類は、最初に種または種群まで同定される。捕獲、回収された</w:t>
            </w:r>
            <w:r>
              <w:rPr>
                <w:sz w:val="14"/>
                <w:lang w:eastAsia="ja-JP"/>
              </w:rPr>
              <w:t>ESA</w:t>
            </w:r>
            <w:r>
              <w:rPr>
                <w:sz w:val="14"/>
                <w:lang w:eastAsia="ja-JP"/>
              </w:rPr>
              <w:t>リスト対象種、あるいはその両方は、適切な装置とデータ収集フォームを使い、適切に記録される。生物学的データ、標本、タグ付けは、以下に概説するように行われる。生きていて、怪我をしていない動物は、必要な取り扱いと</w:t>
            </w:r>
            <w:r>
              <w:rPr>
                <w:spacing w:val="-2"/>
                <w:sz w:val="14"/>
                <w:lang w:eastAsia="ja-JP"/>
              </w:rPr>
              <w:t>文書化を</w:t>
            </w:r>
            <w:r>
              <w:rPr>
                <w:sz w:val="14"/>
                <w:lang w:eastAsia="ja-JP"/>
              </w:rPr>
              <w:t>終</w:t>
            </w:r>
            <w:r>
              <w:rPr>
                <w:sz w:val="14"/>
                <w:lang w:eastAsia="ja-JP"/>
              </w:rPr>
              <w:t xml:space="preserve"> </w:t>
            </w:r>
            <w:r>
              <w:rPr>
                <w:sz w:val="14"/>
                <w:lang w:eastAsia="ja-JP"/>
              </w:rPr>
              <w:t>えた後、できるだけ早く水中に戻されるべきである</w:t>
            </w:r>
            <w:r>
              <w:rPr>
                <w:spacing w:val="-2"/>
                <w:sz w:val="14"/>
                <w:lang w:eastAsia="ja-JP"/>
              </w:rPr>
              <w:t>。</w:t>
            </w:r>
          </w:p>
          <w:p w14:paraId="3FADB8E8" w14:textId="77777777" w:rsidR="00F96F44" w:rsidRDefault="000C0857">
            <w:pPr>
              <w:pStyle w:val="TableParagraph"/>
              <w:numPr>
                <w:ilvl w:val="0"/>
                <w:numId w:val="19"/>
              </w:numPr>
              <w:tabs>
                <w:tab w:val="left" w:pos="395"/>
              </w:tabs>
              <w:spacing w:before="53" w:line="230" w:lineRule="exact"/>
              <w:ind w:right="682"/>
              <w:rPr>
                <w:sz w:val="20"/>
                <w:lang w:eastAsia="ja-JP"/>
              </w:rPr>
            </w:pPr>
            <w:r>
              <w:rPr>
                <w:sz w:val="14"/>
                <w:lang w:eastAsia="ja-JP"/>
              </w:rPr>
              <w:t>チョウザメとウミガメの捕獲標準作業手順書に従う。</w:t>
            </w:r>
          </w:p>
        </w:tc>
        <w:tc>
          <w:tcPr>
            <w:tcW w:w="2425" w:type="dxa"/>
          </w:tcPr>
          <w:p w14:paraId="069B711B" w14:textId="77777777" w:rsidR="00F96F44" w:rsidRDefault="000C0857">
            <w:pPr>
              <w:pStyle w:val="TableParagraph"/>
              <w:spacing w:before="31"/>
              <w:ind w:left="108" w:right="92"/>
              <w:rPr>
                <w:sz w:val="20"/>
                <w:lang w:eastAsia="ja-JP"/>
              </w:rPr>
            </w:pPr>
            <w:r>
              <w:rPr>
                <w:sz w:val="14"/>
                <w:lang w:eastAsia="ja-JP"/>
              </w:rPr>
              <w:t>この対策では、</w:t>
            </w:r>
            <w:r>
              <w:rPr>
                <w:spacing w:val="-2"/>
                <w:sz w:val="14"/>
                <w:lang w:eastAsia="ja-JP"/>
              </w:rPr>
              <w:t>調査</w:t>
            </w:r>
            <w:r>
              <w:rPr>
                <w:sz w:val="14"/>
                <w:lang w:eastAsia="ja-JP"/>
              </w:rPr>
              <w:t>中に捕獲されたウミガメの標準的なデータ収集と文書化が必要となる。</w:t>
            </w:r>
          </w:p>
        </w:tc>
      </w:tr>
    </w:tbl>
    <w:p w14:paraId="2BCC778A"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5E12C49E"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3F8A2D1A" w14:textId="77777777">
        <w:trPr>
          <w:trHeight w:val="290"/>
        </w:trPr>
        <w:tc>
          <w:tcPr>
            <w:tcW w:w="1885" w:type="dxa"/>
            <w:shd w:val="clear" w:color="auto" w:fill="DEEAF6"/>
          </w:tcPr>
          <w:p w14:paraId="110DD949"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5B5590F9"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7CA776EC"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7D8DDA80" w14:textId="77777777">
        <w:trPr>
          <w:trHeight w:val="12516"/>
        </w:trPr>
        <w:tc>
          <w:tcPr>
            <w:tcW w:w="1885" w:type="dxa"/>
          </w:tcPr>
          <w:p w14:paraId="32F1118B" w14:textId="77777777" w:rsidR="00F96F44" w:rsidRDefault="00F96F44">
            <w:pPr>
              <w:pStyle w:val="TableParagraph"/>
              <w:spacing w:before="0"/>
              <w:ind w:left="0"/>
              <w:rPr>
                <w:rFonts w:ascii="Times New Roman"/>
                <w:sz w:val="20"/>
              </w:rPr>
            </w:pPr>
          </w:p>
        </w:tc>
        <w:tc>
          <w:tcPr>
            <w:tcW w:w="5040" w:type="dxa"/>
          </w:tcPr>
          <w:p w14:paraId="653AC5D4" w14:textId="77777777" w:rsidR="00F96F44" w:rsidRDefault="000C0857">
            <w:pPr>
              <w:pStyle w:val="TableParagraph"/>
              <w:spacing w:before="0"/>
              <w:ind w:left="396" w:right="227"/>
              <w:rPr>
                <w:sz w:val="20"/>
              </w:rPr>
            </w:pPr>
            <w:r>
              <w:rPr>
                <w:sz w:val="14"/>
              </w:rPr>
              <w:t>(</w:t>
            </w:r>
            <w:proofErr w:type="spellStart"/>
            <w:r>
              <w:rPr>
                <w:sz w:val="14"/>
              </w:rPr>
              <w:t>ダウンロード</w:t>
            </w:r>
            <w:hyperlink r:id="rId39">
              <w:r>
                <w:rPr>
                  <w:color w:val="0000FF"/>
                  <w:spacing w:val="-2"/>
                  <w:sz w:val="14"/>
                  <w:u w:val="single" w:color="0000FF"/>
                </w:rPr>
                <w:t>：</w:t>
              </w:r>
              <w:r>
                <w:rPr>
                  <w:color w:val="0000FF"/>
                  <w:spacing w:val="-2"/>
                  <w:sz w:val="14"/>
                  <w:u w:val="single" w:color="0000FF"/>
                </w:rPr>
                <w:t>https</w:t>
              </w:r>
              <w:proofErr w:type="spellEnd"/>
              <w:r>
                <w:rPr>
                  <w:color w:val="0000FF"/>
                  <w:spacing w:val="-2"/>
                  <w:sz w:val="14"/>
                  <w:u w:val="single" w:color="0000FF"/>
                </w:rPr>
                <w:t xml:space="preserve">://media.fisheries.noaa.gov/2021- </w:t>
              </w:r>
            </w:hyperlink>
            <w:hyperlink r:id="rId40">
              <w:r>
                <w:rPr>
                  <w:color w:val="0000FF"/>
                  <w:spacing w:val="-2"/>
                  <w:sz w:val="14"/>
                  <w:u w:val="single" w:color="0000FF"/>
                </w:rPr>
                <w:t>11/Sturgeon%20%26%20Sea%20Turtle%20Take</w:t>
              </w:r>
            </w:hyperlink>
          </w:p>
          <w:p w14:paraId="1AC44908" w14:textId="77777777" w:rsidR="00F96F44" w:rsidRDefault="000C0857">
            <w:pPr>
              <w:pStyle w:val="TableParagraph"/>
              <w:spacing w:before="2"/>
              <w:ind w:left="396"/>
              <w:rPr>
                <w:sz w:val="20"/>
              </w:rPr>
            </w:pPr>
            <w:hyperlink r:id="rId41">
              <w:r>
                <w:rPr>
                  <w:color w:val="0000FF"/>
                  <w:spacing w:val="-2"/>
                  <w:sz w:val="14"/>
                  <w:u w:val="single" w:color="0000FF"/>
                </w:rPr>
                <w:t>%20SOPs_external_11032021.pdf</w:t>
              </w:r>
            </w:hyperlink>
            <w:r>
              <w:rPr>
                <w:spacing w:val="-2"/>
                <w:sz w:val="14"/>
              </w:rPr>
              <w:t>).</w:t>
            </w:r>
          </w:p>
          <w:p w14:paraId="77328AC6" w14:textId="77777777" w:rsidR="00F96F44" w:rsidRDefault="000C0857">
            <w:pPr>
              <w:pStyle w:val="TableParagraph"/>
              <w:numPr>
                <w:ilvl w:val="0"/>
                <w:numId w:val="18"/>
              </w:numPr>
              <w:tabs>
                <w:tab w:val="left" w:pos="395"/>
              </w:tabs>
              <w:spacing w:before="72"/>
              <w:ind w:right="327"/>
              <w:rPr>
                <w:sz w:val="20"/>
                <w:lang w:eastAsia="ja-JP"/>
              </w:rPr>
            </w:pPr>
            <w:r>
              <w:rPr>
                <w:sz w:val="14"/>
                <w:lang w:eastAsia="ja-JP"/>
              </w:rPr>
              <w:t>調査船には、</w:t>
            </w:r>
            <w:r>
              <w:rPr>
                <w:sz w:val="14"/>
                <w:lang w:eastAsia="ja-JP"/>
              </w:rPr>
              <w:t>134.2kHz</w:t>
            </w:r>
            <w:r>
              <w:rPr>
                <w:sz w:val="14"/>
                <w:lang w:eastAsia="ja-JP"/>
              </w:rPr>
              <w:t>および</w:t>
            </w:r>
            <w:r>
              <w:rPr>
                <w:sz w:val="14"/>
                <w:lang w:eastAsia="ja-JP"/>
              </w:rPr>
              <w:t>125kHz</w:t>
            </w:r>
            <w:r>
              <w:rPr>
                <w:sz w:val="14"/>
                <w:lang w:eastAsia="ja-JP"/>
              </w:rPr>
              <w:t>の暗号化タグを読み取ることができる受動的統合トランスポンダ（</w:t>
            </w:r>
            <w:r>
              <w:rPr>
                <w:sz w:val="14"/>
                <w:lang w:eastAsia="ja-JP"/>
              </w:rPr>
              <w:t>PIT</w:t>
            </w:r>
            <w:r>
              <w:rPr>
                <w:sz w:val="14"/>
                <w:lang w:eastAsia="ja-JP"/>
              </w:rPr>
              <w:t>）タグリーダー（例えば、</w:t>
            </w:r>
            <w:proofErr w:type="spellStart"/>
            <w:r>
              <w:rPr>
                <w:sz w:val="14"/>
                <w:lang w:eastAsia="ja-JP"/>
              </w:rPr>
              <w:t>Biomark</w:t>
            </w:r>
            <w:proofErr w:type="spellEnd"/>
            <w:r>
              <w:rPr>
                <w:sz w:val="14"/>
                <w:lang w:eastAsia="ja-JP"/>
              </w:rPr>
              <w:t xml:space="preserve"> GPR Plus Handheld PIT Tag Reader</w:t>
            </w:r>
            <w:r>
              <w:rPr>
                <w:sz w:val="14"/>
                <w:lang w:eastAsia="ja-JP"/>
              </w:rPr>
              <w:t>）が搭載され、このリーダーは捕獲されたウミガメやチョウザメのタグのスキャンに使用される。記録されたタグは、捕獲報告書（下記参照）に記録される。</w:t>
            </w:r>
          </w:p>
          <w:p w14:paraId="6902CA15" w14:textId="77777777" w:rsidR="00F96F44" w:rsidRDefault="000C0857">
            <w:pPr>
              <w:pStyle w:val="TableParagraph"/>
              <w:numPr>
                <w:ilvl w:val="0"/>
                <w:numId w:val="18"/>
              </w:numPr>
              <w:tabs>
                <w:tab w:val="left" w:pos="395"/>
              </w:tabs>
              <w:spacing w:before="75"/>
              <w:ind w:right="107"/>
              <w:rPr>
                <w:sz w:val="20"/>
                <w:lang w:eastAsia="ja-JP"/>
              </w:rPr>
            </w:pPr>
            <w:r>
              <w:rPr>
                <w:sz w:val="14"/>
                <w:lang w:eastAsia="ja-JP"/>
              </w:rPr>
              <w:t>捕獲された個体の出身</w:t>
            </w:r>
            <w:r>
              <w:rPr>
                <w:sz w:val="14"/>
                <w:lang w:eastAsia="ja-JP"/>
              </w:rPr>
              <w:t>DPS</w:t>
            </w:r>
            <w:r>
              <w:rPr>
                <w:sz w:val="14"/>
                <w:lang w:eastAsia="ja-JP"/>
              </w:rPr>
              <w:t>を特定し、偶発的捕獲量を追跡できるように、捕獲された</w:t>
            </w:r>
            <w:r>
              <w:rPr>
                <w:sz w:val="14"/>
                <w:lang w:eastAsia="ja-JP"/>
              </w:rPr>
              <w:t>ESA</w:t>
            </w:r>
            <w:r>
              <w:rPr>
                <w:sz w:val="14"/>
                <w:lang w:eastAsia="ja-JP"/>
              </w:rPr>
              <w:t>魚類（生死を問わず）すべてから遺伝子サンプルを採取する。これは、チョウザメのフィンクリップを入手するための手順（ダウンロード</w:t>
            </w:r>
            <w:r>
              <w:fldChar w:fldCharType="begin"/>
            </w:r>
            <w:r>
              <w:rPr>
                <w:lang w:eastAsia="ja-JP"/>
              </w:rPr>
              <w:instrText>HYPERLINK "https://media.fisheries.noaa.gov/2021-11/Sturgeon%20%26%20Sea%20Turtle%20Take%20SOPs_external_11032021.pdf" \h</w:instrText>
            </w:r>
            <w:r>
              <w:fldChar w:fldCharType="separate"/>
            </w:r>
            <w:r>
              <w:rPr>
                <w:color w:val="0000FF"/>
                <w:spacing w:val="-2"/>
                <w:sz w:val="14"/>
                <w:u w:val="single" w:color="0000FF"/>
                <w:lang w:eastAsia="ja-JP"/>
              </w:rPr>
              <w:t>：</w:t>
            </w:r>
            <w:r>
              <w:rPr>
                <w:color w:val="0000FF"/>
                <w:spacing w:val="-2"/>
                <w:sz w:val="14"/>
                <w:u w:val="single" w:color="0000FF"/>
                <w:lang w:eastAsia="ja-JP"/>
              </w:rPr>
              <w:t xml:space="preserve">https://media.fisheries.noaa.gov/2021- </w:t>
            </w:r>
            <w:r>
              <w:fldChar w:fldCharType="end"/>
            </w:r>
            <w:hyperlink r:id="rId42">
              <w:r>
                <w:rPr>
                  <w:color w:val="0000FF"/>
                  <w:spacing w:val="-2"/>
                  <w:sz w:val="14"/>
                  <w:u w:val="single" w:color="0000FF"/>
                  <w:lang w:eastAsia="ja-JP"/>
                </w:rPr>
                <w:t>11/Sturgeon%20%26%20Sea%20Turtle%20Take</w:t>
              </w:r>
              <w:r>
                <w:rPr>
                  <w:color w:val="0000FF"/>
                  <w:spacing w:val="-2"/>
                  <w:sz w:val="14"/>
                  <w:u w:val="single" w:color="0000FF"/>
                  <w:lang w:eastAsia="ja-JP"/>
                </w:rPr>
                <w:t>）</w:t>
              </w:r>
              <w:r>
                <w:rPr>
                  <w:color w:val="0000FF"/>
                  <w:spacing w:val="-2"/>
                  <w:sz w:val="14"/>
                  <w:u w:val="single" w:color="0000FF"/>
                  <w:lang w:eastAsia="ja-JP"/>
                </w:rPr>
                <w:t xml:space="preserve"> </w:t>
              </w:r>
            </w:hyperlink>
            <w:r>
              <w:rPr>
                <w:sz w:val="14"/>
                <w:lang w:eastAsia="ja-JP"/>
              </w:rPr>
              <w:t>に従って行われる。</w:t>
            </w:r>
          </w:p>
          <w:p w14:paraId="2B0F8715" w14:textId="77777777" w:rsidR="00F96F44" w:rsidRDefault="000C0857">
            <w:pPr>
              <w:pStyle w:val="TableParagraph"/>
              <w:spacing w:before="0" w:line="229" w:lineRule="exact"/>
              <w:ind w:left="396"/>
              <w:rPr>
                <w:sz w:val="20"/>
              </w:rPr>
            </w:pPr>
            <w:hyperlink r:id="rId43">
              <w:r>
                <w:rPr>
                  <w:color w:val="0000FF"/>
                  <w:spacing w:val="-2"/>
                  <w:sz w:val="14"/>
                  <w:u w:val="single" w:color="0000FF"/>
                </w:rPr>
                <w:t>%20SOPs_external_11032021.pdf</w:t>
              </w:r>
            </w:hyperlink>
            <w:r>
              <w:rPr>
                <w:spacing w:val="-2"/>
                <w:sz w:val="14"/>
              </w:rPr>
              <w:t>).</w:t>
            </w:r>
          </w:p>
          <w:p w14:paraId="0DBE0959" w14:textId="77777777" w:rsidR="00F96F44" w:rsidRDefault="000C0857">
            <w:pPr>
              <w:pStyle w:val="TableParagraph"/>
              <w:numPr>
                <w:ilvl w:val="1"/>
                <w:numId w:val="18"/>
              </w:numPr>
              <w:tabs>
                <w:tab w:val="left" w:pos="683"/>
              </w:tabs>
              <w:spacing w:before="60" w:line="237" w:lineRule="auto"/>
              <w:ind w:right="107"/>
              <w:rPr>
                <w:sz w:val="20"/>
                <w:lang w:eastAsia="ja-JP"/>
              </w:rPr>
            </w:pPr>
            <w:r>
              <w:rPr>
                <w:sz w:val="14"/>
                <w:lang w:eastAsia="ja-JP"/>
              </w:rPr>
              <w:t>ヒレの切り身は、遺伝子分析と原産地の</w:t>
            </w:r>
            <w:r>
              <w:rPr>
                <w:sz w:val="14"/>
                <w:lang w:eastAsia="ja-JP"/>
              </w:rPr>
              <w:t>DPS</w:t>
            </w:r>
            <w:r>
              <w:rPr>
                <w:sz w:val="14"/>
                <w:lang w:eastAsia="ja-JP"/>
              </w:rPr>
              <w:t>への割り当てが可能な、</w:t>
            </w:r>
            <w:r>
              <w:rPr>
                <w:sz w:val="14"/>
                <w:lang w:eastAsia="ja-JP"/>
              </w:rPr>
              <w:t>NMFS</w:t>
            </w:r>
            <w:r>
              <w:rPr>
                <w:sz w:val="14"/>
                <w:lang w:eastAsia="ja-JP"/>
              </w:rPr>
              <w:t>公認の研</w:t>
            </w:r>
            <w:r>
              <w:rPr>
                <w:sz w:val="14"/>
                <w:lang w:eastAsia="ja-JP"/>
              </w:rPr>
              <w:t xml:space="preserve"> </w:t>
            </w:r>
            <w:r>
              <w:rPr>
                <w:sz w:val="14"/>
                <w:lang w:eastAsia="ja-JP"/>
              </w:rPr>
              <w:t>究所に送られる。法律で認められている範囲において、</w:t>
            </w:r>
            <w:r>
              <w:rPr>
                <w:sz w:val="14"/>
                <w:lang w:eastAsia="ja-JP"/>
              </w:rPr>
              <w:t xml:space="preserve">BOEM </w:t>
            </w:r>
            <w:r>
              <w:rPr>
                <w:sz w:val="14"/>
                <w:lang w:eastAsia="ja-JP"/>
              </w:rPr>
              <w:t>は遺伝子分析の費用を負担する。サンプルの提出に先立ち、輸送と分析の手配を行う。これらの手配は、この</w:t>
            </w:r>
            <w:r>
              <w:rPr>
                <w:sz w:val="14"/>
                <w:lang w:eastAsia="ja-JP"/>
              </w:rPr>
              <w:t>ITS</w:t>
            </w:r>
            <w:r>
              <w:rPr>
                <w:sz w:val="14"/>
                <w:lang w:eastAsia="ja-JP"/>
              </w:rPr>
              <w:t>を受け取ってから</w:t>
            </w:r>
            <w:r>
              <w:rPr>
                <w:sz w:val="14"/>
                <w:lang w:eastAsia="ja-JP"/>
              </w:rPr>
              <w:t>60</w:t>
            </w:r>
            <w:r>
              <w:rPr>
                <w:sz w:val="14"/>
                <w:lang w:eastAsia="ja-JP"/>
              </w:rPr>
              <w:t>日以内に、</w:t>
            </w:r>
            <w:r>
              <w:rPr>
                <w:sz w:val="14"/>
                <w:lang w:eastAsia="ja-JP"/>
              </w:rPr>
              <w:t>NMFS</w:t>
            </w:r>
            <w:r>
              <w:rPr>
                <w:sz w:val="14"/>
                <w:lang w:eastAsia="ja-JP"/>
              </w:rPr>
              <w:t>に書面で確認する。原産地</w:t>
            </w:r>
            <w:r>
              <w:rPr>
                <w:sz w:val="14"/>
                <w:lang w:eastAsia="ja-JP"/>
              </w:rPr>
              <w:t xml:space="preserve"> DPS </w:t>
            </w:r>
            <w:r>
              <w:rPr>
                <w:sz w:val="14"/>
                <w:lang w:eastAsia="ja-JP"/>
              </w:rPr>
              <w:t>の特定を含む遺伝子分析の結果は、サンプル採集から</w:t>
            </w:r>
            <w:r>
              <w:rPr>
                <w:sz w:val="14"/>
                <w:lang w:eastAsia="ja-JP"/>
              </w:rPr>
              <w:t xml:space="preserve"> 6 </w:t>
            </w:r>
            <w:r>
              <w:rPr>
                <w:sz w:val="14"/>
                <w:lang w:eastAsia="ja-JP"/>
              </w:rPr>
              <w:t>ヶ月以内に</w:t>
            </w:r>
            <w:r>
              <w:rPr>
                <w:sz w:val="14"/>
                <w:lang w:eastAsia="ja-JP"/>
              </w:rPr>
              <w:t xml:space="preserve"> NMFS </w:t>
            </w:r>
            <w:r>
              <w:rPr>
                <w:sz w:val="14"/>
                <w:lang w:eastAsia="ja-JP"/>
              </w:rPr>
              <w:t>に提出される。</w:t>
            </w:r>
          </w:p>
          <w:p w14:paraId="4E795134" w14:textId="77777777" w:rsidR="00F96F44" w:rsidRDefault="000C0857">
            <w:pPr>
              <w:pStyle w:val="TableParagraph"/>
              <w:numPr>
                <w:ilvl w:val="1"/>
                <w:numId w:val="18"/>
              </w:numPr>
              <w:tabs>
                <w:tab w:val="left" w:pos="683"/>
              </w:tabs>
              <w:spacing w:before="74" w:line="237" w:lineRule="auto"/>
              <w:ind w:right="116"/>
              <w:rPr>
                <w:sz w:val="20"/>
                <w:lang w:eastAsia="ja-JP"/>
              </w:rPr>
            </w:pPr>
            <w:r>
              <w:rPr>
                <w:sz w:val="14"/>
                <w:lang w:eastAsia="ja-JP"/>
              </w:rPr>
              <w:t>全ヒレクリップのサブサンプルと付随するメタデータフォームは保管され、四半期ごとに組織レポジトリ</w:t>
            </w:r>
            <w:r>
              <w:rPr>
                <w:sz w:val="14"/>
                <w:lang w:eastAsia="ja-JP"/>
              </w:rPr>
              <w:t xml:space="preserve"> </w:t>
            </w:r>
            <w:r>
              <w:rPr>
                <w:sz w:val="14"/>
                <w:lang w:eastAsia="ja-JP"/>
              </w:rPr>
              <w:t>（例えば、大西洋岸チョウザメ組織研究レポジトリ）に提出される。チョウザメ遺伝学的サンプル提出用紙は以下からダウンロードできる</w:t>
            </w:r>
            <w:r>
              <w:fldChar w:fldCharType="begin"/>
            </w:r>
            <w:r>
              <w:rPr>
                <w:lang w:eastAsia="ja-JP"/>
              </w:rPr>
              <w:instrText>HYPERLINK "https://media.fisheries.noaa.gov/2021-02/Sturgeon%20Genetic%20Sample%20Submission%20sheet%20for%20S7_v1.1_Form%20to%20Use.xlsx?null" \h</w:instrText>
            </w:r>
            <w:r>
              <w:fldChar w:fldCharType="separate"/>
            </w:r>
            <w:r>
              <w:rPr>
                <w:color w:val="0000FF"/>
                <w:spacing w:val="-2"/>
                <w:sz w:val="14"/>
                <w:u w:val="single" w:color="0000FF"/>
                <w:lang w:eastAsia="ja-JP"/>
              </w:rPr>
              <w:t>：</w:t>
            </w:r>
            <w:r>
              <w:rPr>
                <w:color w:val="0000FF"/>
                <w:spacing w:val="-2"/>
                <w:sz w:val="14"/>
                <w:u w:val="single" w:color="0000FF"/>
                <w:lang w:eastAsia="ja-JP"/>
              </w:rPr>
              <w:t xml:space="preserve"> https://media.fisheries.noaa.gov/2021- </w:t>
            </w:r>
            <w:r>
              <w:fldChar w:fldCharType="end"/>
            </w:r>
            <w:hyperlink r:id="rId44">
              <w:r>
                <w:rPr>
                  <w:color w:val="0000FF"/>
                  <w:spacing w:val="-2"/>
                  <w:sz w:val="14"/>
                  <w:u w:val="single" w:color="0000FF"/>
                  <w:lang w:eastAsia="ja-JP"/>
                </w:rPr>
                <w:t xml:space="preserve">02/Sturgeon%20Genetic%20Sample%20Submi </w:t>
              </w:r>
            </w:hyperlink>
            <w:hyperlink r:id="rId45">
              <w:r>
                <w:rPr>
                  <w:color w:val="0000FF"/>
                  <w:spacing w:val="-2"/>
                  <w:sz w:val="14"/>
                  <w:u w:val="single" w:color="0000FF"/>
                  <w:lang w:eastAsia="ja-JP"/>
                </w:rPr>
                <w:t xml:space="preserve">ssion%20sheet%20for%20S7_v1.1_Form%20t </w:t>
              </w:r>
            </w:hyperlink>
            <w:hyperlink r:id="rId46">
              <w:r>
                <w:rPr>
                  <w:color w:val="0000FF"/>
                  <w:spacing w:val="-2"/>
                  <w:sz w:val="14"/>
                  <w:u w:val="single" w:color="0000FF"/>
                  <w:lang w:eastAsia="ja-JP"/>
                </w:rPr>
                <w:t>o%20Use.xlsx?null</w:t>
              </w:r>
              <w:r>
                <w:rPr>
                  <w:spacing w:val="-2"/>
                  <w:sz w:val="14"/>
                  <w:lang w:eastAsia="ja-JP"/>
                </w:rPr>
                <w:t>.</w:t>
              </w:r>
            </w:hyperlink>
          </w:p>
          <w:p w14:paraId="1F2D28BC" w14:textId="77777777" w:rsidR="00F96F44" w:rsidRDefault="000C0857">
            <w:pPr>
              <w:pStyle w:val="TableParagraph"/>
              <w:spacing w:before="62"/>
              <w:ind w:right="107"/>
              <w:rPr>
                <w:sz w:val="20"/>
                <w:lang w:eastAsia="ja-JP"/>
              </w:rPr>
            </w:pPr>
            <w:r>
              <w:rPr>
                <w:sz w:val="14"/>
                <w:lang w:eastAsia="ja-JP"/>
              </w:rPr>
              <w:t>捕獲されたウミガメと</w:t>
            </w:r>
            <w:r>
              <w:rPr>
                <w:sz w:val="14"/>
                <w:lang w:eastAsia="ja-JP"/>
              </w:rPr>
              <w:t>ESA</w:t>
            </w:r>
            <w:r>
              <w:rPr>
                <w:sz w:val="14"/>
                <w:lang w:eastAsia="ja-JP"/>
              </w:rPr>
              <w:t>魚類はすべて、必要な測定と写真で記録される。捕獲されたウミガメの状態や傷跡もする。この情報は各偶発的捕獲の記録の一部として記入される。</w:t>
            </w:r>
            <w:r>
              <w:rPr>
                <w:sz w:val="14"/>
                <w:lang w:eastAsia="ja-JP"/>
              </w:rPr>
              <w:t>NMFS</w:t>
            </w:r>
            <w:r>
              <w:rPr>
                <w:sz w:val="14"/>
                <w:lang w:eastAsia="ja-JP"/>
              </w:rPr>
              <w:t>の捕獲報告書は、個々のチョウザメとウミガメについて記入される（ダウンロードはこちら：</w:t>
            </w:r>
          </w:p>
          <w:p w14:paraId="22807CE8" w14:textId="77777777" w:rsidR="00F96F44" w:rsidRDefault="000C0857">
            <w:pPr>
              <w:pStyle w:val="TableParagraph"/>
              <w:spacing w:before="0" w:line="230" w:lineRule="atLeast"/>
              <w:ind w:left="108" w:hanging="1"/>
              <w:rPr>
                <w:sz w:val="20"/>
              </w:rPr>
            </w:pPr>
            <w:hyperlink r:id="rId47">
              <w:r>
                <w:rPr>
                  <w:color w:val="0000FF"/>
                  <w:spacing w:val="-2"/>
                  <w:sz w:val="14"/>
                  <w:u w:val="single" w:color="0000FF"/>
                </w:rPr>
                <w:t xml:space="preserve">https://media.fisheries.noaa.gov/2021- </w:t>
              </w:r>
            </w:hyperlink>
            <w:hyperlink r:id="rId48">
              <w:r>
                <w:rPr>
                  <w:color w:val="0000FF"/>
                  <w:spacing w:val="-2"/>
                  <w:sz w:val="14"/>
                  <w:u w:val="single" w:color="0000FF"/>
                </w:rPr>
                <w:t>07/Take%20Report%20Form%2007162021.pdf?null</w:t>
              </w:r>
            </w:hyperlink>
            <w:r>
              <w:rPr>
                <w:spacing w:val="-2"/>
                <w:sz w:val="14"/>
              </w:rPr>
              <w:t>)</w:t>
            </w:r>
          </w:p>
        </w:tc>
        <w:tc>
          <w:tcPr>
            <w:tcW w:w="2425" w:type="dxa"/>
          </w:tcPr>
          <w:p w14:paraId="36448422" w14:textId="77777777" w:rsidR="00F96F44" w:rsidRDefault="00F96F44">
            <w:pPr>
              <w:pStyle w:val="TableParagraph"/>
              <w:spacing w:before="0"/>
              <w:ind w:left="0"/>
              <w:rPr>
                <w:rFonts w:ascii="Times New Roman"/>
                <w:sz w:val="20"/>
              </w:rPr>
            </w:pPr>
          </w:p>
        </w:tc>
      </w:tr>
    </w:tbl>
    <w:p w14:paraId="46044BA6" w14:textId="77777777" w:rsidR="00F96F44" w:rsidRDefault="00F96F44">
      <w:pPr>
        <w:pStyle w:val="TableParagraph"/>
        <w:rPr>
          <w:rFonts w:ascii="Times New Roman"/>
          <w:sz w:val="20"/>
        </w:rPr>
        <w:sectPr w:rsidR="00F96F44">
          <w:pgSz w:w="12240" w:h="15840"/>
          <w:pgMar w:top="1340" w:right="1080" w:bottom="680" w:left="1080" w:header="729" w:footer="483" w:gutter="0"/>
          <w:cols w:space="708"/>
        </w:sectPr>
      </w:pPr>
    </w:p>
    <w:p w14:paraId="2DD6EF8E" w14:textId="77777777" w:rsidR="00F96F44" w:rsidRDefault="00F96F44">
      <w:pPr>
        <w:pStyle w:val="a3"/>
        <w:spacing w:before="9"/>
        <w:ind w:left="0"/>
        <w:rPr>
          <w:rFonts w:ascii="Arial"/>
          <w:b/>
          <w:sz w:val="7"/>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69C7E9AC" w14:textId="77777777">
        <w:trPr>
          <w:trHeight w:val="290"/>
        </w:trPr>
        <w:tc>
          <w:tcPr>
            <w:tcW w:w="1885" w:type="dxa"/>
            <w:shd w:val="clear" w:color="auto" w:fill="DEEAF6"/>
          </w:tcPr>
          <w:p w14:paraId="29B0E2AB"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01F489ED"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1D5BE75F"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0362F4D3" w14:textId="77777777">
        <w:trPr>
          <w:trHeight w:val="260"/>
        </w:trPr>
        <w:tc>
          <w:tcPr>
            <w:tcW w:w="1885" w:type="dxa"/>
          </w:tcPr>
          <w:p w14:paraId="355C6B3D" w14:textId="77777777" w:rsidR="00F96F44" w:rsidRDefault="00F96F44">
            <w:pPr>
              <w:pStyle w:val="TableParagraph"/>
              <w:spacing w:before="0"/>
              <w:ind w:left="0"/>
              <w:rPr>
                <w:rFonts w:ascii="Times New Roman"/>
                <w:sz w:val="18"/>
              </w:rPr>
            </w:pPr>
          </w:p>
        </w:tc>
        <w:tc>
          <w:tcPr>
            <w:tcW w:w="5040" w:type="dxa"/>
          </w:tcPr>
          <w:p w14:paraId="358AD163" w14:textId="77777777" w:rsidR="00F96F44" w:rsidRDefault="000C0857">
            <w:pPr>
              <w:pStyle w:val="TableParagraph"/>
              <w:spacing w:before="2"/>
              <w:ind w:left="108"/>
              <w:rPr>
                <w:sz w:val="20"/>
                <w:lang w:eastAsia="ja-JP"/>
              </w:rPr>
            </w:pPr>
            <w:r>
              <w:rPr>
                <w:sz w:val="14"/>
                <w:lang w:eastAsia="ja-JP"/>
              </w:rPr>
              <w:t>を作成し、</w:t>
            </w:r>
            <w:r>
              <w:rPr>
                <w:sz w:val="14"/>
                <w:lang w:eastAsia="ja-JP"/>
              </w:rPr>
              <w:t>NMFS</w:t>
            </w:r>
            <w:r>
              <w:rPr>
                <w:sz w:val="14"/>
                <w:lang w:eastAsia="ja-JP"/>
              </w:rPr>
              <w:t>に提出した</w:t>
            </w:r>
            <w:r>
              <w:rPr>
                <w:spacing w:val="-2"/>
                <w:sz w:val="14"/>
                <w:lang w:eastAsia="ja-JP"/>
              </w:rPr>
              <w:t>。</w:t>
            </w:r>
          </w:p>
        </w:tc>
        <w:tc>
          <w:tcPr>
            <w:tcW w:w="2425" w:type="dxa"/>
          </w:tcPr>
          <w:p w14:paraId="298F8EB8" w14:textId="77777777" w:rsidR="00F96F44" w:rsidRDefault="00F96F44">
            <w:pPr>
              <w:pStyle w:val="TableParagraph"/>
              <w:spacing w:before="0"/>
              <w:ind w:left="0"/>
              <w:rPr>
                <w:rFonts w:ascii="Times New Roman"/>
                <w:sz w:val="18"/>
                <w:lang w:eastAsia="ja-JP"/>
              </w:rPr>
            </w:pPr>
          </w:p>
        </w:tc>
      </w:tr>
      <w:tr w:rsidR="00F96F44" w14:paraId="26099B54" w14:textId="77777777">
        <w:trPr>
          <w:trHeight w:val="3124"/>
        </w:trPr>
        <w:tc>
          <w:tcPr>
            <w:tcW w:w="1885" w:type="dxa"/>
            <w:tcBorders>
              <w:bottom w:val="nil"/>
            </w:tcBorders>
          </w:tcPr>
          <w:p w14:paraId="0656FD2D" w14:textId="77777777" w:rsidR="00F96F44" w:rsidRDefault="000C0857">
            <w:pPr>
              <w:pStyle w:val="TableParagraph"/>
              <w:ind w:right="206"/>
              <w:rPr>
                <w:sz w:val="20"/>
                <w:lang w:eastAsia="ja-JP"/>
              </w:rPr>
            </w:pPr>
            <w:r>
              <w:rPr>
                <w:sz w:val="14"/>
                <w:lang w:eastAsia="ja-JP"/>
              </w:rPr>
              <w:t>ウミガメ／</w:t>
            </w:r>
            <w:r>
              <w:rPr>
                <w:sz w:val="14"/>
                <w:lang w:eastAsia="ja-JP"/>
              </w:rPr>
              <w:t>ESA-</w:t>
            </w:r>
            <w:r>
              <w:rPr>
                <w:sz w:val="14"/>
                <w:lang w:eastAsia="ja-JP"/>
              </w:rPr>
              <w:t>魚の取り扱いと</w:t>
            </w:r>
            <w:r>
              <w:rPr>
                <w:spacing w:val="-2"/>
                <w:sz w:val="14"/>
                <w:lang w:eastAsia="ja-JP"/>
              </w:rPr>
              <w:t>蘇生ガイドライン</w:t>
            </w:r>
          </w:p>
        </w:tc>
        <w:tc>
          <w:tcPr>
            <w:tcW w:w="5040" w:type="dxa"/>
            <w:tcBorders>
              <w:bottom w:val="nil"/>
            </w:tcBorders>
          </w:tcPr>
          <w:p w14:paraId="523B5581" w14:textId="77777777" w:rsidR="00F96F44" w:rsidRDefault="000C0857">
            <w:pPr>
              <w:pStyle w:val="TableParagraph"/>
              <w:ind w:right="162"/>
              <w:rPr>
                <w:sz w:val="20"/>
              </w:rPr>
            </w:pPr>
            <w:r>
              <w:rPr>
                <w:sz w:val="14"/>
                <w:lang w:eastAsia="ja-JP"/>
              </w:rPr>
              <w:t>漁業調査で使用される漁具に捕獲され、回収されたウミガメや</w:t>
            </w:r>
            <w:r>
              <w:rPr>
                <w:sz w:val="14"/>
                <w:lang w:eastAsia="ja-JP"/>
              </w:rPr>
              <w:t>ESA</w:t>
            </w:r>
            <w:r>
              <w:rPr>
                <w:sz w:val="14"/>
                <w:lang w:eastAsia="ja-JP"/>
              </w:rPr>
              <w:t>魚類は、確立されたプロトコルに従い、また、海上の状況が動物の処理や蘇生を行う者にとって安全であるときはいつでも、処理され、蘇生される（反応がない場合）。</w:t>
            </w:r>
            <w:proofErr w:type="spellStart"/>
            <w:r>
              <w:rPr>
                <w:sz w:val="14"/>
              </w:rPr>
              <w:t>具体的には</w:t>
            </w:r>
            <w:proofErr w:type="spellEnd"/>
          </w:p>
          <w:p w14:paraId="494C0B82" w14:textId="77777777" w:rsidR="00F96F44" w:rsidRDefault="000C0857">
            <w:pPr>
              <w:pStyle w:val="TableParagraph"/>
              <w:numPr>
                <w:ilvl w:val="0"/>
                <w:numId w:val="17"/>
              </w:numPr>
              <w:tabs>
                <w:tab w:val="left" w:pos="395"/>
              </w:tabs>
              <w:spacing w:before="74"/>
              <w:ind w:right="129"/>
              <w:rPr>
                <w:sz w:val="20"/>
                <w:lang w:eastAsia="ja-JP"/>
              </w:rPr>
            </w:pPr>
            <w:r>
              <w:rPr>
                <w:sz w:val="14"/>
                <w:lang w:eastAsia="ja-JP"/>
              </w:rPr>
              <w:t>使用される漁具に捕獲されたウミガメや</w:t>
            </w:r>
            <w:r>
              <w:rPr>
                <w:sz w:val="14"/>
                <w:lang w:eastAsia="ja-JP"/>
              </w:rPr>
              <w:t>ESA</w:t>
            </w:r>
            <w:r>
              <w:rPr>
                <w:sz w:val="14"/>
                <w:lang w:eastAsia="ja-JP"/>
              </w:rPr>
              <w:t>魚類は、海上の状況が安全であれば、そのハンドリングと蘇生が優先される。これらの種の処理時間は、動物にかかるストレスの量を制限するため、最小化される</w:t>
            </w:r>
            <w:r>
              <w:rPr>
                <w:sz w:val="14"/>
                <w:lang w:eastAsia="ja-JP"/>
              </w:rPr>
              <w:t xml:space="preserve"> </w:t>
            </w:r>
            <w:r>
              <w:rPr>
                <w:sz w:val="14"/>
                <w:lang w:eastAsia="ja-JP"/>
              </w:rPr>
              <w:t>べきである（すなわち、</w:t>
            </w:r>
            <w:r>
              <w:rPr>
                <w:sz w:val="14"/>
                <w:lang w:eastAsia="ja-JP"/>
              </w:rPr>
              <w:t>15</w:t>
            </w:r>
            <w:r>
              <w:rPr>
                <w:sz w:val="14"/>
                <w:lang w:eastAsia="ja-JP"/>
              </w:rPr>
              <w:t>分以内）。</w:t>
            </w:r>
          </w:p>
        </w:tc>
        <w:tc>
          <w:tcPr>
            <w:tcW w:w="2425" w:type="dxa"/>
            <w:tcBorders>
              <w:bottom w:val="nil"/>
            </w:tcBorders>
          </w:tcPr>
          <w:p w14:paraId="0562454F" w14:textId="77777777" w:rsidR="00F96F44" w:rsidRDefault="000C0857">
            <w:pPr>
              <w:pStyle w:val="TableParagraph"/>
              <w:ind w:left="108" w:right="124"/>
              <w:rPr>
                <w:sz w:val="20"/>
                <w:lang w:eastAsia="ja-JP"/>
              </w:rPr>
            </w:pPr>
            <w:r>
              <w:rPr>
                <w:sz w:val="14"/>
                <w:lang w:eastAsia="ja-JP"/>
              </w:rPr>
              <w:t>この措置は、ウミガメの安全なハンドリングとリリースを促進し、絡まった</w:t>
            </w:r>
            <w:r>
              <w:rPr>
                <w:spacing w:val="-2"/>
                <w:sz w:val="14"/>
                <w:lang w:eastAsia="ja-JP"/>
              </w:rPr>
              <w:t>個体や</w:t>
            </w:r>
            <w:r>
              <w:rPr>
                <w:sz w:val="14"/>
                <w:lang w:eastAsia="ja-JP"/>
              </w:rPr>
              <w:t>リリースされた</w:t>
            </w:r>
            <w:r>
              <w:rPr>
                <w:spacing w:val="-2"/>
                <w:sz w:val="14"/>
                <w:lang w:eastAsia="ja-JP"/>
              </w:rPr>
              <w:t>個体の</w:t>
            </w:r>
            <w:r>
              <w:rPr>
                <w:sz w:val="14"/>
                <w:lang w:eastAsia="ja-JP"/>
              </w:rPr>
              <w:t>生存率を向上さ</w:t>
            </w:r>
            <w:r>
              <w:rPr>
                <w:spacing w:val="-2"/>
                <w:sz w:val="14"/>
                <w:lang w:eastAsia="ja-JP"/>
              </w:rPr>
              <w:t>せるだろう。</w:t>
            </w:r>
          </w:p>
        </w:tc>
      </w:tr>
      <w:tr w:rsidR="00F96F44" w14:paraId="4CFCC82C" w14:textId="77777777">
        <w:trPr>
          <w:trHeight w:val="2372"/>
        </w:trPr>
        <w:tc>
          <w:tcPr>
            <w:tcW w:w="1885" w:type="dxa"/>
            <w:tcBorders>
              <w:top w:val="nil"/>
              <w:bottom w:val="nil"/>
            </w:tcBorders>
          </w:tcPr>
          <w:p w14:paraId="59989EC2" w14:textId="77777777" w:rsidR="00F96F44" w:rsidRDefault="00F96F44">
            <w:pPr>
              <w:pStyle w:val="TableParagraph"/>
              <w:spacing w:before="0"/>
              <w:ind w:left="0"/>
              <w:rPr>
                <w:rFonts w:ascii="Times New Roman"/>
                <w:sz w:val="20"/>
                <w:lang w:eastAsia="ja-JP"/>
              </w:rPr>
            </w:pPr>
          </w:p>
        </w:tc>
        <w:tc>
          <w:tcPr>
            <w:tcW w:w="5040" w:type="dxa"/>
            <w:tcBorders>
              <w:top w:val="nil"/>
              <w:bottom w:val="nil"/>
            </w:tcBorders>
          </w:tcPr>
          <w:p w14:paraId="4F0F6FFD" w14:textId="77777777" w:rsidR="00F96F44" w:rsidRDefault="000C0857">
            <w:pPr>
              <w:pStyle w:val="TableParagraph"/>
              <w:numPr>
                <w:ilvl w:val="0"/>
                <w:numId w:val="16"/>
              </w:numPr>
              <w:tabs>
                <w:tab w:val="left" w:pos="395"/>
              </w:tabs>
              <w:spacing w:before="43"/>
              <w:ind w:right="129"/>
              <w:rPr>
                <w:sz w:val="20"/>
                <w:lang w:eastAsia="ja-JP"/>
              </w:rPr>
            </w:pPr>
            <w:r>
              <w:rPr>
                <w:sz w:val="14"/>
              </w:rPr>
              <w:t>すべての調査船は、水上での活動を開始する前に、</w:t>
            </w:r>
            <w:r>
              <w:rPr>
                <w:sz w:val="14"/>
              </w:rPr>
              <w:t>50 CFR 223.206(d)(1)</w:t>
            </w:r>
            <w:r>
              <w:rPr>
                <w:sz w:val="14"/>
              </w:rPr>
              <w:t>に記載されているウミガメの取扱いと蘇生に関する要求事項のコピーを入手する（ダウンロード</w:t>
            </w:r>
            <w:hyperlink r:id="rId49">
              <w:r>
                <w:rPr>
                  <w:color w:val="0000FF"/>
                  <w:sz w:val="14"/>
                  <w:u w:val="single" w:color="0000FF"/>
                </w:rPr>
                <w:t>：</w:t>
              </w:r>
              <w:r>
                <w:rPr>
                  <w:color w:val="0000FF"/>
                  <w:sz w:val="14"/>
                  <w:u w:val="single" w:color="0000FF"/>
                </w:rPr>
                <w:t xml:space="preserve">https://media.fisheries.noaa.gov/dam- </w:t>
              </w:r>
            </w:hyperlink>
            <w:hyperlink r:id="rId50">
              <w:r>
                <w:rPr>
                  <w:color w:val="0000FF"/>
                  <w:spacing w:val="-2"/>
                  <w:sz w:val="14"/>
                  <w:u w:val="single" w:color="0000FF"/>
                </w:rPr>
                <w:t xml:space="preserve">migration/sea_turtle_handling_and_resuscitation_ </w:t>
              </w:r>
            </w:hyperlink>
            <w:hyperlink r:id="rId51">
              <w:r>
                <w:rPr>
                  <w:color w:val="0000FF"/>
                  <w:sz w:val="14"/>
                  <w:u w:val="single" w:color="0000FF"/>
                </w:rPr>
                <w:t>measures.pdf</w:t>
              </w:r>
            </w:hyperlink>
            <w:r>
              <w:rPr>
                <w:sz w:val="14"/>
              </w:rPr>
              <w:t>）。</w:t>
            </w:r>
            <w:r>
              <w:rPr>
                <w:sz w:val="14"/>
                <w:lang w:eastAsia="ja-JP"/>
              </w:rPr>
              <w:t>これらの取扱いと蘇生処置は、提案された行為の間、ウミガメが偶発的に捕獲され、</w:t>
            </w:r>
            <w:r>
              <w:rPr>
                <w:sz w:val="14"/>
                <w:lang w:eastAsia="ja-JP"/>
              </w:rPr>
              <w:t xml:space="preserve"> </w:t>
            </w:r>
            <w:r>
              <w:rPr>
                <w:sz w:val="14"/>
                <w:lang w:eastAsia="ja-JP"/>
              </w:rPr>
              <w:t>船内に持ち込まれた場合はいつでも実施される。</w:t>
            </w:r>
          </w:p>
        </w:tc>
        <w:tc>
          <w:tcPr>
            <w:tcW w:w="2425" w:type="dxa"/>
            <w:tcBorders>
              <w:top w:val="nil"/>
              <w:bottom w:val="nil"/>
            </w:tcBorders>
          </w:tcPr>
          <w:p w14:paraId="1E480BE3" w14:textId="77777777" w:rsidR="00F96F44" w:rsidRDefault="00F96F44">
            <w:pPr>
              <w:pStyle w:val="TableParagraph"/>
              <w:spacing w:before="0"/>
              <w:ind w:left="0"/>
              <w:rPr>
                <w:rFonts w:ascii="Times New Roman"/>
                <w:sz w:val="20"/>
                <w:lang w:eastAsia="ja-JP"/>
              </w:rPr>
            </w:pPr>
          </w:p>
        </w:tc>
      </w:tr>
      <w:tr w:rsidR="00F96F44" w14:paraId="0B621F53" w14:textId="77777777">
        <w:trPr>
          <w:trHeight w:val="3524"/>
        </w:trPr>
        <w:tc>
          <w:tcPr>
            <w:tcW w:w="1885" w:type="dxa"/>
            <w:tcBorders>
              <w:top w:val="nil"/>
              <w:bottom w:val="nil"/>
            </w:tcBorders>
          </w:tcPr>
          <w:p w14:paraId="18982F7B" w14:textId="77777777" w:rsidR="00F96F44" w:rsidRDefault="00F96F44">
            <w:pPr>
              <w:pStyle w:val="TableParagraph"/>
              <w:spacing w:before="0"/>
              <w:ind w:left="0"/>
              <w:rPr>
                <w:rFonts w:ascii="Times New Roman"/>
                <w:sz w:val="20"/>
                <w:lang w:eastAsia="ja-JP"/>
              </w:rPr>
            </w:pPr>
          </w:p>
        </w:tc>
        <w:tc>
          <w:tcPr>
            <w:tcW w:w="5040" w:type="dxa"/>
            <w:tcBorders>
              <w:top w:val="nil"/>
              <w:bottom w:val="nil"/>
            </w:tcBorders>
          </w:tcPr>
          <w:p w14:paraId="21623FF4" w14:textId="77777777" w:rsidR="00F96F44" w:rsidRDefault="000C0857">
            <w:pPr>
              <w:pStyle w:val="TableParagraph"/>
              <w:numPr>
                <w:ilvl w:val="0"/>
                <w:numId w:val="15"/>
              </w:numPr>
              <w:tabs>
                <w:tab w:val="left" w:pos="396"/>
              </w:tabs>
              <w:spacing w:before="43"/>
              <w:ind w:right="105"/>
              <w:rPr>
                <w:sz w:val="20"/>
                <w:lang w:eastAsia="ja-JP"/>
              </w:rPr>
            </w:pPr>
            <w:r>
              <w:rPr>
                <w:sz w:val="14"/>
                <w:lang w:eastAsia="ja-JP"/>
              </w:rPr>
              <w:t>負傷したり、病気になったり、苦しそうにしているウミガメが漁業調査用具で捕獲され、回収された場合、調査スタッフは直ちにグレーターアトランティック地域海洋動物ホットライン（</w:t>
            </w:r>
            <w:r>
              <w:rPr>
                <w:sz w:val="14"/>
                <w:lang w:eastAsia="ja-JP"/>
              </w:rPr>
              <w:t>866-755-6622</w:t>
            </w:r>
            <w:r>
              <w:rPr>
                <w:sz w:val="14"/>
                <w:lang w:eastAsia="ja-JP"/>
              </w:rPr>
              <w:t>）に連絡し、動物の取り扱いに関する詳細な指示と指導を受け、リハビリ施設への移送の調整の可能性を得る。ホットラインに連絡できない場合（岸から距離がある、電話による通信ができないなど）は、チャンネル</w:t>
            </w:r>
            <w:r>
              <w:rPr>
                <w:sz w:val="14"/>
                <w:lang w:eastAsia="ja-JP"/>
              </w:rPr>
              <w:t>16</w:t>
            </w:r>
            <w:r>
              <w:rPr>
                <w:sz w:val="14"/>
                <w:lang w:eastAsia="ja-JP"/>
              </w:rPr>
              <w:t>の</w:t>
            </w:r>
            <w:r>
              <w:rPr>
                <w:sz w:val="14"/>
                <w:lang w:eastAsia="ja-JP"/>
              </w:rPr>
              <w:t>VHF</w:t>
            </w:r>
            <w:r>
              <w:rPr>
                <w:sz w:val="14"/>
                <w:lang w:eastAsia="ja-JP"/>
              </w:rPr>
              <w:t>海洋無線で</w:t>
            </w:r>
            <w:r>
              <w:rPr>
                <w:sz w:val="14"/>
                <w:lang w:eastAsia="ja-JP"/>
              </w:rPr>
              <w:t>USCG</w:t>
            </w:r>
            <w:r>
              <w:rPr>
                <w:sz w:val="14"/>
                <w:lang w:eastAsia="ja-JP"/>
              </w:rPr>
              <w:t>に連絡する。必要な場合、甲羅の硬いウミガメ（すなわち、非オサガメ）は、リハビリテーション施設に移送する前に、ホットラインが提供する取り扱い指示に従い、最大</w:t>
            </w:r>
            <w:r>
              <w:rPr>
                <w:sz w:val="14"/>
                <w:lang w:eastAsia="ja-JP"/>
              </w:rPr>
              <w:t>24</w:t>
            </w:r>
            <w:r>
              <w:rPr>
                <w:sz w:val="14"/>
                <w:lang w:eastAsia="ja-JP"/>
              </w:rPr>
              <w:t>船上で保管することができる。</w:t>
            </w:r>
          </w:p>
        </w:tc>
        <w:tc>
          <w:tcPr>
            <w:tcW w:w="2425" w:type="dxa"/>
            <w:tcBorders>
              <w:top w:val="nil"/>
              <w:bottom w:val="nil"/>
            </w:tcBorders>
          </w:tcPr>
          <w:p w14:paraId="513C24F1" w14:textId="77777777" w:rsidR="00F96F44" w:rsidRDefault="00F96F44">
            <w:pPr>
              <w:pStyle w:val="TableParagraph"/>
              <w:spacing w:before="0"/>
              <w:ind w:left="0"/>
              <w:rPr>
                <w:rFonts w:ascii="Times New Roman"/>
                <w:sz w:val="20"/>
                <w:lang w:eastAsia="ja-JP"/>
              </w:rPr>
            </w:pPr>
          </w:p>
        </w:tc>
      </w:tr>
      <w:tr w:rsidR="00F96F44" w14:paraId="43B775B2" w14:textId="77777777">
        <w:trPr>
          <w:trHeight w:val="1912"/>
        </w:trPr>
        <w:tc>
          <w:tcPr>
            <w:tcW w:w="1885" w:type="dxa"/>
            <w:tcBorders>
              <w:top w:val="nil"/>
              <w:bottom w:val="nil"/>
            </w:tcBorders>
          </w:tcPr>
          <w:p w14:paraId="4E586A99" w14:textId="77777777" w:rsidR="00F96F44" w:rsidRDefault="00F96F44">
            <w:pPr>
              <w:pStyle w:val="TableParagraph"/>
              <w:spacing w:before="0"/>
              <w:ind w:left="0"/>
              <w:rPr>
                <w:rFonts w:ascii="Times New Roman"/>
                <w:sz w:val="20"/>
                <w:lang w:eastAsia="ja-JP"/>
              </w:rPr>
            </w:pPr>
          </w:p>
        </w:tc>
        <w:tc>
          <w:tcPr>
            <w:tcW w:w="5040" w:type="dxa"/>
            <w:tcBorders>
              <w:top w:val="nil"/>
              <w:bottom w:val="nil"/>
            </w:tcBorders>
          </w:tcPr>
          <w:p w14:paraId="30FE594F" w14:textId="77777777" w:rsidR="00F96F44" w:rsidRDefault="000C0857">
            <w:pPr>
              <w:pStyle w:val="TableParagraph"/>
              <w:numPr>
                <w:ilvl w:val="0"/>
                <w:numId w:val="14"/>
              </w:numPr>
              <w:tabs>
                <w:tab w:val="left" w:pos="395"/>
              </w:tabs>
              <w:spacing w:before="43"/>
              <w:ind w:left="395" w:right="126"/>
              <w:rPr>
                <w:sz w:val="20"/>
              </w:rPr>
            </w:pPr>
            <w:proofErr w:type="spellStart"/>
            <w:r>
              <w:rPr>
                <w:sz w:val="14"/>
              </w:rPr>
              <w:t>チョウザメの蘇生ガイドライン（ダウンロード</w:t>
            </w:r>
            <w:hyperlink r:id="rId52">
              <w:r>
                <w:rPr>
                  <w:color w:val="0000FF"/>
                  <w:spacing w:val="-2"/>
                  <w:sz w:val="14"/>
                  <w:u w:val="single" w:color="0000FF"/>
                </w:rPr>
                <w:t>：</w:t>
              </w:r>
              <w:r>
                <w:rPr>
                  <w:color w:val="0000FF"/>
                  <w:spacing w:val="-2"/>
                  <w:sz w:val="14"/>
                  <w:u w:val="single" w:color="0000FF"/>
                </w:rPr>
                <w:t>https</w:t>
              </w:r>
              <w:proofErr w:type="spellEnd"/>
              <w:r>
                <w:rPr>
                  <w:color w:val="0000FF"/>
                  <w:spacing w:val="-2"/>
                  <w:sz w:val="14"/>
                  <w:u w:val="single" w:color="0000FF"/>
                </w:rPr>
                <w:t xml:space="preserve">://media.fisheries.noaa.gov/dam- </w:t>
              </w:r>
            </w:hyperlink>
            <w:hyperlink r:id="rId53">
              <w:r>
                <w:rPr>
                  <w:color w:val="0000FF"/>
                  <w:spacing w:val="-2"/>
                  <w:sz w:val="14"/>
                  <w:u w:val="single" w:color="0000FF"/>
                </w:rPr>
                <w:t xml:space="preserve">migration/sturgeon_resuscitation_card_06122020_ </w:t>
              </w:r>
              <w:r>
                <w:rPr>
                  <w:color w:val="0000FF"/>
                  <w:spacing w:val="-2"/>
                  <w:sz w:val="14"/>
                  <w:u w:val="single" w:color="0000FF"/>
                </w:rPr>
                <w:t>）に</w:t>
              </w:r>
            </w:hyperlink>
            <w:r>
              <w:rPr>
                <w:sz w:val="14"/>
              </w:rPr>
              <w:t>記載されているように、鰓の上に流水源を供給することによって、反応しないか昏睡状態にある</w:t>
            </w:r>
            <w:r>
              <w:rPr>
                <w:sz w:val="14"/>
              </w:rPr>
              <w:t>ESA</w:t>
            </w:r>
            <w:r>
              <w:rPr>
                <w:sz w:val="14"/>
              </w:rPr>
              <w:t>魚の蘇生を試みる。</w:t>
            </w:r>
          </w:p>
          <w:p w14:paraId="28B4EA7E" w14:textId="77777777" w:rsidR="00F96F44" w:rsidRDefault="000C0857">
            <w:pPr>
              <w:pStyle w:val="TableParagraph"/>
              <w:spacing w:before="0" w:line="230" w:lineRule="exact"/>
              <w:ind w:left="396"/>
              <w:rPr>
                <w:sz w:val="20"/>
              </w:rPr>
            </w:pPr>
            <w:hyperlink r:id="rId54">
              <w:r>
                <w:rPr>
                  <w:color w:val="0000FF"/>
                  <w:spacing w:val="-2"/>
                  <w:sz w:val="14"/>
                  <w:u w:val="single" w:color="0000FF"/>
                </w:rPr>
                <w:t>508.pdf</w:t>
              </w:r>
            </w:hyperlink>
            <w:r>
              <w:rPr>
                <w:spacing w:val="-2"/>
                <w:sz w:val="14"/>
              </w:rPr>
              <w:t>)</w:t>
            </w:r>
            <w:r>
              <w:rPr>
                <w:spacing w:val="-2"/>
                <w:sz w:val="14"/>
              </w:rPr>
              <w:t>。</w:t>
            </w:r>
          </w:p>
        </w:tc>
        <w:tc>
          <w:tcPr>
            <w:tcW w:w="2425" w:type="dxa"/>
            <w:tcBorders>
              <w:top w:val="nil"/>
              <w:bottom w:val="nil"/>
            </w:tcBorders>
          </w:tcPr>
          <w:p w14:paraId="3F949F7E" w14:textId="77777777" w:rsidR="00F96F44" w:rsidRDefault="00F96F44">
            <w:pPr>
              <w:pStyle w:val="TableParagraph"/>
              <w:spacing w:before="0"/>
              <w:ind w:left="0"/>
              <w:rPr>
                <w:rFonts w:ascii="Times New Roman"/>
                <w:sz w:val="20"/>
              </w:rPr>
            </w:pPr>
          </w:p>
        </w:tc>
      </w:tr>
      <w:tr w:rsidR="00F96F44" w14:paraId="6FF13244" w14:textId="77777777">
        <w:trPr>
          <w:trHeight w:val="1423"/>
        </w:trPr>
        <w:tc>
          <w:tcPr>
            <w:tcW w:w="1885" w:type="dxa"/>
            <w:tcBorders>
              <w:top w:val="nil"/>
            </w:tcBorders>
          </w:tcPr>
          <w:p w14:paraId="702B0E18" w14:textId="77777777" w:rsidR="00F96F44" w:rsidRDefault="00F96F44">
            <w:pPr>
              <w:pStyle w:val="TableParagraph"/>
              <w:spacing w:before="0"/>
              <w:ind w:left="0"/>
              <w:rPr>
                <w:rFonts w:ascii="Times New Roman"/>
                <w:sz w:val="20"/>
              </w:rPr>
            </w:pPr>
          </w:p>
        </w:tc>
        <w:tc>
          <w:tcPr>
            <w:tcW w:w="5040" w:type="dxa"/>
            <w:tcBorders>
              <w:top w:val="nil"/>
            </w:tcBorders>
          </w:tcPr>
          <w:p w14:paraId="3EC8A628" w14:textId="77777777" w:rsidR="00F96F44" w:rsidRDefault="000C0857">
            <w:pPr>
              <w:pStyle w:val="TableParagraph"/>
              <w:numPr>
                <w:ilvl w:val="0"/>
                <w:numId w:val="13"/>
              </w:numPr>
              <w:tabs>
                <w:tab w:val="left" w:pos="395"/>
              </w:tabs>
              <w:spacing w:before="43"/>
              <w:ind w:right="127"/>
              <w:rPr>
                <w:sz w:val="20"/>
                <w:lang w:eastAsia="ja-JP"/>
              </w:rPr>
            </w:pPr>
            <w:r>
              <w:rPr>
                <w:sz w:val="14"/>
                <w:lang w:eastAsia="ja-JP"/>
              </w:rPr>
              <w:t>ウミガメまたはチョウザメの死骸が</w:t>
            </w:r>
            <w:r>
              <w:rPr>
                <w:sz w:val="14"/>
                <w:lang w:eastAsia="ja-JP"/>
              </w:rPr>
              <w:t>NMFS</w:t>
            </w:r>
            <w:r>
              <w:rPr>
                <w:sz w:val="14"/>
                <w:lang w:eastAsia="ja-JP"/>
              </w:rPr>
              <w:t>に報告され、</w:t>
            </w:r>
            <w:r>
              <w:rPr>
                <w:sz w:val="14"/>
                <w:lang w:eastAsia="ja-JP"/>
              </w:rPr>
              <w:t>NMFS</w:t>
            </w:r>
            <w:r>
              <w:rPr>
                <w:sz w:val="14"/>
                <w:lang w:eastAsia="ja-JP"/>
              </w:rPr>
              <w:t>が要請した場合、調査船内に適切な保冷施設があることを条件とする。</w:t>
            </w:r>
          </w:p>
          <w:p w14:paraId="329B14B0" w14:textId="77777777" w:rsidR="00F96F44" w:rsidRDefault="000C0857">
            <w:pPr>
              <w:pStyle w:val="TableParagraph"/>
              <w:spacing w:before="0" w:line="230" w:lineRule="atLeast"/>
              <w:ind w:left="395"/>
              <w:rPr>
                <w:sz w:val="20"/>
                <w:lang w:eastAsia="ja-JP"/>
              </w:rPr>
            </w:pPr>
            <w:r>
              <w:rPr>
                <w:sz w:val="14"/>
                <w:lang w:eastAsia="ja-JP"/>
              </w:rPr>
              <w:t>調査船は、</w:t>
            </w:r>
            <w:r>
              <w:rPr>
                <w:sz w:val="14"/>
                <w:lang w:eastAsia="ja-JP"/>
              </w:rPr>
              <w:t>適切に許可されたパートナーに譲渡するため、船内に留置される。</w:t>
            </w:r>
          </w:p>
        </w:tc>
        <w:tc>
          <w:tcPr>
            <w:tcW w:w="2425" w:type="dxa"/>
            <w:tcBorders>
              <w:top w:val="nil"/>
            </w:tcBorders>
          </w:tcPr>
          <w:p w14:paraId="02757AB5" w14:textId="77777777" w:rsidR="00F96F44" w:rsidRDefault="00F96F44">
            <w:pPr>
              <w:pStyle w:val="TableParagraph"/>
              <w:spacing w:before="0"/>
              <w:ind w:left="0"/>
              <w:rPr>
                <w:rFonts w:ascii="Times New Roman"/>
                <w:sz w:val="20"/>
                <w:lang w:eastAsia="ja-JP"/>
              </w:rPr>
            </w:pPr>
          </w:p>
        </w:tc>
      </w:tr>
    </w:tbl>
    <w:p w14:paraId="1322439C" w14:textId="77777777" w:rsidR="00F96F44" w:rsidRDefault="00F96F44">
      <w:pPr>
        <w:pStyle w:val="TableParagraph"/>
        <w:rPr>
          <w:rFonts w:ascii="Times New Roman"/>
          <w:sz w:val="20"/>
          <w:lang w:eastAsia="ja-JP"/>
        </w:rPr>
        <w:sectPr w:rsidR="00F96F44">
          <w:pgSz w:w="12240" w:h="15840"/>
          <w:pgMar w:top="1340" w:right="1080" w:bottom="680" w:left="1080" w:header="729" w:footer="483" w:gutter="0"/>
          <w:cols w:space="708"/>
        </w:sectPr>
      </w:pPr>
    </w:p>
    <w:p w14:paraId="24886741"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05E4538A" w14:textId="77777777">
        <w:trPr>
          <w:trHeight w:val="290"/>
        </w:trPr>
        <w:tc>
          <w:tcPr>
            <w:tcW w:w="1885" w:type="dxa"/>
            <w:shd w:val="clear" w:color="auto" w:fill="DEEAF6"/>
          </w:tcPr>
          <w:p w14:paraId="1FEDE934"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05183966"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0D5EB8CD"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28D5AD83" w14:textId="77777777">
        <w:trPr>
          <w:trHeight w:val="1470"/>
        </w:trPr>
        <w:tc>
          <w:tcPr>
            <w:tcW w:w="1885" w:type="dxa"/>
          </w:tcPr>
          <w:p w14:paraId="2365780D" w14:textId="77777777" w:rsidR="00F96F44" w:rsidRDefault="00F96F44">
            <w:pPr>
              <w:pStyle w:val="TableParagraph"/>
              <w:spacing w:before="0"/>
              <w:ind w:left="0"/>
              <w:rPr>
                <w:rFonts w:ascii="Times New Roman"/>
                <w:sz w:val="20"/>
              </w:rPr>
            </w:pPr>
          </w:p>
        </w:tc>
        <w:tc>
          <w:tcPr>
            <w:tcW w:w="5040" w:type="dxa"/>
          </w:tcPr>
          <w:p w14:paraId="06BB56EE" w14:textId="77777777" w:rsidR="00F96F44" w:rsidRDefault="000C0857">
            <w:pPr>
              <w:pStyle w:val="TableParagraph"/>
              <w:spacing w:before="2"/>
              <w:ind w:left="396"/>
              <w:rPr>
                <w:sz w:val="20"/>
                <w:lang w:eastAsia="ja-JP"/>
              </w:rPr>
            </w:pPr>
            <w:r>
              <w:rPr>
                <w:sz w:val="14"/>
                <w:lang w:eastAsia="ja-JP"/>
              </w:rPr>
              <w:t>安全が確認されれば、陸上の施設にする</w:t>
            </w:r>
            <w:r>
              <w:rPr>
                <w:spacing w:val="-5"/>
                <w:sz w:val="14"/>
                <w:lang w:eastAsia="ja-JP"/>
              </w:rPr>
              <w:t>。</w:t>
            </w:r>
          </w:p>
          <w:p w14:paraId="5C029185" w14:textId="77777777" w:rsidR="00F96F44" w:rsidRDefault="000C0857">
            <w:pPr>
              <w:pStyle w:val="TableParagraph"/>
              <w:spacing w:before="59"/>
              <w:ind w:right="227"/>
              <w:rPr>
                <w:sz w:val="20"/>
                <w:lang w:eastAsia="ja-JP"/>
              </w:rPr>
            </w:pPr>
            <w:r>
              <w:rPr>
                <w:sz w:val="14"/>
                <w:lang w:eastAsia="ja-JP"/>
              </w:rPr>
              <w:t>漁業調査で使用された漁具で捕獲・回収された生きたウミガメや</w:t>
            </w:r>
            <w:r>
              <w:rPr>
                <w:sz w:val="14"/>
                <w:lang w:eastAsia="ja-JP"/>
              </w:rPr>
              <w:t>ESA</w:t>
            </w:r>
            <w:r>
              <w:rPr>
                <w:sz w:val="14"/>
                <w:lang w:eastAsia="ja-JP"/>
              </w:rPr>
              <w:t>魚類は、最終的には確立されたプロトコルに従い、海上の状況が放流者にとって安全であればいつでも放流される。</w:t>
            </w:r>
          </w:p>
        </w:tc>
        <w:tc>
          <w:tcPr>
            <w:tcW w:w="2425" w:type="dxa"/>
          </w:tcPr>
          <w:p w14:paraId="699589D5" w14:textId="77777777" w:rsidR="00F96F44" w:rsidRDefault="00F96F44">
            <w:pPr>
              <w:pStyle w:val="TableParagraph"/>
              <w:spacing w:before="0"/>
              <w:ind w:left="0"/>
              <w:rPr>
                <w:rFonts w:ascii="Times New Roman"/>
                <w:sz w:val="20"/>
                <w:lang w:eastAsia="ja-JP"/>
              </w:rPr>
            </w:pPr>
          </w:p>
        </w:tc>
      </w:tr>
      <w:tr w:rsidR="00F96F44" w14:paraId="46F2F2C8" w14:textId="77777777">
        <w:trPr>
          <w:trHeight w:val="9161"/>
        </w:trPr>
        <w:tc>
          <w:tcPr>
            <w:tcW w:w="1885" w:type="dxa"/>
          </w:tcPr>
          <w:p w14:paraId="286E3B1B" w14:textId="77777777" w:rsidR="00F96F44" w:rsidRDefault="000C0857">
            <w:pPr>
              <w:pStyle w:val="TableParagraph"/>
              <w:rPr>
                <w:sz w:val="20"/>
              </w:rPr>
            </w:pPr>
            <w:proofErr w:type="spellStart"/>
            <w:r>
              <w:rPr>
                <w:spacing w:val="-2"/>
                <w:sz w:val="14"/>
              </w:rPr>
              <w:t>通知を</w:t>
            </w:r>
            <w:r>
              <w:rPr>
                <w:sz w:val="14"/>
              </w:rPr>
              <w:t>受け取る</w:t>
            </w:r>
            <w:proofErr w:type="spellEnd"/>
          </w:p>
        </w:tc>
        <w:tc>
          <w:tcPr>
            <w:tcW w:w="5040" w:type="dxa"/>
          </w:tcPr>
          <w:p w14:paraId="27DE3D59" w14:textId="77777777" w:rsidR="00F96F44" w:rsidRDefault="000C0857">
            <w:pPr>
              <w:pStyle w:val="TableParagraph"/>
              <w:ind w:right="105"/>
              <w:rPr>
                <w:sz w:val="20"/>
                <w:lang w:eastAsia="ja-JP"/>
              </w:rPr>
            </w:pPr>
            <w:r>
              <w:rPr>
                <w:sz w:val="14"/>
                <w:lang w:eastAsia="ja-JP"/>
              </w:rPr>
              <w:t>漁業調査の結果、ウミガメと</w:t>
            </w:r>
            <w:r>
              <w:rPr>
                <w:sz w:val="14"/>
                <w:lang w:eastAsia="ja-JP"/>
              </w:rPr>
              <w:t>ESA</w:t>
            </w:r>
            <w:r>
              <w:rPr>
                <w:sz w:val="14"/>
                <w:lang w:eastAsia="ja-JP"/>
              </w:rPr>
              <w:t>魚類の捕獲が観測された場合、</w:t>
            </w:r>
            <w:r>
              <w:rPr>
                <w:sz w:val="14"/>
                <w:lang w:eastAsia="ja-JP"/>
              </w:rPr>
              <w:t>GARFO PRD</w:t>
            </w:r>
            <w:r>
              <w:rPr>
                <w:sz w:val="14"/>
                <w:lang w:eastAsia="ja-JP"/>
              </w:rPr>
              <w:t>にできるだけ早く通知する。</w:t>
            </w:r>
          </w:p>
          <w:p w14:paraId="13E43E33" w14:textId="77777777" w:rsidR="00F96F44" w:rsidRDefault="000C0857">
            <w:pPr>
              <w:pStyle w:val="TableParagraph"/>
              <w:spacing w:before="1"/>
              <w:rPr>
                <w:sz w:val="20"/>
              </w:rPr>
            </w:pPr>
            <w:proofErr w:type="spellStart"/>
            <w:r>
              <w:rPr>
                <w:spacing w:val="-2"/>
                <w:sz w:val="14"/>
              </w:rPr>
              <w:t>具体的にはこうだ</w:t>
            </w:r>
            <w:proofErr w:type="spellEnd"/>
            <w:r>
              <w:rPr>
                <w:spacing w:val="-2"/>
                <w:sz w:val="14"/>
              </w:rPr>
              <w:t>：</w:t>
            </w:r>
          </w:p>
          <w:p w14:paraId="3632ED37" w14:textId="77777777" w:rsidR="00F96F44" w:rsidRDefault="000C0857">
            <w:pPr>
              <w:pStyle w:val="TableParagraph"/>
              <w:numPr>
                <w:ilvl w:val="0"/>
                <w:numId w:val="12"/>
              </w:numPr>
              <w:tabs>
                <w:tab w:val="left" w:pos="395"/>
              </w:tabs>
              <w:spacing w:before="72"/>
              <w:ind w:right="128"/>
              <w:rPr>
                <w:sz w:val="20"/>
                <w:lang w:eastAsia="ja-JP"/>
              </w:rPr>
            </w:pPr>
            <w:r>
              <w:rPr>
                <w:sz w:val="14"/>
                <w:lang w:eastAsia="ja-JP"/>
              </w:rPr>
              <w:t>GARFO PRD</w:t>
            </w:r>
            <w:r>
              <w:rPr>
                <w:sz w:val="14"/>
                <w:lang w:eastAsia="ja-JP"/>
              </w:rPr>
              <w:t>は、ウミガメまたは</w:t>
            </w:r>
            <w:r>
              <w:rPr>
                <w:sz w:val="14"/>
                <w:lang w:eastAsia="ja-JP"/>
              </w:rPr>
              <w:t>ESA</w:t>
            </w:r>
            <w:r>
              <w:rPr>
                <w:sz w:val="14"/>
                <w:lang w:eastAsia="ja-JP"/>
              </w:rPr>
              <w:t>魚類との相互作用があった場合、</w:t>
            </w:r>
            <w:r>
              <w:rPr>
                <w:sz w:val="14"/>
                <w:lang w:eastAsia="ja-JP"/>
              </w:rPr>
              <w:t>24</w:t>
            </w:r>
            <w:r>
              <w:rPr>
                <w:sz w:val="14"/>
                <w:lang w:eastAsia="ja-JP"/>
              </w:rPr>
              <w:t>時間以内に通知される</w:t>
            </w:r>
            <w:r>
              <w:rPr>
                <w:sz w:val="14"/>
                <w:lang w:eastAsia="ja-JP"/>
              </w:rPr>
              <w:t xml:space="preserve"> </w:t>
            </w:r>
            <w:hyperlink r:id="rId55">
              <w:r>
                <w:rPr>
                  <w:sz w:val="14"/>
                  <w:lang w:eastAsia="ja-JP"/>
                </w:rPr>
                <w:t>(nmfs.gar.incidental-take@noaa.gov)</w:t>
              </w:r>
              <w:r>
                <w:rPr>
                  <w:sz w:val="14"/>
                  <w:lang w:eastAsia="ja-JP"/>
                </w:rPr>
                <w:t>。</w:t>
              </w:r>
            </w:hyperlink>
            <w:r>
              <w:rPr>
                <w:sz w:val="14"/>
                <w:lang w:eastAsia="ja-JP"/>
              </w:rPr>
              <w:t>この報告には、最低限、</w:t>
            </w:r>
            <w:r>
              <w:rPr>
                <w:sz w:val="14"/>
                <w:lang w:eastAsia="ja-JP"/>
              </w:rPr>
              <w:t>(1)</w:t>
            </w:r>
            <w:r>
              <w:rPr>
                <w:sz w:val="14"/>
                <w:lang w:eastAsia="ja-JP"/>
              </w:rPr>
              <w:t>調査名と該当する情報（船舶名、ステーション番号など）、</w:t>
            </w:r>
            <w:r>
              <w:rPr>
                <w:sz w:val="14"/>
                <w:lang w:eastAsia="ja-JP"/>
              </w:rPr>
              <w:t>(2)</w:t>
            </w:r>
            <w:r>
              <w:rPr>
                <w:sz w:val="14"/>
                <w:lang w:eastAsia="ja-JP"/>
              </w:rPr>
              <w:t>相互作用の場所</w:t>
            </w:r>
            <w:r>
              <w:rPr>
                <w:sz w:val="14"/>
                <w:lang w:eastAsia="ja-JP"/>
              </w:rPr>
              <w:t xml:space="preserve"> </w:t>
            </w:r>
            <w:r>
              <w:rPr>
                <w:sz w:val="14"/>
                <w:lang w:eastAsia="ja-JP"/>
              </w:rPr>
              <w:t>を示す</w:t>
            </w:r>
            <w:r>
              <w:rPr>
                <w:sz w:val="14"/>
                <w:lang w:eastAsia="ja-JP"/>
              </w:rPr>
              <w:t>GPS</w:t>
            </w:r>
            <w:r>
              <w:rPr>
                <w:sz w:val="14"/>
                <w:lang w:eastAsia="ja-JP"/>
              </w:rPr>
              <w:t>座標（</w:t>
            </w:r>
            <w:r>
              <w:rPr>
                <w:sz w:val="14"/>
                <w:lang w:eastAsia="ja-JP"/>
              </w:rPr>
              <w:t>10</w:t>
            </w:r>
            <w:r>
              <w:rPr>
                <w:sz w:val="14"/>
                <w:lang w:eastAsia="ja-JP"/>
              </w:rPr>
              <w:t>進法）、</w:t>
            </w:r>
            <w:r>
              <w:rPr>
                <w:sz w:val="14"/>
                <w:lang w:eastAsia="ja-JP"/>
              </w:rPr>
              <w:t>(3)</w:t>
            </w:r>
            <w:r>
              <w:rPr>
                <w:sz w:val="14"/>
                <w:lang w:eastAsia="ja-JP"/>
              </w:rPr>
              <w:t>関与した漁具の種類（底引き網、刺し網、延縄など）、</w:t>
            </w:r>
            <w:r>
              <w:rPr>
                <w:sz w:val="14"/>
                <w:lang w:eastAsia="ja-JP"/>
              </w:rPr>
              <w:t>(4)</w:t>
            </w:r>
            <w:r>
              <w:rPr>
                <w:sz w:val="14"/>
                <w:lang w:eastAsia="ja-JP"/>
              </w:rPr>
              <w:t>浸水時間、漁具構成その他関連する漁具情報、</w:t>
            </w:r>
            <w:r>
              <w:rPr>
                <w:sz w:val="14"/>
                <w:lang w:eastAsia="ja-JP"/>
              </w:rPr>
              <w:t>(5)</w:t>
            </w:r>
            <w:r>
              <w:rPr>
                <w:sz w:val="14"/>
                <w:lang w:eastAsia="ja-JP"/>
              </w:rPr>
              <w:t>相互作用の日時、</w:t>
            </w:r>
            <w:r>
              <w:rPr>
                <w:sz w:val="14"/>
                <w:lang w:eastAsia="ja-JP"/>
              </w:rPr>
              <w:t xml:space="preserve"> (6)</w:t>
            </w:r>
            <w:r>
              <w:rPr>
                <w:sz w:val="14"/>
                <w:lang w:eastAsia="ja-JP"/>
              </w:rPr>
              <w:t>動物の種レベルでの識別が含まれる。</w:t>
            </w:r>
            <w:proofErr w:type="spellStart"/>
            <w:r>
              <w:rPr>
                <w:sz w:val="14"/>
              </w:rPr>
              <w:t>さらに、</w:t>
            </w:r>
            <w:r>
              <w:rPr>
                <w:sz w:val="14"/>
              </w:rPr>
              <w:t>NMFS</w:t>
            </w:r>
            <w:r>
              <w:rPr>
                <w:sz w:val="14"/>
              </w:rPr>
              <w:t>の捕獲報告書（ダウンロード</w:t>
            </w:r>
            <w:hyperlink r:id="rId56">
              <w:r>
                <w:rPr>
                  <w:color w:val="0000FF"/>
                  <w:spacing w:val="-2"/>
                  <w:sz w:val="14"/>
                  <w:u w:val="single" w:color="0000FF"/>
                </w:rPr>
                <w:t>：</w:t>
              </w:r>
              <w:r>
                <w:rPr>
                  <w:color w:val="0000FF"/>
                  <w:spacing w:val="-2"/>
                  <w:sz w:val="14"/>
                  <w:u w:val="single" w:color="0000FF"/>
                </w:rPr>
                <w:t>https</w:t>
              </w:r>
              <w:proofErr w:type="spellEnd"/>
              <w:r>
                <w:rPr>
                  <w:color w:val="0000FF"/>
                  <w:spacing w:val="-2"/>
                  <w:sz w:val="14"/>
                  <w:u w:val="single" w:color="0000FF"/>
                </w:rPr>
                <w:t xml:space="preserve">://media.fisheries.noaa.gov/2021- </w:t>
              </w:r>
            </w:hyperlink>
            <w:hyperlink r:id="rId57">
              <w:r>
                <w:rPr>
                  <w:color w:val="0000FF"/>
                  <w:spacing w:val="-2"/>
                  <w:sz w:val="14"/>
                  <w:u w:val="single" w:color="0000FF"/>
                </w:rPr>
                <w:t>07/Take%20Report%20Form%2007162021.pdf?</w:t>
              </w:r>
            </w:hyperlink>
            <w:hyperlink r:id="rId58">
              <w:r>
                <w:rPr>
                  <w:color w:val="0000FF"/>
                  <w:sz w:val="14"/>
                  <w:u w:val="single" w:color="0000FF"/>
                  <w:lang w:eastAsia="ja-JP"/>
                </w:rPr>
                <w:t>null</w:t>
              </w:r>
            </w:hyperlink>
            <w:r>
              <w:rPr>
                <w:sz w:val="14"/>
                <w:lang w:eastAsia="ja-JP"/>
              </w:rPr>
              <w:t>）のコピーと、その動物の鮮明な写真またはビデオ（頭部の棘の写真を少なくとも</w:t>
            </w:r>
            <w:r>
              <w:rPr>
                <w:sz w:val="14"/>
                <w:lang w:eastAsia="ja-JP"/>
              </w:rPr>
              <w:t>1</w:t>
            </w:r>
            <w:r>
              <w:rPr>
                <w:sz w:val="14"/>
                <w:lang w:eastAsia="ja-JP"/>
              </w:rPr>
              <w:t>枚含む、複数枚の写真が推奨される）へのリンクまたは撮影されたことを示す謝辞をメールで送信する。海岸からの距離や、電話、ファックス、電子メールによる連絡ができないなどの理由で、</w:t>
            </w:r>
            <w:r>
              <w:rPr>
                <w:sz w:val="14"/>
                <w:lang w:eastAsia="ja-JP"/>
              </w:rPr>
              <w:t>24</w:t>
            </w:r>
            <w:r>
              <w:rPr>
                <w:sz w:val="14"/>
                <w:lang w:eastAsia="ja-JP"/>
              </w:rPr>
              <w:t>時間以内の報告が不可能な場合は、できるだけ早く報告書を提出する。</w:t>
            </w:r>
          </w:p>
          <w:p w14:paraId="5AC323C8" w14:textId="77777777" w:rsidR="00F96F44" w:rsidRDefault="000C0857">
            <w:pPr>
              <w:pStyle w:val="TableParagraph"/>
              <w:spacing w:before="60"/>
              <w:ind w:right="127"/>
              <w:rPr>
                <w:sz w:val="20"/>
                <w:lang w:eastAsia="ja-JP"/>
              </w:rPr>
            </w:pPr>
            <w:r>
              <w:rPr>
                <w:sz w:val="14"/>
                <w:lang w:eastAsia="ja-JP"/>
              </w:rPr>
              <w:t>各調査シーズンの終わりには、</w:t>
            </w:r>
            <w:r>
              <w:rPr>
                <w:sz w:val="14"/>
                <w:lang w:eastAsia="ja-JP"/>
              </w:rPr>
              <w:t>ESA</w:t>
            </w:r>
            <w:r>
              <w:rPr>
                <w:sz w:val="14"/>
                <w:lang w:eastAsia="ja-JP"/>
              </w:rPr>
              <w:t>リスト対象種との観察および相互作用に関す</w:t>
            </w:r>
            <w:r>
              <w:rPr>
                <w:sz w:val="14"/>
                <w:lang w:eastAsia="ja-JP"/>
              </w:rPr>
              <w:t xml:space="preserve"> </w:t>
            </w:r>
            <w:r>
              <w:rPr>
                <w:sz w:val="14"/>
                <w:lang w:eastAsia="ja-JP"/>
              </w:rPr>
              <w:t>るすべての情報をまとめた報告書が</w:t>
            </w:r>
            <w:r>
              <w:rPr>
                <w:sz w:val="14"/>
                <w:lang w:eastAsia="ja-JP"/>
              </w:rPr>
              <w:t>NMFS</w:t>
            </w:r>
            <w:r>
              <w:rPr>
                <w:sz w:val="14"/>
                <w:lang w:eastAsia="ja-JP"/>
              </w:rPr>
              <w:t>に送られる。この報告書には、セットされた漁具の場所、ソーク／トロールの期間、総漁獲努力など、シーズン中に行われたすべての調査活動に関する情報も含まれる。調査活動に関する報告書は、</w:t>
            </w:r>
            <w:r>
              <w:rPr>
                <w:sz w:val="14"/>
                <w:lang w:eastAsia="ja-JP"/>
              </w:rPr>
              <w:t>ESA</w:t>
            </w:r>
            <w:r>
              <w:rPr>
                <w:sz w:val="14"/>
                <w:lang w:eastAsia="ja-JP"/>
              </w:rPr>
              <w:t>リスト対象種が観察されたか否かに関わらず、全ての活動を包括したものとなる。</w:t>
            </w:r>
          </w:p>
        </w:tc>
        <w:tc>
          <w:tcPr>
            <w:tcW w:w="2425" w:type="dxa"/>
          </w:tcPr>
          <w:p w14:paraId="0B409078" w14:textId="77777777" w:rsidR="00F96F44" w:rsidRDefault="000C0857">
            <w:pPr>
              <w:pStyle w:val="TableParagraph"/>
              <w:ind w:left="108" w:right="162"/>
              <w:rPr>
                <w:sz w:val="20"/>
                <w:lang w:eastAsia="ja-JP"/>
              </w:rPr>
            </w:pPr>
            <w:r>
              <w:rPr>
                <w:sz w:val="14"/>
                <w:lang w:eastAsia="ja-JP"/>
              </w:rPr>
              <w:t>捕獲を文書化するための報告義務は、提案された</w:t>
            </w:r>
            <w:r>
              <w:rPr>
                <w:spacing w:val="-2"/>
                <w:sz w:val="14"/>
                <w:lang w:eastAsia="ja-JP"/>
              </w:rPr>
              <w:t>行為に</w:t>
            </w:r>
            <w:r>
              <w:rPr>
                <w:sz w:val="14"/>
                <w:lang w:eastAsia="ja-JP"/>
              </w:rPr>
              <w:t>関連するウミガメの捕獲を文書化するための説明責任を向上させるだろう。</w:t>
            </w:r>
          </w:p>
        </w:tc>
      </w:tr>
      <w:tr w:rsidR="00F96F44" w14:paraId="7D6E31C3" w14:textId="77777777">
        <w:trPr>
          <w:trHeight w:val="1804"/>
        </w:trPr>
        <w:tc>
          <w:tcPr>
            <w:tcW w:w="1885" w:type="dxa"/>
          </w:tcPr>
          <w:p w14:paraId="7158BC6B" w14:textId="77777777" w:rsidR="00F96F44" w:rsidRDefault="000C0857">
            <w:pPr>
              <w:pStyle w:val="TableParagraph"/>
              <w:rPr>
                <w:sz w:val="20"/>
              </w:rPr>
            </w:pPr>
            <w:proofErr w:type="spellStart"/>
            <w:r>
              <w:rPr>
                <w:spacing w:val="-2"/>
                <w:sz w:val="14"/>
              </w:rPr>
              <w:t>月次／年次報告</w:t>
            </w:r>
            <w:proofErr w:type="spellEnd"/>
          </w:p>
        </w:tc>
        <w:tc>
          <w:tcPr>
            <w:tcW w:w="5040" w:type="dxa"/>
          </w:tcPr>
          <w:p w14:paraId="744145EF" w14:textId="77777777" w:rsidR="00F96F44" w:rsidRDefault="000C0857">
            <w:pPr>
              <w:pStyle w:val="TableParagraph"/>
              <w:spacing w:before="32"/>
              <w:rPr>
                <w:sz w:val="20"/>
                <w:lang w:eastAsia="ja-JP"/>
              </w:rPr>
            </w:pPr>
            <w:r>
              <w:rPr>
                <w:sz w:val="14"/>
                <w:lang w:eastAsia="ja-JP"/>
              </w:rPr>
              <w:t>申請者は</w:t>
            </w:r>
            <w:r>
              <w:rPr>
                <w:spacing w:val="-2"/>
                <w:sz w:val="14"/>
                <w:lang w:eastAsia="ja-JP"/>
              </w:rPr>
              <w:t>プラスアルファの</w:t>
            </w:r>
            <w:r>
              <w:rPr>
                <w:sz w:val="14"/>
                <w:lang w:eastAsia="ja-JP"/>
              </w:rPr>
              <w:t>対策を提案した</w:t>
            </w:r>
            <w:r>
              <w:rPr>
                <w:spacing w:val="-2"/>
                <w:sz w:val="14"/>
                <w:lang w:eastAsia="ja-JP"/>
              </w:rPr>
              <w:t>：</w:t>
            </w:r>
          </w:p>
          <w:p w14:paraId="0724E5C7" w14:textId="77777777" w:rsidR="00F96F44" w:rsidRDefault="000C0857">
            <w:pPr>
              <w:pStyle w:val="TableParagraph"/>
              <w:spacing w:before="59"/>
              <w:ind w:right="151"/>
              <w:rPr>
                <w:sz w:val="20"/>
                <w:lang w:eastAsia="ja-JP"/>
              </w:rPr>
            </w:pPr>
            <w:r>
              <w:rPr>
                <w:sz w:val="14"/>
                <w:lang w:eastAsia="ja-JP"/>
              </w:rPr>
              <w:t>BOEM</w:t>
            </w:r>
            <w:r>
              <w:rPr>
                <w:sz w:val="14"/>
                <w:lang w:eastAsia="ja-JP"/>
              </w:rPr>
              <w:t>はドミニオン・エナジー社が提案行為の全段階において発生する捕獲の量または範囲を文書化するために必要な以下の報告要件を実施することを保証する：</w:t>
            </w:r>
          </w:p>
          <w:p w14:paraId="2D8FB1D3" w14:textId="77777777" w:rsidR="00F96F44" w:rsidRDefault="000C0857">
            <w:pPr>
              <w:pStyle w:val="TableParagraph"/>
              <w:numPr>
                <w:ilvl w:val="0"/>
                <w:numId w:val="11"/>
              </w:numPr>
              <w:tabs>
                <w:tab w:val="left" w:pos="394"/>
                <w:tab w:val="left" w:pos="396"/>
              </w:tabs>
              <w:spacing w:before="74"/>
              <w:ind w:right="361" w:hanging="289"/>
              <w:rPr>
                <w:sz w:val="20"/>
              </w:rPr>
            </w:pPr>
            <w:proofErr w:type="spellStart"/>
            <w:r>
              <w:rPr>
                <w:sz w:val="14"/>
              </w:rPr>
              <w:t>報告はすべて、</w:t>
            </w:r>
            <w:hyperlink r:id="rId59">
              <w:r>
                <w:rPr>
                  <w:color w:val="0000FF"/>
                  <w:sz w:val="14"/>
                  <w:u w:val="single" w:color="0000FF"/>
                </w:rPr>
                <w:t>nmfs.gar.incidental</w:t>
              </w:r>
              <w:proofErr w:type="spellEnd"/>
              <w:r>
                <w:rPr>
                  <w:color w:val="0000FF"/>
                  <w:sz w:val="14"/>
                  <w:u w:val="single" w:color="0000FF"/>
                </w:rPr>
                <w:t xml:space="preserve">- </w:t>
              </w:r>
            </w:hyperlink>
            <w:hyperlink r:id="rId60">
              <w:r>
                <w:rPr>
                  <w:color w:val="0000FF"/>
                  <w:spacing w:val="-2"/>
                  <w:sz w:val="14"/>
                  <w:u w:val="single" w:color="0000FF"/>
                </w:rPr>
                <w:t>take@no</w:t>
              </w:r>
              <w:r>
                <w:rPr>
                  <w:spacing w:val="-2"/>
                  <w:sz w:val="14"/>
                </w:rPr>
                <w:t>aa.gov</w:t>
              </w:r>
              <w:r>
                <w:rPr>
                  <w:spacing w:val="-2"/>
                  <w:sz w:val="14"/>
                </w:rPr>
                <w:t>。</w:t>
              </w:r>
            </w:hyperlink>
          </w:p>
        </w:tc>
        <w:tc>
          <w:tcPr>
            <w:tcW w:w="2425" w:type="dxa"/>
          </w:tcPr>
          <w:p w14:paraId="7CA5BDC5" w14:textId="77777777" w:rsidR="00F96F44" w:rsidRDefault="000C0857">
            <w:pPr>
              <w:pStyle w:val="TableParagraph"/>
              <w:ind w:right="162"/>
              <w:rPr>
                <w:sz w:val="20"/>
                <w:lang w:eastAsia="ja-JP"/>
              </w:rPr>
            </w:pPr>
            <w:r>
              <w:rPr>
                <w:sz w:val="14"/>
                <w:lang w:eastAsia="ja-JP"/>
              </w:rPr>
              <w:t>捕獲を文書化するための報告義務は、提案された</w:t>
            </w:r>
            <w:r>
              <w:rPr>
                <w:spacing w:val="-2"/>
                <w:sz w:val="14"/>
                <w:lang w:eastAsia="ja-JP"/>
              </w:rPr>
              <w:t>行為に</w:t>
            </w:r>
            <w:r>
              <w:rPr>
                <w:sz w:val="14"/>
                <w:lang w:eastAsia="ja-JP"/>
              </w:rPr>
              <w:t>関連するウミガメの捕獲を文書化するための説明責任を向上させるだろう。</w:t>
            </w:r>
          </w:p>
        </w:tc>
      </w:tr>
    </w:tbl>
    <w:p w14:paraId="07780825"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22DD2220"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5"/>
        <w:gridCol w:w="5040"/>
        <w:gridCol w:w="2425"/>
      </w:tblGrid>
      <w:tr w:rsidR="00F96F44" w14:paraId="4433C9F0" w14:textId="77777777">
        <w:trPr>
          <w:trHeight w:val="290"/>
        </w:trPr>
        <w:tc>
          <w:tcPr>
            <w:tcW w:w="1885" w:type="dxa"/>
            <w:shd w:val="clear" w:color="auto" w:fill="DEEAF6"/>
          </w:tcPr>
          <w:p w14:paraId="1872DF53" w14:textId="77777777" w:rsidR="00F96F44" w:rsidRDefault="000C0857">
            <w:pPr>
              <w:pStyle w:val="TableParagraph"/>
              <w:spacing w:before="32"/>
              <w:ind w:left="536"/>
              <w:rPr>
                <w:b/>
                <w:sz w:val="20"/>
              </w:rPr>
            </w:pPr>
            <w:proofErr w:type="spellStart"/>
            <w:r>
              <w:rPr>
                <w:b/>
                <w:spacing w:val="-2"/>
                <w:sz w:val="14"/>
              </w:rPr>
              <w:t>測定</w:t>
            </w:r>
            <w:proofErr w:type="spellEnd"/>
          </w:p>
        </w:tc>
        <w:tc>
          <w:tcPr>
            <w:tcW w:w="5040" w:type="dxa"/>
            <w:shd w:val="clear" w:color="auto" w:fill="DEEAF6"/>
          </w:tcPr>
          <w:p w14:paraId="09EE2163"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2425" w:type="dxa"/>
            <w:shd w:val="clear" w:color="auto" w:fill="DEEAF6"/>
          </w:tcPr>
          <w:p w14:paraId="0F838937"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3B9BBEFF" w14:textId="77777777">
        <w:trPr>
          <w:trHeight w:val="4503"/>
        </w:trPr>
        <w:tc>
          <w:tcPr>
            <w:tcW w:w="1885" w:type="dxa"/>
          </w:tcPr>
          <w:p w14:paraId="11D6D68E" w14:textId="77777777" w:rsidR="00F96F44" w:rsidRDefault="00F96F44">
            <w:pPr>
              <w:pStyle w:val="TableParagraph"/>
              <w:spacing w:before="0"/>
              <w:ind w:left="0"/>
              <w:rPr>
                <w:rFonts w:ascii="Times New Roman"/>
                <w:sz w:val="20"/>
              </w:rPr>
            </w:pPr>
          </w:p>
        </w:tc>
        <w:tc>
          <w:tcPr>
            <w:tcW w:w="5040" w:type="dxa"/>
          </w:tcPr>
          <w:p w14:paraId="79F1BB4E" w14:textId="77777777" w:rsidR="00F96F44" w:rsidRDefault="000C0857">
            <w:pPr>
              <w:pStyle w:val="TableParagraph"/>
              <w:numPr>
                <w:ilvl w:val="0"/>
                <w:numId w:val="10"/>
              </w:numPr>
              <w:tabs>
                <w:tab w:val="left" w:pos="395"/>
              </w:tabs>
              <w:spacing w:before="44"/>
              <w:ind w:right="117"/>
              <w:rPr>
                <w:sz w:val="20"/>
              </w:rPr>
            </w:pPr>
            <w:r>
              <w:rPr>
                <w:sz w:val="14"/>
                <w:lang w:eastAsia="ja-JP"/>
              </w:rPr>
              <w:t>建設期間中および操業開始後</w:t>
            </w:r>
            <w:r>
              <w:rPr>
                <w:sz w:val="14"/>
                <w:lang w:eastAsia="ja-JP"/>
              </w:rPr>
              <w:t>1</w:t>
            </w:r>
            <w:r>
              <w:rPr>
                <w:sz w:val="14"/>
                <w:lang w:eastAsia="ja-JP"/>
              </w:rPr>
              <w:t>年間は、ドミニオンエナジー社は、船舶の通過（数、船舶の種類、航路）、杭の設置、</w:t>
            </w:r>
            <w:r>
              <w:rPr>
                <w:sz w:val="14"/>
                <w:lang w:eastAsia="ja-JP"/>
              </w:rPr>
              <w:t>ESA</w:t>
            </w:r>
            <w:r>
              <w:rPr>
                <w:sz w:val="14"/>
                <w:lang w:eastAsia="ja-JP"/>
              </w:rPr>
              <w:t>リスト対象種の全観察など、前月に実施されたすべてのプロジェクト活動の概要を含む月次報告書を作成し、提出する。</w:t>
            </w:r>
            <w:r>
              <w:rPr>
                <w:sz w:val="14"/>
              </w:rPr>
              <w:t>月次報告書の提出期限は、前月の</w:t>
            </w:r>
            <w:r>
              <w:rPr>
                <w:sz w:val="14"/>
              </w:rPr>
              <w:t>15</w:t>
            </w:r>
            <w:r>
              <w:rPr>
                <w:sz w:val="14"/>
              </w:rPr>
              <w:t>日である。</w:t>
            </w:r>
          </w:p>
          <w:p w14:paraId="49ABA89B" w14:textId="77777777" w:rsidR="00F96F44" w:rsidRDefault="000C0857">
            <w:pPr>
              <w:pStyle w:val="TableParagraph"/>
              <w:spacing w:before="60"/>
              <w:ind w:left="108" w:right="150"/>
              <w:rPr>
                <w:sz w:val="20"/>
                <w:lang w:eastAsia="ja-JP"/>
              </w:rPr>
            </w:pPr>
            <w:r>
              <w:rPr>
                <w:sz w:val="14"/>
                <w:lang w:eastAsia="ja-JP"/>
              </w:rPr>
              <w:t>操業</w:t>
            </w:r>
            <w:r>
              <w:rPr>
                <w:sz w:val="14"/>
                <w:lang w:eastAsia="ja-JP"/>
              </w:rPr>
              <w:t>2</w:t>
            </w:r>
            <w:r>
              <w:rPr>
                <w:sz w:val="14"/>
                <w:lang w:eastAsia="ja-JP"/>
              </w:rPr>
              <w:t>年目から、</w:t>
            </w:r>
            <w:r>
              <w:rPr>
                <w:sz w:val="14"/>
                <w:lang w:eastAsia="ja-JP"/>
              </w:rPr>
              <w:t>ドミニオンエナジー社は、船舶の通過（数、船舶の種類、航路）、修理・保守活動、調査活動、</w:t>
            </w:r>
            <w:r>
              <w:rPr>
                <w:sz w:val="14"/>
                <w:lang w:eastAsia="ja-JP"/>
              </w:rPr>
              <w:t>ESA</w:t>
            </w:r>
            <w:r>
              <w:rPr>
                <w:sz w:val="14"/>
                <w:lang w:eastAsia="ja-JP"/>
              </w:rPr>
              <w:t>リスト掲載種の全観測など、前年に実施されたプロジェクト活動の概要を含む年次報告書を作成し、提出する。これらの報告書の提出期限は毎年</w:t>
            </w:r>
            <w:r>
              <w:rPr>
                <w:sz w:val="14"/>
                <w:lang w:eastAsia="ja-JP"/>
              </w:rPr>
              <w:t>4</w:t>
            </w:r>
            <w:r>
              <w:rPr>
                <w:sz w:val="14"/>
                <w:lang w:eastAsia="ja-JP"/>
              </w:rPr>
              <w:t>月</w:t>
            </w:r>
            <w:r>
              <w:rPr>
                <w:sz w:val="14"/>
                <w:lang w:eastAsia="ja-JP"/>
              </w:rPr>
              <w:t>1</w:t>
            </w:r>
            <w:r>
              <w:rPr>
                <w:sz w:val="14"/>
                <w:lang w:eastAsia="ja-JP"/>
              </w:rPr>
              <w:t>日である（例：</w:t>
            </w:r>
            <w:r>
              <w:rPr>
                <w:sz w:val="14"/>
                <w:lang w:eastAsia="ja-JP"/>
              </w:rPr>
              <w:t>2026</w:t>
            </w:r>
            <w:r>
              <w:rPr>
                <w:sz w:val="14"/>
                <w:lang w:eastAsia="ja-JP"/>
              </w:rPr>
              <w:t>年の報告書の提出期限は</w:t>
            </w:r>
            <w:r>
              <w:rPr>
                <w:sz w:val="14"/>
                <w:lang w:eastAsia="ja-JP"/>
              </w:rPr>
              <w:t>2027</w:t>
            </w:r>
            <w:r>
              <w:rPr>
                <w:sz w:val="14"/>
                <w:lang w:eastAsia="ja-JP"/>
              </w:rPr>
              <w:t>年</w:t>
            </w:r>
            <w:r>
              <w:rPr>
                <w:sz w:val="14"/>
                <w:lang w:eastAsia="ja-JP"/>
              </w:rPr>
              <w:t>4</w:t>
            </w:r>
            <w:r>
              <w:rPr>
                <w:sz w:val="14"/>
                <w:lang w:eastAsia="ja-JP"/>
              </w:rPr>
              <w:t>月</w:t>
            </w:r>
            <w:r>
              <w:rPr>
                <w:sz w:val="14"/>
                <w:lang w:eastAsia="ja-JP"/>
              </w:rPr>
              <w:t>1</w:t>
            </w:r>
            <w:r>
              <w:rPr>
                <w:sz w:val="14"/>
                <w:lang w:eastAsia="ja-JP"/>
              </w:rPr>
              <w:t>日）。</w:t>
            </w:r>
            <w:r>
              <w:rPr>
                <w:sz w:val="14"/>
                <w:lang w:eastAsia="ja-JP"/>
              </w:rPr>
              <w:t>NMFS</w:t>
            </w:r>
            <w:r>
              <w:rPr>
                <w:sz w:val="14"/>
                <w:lang w:eastAsia="ja-JP"/>
              </w:rPr>
              <w:t>と</w:t>
            </w:r>
            <w:r>
              <w:rPr>
                <w:sz w:val="14"/>
                <w:lang w:eastAsia="ja-JP"/>
              </w:rPr>
              <w:t>BOEM</w:t>
            </w:r>
            <w:r>
              <w:rPr>
                <w:sz w:val="14"/>
                <w:lang w:eastAsia="ja-JP"/>
              </w:rPr>
              <w:t>が合意すれば、報告頻度を変更することができる。</w:t>
            </w:r>
          </w:p>
        </w:tc>
        <w:tc>
          <w:tcPr>
            <w:tcW w:w="2425" w:type="dxa"/>
          </w:tcPr>
          <w:p w14:paraId="59701328" w14:textId="77777777" w:rsidR="00F96F44" w:rsidRDefault="00F96F44">
            <w:pPr>
              <w:pStyle w:val="TableParagraph"/>
              <w:spacing w:before="0"/>
              <w:ind w:left="0"/>
              <w:rPr>
                <w:rFonts w:ascii="Times New Roman"/>
                <w:sz w:val="20"/>
                <w:lang w:eastAsia="ja-JP"/>
              </w:rPr>
            </w:pPr>
          </w:p>
        </w:tc>
      </w:tr>
      <w:tr w:rsidR="00F96F44" w14:paraId="56B68F69" w14:textId="77777777">
        <w:trPr>
          <w:trHeight w:val="1670"/>
        </w:trPr>
        <w:tc>
          <w:tcPr>
            <w:tcW w:w="1885" w:type="dxa"/>
          </w:tcPr>
          <w:p w14:paraId="60FB11D4" w14:textId="77777777" w:rsidR="00F96F44" w:rsidRDefault="000C0857">
            <w:pPr>
              <w:pStyle w:val="TableParagraph"/>
              <w:spacing w:before="32"/>
              <w:rPr>
                <w:sz w:val="20"/>
              </w:rPr>
            </w:pPr>
            <w:proofErr w:type="spellStart"/>
            <w:r>
              <w:rPr>
                <w:spacing w:val="-2"/>
                <w:sz w:val="14"/>
              </w:rPr>
              <w:t>報告</w:t>
            </w:r>
            <w:proofErr w:type="spellEnd"/>
          </w:p>
        </w:tc>
        <w:tc>
          <w:tcPr>
            <w:tcW w:w="5040" w:type="dxa"/>
          </w:tcPr>
          <w:p w14:paraId="1AE7E003" w14:textId="77777777" w:rsidR="00F96F44" w:rsidRDefault="000C0857">
            <w:pPr>
              <w:pStyle w:val="TableParagraph"/>
              <w:ind w:right="151"/>
              <w:rPr>
                <w:sz w:val="20"/>
                <w:lang w:eastAsia="ja-JP"/>
              </w:rPr>
            </w:pPr>
            <w:r>
              <w:rPr>
                <w:sz w:val="14"/>
                <w:lang w:eastAsia="ja-JP"/>
              </w:rPr>
              <w:t>ドミニオンエナジー社は、絶滅危惧種または絶滅危惧種の偶発的な捕獲が確認された場合、</w:t>
            </w:r>
            <w:r>
              <w:rPr>
                <w:sz w:val="14"/>
                <w:lang w:eastAsia="ja-JP"/>
              </w:rPr>
              <w:t>24</w:t>
            </w:r>
            <w:r>
              <w:rPr>
                <w:sz w:val="14"/>
                <w:lang w:eastAsia="ja-JP"/>
              </w:rPr>
              <w:t>時間</w:t>
            </w:r>
            <w:r>
              <w:rPr>
                <w:sz w:val="14"/>
                <w:lang w:eastAsia="ja-JP"/>
              </w:rPr>
              <w:t>以内に</w:t>
            </w:r>
            <w:r>
              <w:rPr>
                <w:sz w:val="14"/>
                <w:lang w:eastAsia="ja-JP"/>
              </w:rPr>
              <w:t>BOEM</w:t>
            </w:r>
            <w:r>
              <w:rPr>
                <w:sz w:val="14"/>
                <w:lang w:eastAsia="ja-JP"/>
              </w:rPr>
              <w:t>と</w:t>
            </w:r>
            <w:r>
              <w:rPr>
                <w:sz w:val="14"/>
                <w:lang w:eastAsia="ja-JP"/>
              </w:rPr>
              <w:t>BSEE</w:t>
            </w:r>
            <w:r>
              <w:rPr>
                <w:sz w:val="14"/>
                <w:lang w:eastAsia="ja-JP"/>
              </w:rPr>
              <w:t>に報告する。</w:t>
            </w:r>
          </w:p>
        </w:tc>
        <w:tc>
          <w:tcPr>
            <w:tcW w:w="2425" w:type="dxa"/>
          </w:tcPr>
          <w:p w14:paraId="4C899F71" w14:textId="77777777" w:rsidR="00F96F44" w:rsidRDefault="000C0857">
            <w:pPr>
              <w:pStyle w:val="TableParagraph"/>
              <w:spacing w:before="31"/>
              <w:ind w:right="162"/>
              <w:rPr>
                <w:sz w:val="20"/>
                <w:lang w:eastAsia="ja-JP"/>
              </w:rPr>
            </w:pPr>
            <w:r>
              <w:rPr>
                <w:sz w:val="14"/>
                <w:lang w:eastAsia="ja-JP"/>
              </w:rPr>
              <w:t>捕獲を文書化するための報告義務は、提案された</w:t>
            </w:r>
            <w:r>
              <w:rPr>
                <w:spacing w:val="-2"/>
                <w:sz w:val="14"/>
                <w:lang w:eastAsia="ja-JP"/>
              </w:rPr>
              <w:t>行為に</w:t>
            </w:r>
            <w:r>
              <w:rPr>
                <w:sz w:val="14"/>
                <w:lang w:eastAsia="ja-JP"/>
              </w:rPr>
              <w:t>関連するウミガメの捕獲を文書化するための説明責任を向上させるだろう。</w:t>
            </w:r>
          </w:p>
        </w:tc>
      </w:tr>
    </w:tbl>
    <w:p w14:paraId="34A8956C" w14:textId="77777777" w:rsidR="00F96F44" w:rsidRDefault="000C0857">
      <w:pPr>
        <w:ind w:left="360"/>
        <w:rPr>
          <w:rFonts w:ascii="Arial"/>
          <w:sz w:val="18"/>
          <w:lang w:eastAsia="ja-JP"/>
        </w:rPr>
      </w:pPr>
      <w:r>
        <w:rPr>
          <w:rFonts w:ascii="Arial"/>
          <w:position w:val="6"/>
          <w:sz w:val="8"/>
          <w:lang w:eastAsia="ja-JP"/>
        </w:rPr>
        <w:t xml:space="preserve">1 </w:t>
      </w:r>
      <w:r>
        <w:rPr>
          <w:rFonts w:ascii="Arial"/>
          <w:sz w:val="13"/>
          <w:lang w:eastAsia="ja-JP"/>
        </w:rPr>
        <w:t>付録</w:t>
      </w:r>
      <w:r>
        <w:rPr>
          <w:rFonts w:ascii="Arial"/>
          <w:sz w:val="13"/>
          <w:lang w:eastAsia="ja-JP"/>
        </w:rPr>
        <w:t>H</w:t>
      </w:r>
      <w:r>
        <w:rPr>
          <w:rFonts w:ascii="Arial"/>
          <w:sz w:val="13"/>
          <w:lang w:eastAsia="ja-JP"/>
        </w:rPr>
        <w:t>、表</w:t>
      </w:r>
      <w:r>
        <w:rPr>
          <w:rFonts w:ascii="Arial"/>
          <w:sz w:val="13"/>
          <w:lang w:eastAsia="ja-JP"/>
        </w:rPr>
        <w:t>H-2</w:t>
      </w:r>
      <w:r>
        <w:rPr>
          <w:rFonts w:ascii="Arial"/>
          <w:sz w:val="13"/>
          <w:lang w:eastAsia="ja-JP"/>
        </w:rPr>
        <w:t>にも記載されている</w:t>
      </w:r>
      <w:r>
        <w:rPr>
          <w:rFonts w:ascii="Arial"/>
          <w:spacing w:val="-5"/>
          <w:sz w:val="13"/>
          <w:lang w:eastAsia="ja-JP"/>
        </w:rPr>
        <w:t>。</w:t>
      </w:r>
    </w:p>
    <w:p w14:paraId="427927C0" w14:textId="77777777" w:rsidR="00F96F44" w:rsidRDefault="000C0857">
      <w:pPr>
        <w:ind w:left="359" w:right="467"/>
        <w:rPr>
          <w:rFonts w:ascii="Arial"/>
          <w:sz w:val="18"/>
        </w:rPr>
      </w:pPr>
      <w:r>
        <w:rPr>
          <w:rFonts w:ascii="Arial"/>
          <w:sz w:val="13"/>
        </w:rPr>
        <w:t xml:space="preserve">BMP= best management practice; BOEM= Bureau of Ocean Energy Management; BSEE= Bureau of Safety and Environmental Enforcement; COP = </w:t>
      </w:r>
      <w:r>
        <w:rPr>
          <w:rFonts w:ascii="Arial"/>
          <w:sz w:val="13"/>
        </w:rPr>
        <w:t>Construction and Operations Plan; DMA = Dynamic Management Area</w:t>
      </w:r>
      <w:r>
        <w:rPr>
          <w:rFonts w:ascii="Arial"/>
          <w:sz w:val="13"/>
        </w:rPr>
        <w:t>；</w:t>
      </w:r>
    </w:p>
    <w:p w14:paraId="3CF6D095" w14:textId="77777777" w:rsidR="00F96F44" w:rsidRDefault="000C0857">
      <w:pPr>
        <w:ind w:left="359" w:right="1003"/>
        <w:rPr>
          <w:rFonts w:ascii="Arial"/>
          <w:sz w:val="18"/>
        </w:rPr>
      </w:pPr>
      <w:r>
        <w:rPr>
          <w:rFonts w:ascii="Arial"/>
          <w:sz w:val="13"/>
        </w:rPr>
        <w:t>DOI= Department of Interior; DPS= distinct population segment; ESA= Endangered Species Act; GARFO PRD= Greater Atlantic Regional Fisheries Office Protected Resources Division; IR=</w:t>
      </w:r>
      <w:r>
        <w:rPr>
          <w:rFonts w:ascii="Arial"/>
          <w:spacing w:val="-2"/>
          <w:sz w:val="13"/>
        </w:rPr>
        <w:t xml:space="preserve"> infrared</w:t>
      </w:r>
      <w:r>
        <w:rPr>
          <w:rFonts w:ascii="Arial"/>
          <w:spacing w:val="-2"/>
          <w:sz w:val="13"/>
        </w:rPr>
        <w:t>；</w:t>
      </w:r>
    </w:p>
    <w:p w14:paraId="63ACCA2E" w14:textId="77777777" w:rsidR="00F96F44" w:rsidRDefault="000C0857">
      <w:pPr>
        <w:spacing w:line="207" w:lineRule="exact"/>
        <w:ind w:left="359"/>
        <w:rPr>
          <w:rFonts w:ascii="Arial"/>
          <w:sz w:val="18"/>
        </w:rPr>
      </w:pPr>
      <w:r>
        <w:rPr>
          <w:rFonts w:ascii="Arial"/>
          <w:sz w:val="13"/>
        </w:rPr>
        <w:t xml:space="preserve">ITS= Incidental Take Statement; NARW= North Atlantic Right Whale; NMFS= National Marine Fisheries ; </w:t>
      </w:r>
      <w:r>
        <w:rPr>
          <w:rFonts w:ascii="Arial"/>
          <w:spacing w:val="-5"/>
          <w:sz w:val="13"/>
        </w:rPr>
        <w:t>NVD</w:t>
      </w:r>
    </w:p>
    <w:p w14:paraId="76D52FAF" w14:textId="77777777" w:rsidR="00F96F44" w:rsidRDefault="000C0857">
      <w:pPr>
        <w:ind w:left="359" w:right="399"/>
        <w:rPr>
          <w:rFonts w:ascii="Arial"/>
          <w:sz w:val="18"/>
          <w:lang w:eastAsia="ja-JP"/>
        </w:rPr>
      </w:pPr>
      <w:r>
        <w:rPr>
          <w:rFonts w:ascii="Arial"/>
          <w:sz w:val="13"/>
          <w:lang w:eastAsia="ja-JP"/>
        </w:rPr>
        <w:t xml:space="preserve">==PAM= </w:t>
      </w:r>
      <w:r>
        <w:rPr>
          <w:rFonts w:ascii="Arial"/>
          <w:sz w:val="13"/>
          <w:lang w:eastAsia="ja-JP"/>
        </w:rPr>
        <w:t>パッシブ音響モニタリング；</w:t>
      </w:r>
      <w:r>
        <w:rPr>
          <w:rFonts w:ascii="Arial"/>
          <w:sz w:val="13"/>
          <w:lang w:eastAsia="ja-JP"/>
        </w:rPr>
        <w:t xml:space="preserve"> PDC= </w:t>
      </w:r>
      <w:r>
        <w:rPr>
          <w:rFonts w:ascii="Arial"/>
          <w:sz w:val="13"/>
          <w:lang w:eastAsia="ja-JP"/>
        </w:rPr>
        <w:t>プロジェクト設計基準；</w:t>
      </w:r>
      <w:r>
        <w:rPr>
          <w:rFonts w:ascii="Arial"/>
          <w:sz w:val="13"/>
          <w:lang w:eastAsia="ja-JP"/>
        </w:rPr>
        <w:t xml:space="preserve"> PSO = </w:t>
      </w:r>
      <w:r>
        <w:rPr>
          <w:rFonts w:ascii="Arial"/>
          <w:sz w:val="13"/>
          <w:lang w:eastAsia="ja-JP"/>
        </w:rPr>
        <w:t>保護種オブザーバー；</w:t>
      </w:r>
      <w:r>
        <w:rPr>
          <w:rFonts w:ascii="Arial"/>
          <w:sz w:val="13"/>
          <w:lang w:eastAsia="ja-JP"/>
        </w:rPr>
        <w:t xml:space="preserve"> SMA = </w:t>
      </w:r>
      <w:r>
        <w:rPr>
          <w:rFonts w:ascii="Arial"/>
          <w:sz w:val="13"/>
          <w:lang w:eastAsia="ja-JP"/>
        </w:rPr>
        <w:t>季節管理区域；</w:t>
      </w:r>
      <w:r>
        <w:rPr>
          <w:rFonts w:ascii="Arial"/>
          <w:sz w:val="13"/>
          <w:lang w:eastAsia="ja-JP"/>
        </w:rPr>
        <w:t xml:space="preserve"> USACE = </w:t>
      </w:r>
      <w:r>
        <w:rPr>
          <w:rFonts w:ascii="Arial"/>
          <w:sz w:val="13"/>
          <w:lang w:eastAsia="ja-JP"/>
        </w:rPr>
        <w:t>米国陸軍工兵隊；</w:t>
      </w:r>
      <w:r>
        <w:rPr>
          <w:rFonts w:ascii="Arial"/>
          <w:sz w:val="13"/>
          <w:lang w:eastAsia="ja-JP"/>
        </w:rPr>
        <w:t xml:space="preserve"> VHF = </w:t>
      </w:r>
      <w:r>
        <w:rPr>
          <w:rFonts w:ascii="Arial"/>
          <w:sz w:val="13"/>
          <w:lang w:eastAsia="ja-JP"/>
        </w:rPr>
        <w:t>超高周波；</w:t>
      </w:r>
      <w:r>
        <w:rPr>
          <w:rFonts w:ascii="Arial"/>
          <w:sz w:val="13"/>
          <w:lang w:eastAsia="ja-JP"/>
        </w:rPr>
        <w:t xml:space="preserve"> WTG = </w:t>
      </w:r>
      <w:r>
        <w:rPr>
          <w:rFonts w:ascii="Arial"/>
          <w:sz w:val="13"/>
          <w:lang w:eastAsia="ja-JP"/>
        </w:rPr>
        <w:t>風力タービン発電機。</w:t>
      </w:r>
    </w:p>
    <w:p w14:paraId="6B9338C5" w14:textId="77777777" w:rsidR="00F96F44" w:rsidRDefault="00F96F44">
      <w:pPr>
        <w:pStyle w:val="a3"/>
        <w:spacing w:before="0"/>
        <w:ind w:left="0"/>
        <w:rPr>
          <w:rFonts w:ascii="Arial"/>
          <w:sz w:val="18"/>
          <w:lang w:eastAsia="ja-JP"/>
        </w:rPr>
      </w:pPr>
    </w:p>
    <w:p w14:paraId="09F5C280" w14:textId="77777777" w:rsidR="00F96F44" w:rsidRDefault="00F96F44">
      <w:pPr>
        <w:pStyle w:val="a3"/>
        <w:spacing w:before="22"/>
        <w:ind w:left="0"/>
        <w:rPr>
          <w:rFonts w:ascii="Arial"/>
          <w:sz w:val="18"/>
          <w:lang w:eastAsia="ja-JP"/>
        </w:rPr>
      </w:pPr>
    </w:p>
    <w:p w14:paraId="34334F64" w14:textId="77777777" w:rsidR="00F96F44" w:rsidRDefault="000C0857">
      <w:pPr>
        <w:pStyle w:val="2"/>
        <w:numPr>
          <w:ilvl w:val="3"/>
          <w:numId w:val="33"/>
        </w:numPr>
        <w:tabs>
          <w:tab w:val="left" w:pos="1799"/>
        </w:tabs>
        <w:spacing w:before="0"/>
        <w:ind w:hanging="1439"/>
        <w:rPr>
          <w:lang w:eastAsia="ja-JP"/>
        </w:rPr>
      </w:pPr>
      <w:r>
        <w:rPr>
          <w:sz w:val="16"/>
          <w:lang w:eastAsia="ja-JP"/>
        </w:rPr>
        <w:t>優先</w:t>
      </w:r>
      <w:r>
        <w:rPr>
          <w:spacing w:val="-2"/>
          <w:sz w:val="16"/>
          <w:lang w:eastAsia="ja-JP"/>
        </w:rPr>
        <w:t>代替</w:t>
      </w:r>
      <w:r>
        <w:rPr>
          <w:sz w:val="16"/>
          <w:lang w:eastAsia="ja-JP"/>
        </w:rPr>
        <w:t>案に盛り込まれた対策のエフェクト</w:t>
      </w:r>
    </w:p>
    <w:p w14:paraId="2F796D38" w14:textId="77777777" w:rsidR="00F96F44" w:rsidRDefault="000C0857">
      <w:pPr>
        <w:pStyle w:val="a3"/>
        <w:spacing w:before="199"/>
        <w:ind w:right="378"/>
        <w:jc w:val="both"/>
        <w:rPr>
          <w:lang w:eastAsia="ja-JP"/>
        </w:rPr>
      </w:pPr>
      <w:hyperlink w:anchor="_bookmark17" w:history="1">
        <w:r>
          <w:rPr>
            <w:sz w:val="16"/>
            <w:lang w:eastAsia="ja-JP"/>
          </w:rPr>
          <w:t>表</w:t>
        </w:r>
      </w:hyperlink>
      <w:hyperlink w:anchor="_bookmark17" w:history="1">
        <w:r>
          <w:rPr>
            <w:sz w:val="16"/>
            <w:lang w:eastAsia="ja-JP"/>
          </w:rPr>
          <w:t>3.19-5</w:t>
        </w:r>
      </w:hyperlink>
      <w:r>
        <w:rPr>
          <w:sz w:val="16"/>
          <w:lang w:eastAsia="ja-JP"/>
        </w:rPr>
        <w:t>および付録H、表H-2に記載された、完了したコンサルテーション、許認可に よって要求されるミティゲーション対策は、優先代替案に組み込まれる。ウミガメに関連すると特定された、追加的な政府機関要求のミティゲー ションはない（付録H、表H-3）。</w:t>
      </w:r>
      <w:proofErr w:type="spellStart"/>
      <w:r>
        <w:rPr>
          <w:sz w:val="16"/>
          <w:lang w:eastAsia="ja-JP"/>
        </w:rPr>
        <w:t>これらの対策は、採用された場合、ウミガメへのインパクトを軽減するもの</w:t>
      </w:r>
      <w:proofErr w:type="spellEnd"/>
      <w:r>
        <w:rPr>
          <w:sz w:val="16"/>
          <w:lang w:eastAsia="ja-JP"/>
        </w:rPr>
        <w:t xml:space="preserve"> </w:t>
      </w:r>
      <w:proofErr w:type="spellStart"/>
      <w:r>
        <w:rPr>
          <w:sz w:val="16"/>
          <w:lang w:eastAsia="ja-JP"/>
        </w:rPr>
        <w:t>で、以下のように大別される</w:t>
      </w:r>
      <w:proofErr w:type="spellEnd"/>
      <w:r>
        <w:rPr>
          <w:sz w:val="16"/>
          <w:lang w:eastAsia="ja-JP"/>
        </w:rPr>
        <w:t>。</w:t>
      </w:r>
    </w:p>
    <w:p w14:paraId="605FD888" w14:textId="77777777" w:rsidR="00F96F44" w:rsidRDefault="000C0857">
      <w:pPr>
        <w:pStyle w:val="a4"/>
        <w:numPr>
          <w:ilvl w:val="0"/>
          <w:numId w:val="9"/>
        </w:numPr>
        <w:tabs>
          <w:tab w:val="left" w:pos="719"/>
        </w:tabs>
        <w:spacing w:before="76"/>
        <w:ind w:right="500"/>
        <w:rPr>
          <w:lang w:eastAsia="ja-JP"/>
        </w:rPr>
      </w:pPr>
      <w:r>
        <w:rPr>
          <w:b/>
          <w:sz w:val="16"/>
          <w:lang w:eastAsia="ja-JP"/>
        </w:rPr>
        <w:t>船舶衝突回避とウミガメの見張り、通報：</w:t>
      </w:r>
      <w:r>
        <w:rPr>
          <w:sz w:val="16"/>
          <w:lang w:eastAsia="ja-JP"/>
        </w:rPr>
        <w:t>船舶の相互作用を最小化する対策は、船舶衝突のリスクを減らすだろう。この措置の採用は提案された行為の下でウミガメへのリスクを減らすだろうが、インパクトの判定を変えることはないだろう。</w:t>
      </w:r>
    </w:p>
    <w:p w14:paraId="5802B56B" w14:textId="77777777" w:rsidR="00F96F44" w:rsidRDefault="000C0857">
      <w:pPr>
        <w:pStyle w:val="a4"/>
        <w:numPr>
          <w:ilvl w:val="0"/>
          <w:numId w:val="9"/>
        </w:numPr>
        <w:tabs>
          <w:tab w:val="left" w:pos="719"/>
        </w:tabs>
        <w:spacing w:before="135"/>
        <w:ind w:right="433" w:hanging="361"/>
        <w:rPr>
          <w:lang w:eastAsia="ja-JP"/>
        </w:rPr>
      </w:pPr>
      <w:r>
        <w:rPr>
          <w:b/>
          <w:sz w:val="16"/>
          <w:lang w:eastAsia="ja-JP"/>
        </w:rPr>
        <w:t>BOEMのPDCとデータ収集ためのBMP：</w:t>
      </w:r>
      <w:r>
        <w:rPr>
          <w:sz w:val="16"/>
          <w:lang w:eastAsia="ja-JP"/>
        </w:rPr>
        <w:t>保護種のためのプロジェクト設計基準とBMPの遵守は、サイト特性調査とサイト評価活動中のウミガメへのリスクを最小化するだろう。この措置の採用は提案された行為の下でウミガメへのリスクを減少させるだろうが、インパクトの判定を変更することはない。</w:t>
      </w:r>
    </w:p>
    <w:p w14:paraId="7AF6A5CE" w14:textId="77777777" w:rsidR="00F96F44" w:rsidRDefault="000C0857">
      <w:pPr>
        <w:pStyle w:val="a4"/>
        <w:numPr>
          <w:ilvl w:val="0"/>
          <w:numId w:val="9"/>
        </w:numPr>
        <w:tabs>
          <w:tab w:val="left" w:pos="719"/>
        </w:tabs>
        <w:spacing w:before="134"/>
        <w:ind w:right="407"/>
        <w:rPr>
          <w:lang w:eastAsia="ja-JP"/>
        </w:rPr>
      </w:pPr>
      <w:r>
        <w:rPr>
          <w:b/>
          <w:sz w:val="16"/>
          <w:lang w:eastAsia="ja-JP"/>
        </w:rPr>
        <w:t>BOEM COP PDC と BMP は、船舶の相互作用と電磁波、騒音、生息環境への影響を最小化する：</w:t>
      </w:r>
      <w:r>
        <w:rPr>
          <w:sz w:val="16"/>
          <w:lang w:eastAsia="ja-JP"/>
        </w:rPr>
        <w:t>船舶の相互作用を最小化するためのプロジェクト設計基準を遵守することで、リスクは減少する。</w:t>
      </w:r>
    </w:p>
    <w:p w14:paraId="6343CB2B" w14:textId="77777777" w:rsidR="00F96F44" w:rsidRDefault="00F96F44">
      <w:pPr>
        <w:pStyle w:val="a4"/>
        <w:rPr>
          <w:lang w:eastAsia="ja-JP"/>
        </w:rPr>
        <w:sectPr w:rsidR="00F96F44">
          <w:pgSz w:w="12240" w:h="15840"/>
          <w:pgMar w:top="1340" w:right="1080" w:bottom="680" w:left="1080" w:header="729" w:footer="483" w:gutter="0"/>
          <w:cols w:space="708"/>
        </w:sectPr>
      </w:pPr>
    </w:p>
    <w:p w14:paraId="3AD609DD" w14:textId="77777777" w:rsidR="00F96F44" w:rsidRDefault="000C0857">
      <w:pPr>
        <w:pStyle w:val="a3"/>
        <w:spacing w:before="89"/>
        <w:ind w:left="720" w:right="467"/>
        <w:rPr>
          <w:lang w:eastAsia="ja-JP"/>
        </w:rPr>
      </w:pPr>
      <w:r>
        <w:rPr>
          <w:sz w:val="16"/>
          <w:lang w:eastAsia="ja-JP"/>
        </w:rPr>
        <w:lastRenderedPageBreak/>
        <w:t>船舶衝突の可能性がある。EMF、騒音、生息域への影響を最小化するためのプロジェクト設計基準を順守する</w:t>
      </w:r>
      <w:r>
        <w:rPr>
          <w:sz w:val="16"/>
          <w:lang w:eastAsia="ja-JP"/>
        </w:rPr>
        <w:t>ことで、ウミガメに対する影響の可能性と深刻度を最小化することができる。この対策を採用すれば、提案された行為のもとでのウミガメへのリスクは減少するが、インパクト</w:t>
      </w:r>
      <w:r>
        <w:rPr>
          <w:spacing w:val="-2"/>
          <w:sz w:val="16"/>
          <w:lang w:eastAsia="ja-JP"/>
        </w:rPr>
        <w:t>判定を</w:t>
      </w:r>
      <w:r>
        <w:rPr>
          <w:sz w:val="16"/>
          <w:lang w:eastAsia="ja-JP"/>
        </w:rPr>
        <w:t>変更することはない</w:t>
      </w:r>
      <w:r>
        <w:rPr>
          <w:spacing w:val="-2"/>
          <w:sz w:val="16"/>
          <w:lang w:eastAsia="ja-JP"/>
        </w:rPr>
        <w:t>。</w:t>
      </w:r>
    </w:p>
    <w:p w14:paraId="40452393" w14:textId="77777777" w:rsidR="00F96F44" w:rsidRDefault="000C0857">
      <w:pPr>
        <w:pStyle w:val="a4"/>
        <w:numPr>
          <w:ilvl w:val="0"/>
          <w:numId w:val="9"/>
        </w:numPr>
        <w:tabs>
          <w:tab w:val="left" w:pos="719"/>
        </w:tabs>
        <w:spacing w:before="136"/>
        <w:ind w:right="395"/>
        <w:rPr>
          <w:lang w:eastAsia="ja-JP"/>
        </w:rPr>
      </w:pPr>
      <w:r>
        <w:rPr>
          <w:b/>
          <w:sz w:val="16"/>
          <w:lang w:eastAsia="ja-JP"/>
        </w:rPr>
        <w:t>海洋ゴミに関する意識向上訓練：</w:t>
      </w:r>
      <w:r>
        <w:rPr>
          <w:sz w:val="16"/>
          <w:lang w:eastAsia="ja-JP"/>
        </w:rPr>
        <w:t>海洋ゴミとゴミに関する意識向上訓練は、ウミガメが海洋ゴミを飲み込んだり、絡まったりするリスクを最小化するだろう。この対策の採用は、提案された行為の下ではウミガメに対するリスクを減少させるだろうが、インパクト判定を変更することはないだろう。</w:t>
      </w:r>
    </w:p>
    <w:p w14:paraId="37729266" w14:textId="77777777" w:rsidR="00F96F44" w:rsidRDefault="000C0857">
      <w:pPr>
        <w:pStyle w:val="a4"/>
        <w:numPr>
          <w:ilvl w:val="0"/>
          <w:numId w:val="9"/>
        </w:numPr>
        <w:tabs>
          <w:tab w:val="left" w:pos="719"/>
        </w:tabs>
        <w:spacing w:before="134"/>
        <w:ind w:right="364"/>
        <w:rPr>
          <w:lang w:eastAsia="ja-JP"/>
        </w:rPr>
      </w:pPr>
      <w:proofErr w:type="spellStart"/>
      <w:r>
        <w:rPr>
          <w:sz w:val="16"/>
          <w:lang w:eastAsia="ja-JP"/>
        </w:rPr>
        <w:t>パッシブ音響モニタリング計画、杭打ちモニタリング計画、適応シャットダウン</w:t>
      </w:r>
      <w:proofErr w:type="spellEnd"/>
      <w:r>
        <w:rPr>
          <w:sz w:val="16"/>
          <w:lang w:eastAsia="ja-JP"/>
        </w:rPr>
        <w:t xml:space="preserve"> </w:t>
      </w:r>
      <w:proofErr w:type="spellStart"/>
      <w:r>
        <w:rPr>
          <w:sz w:val="16"/>
          <w:lang w:eastAsia="ja-JP"/>
        </w:rPr>
        <w:t>ゾーン、最低視界要件、代替モニタリング計画、保護生物オブザーバ</w:t>
      </w:r>
      <w:proofErr w:type="spellEnd"/>
      <w:r>
        <w:rPr>
          <w:sz w:val="16"/>
          <w:lang w:eastAsia="ja-JP"/>
        </w:rPr>
        <w:t xml:space="preserve"> ー</w:t>
      </w:r>
      <w:proofErr w:type="spellStart"/>
      <w:r>
        <w:rPr>
          <w:sz w:val="16"/>
          <w:lang w:eastAsia="ja-JP"/>
        </w:rPr>
        <w:t>カバレッジ、音場検証、シャットダウンゾーン、ウミガメのモニタリング</w:t>
      </w:r>
      <w:proofErr w:type="spellEnd"/>
      <w:r>
        <w:rPr>
          <w:sz w:val="16"/>
          <w:lang w:eastAsia="ja-JP"/>
        </w:rPr>
        <w:t xml:space="preserve"> </w:t>
      </w:r>
      <w:proofErr w:type="spellStart"/>
      <w:r>
        <w:rPr>
          <w:sz w:val="16"/>
          <w:lang w:eastAsia="ja-JP"/>
        </w:rPr>
        <w:t>ゾーン：代替モニタリング計画、適応シャットダウン・ゾーン、最低視界要件</w:t>
      </w:r>
      <w:proofErr w:type="spellEnd"/>
      <w:r>
        <w:rPr>
          <w:sz w:val="16"/>
          <w:lang w:eastAsia="ja-JP"/>
        </w:rPr>
        <w:t xml:space="preserve">、 </w:t>
      </w:r>
      <w:proofErr w:type="spellStart"/>
      <w:r>
        <w:rPr>
          <w:sz w:val="16"/>
          <w:lang w:eastAsia="ja-JP"/>
        </w:rPr>
        <w:t>保護生物オブザーバー取材、シャットダウン・ゾーン、ウミガメのモニタリング</w:t>
      </w:r>
      <w:proofErr w:type="spellEnd"/>
      <w:r>
        <w:rPr>
          <w:sz w:val="16"/>
          <w:lang w:eastAsia="ja-JP"/>
        </w:rPr>
        <w:t xml:space="preserve">・ </w:t>
      </w:r>
      <w:proofErr w:type="spellStart"/>
      <w:r>
        <w:rPr>
          <w:sz w:val="16"/>
          <w:lang w:eastAsia="ja-JP"/>
        </w:rPr>
        <w:t>ゾーンの策定は、インパクト杭打ちの間、推奨閾値を超える騒音レベルにさらさ</w:t>
      </w:r>
      <w:proofErr w:type="spellEnd"/>
      <w:r>
        <w:rPr>
          <w:sz w:val="16"/>
          <w:lang w:eastAsia="ja-JP"/>
        </w:rPr>
        <w:t xml:space="preserve"> </w:t>
      </w:r>
      <w:proofErr w:type="spellStart"/>
      <w:r>
        <w:rPr>
          <w:sz w:val="16"/>
          <w:lang w:eastAsia="ja-JP"/>
        </w:rPr>
        <w:t>れる影響の可能性を最小化するだろう。杭打ちモニタリング計画の策定と音場検証は、杭打ち中の水中騒音ミティゲ</w:t>
      </w:r>
      <w:proofErr w:type="spellEnd"/>
      <w:r>
        <w:rPr>
          <w:sz w:val="16"/>
          <w:lang w:eastAsia="ja-JP"/>
        </w:rPr>
        <w:t xml:space="preserve">ー </w:t>
      </w:r>
      <w:proofErr w:type="spellStart"/>
      <w:r>
        <w:rPr>
          <w:sz w:val="16"/>
          <w:lang w:eastAsia="ja-JP"/>
        </w:rPr>
        <w:t>ションの説明責任を高めるだろう。これらの対策を採用することで、提案された行為の下での杭打ちの際のウミガメ</w:t>
      </w:r>
      <w:proofErr w:type="spellEnd"/>
      <w:r>
        <w:rPr>
          <w:sz w:val="16"/>
          <w:lang w:eastAsia="ja-JP"/>
        </w:rPr>
        <w:t xml:space="preserve"> </w:t>
      </w:r>
      <w:proofErr w:type="spellStart"/>
      <w:r>
        <w:rPr>
          <w:sz w:val="16"/>
          <w:lang w:eastAsia="ja-JP"/>
        </w:rPr>
        <w:t>へのリスクを減少させるか、この建設活動中の説明責任を増加させるだろうが、イ</w:t>
      </w:r>
      <w:proofErr w:type="spellEnd"/>
      <w:r>
        <w:rPr>
          <w:sz w:val="16"/>
          <w:lang w:eastAsia="ja-JP"/>
        </w:rPr>
        <w:t xml:space="preserve"> </w:t>
      </w:r>
      <w:proofErr w:type="spellStart"/>
      <w:r>
        <w:rPr>
          <w:sz w:val="16"/>
          <w:lang w:eastAsia="ja-JP"/>
        </w:rPr>
        <w:t>ンパクト判定を変更することはない</w:t>
      </w:r>
      <w:proofErr w:type="spellEnd"/>
      <w:r>
        <w:rPr>
          <w:sz w:val="16"/>
          <w:lang w:eastAsia="ja-JP"/>
        </w:rPr>
        <w:t>。</w:t>
      </w:r>
    </w:p>
    <w:p w14:paraId="41671E48" w14:textId="77777777" w:rsidR="00F96F44" w:rsidRDefault="000C0857">
      <w:pPr>
        <w:pStyle w:val="a4"/>
        <w:numPr>
          <w:ilvl w:val="0"/>
          <w:numId w:val="9"/>
        </w:numPr>
        <w:tabs>
          <w:tab w:val="left" w:pos="719"/>
        </w:tabs>
        <w:spacing w:before="135"/>
        <w:ind w:right="434"/>
        <w:rPr>
          <w:lang w:eastAsia="ja-JP"/>
        </w:rPr>
      </w:pPr>
      <w:proofErr w:type="spellStart"/>
      <w:r>
        <w:rPr>
          <w:b/>
          <w:sz w:val="16"/>
          <w:lang w:eastAsia="ja-JP"/>
        </w:rPr>
        <w:t>運転音場検証計画：</w:t>
      </w:r>
      <w:r>
        <w:rPr>
          <w:sz w:val="16"/>
          <w:lang w:eastAsia="ja-JP"/>
        </w:rPr>
        <w:t>運転音場検証計画の策定により、BOEM</w:t>
      </w:r>
      <w:proofErr w:type="spellEnd"/>
      <w:r>
        <w:rPr>
          <w:sz w:val="16"/>
          <w:lang w:eastAsia="ja-JP"/>
        </w:rPr>
        <w:t xml:space="preserve"> </w:t>
      </w:r>
      <w:proofErr w:type="spellStart"/>
      <w:r>
        <w:rPr>
          <w:sz w:val="16"/>
          <w:lang w:eastAsia="ja-JP"/>
        </w:rPr>
        <w:t>は、WTG</w:t>
      </w:r>
      <w:proofErr w:type="spellEnd"/>
      <w:r>
        <w:rPr>
          <w:sz w:val="16"/>
          <w:lang w:eastAsia="ja-JP"/>
        </w:rPr>
        <w:t xml:space="preserve"> </w:t>
      </w:r>
      <w:proofErr w:type="spellStart"/>
      <w:r>
        <w:rPr>
          <w:sz w:val="16"/>
          <w:lang w:eastAsia="ja-JP"/>
        </w:rPr>
        <w:t>運転騒音のインパクトが、既存のモニ</w:t>
      </w:r>
      <w:proofErr w:type="spellEnd"/>
      <w:r>
        <w:rPr>
          <w:sz w:val="16"/>
          <w:lang w:eastAsia="ja-JP"/>
        </w:rPr>
        <w:t xml:space="preserve"> </w:t>
      </w:r>
      <w:proofErr w:type="spellStart"/>
      <w:r>
        <w:rPr>
          <w:sz w:val="16"/>
          <w:lang w:eastAsia="ja-JP"/>
        </w:rPr>
        <w:t>タリングデータとモデル化努力に基づく予測影響を超えないことを確認できるようになる。この措置の採用は、提案行為の下での</w:t>
      </w:r>
      <w:proofErr w:type="spellEnd"/>
      <w:r>
        <w:rPr>
          <w:sz w:val="16"/>
          <w:lang w:eastAsia="ja-JP"/>
        </w:rPr>
        <w:t xml:space="preserve"> WTG </w:t>
      </w:r>
      <w:proofErr w:type="spellStart"/>
      <w:r>
        <w:rPr>
          <w:sz w:val="16"/>
          <w:lang w:eastAsia="ja-JP"/>
        </w:rPr>
        <w:t>運転騒音の説明責任を向上させるが、影響判定を変更することはない</w:t>
      </w:r>
      <w:proofErr w:type="spellEnd"/>
      <w:r>
        <w:rPr>
          <w:sz w:val="16"/>
          <w:lang w:eastAsia="ja-JP"/>
        </w:rPr>
        <w:t>。</w:t>
      </w:r>
    </w:p>
    <w:p w14:paraId="2C019815" w14:textId="77777777" w:rsidR="00F96F44" w:rsidRDefault="000C0857">
      <w:pPr>
        <w:pStyle w:val="a4"/>
        <w:numPr>
          <w:ilvl w:val="0"/>
          <w:numId w:val="9"/>
        </w:numPr>
        <w:tabs>
          <w:tab w:val="left" w:pos="719"/>
        </w:tabs>
        <w:spacing w:before="135"/>
        <w:ind w:right="370"/>
        <w:rPr>
          <w:lang w:eastAsia="ja-JP"/>
        </w:rPr>
      </w:pPr>
      <w:r>
        <w:rPr>
          <w:b/>
          <w:sz w:val="16"/>
          <w:lang w:eastAsia="ja-JP"/>
        </w:rPr>
        <w:t>定期的な水中調査と、WTG基礎周辺のモノフィラメントやその他の漁具の報告：</w:t>
      </w:r>
      <w:r>
        <w:rPr>
          <w:sz w:val="16"/>
          <w:lang w:eastAsia="ja-JP"/>
        </w:rPr>
        <w:t>WTG基礎周辺のモノフィラメントやその他の漁具の定期的な水中調査と報告は、構造物の存在に関連したもつれのリスクを減らすだろう。この措置の採用は、提案された行為のもとではウミガメに対するリスクを減少させるだろうが、インパクト判定を変更するものではない。</w:t>
      </w:r>
    </w:p>
    <w:p w14:paraId="543434FF" w14:textId="77777777" w:rsidR="00F96F44" w:rsidRDefault="000C0857">
      <w:pPr>
        <w:pStyle w:val="a4"/>
        <w:numPr>
          <w:ilvl w:val="0"/>
          <w:numId w:val="9"/>
        </w:numPr>
        <w:tabs>
          <w:tab w:val="left" w:pos="719"/>
        </w:tabs>
        <w:spacing w:before="135"/>
        <w:ind w:right="364"/>
        <w:rPr>
          <w:lang w:eastAsia="ja-JP"/>
        </w:rPr>
      </w:pPr>
      <w:r>
        <w:rPr>
          <w:b/>
          <w:sz w:val="16"/>
          <w:lang w:eastAsia="ja-JP"/>
        </w:rPr>
        <w:t>採集用具、用具の識別、紛失した調査用具、調査訓練、ウミガメのもつれ解消、ウミガメの識別とデータ収集、ウミガメの取り扱いと蘇生ガイドライン捕獲通知：</w:t>
      </w:r>
      <w:r>
        <w:rPr>
          <w:sz w:val="16"/>
          <w:lang w:eastAsia="ja-JP"/>
        </w:rPr>
        <w:t>採集用具の定期的な引き揚げ、調査スタッフの訓練、ウミガメの解縄、取扱いと蘇生ガイドラインは、漁業調査用具へのもつれやエフェクトのリスクを減らすだろう。漁具の識別と調査用具の紛失は、漁具紛失時の説明責任を向上させるだろう。ウミガメの同定とデータ収集、捕獲通知は、漁業調査に伴う捕獲を記録するための説明責任を向上させる。これらの措置の採用は、提案された行為のもとではリスクを低減し、説明責任を向上させるだろうが、インパクト判定を変更するものではない。</w:t>
      </w:r>
    </w:p>
    <w:p w14:paraId="71E1EC88" w14:textId="77777777" w:rsidR="00F96F44" w:rsidRDefault="000C0857">
      <w:pPr>
        <w:pStyle w:val="a4"/>
        <w:numPr>
          <w:ilvl w:val="0"/>
          <w:numId w:val="9"/>
        </w:numPr>
        <w:tabs>
          <w:tab w:val="left" w:pos="719"/>
        </w:tabs>
        <w:spacing w:before="134"/>
        <w:ind w:right="419"/>
        <w:rPr>
          <w:lang w:eastAsia="ja-JP"/>
        </w:rPr>
      </w:pPr>
      <w:r>
        <w:rPr>
          <w:b/>
          <w:sz w:val="16"/>
          <w:lang w:eastAsia="ja-JP"/>
        </w:rPr>
        <w:t>偶発的捕獲、月次および年次報告要件と、ウミガメ捕獲の文書化要件を満たす：</w:t>
      </w:r>
      <w:r>
        <w:rPr>
          <w:sz w:val="16"/>
          <w:lang w:eastAsia="ja-JP"/>
        </w:rPr>
        <w:t>捕獲を文書化するための報告要件と会議要件は、提案された行為に関連する捕獲を文書化するための説明責任を改善するだろう。これらの措置の採用は説明責任を向上させるが、全体的なインパクト</w:t>
      </w:r>
      <w:r>
        <w:rPr>
          <w:spacing w:val="-2"/>
          <w:sz w:val="16"/>
          <w:lang w:eastAsia="ja-JP"/>
        </w:rPr>
        <w:t>判定を</w:t>
      </w:r>
      <w:r>
        <w:rPr>
          <w:sz w:val="16"/>
          <w:lang w:eastAsia="ja-JP"/>
        </w:rPr>
        <w:t>変更することはない</w:t>
      </w:r>
      <w:r>
        <w:rPr>
          <w:spacing w:val="-2"/>
          <w:sz w:val="16"/>
          <w:lang w:eastAsia="ja-JP"/>
        </w:rPr>
        <w:t>。</w:t>
      </w:r>
    </w:p>
    <w:p w14:paraId="033C0BB4" w14:textId="77777777" w:rsidR="00F96F44" w:rsidRDefault="00F96F44">
      <w:pPr>
        <w:pStyle w:val="a4"/>
        <w:rPr>
          <w:lang w:eastAsia="ja-JP"/>
        </w:rPr>
        <w:sectPr w:rsidR="00F96F44">
          <w:pgSz w:w="12240" w:h="15840"/>
          <w:pgMar w:top="1340" w:right="1080" w:bottom="680" w:left="1080" w:header="729" w:footer="483" w:gutter="0"/>
          <w:cols w:space="708"/>
        </w:sectPr>
      </w:pPr>
    </w:p>
    <w:p w14:paraId="3199BA41" w14:textId="77777777" w:rsidR="00F96F44" w:rsidRDefault="00F96F44">
      <w:pPr>
        <w:pStyle w:val="a3"/>
        <w:spacing w:before="150"/>
        <w:ind w:left="0"/>
        <w:rPr>
          <w:sz w:val="26"/>
          <w:lang w:eastAsia="ja-JP"/>
        </w:rPr>
      </w:pPr>
    </w:p>
    <w:p w14:paraId="718B1C7D" w14:textId="77777777" w:rsidR="00F96F44" w:rsidRDefault="000C0857">
      <w:pPr>
        <w:pStyle w:val="1"/>
        <w:numPr>
          <w:ilvl w:val="1"/>
          <w:numId w:val="33"/>
        </w:numPr>
        <w:tabs>
          <w:tab w:val="left" w:pos="1079"/>
        </w:tabs>
        <w:ind w:left="1079" w:hanging="719"/>
      </w:pPr>
      <w:proofErr w:type="spellStart"/>
      <w:r>
        <w:rPr>
          <w:sz w:val="19"/>
        </w:rPr>
        <w:t>景観・視覚</w:t>
      </w:r>
      <w:r>
        <w:rPr>
          <w:spacing w:val="-2"/>
          <w:sz w:val="19"/>
        </w:rPr>
        <w:t>資源</w:t>
      </w:r>
      <w:proofErr w:type="spellEnd"/>
    </w:p>
    <w:p w14:paraId="00D0E631" w14:textId="77777777" w:rsidR="00F96F44" w:rsidRDefault="000C0857">
      <w:pPr>
        <w:spacing w:before="200"/>
        <w:ind w:left="359" w:right="328"/>
        <w:rPr>
          <w:lang w:eastAsia="ja-JP"/>
        </w:rPr>
      </w:pPr>
      <w:proofErr w:type="spellStart"/>
      <w:r>
        <w:rPr>
          <w:sz w:val="16"/>
          <w:lang w:eastAsia="ja-JP"/>
        </w:rPr>
        <w:t>本セクションでは</w:t>
      </w:r>
      <w:proofErr w:type="spellEnd"/>
      <w:r>
        <w:rPr>
          <w:sz w:val="16"/>
          <w:lang w:eastAsia="ja-JP"/>
        </w:rPr>
        <w:t>、</w:t>
      </w:r>
      <w:r>
        <w:rPr>
          <w:i/>
          <w:sz w:val="16"/>
          <w:lang w:eastAsia="ja-JP"/>
        </w:rPr>
        <w:t>「</w:t>
      </w:r>
      <w:proofErr w:type="spellStart"/>
      <w:r>
        <w:rPr>
          <w:i/>
          <w:sz w:val="16"/>
          <w:lang w:eastAsia="ja-JP"/>
        </w:rPr>
        <w:t>米国大陸棚外における洋上風力開発の海景・景観・視覚影響評価</w:t>
      </w:r>
      <w:r>
        <w:rPr>
          <w:sz w:val="16"/>
          <w:lang w:eastAsia="ja-JP"/>
        </w:rPr>
        <w:t>（BOEM</w:t>
      </w:r>
      <w:proofErr w:type="spellEnd"/>
      <w:r>
        <w:rPr>
          <w:sz w:val="16"/>
          <w:lang w:eastAsia="ja-JP"/>
        </w:rPr>
        <w:t xml:space="preserve"> 2021）」及び「</w:t>
      </w:r>
      <w:r>
        <w:rPr>
          <w:i/>
          <w:sz w:val="16"/>
          <w:lang w:eastAsia="ja-JP"/>
        </w:rPr>
        <w:t>景観・視覚影響評価のためのガイドライン</w:t>
      </w:r>
      <w:r>
        <w:rPr>
          <w:sz w:val="16"/>
          <w:lang w:eastAsia="ja-JP"/>
        </w:rPr>
        <w:t>（第3版）（</w:t>
      </w:r>
      <w:proofErr w:type="spellStart"/>
      <w:r>
        <w:rPr>
          <w:sz w:val="16"/>
          <w:lang w:eastAsia="ja-JP"/>
        </w:rPr>
        <w:t>景観研究所及び環境管理・評価研究所</w:t>
      </w:r>
      <w:proofErr w:type="spellEnd"/>
      <w:r>
        <w:rPr>
          <w:sz w:val="16"/>
          <w:lang w:eastAsia="ja-JP"/>
        </w:rPr>
        <w:t xml:space="preserve"> 2016）」で助言されているように、提案されているプロジェクト、代替案、及び景観・視覚資源地理的分析領域で進行中・計画中の活動から、海景・景観特性及び景観に与える影響の可能性について議論する。</w:t>
      </w:r>
    </w:p>
    <w:p w14:paraId="691BA629" w14:textId="77777777" w:rsidR="00F96F44" w:rsidRDefault="000C0857">
      <w:pPr>
        <w:pStyle w:val="a3"/>
        <w:ind w:right="357"/>
        <w:rPr>
          <w:lang w:eastAsia="ja-JP"/>
        </w:rPr>
      </w:pPr>
      <w:r>
        <w:rPr>
          <w:sz w:val="16"/>
          <w:lang w:eastAsia="ja-JP"/>
        </w:rPr>
        <w:t>景観・視覚資源の分析は、海景、外洋、景観インパクトアセスメント（SLIA）と視覚インパクトアセスメント（VIA）という、別個ではあるが関連性のある2つの部分から構成される。SLIAは、景観、海景、外洋を特徴づける物理的要素と美的、知覚的、経験的側面の両方へのインパクトを分析、評価する。これらのインパクトは、特定の場所からの眺めの構成ではなく、景観、海景、外洋の「感じ」や「特徴」に影響を与える。SLIAでは、インパクト受け手（提案されたプロジェクトの影響を受ける可能性のある主体）は、その物理的特徴や特徴的特性によって定義される海景／海洋／景観そのものである。</w:t>
      </w:r>
    </w:p>
    <w:p w14:paraId="64C27438" w14:textId="77777777" w:rsidR="00F96F44" w:rsidRDefault="000C0857">
      <w:pPr>
        <w:pStyle w:val="a3"/>
        <w:ind w:left="358" w:right="399"/>
        <w:rPr>
          <w:lang w:eastAsia="ja-JP"/>
        </w:rPr>
      </w:pPr>
      <w:r>
        <w:rPr>
          <w:sz w:val="16"/>
          <w:lang w:eastAsia="ja-JP"/>
        </w:rPr>
        <w:t>VIAは、開発計画が人々に与えるインパクトを分析・評価する。VIAは、選択された眺望の構成変化を評価し、その視点にいる可能性の高い人々が、その変化によってどのような</w:t>
      </w:r>
      <w:r>
        <w:rPr>
          <w:sz w:val="16"/>
          <w:lang w:eastAsia="ja-JP"/>
        </w:rPr>
        <w:t>影響を受けるかを評価する。</w:t>
      </w:r>
      <w:r w:rsidRPr="00C21B72">
        <w:rPr>
          <w:sz w:val="16"/>
          <w:highlight w:val="yellow"/>
          <w:lang w:eastAsia="ja-JP"/>
        </w:rPr>
        <w:t>BOEMの海景・景観・視覚影響アセスメント（SLVIA）手法にSLIAとVIAの両方を含めることは、美的・文化的に快適な環境を米国人に提供するというNEPAの目的と、開発による潜在的に重大な影響をすべて検討するという要件に合致している。</w:t>
      </w:r>
    </w:p>
    <w:p w14:paraId="12F18148" w14:textId="77777777" w:rsidR="00F96F44" w:rsidRDefault="000C0857">
      <w:pPr>
        <w:spacing w:before="200"/>
        <w:ind w:left="358" w:right="387"/>
        <w:rPr>
          <w:lang w:eastAsia="ja-JP"/>
        </w:rPr>
      </w:pPr>
      <w:r>
        <w:rPr>
          <w:sz w:val="16"/>
          <w:lang w:eastAsia="ja-JP"/>
        </w:rPr>
        <w:t>本セクションは、SLIAとVIAの分析と結果の要約である。方法論と分析の詳細については、付録M「</w:t>
      </w:r>
      <w:r>
        <w:rPr>
          <w:i/>
          <w:sz w:val="16"/>
          <w:lang w:eastAsia="ja-JP"/>
        </w:rPr>
        <w:t>海景・景観・視覚インパクト</w:t>
      </w:r>
      <w:r>
        <w:rPr>
          <w:i/>
          <w:spacing w:val="-2"/>
          <w:sz w:val="16"/>
          <w:lang w:eastAsia="ja-JP"/>
        </w:rPr>
        <w:t>アセスメント</w:t>
      </w:r>
      <w:r>
        <w:rPr>
          <w:sz w:val="16"/>
          <w:lang w:eastAsia="ja-JP"/>
        </w:rPr>
        <w:t>」を参照されたい</w:t>
      </w:r>
      <w:r>
        <w:rPr>
          <w:spacing w:val="-2"/>
          <w:sz w:val="16"/>
          <w:lang w:eastAsia="ja-JP"/>
        </w:rPr>
        <w:t>。</w:t>
      </w:r>
    </w:p>
    <w:p w14:paraId="55F96113" w14:textId="77777777" w:rsidR="00F96F44" w:rsidRDefault="000C0857">
      <w:pPr>
        <w:pStyle w:val="a3"/>
        <w:ind w:left="357" w:right="280"/>
        <w:rPr>
          <w:lang w:eastAsia="ja-JP"/>
        </w:rPr>
      </w:pPr>
      <w:proofErr w:type="spellStart"/>
      <w:r>
        <w:rPr>
          <w:sz w:val="16"/>
          <w:lang w:eastAsia="ja-JP"/>
        </w:rPr>
        <w:t>BOEMは、この解析のためのツールとして、ビューシェッド、状況写真、選択されたビューロケーション</w:t>
      </w:r>
      <w:proofErr w:type="spellEnd"/>
      <w:r>
        <w:rPr>
          <w:sz w:val="16"/>
          <w:lang w:eastAsia="ja-JP"/>
        </w:rPr>
        <w:t xml:space="preserve"> からの視覚シミュレーションを利用した。これらの資料は、COPの付録I-1、</w:t>
      </w:r>
      <w:r>
        <w:rPr>
          <w:i/>
          <w:sz w:val="16"/>
          <w:lang w:eastAsia="ja-JP"/>
        </w:rPr>
        <w:t>オフショア視覚影響アセスメント</w:t>
      </w:r>
      <w:r>
        <w:rPr>
          <w:sz w:val="16"/>
          <w:lang w:eastAsia="ja-JP"/>
        </w:rPr>
        <w:t>、付録I-2、</w:t>
      </w:r>
      <w:r>
        <w:rPr>
          <w:i/>
          <w:sz w:val="16"/>
          <w:lang w:eastAsia="ja-JP"/>
        </w:rPr>
        <w:t>オンショア視覚影響アセスメント</w:t>
      </w:r>
      <w:r>
        <w:rPr>
          <w:sz w:val="16"/>
          <w:lang w:eastAsia="ja-JP"/>
        </w:rPr>
        <w:t>（Dominion Energy 2023）に記載されている。視覚的シミュレーションは、バージニア州とノースカロライナ州の海岸沿いで見られる多様な気象条件を表現している。しかし、NEPA分析は、写真で表現された気象に関係なく、晴天の眺望と数値計算に基づいている。洋上風力発電構造物が海景や景観特性に与える影響の可能性に関する方法と分析のより詳細な議論については、以下を参照されたい。</w:t>
      </w:r>
    </w:p>
    <w:p w14:paraId="5B0DFF66" w14:textId="77777777" w:rsidR="00F96F44" w:rsidRDefault="000C0857">
      <w:pPr>
        <w:pStyle w:val="a3"/>
        <w:spacing w:before="0"/>
        <w:ind w:left="357"/>
        <w:rPr>
          <w:lang w:eastAsia="ja-JP"/>
        </w:rPr>
      </w:pPr>
      <w:proofErr w:type="spellStart"/>
      <w:r>
        <w:rPr>
          <w:sz w:val="16"/>
          <w:lang w:eastAsia="ja-JP"/>
        </w:rPr>
        <w:t>付録</w:t>
      </w:r>
      <w:r>
        <w:rPr>
          <w:spacing w:val="-5"/>
          <w:sz w:val="16"/>
          <w:lang w:eastAsia="ja-JP"/>
        </w:rPr>
        <w:t>M</w:t>
      </w:r>
      <w:proofErr w:type="spellEnd"/>
      <w:r>
        <w:rPr>
          <w:spacing w:val="-5"/>
          <w:sz w:val="16"/>
          <w:lang w:eastAsia="ja-JP"/>
        </w:rPr>
        <w:t>.</w:t>
      </w:r>
    </w:p>
    <w:p w14:paraId="430BE2AB" w14:textId="77777777" w:rsidR="00F96F44" w:rsidRDefault="000C0857">
      <w:pPr>
        <w:pStyle w:val="a3"/>
        <w:ind w:left="357" w:right="282"/>
        <w:rPr>
          <w:lang w:eastAsia="ja-JP"/>
        </w:rPr>
      </w:pPr>
      <w:proofErr w:type="spellStart"/>
      <w:r>
        <w:rPr>
          <w:sz w:val="16"/>
          <w:lang w:eastAsia="ja-JP"/>
        </w:rPr>
        <w:t>潜在的な視覚影響のために検討されたPDEパラメータは、COP、付録</w:t>
      </w:r>
      <w:proofErr w:type="spellEnd"/>
      <w:r>
        <w:rPr>
          <w:sz w:val="16"/>
          <w:lang w:eastAsia="ja-JP"/>
        </w:rPr>
        <w:t xml:space="preserve"> I-1の表I-1-1に要約されており、最大202基のWTG、最大3基のOSS、そ れぞれの基礎、望ましいWTGと最大容量のWTG（14～16MW）の一般的なレイアウトを含む。COP、付録I-1の図I-1-9に示された40マイル（64.4km）のオフショア視覚調査区域は、約14.9 マイル（24.1km）内陸に広がり、デルマーバ半島、バージニアビーチ、ノースカロライナの北端に関連する海岸線と沖合区域を含み、WTG潜在的視認区域（</w:t>
      </w:r>
      <w:hyperlink w:anchor="_bookmark18" w:history="1">
        <w:r>
          <w:rPr>
            <w:sz w:val="16"/>
            <w:lang w:eastAsia="ja-JP"/>
          </w:rPr>
          <w:t>図3.20-1</w:t>
        </w:r>
      </w:hyperlink>
      <w:r>
        <w:rPr>
          <w:sz w:val="16"/>
          <w:lang w:eastAsia="ja-JP"/>
        </w:rPr>
        <w:t>）で示されたプロジェクトの影響の可能性を組み込む。沖合の視覚エフェクトは、PDEの最大パラメータについて分析される。図3.20-1にマッピングされた敏感な歴史的資源は、セクション106コンサルテーションを通じてBOEMによって決定された、悪影響を受ける歴史的財産と地区を含む。詳細については、3.10節「</w:t>
      </w:r>
      <w:r>
        <w:rPr>
          <w:i/>
          <w:sz w:val="16"/>
          <w:lang w:eastAsia="ja-JP"/>
        </w:rPr>
        <w:t>文化資源</w:t>
      </w:r>
      <w:r>
        <w:rPr>
          <w:sz w:val="16"/>
          <w:lang w:eastAsia="ja-JP"/>
        </w:rPr>
        <w:t>」、及び付録O「</w:t>
      </w:r>
      <w:r>
        <w:rPr>
          <w:i/>
          <w:sz w:val="16"/>
          <w:lang w:eastAsia="ja-JP"/>
        </w:rPr>
        <w:t xml:space="preserve">沿岸バージニア洋上風力商業建設・操業計 </w:t>
      </w:r>
      <w:proofErr w:type="spellStart"/>
      <w:r>
        <w:rPr>
          <w:i/>
          <w:sz w:val="16"/>
          <w:lang w:eastAsia="ja-JP"/>
        </w:rPr>
        <w:t>画に対する悪影響の認定</w:t>
      </w:r>
      <w:r>
        <w:rPr>
          <w:sz w:val="16"/>
          <w:lang w:eastAsia="ja-JP"/>
        </w:rPr>
        <w:t>」を参照のこと</w:t>
      </w:r>
      <w:proofErr w:type="spellEnd"/>
      <w:r>
        <w:rPr>
          <w:sz w:val="16"/>
          <w:lang w:eastAsia="ja-JP"/>
        </w:rPr>
        <w:t>。</w:t>
      </w:r>
    </w:p>
    <w:p w14:paraId="3A038234" w14:textId="77777777" w:rsidR="00F96F44" w:rsidRDefault="00F96F44">
      <w:pPr>
        <w:pStyle w:val="a3"/>
        <w:rPr>
          <w:lang w:eastAsia="ja-JP"/>
        </w:rPr>
        <w:sectPr w:rsidR="00F96F44">
          <w:headerReference w:type="default" r:id="rId61"/>
          <w:footerReference w:type="default" r:id="rId62"/>
          <w:pgSz w:w="12240" w:h="15840"/>
          <w:pgMar w:top="1340" w:right="1080" w:bottom="680" w:left="1080" w:header="729" w:footer="483" w:gutter="0"/>
          <w:pgNumType w:start="1"/>
          <w:cols w:space="708"/>
        </w:sectPr>
      </w:pPr>
    </w:p>
    <w:p w14:paraId="33A6D4B1" w14:textId="77777777" w:rsidR="00F96F44" w:rsidRDefault="00F96F44">
      <w:pPr>
        <w:pStyle w:val="a3"/>
        <w:spacing w:before="9" w:after="1"/>
        <w:ind w:left="0"/>
        <w:rPr>
          <w:sz w:val="7"/>
          <w:lang w:eastAsia="ja-JP"/>
        </w:rPr>
      </w:pPr>
    </w:p>
    <w:p w14:paraId="223A4EF0" w14:textId="77777777" w:rsidR="00F96F44" w:rsidRDefault="000C0857">
      <w:pPr>
        <w:pStyle w:val="a3"/>
        <w:spacing w:before="0"/>
        <w:ind w:left="360"/>
        <w:rPr>
          <w:sz w:val="20"/>
        </w:rPr>
      </w:pPr>
      <w:r>
        <w:rPr>
          <w:noProof/>
          <w:sz w:val="20"/>
        </w:rPr>
        <w:drawing>
          <wp:inline distT="0" distB="0" distL="0" distR="0" wp14:anchorId="40A4941E" wp14:editId="04D31BB1">
            <wp:extent cx="5863454" cy="8025765"/>
            <wp:effectExtent l="0" t="0" r="0" b="0"/>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3" cstate="print"/>
                    <a:stretch>
                      <a:fillRect/>
                    </a:stretch>
                  </pic:blipFill>
                  <pic:spPr>
                    <a:xfrm>
                      <a:off x="0" y="0"/>
                      <a:ext cx="5863454" cy="8025765"/>
                    </a:xfrm>
                    <a:prstGeom prst="rect">
                      <a:avLst/>
                    </a:prstGeom>
                  </pic:spPr>
                </pic:pic>
              </a:graphicData>
            </a:graphic>
          </wp:inline>
        </w:drawing>
      </w:r>
    </w:p>
    <w:p w14:paraId="31F30F5A" w14:textId="77777777" w:rsidR="00F96F44" w:rsidRDefault="000C0857">
      <w:pPr>
        <w:tabs>
          <w:tab w:val="left" w:pos="1531"/>
        </w:tabs>
        <w:spacing w:before="21"/>
        <w:ind w:left="91"/>
        <w:jc w:val="center"/>
        <w:rPr>
          <w:rFonts w:ascii="Arial"/>
          <w:b/>
          <w:sz w:val="20"/>
          <w:lang w:eastAsia="ja-JP"/>
        </w:rPr>
      </w:pPr>
      <w:bookmarkStart w:id="18" w:name="_bookmark18"/>
      <w:bookmarkEnd w:id="18"/>
      <w:r>
        <w:rPr>
          <w:rFonts w:ascii="Arial"/>
          <w:b/>
          <w:sz w:val="14"/>
          <w:lang w:eastAsia="ja-JP"/>
        </w:rPr>
        <w:t>図</w:t>
      </w:r>
      <w:r>
        <w:rPr>
          <w:rFonts w:ascii="Arial"/>
          <w:b/>
          <w:sz w:val="14"/>
          <w:lang w:eastAsia="ja-JP"/>
        </w:rPr>
        <w:t xml:space="preserve"> 3.</w:t>
      </w:r>
      <w:r>
        <w:rPr>
          <w:rFonts w:ascii="Arial"/>
          <w:b/>
          <w:spacing w:val="-10"/>
          <w:sz w:val="14"/>
          <w:lang w:eastAsia="ja-JP"/>
        </w:rPr>
        <w:t>20-1</w:t>
      </w:r>
      <w:r>
        <w:rPr>
          <w:rFonts w:ascii="Arial"/>
          <w:b/>
          <w:sz w:val="14"/>
          <w:lang w:eastAsia="ja-JP"/>
        </w:rPr>
        <w:tab/>
      </w:r>
      <w:r>
        <w:rPr>
          <w:rFonts w:ascii="Arial"/>
          <w:b/>
          <w:sz w:val="14"/>
          <w:lang w:eastAsia="ja-JP"/>
        </w:rPr>
        <w:t>景観・視覚資源の地理的分析</w:t>
      </w:r>
      <w:r>
        <w:rPr>
          <w:rFonts w:ascii="Arial"/>
          <w:b/>
          <w:spacing w:val="-4"/>
          <w:sz w:val="14"/>
          <w:lang w:eastAsia="ja-JP"/>
        </w:rPr>
        <w:t>地域</w:t>
      </w:r>
    </w:p>
    <w:p w14:paraId="54A0B215" w14:textId="77777777" w:rsidR="00F96F44" w:rsidRDefault="00F96F44">
      <w:pPr>
        <w:jc w:val="center"/>
        <w:rPr>
          <w:rFonts w:ascii="Arial"/>
          <w:b/>
          <w:sz w:val="20"/>
          <w:lang w:eastAsia="ja-JP"/>
        </w:rPr>
        <w:sectPr w:rsidR="00F96F44">
          <w:pgSz w:w="12240" w:h="15840"/>
          <w:pgMar w:top="1340" w:right="1080" w:bottom="680" w:left="1080" w:header="729" w:footer="483" w:gutter="0"/>
          <w:cols w:space="708"/>
        </w:sectPr>
      </w:pPr>
    </w:p>
    <w:p w14:paraId="33DCA6EC" w14:textId="77777777" w:rsidR="00F96F44" w:rsidRDefault="000C0857">
      <w:pPr>
        <w:pStyle w:val="a3"/>
        <w:spacing w:before="89"/>
        <w:ind w:left="360" w:right="467"/>
        <w:rPr>
          <w:lang w:eastAsia="ja-JP"/>
        </w:rPr>
      </w:pPr>
      <w:r>
        <w:rPr>
          <w:sz w:val="16"/>
          <w:lang w:eastAsia="ja-JP"/>
        </w:rPr>
        <w:lastRenderedPageBreak/>
        <w:t>陸上の地理的分析エリアは、以下のオンショア・プロジェクト・コンポーネントの周囲5マイル（8キロ）を包含する。</w:t>
      </w:r>
    </w:p>
    <w:p w14:paraId="32FC76AA" w14:textId="77777777" w:rsidR="00F96F44" w:rsidRDefault="000C0857">
      <w:pPr>
        <w:pStyle w:val="a4"/>
        <w:numPr>
          <w:ilvl w:val="0"/>
          <w:numId w:val="8"/>
        </w:numPr>
        <w:tabs>
          <w:tab w:val="left" w:pos="719"/>
        </w:tabs>
        <w:spacing w:before="135"/>
        <w:ind w:hanging="359"/>
        <w:rPr>
          <w:lang w:eastAsia="ja-JP"/>
        </w:rPr>
      </w:pPr>
      <w:proofErr w:type="spellStart"/>
      <w:r>
        <w:rPr>
          <w:sz w:val="16"/>
          <w:lang w:eastAsia="ja-JP"/>
        </w:rPr>
        <w:t>バージニア州軍</w:t>
      </w:r>
      <w:r>
        <w:rPr>
          <w:sz w:val="16"/>
          <w:lang w:eastAsia="ja-JP"/>
        </w:rPr>
        <w:t>ケーブル・ランディング・ロケーション</w:t>
      </w:r>
      <w:proofErr w:type="spellEnd"/>
      <w:r>
        <w:rPr>
          <w:spacing w:val="-2"/>
          <w:sz w:val="16"/>
          <w:lang w:eastAsia="ja-JP"/>
        </w:rPr>
        <w:t>。</w:t>
      </w:r>
    </w:p>
    <w:p w14:paraId="1A6123D0" w14:textId="77777777" w:rsidR="00F96F44" w:rsidRDefault="000C0857">
      <w:pPr>
        <w:pStyle w:val="a4"/>
        <w:numPr>
          <w:ilvl w:val="0"/>
          <w:numId w:val="8"/>
        </w:numPr>
        <w:tabs>
          <w:tab w:val="left" w:pos="719"/>
        </w:tabs>
        <w:spacing w:before="75"/>
        <w:ind w:right="846"/>
        <w:rPr>
          <w:lang w:eastAsia="ja-JP"/>
        </w:rPr>
      </w:pPr>
      <w:r>
        <w:rPr>
          <w:sz w:val="16"/>
          <w:lang w:eastAsia="ja-JP"/>
        </w:rPr>
        <w:t>バージニア・ビーチのハーパーズ・ロードの北にある、オンショア・ケーブル・ルート・コリドーと呼ばれる地点まで、地下送電線がつながっている。</w:t>
      </w:r>
    </w:p>
    <w:p w14:paraId="1BA7A40D" w14:textId="77777777" w:rsidR="00F96F44" w:rsidRDefault="000C0857">
      <w:pPr>
        <w:pStyle w:val="a4"/>
        <w:numPr>
          <w:ilvl w:val="0"/>
          <w:numId w:val="8"/>
        </w:numPr>
        <w:tabs>
          <w:tab w:val="left" w:pos="719"/>
        </w:tabs>
        <w:spacing w:before="75"/>
        <w:rPr>
          <w:lang w:eastAsia="ja-JP"/>
        </w:rPr>
      </w:pPr>
      <w:proofErr w:type="spellStart"/>
      <w:r>
        <w:rPr>
          <w:spacing w:val="-2"/>
          <w:sz w:val="16"/>
          <w:lang w:eastAsia="ja-JP"/>
        </w:rPr>
        <w:t>ハーパーズ・スイッチング・ステーション</w:t>
      </w:r>
      <w:proofErr w:type="spellEnd"/>
    </w:p>
    <w:p w14:paraId="094D5720" w14:textId="77777777" w:rsidR="00F96F44" w:rsidRDefault="000C0857">
      <w:pPr>
        <w:pStyle w:val="a4"/>
        <w:numPr>
          <w:ilvl w:val="0"/>
          <w:numId w:val="8"/>
        </w:numPr>
        <w:tabs>
          <w:tab w:val="left" w:pos="719"/>
        </w:tabs>
        <w:spacing w:before="75"/>
      </w:pPr>
      <w:proofErr w:type="spellStart"/>
      <w:r>
        <w:rPr>
          <w:sz w:val="16"/>
        </w:rPr>
        <w:t>フェントレス</w:t>
      </w:r>
      <w:r>
        <w:rPr>
          <w:spacing w:val="-2"/>
          <w:sz w:val="16"/>
        </w:rPr>
        <w:t>変電所</w:t>
      </w:r>
      <w:proofErr w:type="spellEnd"/>
    </w:p>
    <w:p w14:paraId="77141647" w14:textId="77777777" w:rsidR="00F96F44" w:rsidRDefault="000C0857">
      <w:pPr>
        <w:pStyle w:val="a4"/>
        <w:numPr>
          <w:ilvl w:val="0"/>
          <w:numId w:val="8"/>
        </w:numPr>
        <w:tabs>
          <w:tab w:val="left" w:pos="719"/>
        </w:tabs>
        <w:spacing w:before="75"/>
        <w:rPr>
          <w:lang w:eastAsia="ja-JP"/>
        </w:rPr>
      </w:pPr>
      <w:proofErr w:type="spellStart"/>
      <w:r>
        <w:rPr>
          <w:sz w:val="16"/>
          <w:lang w:eastAsia="ja-JP"/>
        </w:rPr>
        <w:t>ハイブリッド・</w:t>
      </w:r>
      <w:r>
        <w:rPr>
          <w:spacing w:val="-2"/>
          <w:sz w:val="16"/>
          <w:lang w:eastAsia="ja-JP"/>
        </w:rPr>
        <w:t>ルートに</w:t>
      </w:r>
      <w:r>
        <w:rPr>
          <w:sz w:val="16"/>
          <w:lang w:eastAsia="ja-JP"/>
        </w:rPr>
        <w:t>提案されているチコリー開閉所</w:t>
      </w:r>
      <w:proofErr w:type="spellEnd"/>
      <w:r>
        <w:rPr>
          <w:spacing w:val="-2"/>
          <w:sz w:val="16"/>
          <w:lang w:eastAsia="ja-JP"/>
        </w:rPr>
        <w:t>。</w:t>
      </w:r>
    </w:p>
    <w:p w14:paraId="58A78FB6" w14:textId="77777777" w:rsidR="00F96F44" w:rsidRDefault="000C0857">
      <w:pPr>
        <w:pStyle w:val="a4"/>
        <w:numPr>
          <w:ilvl w:val="0"/>
          <w:numId w:val="8"/>
        </w:numPr>
        <w:tabs>
          <w:tab w:val="left" w:pos="719"/>
        </w:tabs>
        <w:spacing w:before="75"/>
        <w:ind w:right="537"/>
        <w:rPr>
          <w:lang w:eastAsia="ja-JP"/>
        </w:rPr>
      </w:pPr>
      <w:r>
        <w:rPr>
          <w:sz w:val="16"/>
          <w:lang w:eastAsia="ja-JP"/>
        </w:rPr>
        <w:t>架空送電線ルート1本と、ICルート1およびルート6と呼ばれる地下・架空ハイブリッド送電線ルート1本がある。</w:t>
      </w:r>
    </w:p>
    <w:p w14:paraId="2F4124F1" w14:textId="77777777" w:rsidR="00F96F44" w:rsidRDefault="000C0857">
      <w:pPr>
        <w:pStyle w:val="a3"/>
        <w:spacing w:before="198"/>
        <w:ind w:right="467"/>
        <w:rPr>
          <w:lang w:eastAsia="ja-JP"/>
        </w:rPr>
      </w:pPr>
      <w:r>
        <w:rPr>
          <w:sz w:val="16"/>
          <w:lang w:eastAsia="ja-JP"/>
        </w:rPr>
        <w:t xml:space="preserve">陸上構成要素からの影響の可能性について検討されたPDEパラメータは、COPの付録I-2（Dominion Energy 2023）に要約されている。陸上の視覚エフェクトは、上記の構成要素について分析され、植生や構造物がこれらの </w:t>
      </w:r>
      <w:proofErr w:type="spellStart"/>
      <w:r>
        <w:rPr>
          <w:sz w:val="16"/>
          <w:lang w:eastAsia="ja-JP"/>
        </w:rPr>
        <w:t>施設の景観を妨げている場合を除き、前景から背景までの景観を含む</w:t>
      </w:r>
      <w:proofErr w:type="spellEnd"/>
      <w:r>
        <w:rPr>
          <w:sz w:val="16"/>
          <w:lang w:eastAsia="ja-JP"/>
        </w:rPr>
        <w:t>。</w:t>
      </w:r>
    </w:p>
    <w:p w14:paraId="7132F3A3" w14:textId="77777777" w:rsidR="00F96F44" w:rsidRDefault="000C0857">
      <w:pPr>
        <w:pStyle w:val="2"/>
        <w:numPr>
          <w:ilvl w:val="2"/>
          <w:numId w:val="33"/>
        </w:numPr>
        <w:tabs>
          <w:tab w:val="left" w:pos="1439"/>
        </w:tabs>
        <w:spacing w:before="201"/>
        <w:ind w:left="1439"/>
        <w:rPr>
          <w:lang w:eastAsia="ja-JP"/>
        </w:rPr>
      </w:pPr>
      <w:r>
        <w:rPr>
          <w:sz w:val="16"/>
          <w:lang w:eastAsia="ja-JP"/>
        </w:rPr>
        <w:t>景観・視覚</w:t>
      </w:r>
      <w:r>
        <w:rPr>
          <w:spacing w:val="-2"/>
          <w:sz w:val="16"/>
          <w:lang w:eastAsia="ja-JP"/>
        </w:rPr>
        <w:t>資源に関する</w:t>
      </w:r>
      <w:r>
        <w:rPr>
          <w:sz w:val="16"/>
          <w:lang w:eastAsia="ja-JP"/>
        </w:rPr>
        <w:t>影響環境の記述</w:t>
      </w:r>
    </w:p>
    <w:p w14:paraId="4AB995FF" w14:textId="77777777" w:rsidR="00F96F44" w:rsidRDefault="000C0857">
      <w:pPr>
        <w:pStyle w:val="a3"/>
        <w:ind w:left="358" w:right="467"/>
        <w:rPr>
          <w:lang w:eastAsia="ja-JP"/>
        </w:rPr>
      </w:pPr>
      <w:proofErr w:type="spellStart"/>
      <w:r>
        <w:rPr>
          <w:sz w:val="16"/>
          <w:lang w:eastAsia="ja-JP"/>
        </w:rPr>
        <w:t>このセクションは、VIA（COPの付録I、Dominion</w:t>
      </w:r>
      <w:proofErr w:type="spellEnd"/>
      <w:r>
        <w:rPr>
          <w:sz w:val="16"/>
          <w:lang w:eastAsia="ja-JP"/>
        </w:rPr>
        <w:t xml:space="preserve"> Energy 2023）に記載された沿岸域管理、海 </w:t>
      </w:r>
      <w:proofErr w:type="spellStart"/>
      <w:r>
        <w:rPr>
          <w:sz w:val="16"/>
          <w:lang w:eastAsia="ja-JP"/>
        </w:rPr>
        <w:t>景、外洋、景観のベースライン条件、ビューアのベースライン条件を要約する</w:t>
      </w:r>
      <w:proofErr w:type="spellEnd"/>
      <w:r>
        <w:rPr>
          <w:sz w:val="16"/>
          <w:lang w:eastAsia="ja-JP"/>
        </w:rPr>
        <w:t>。</w:t>
      </w:r>
    </w:p>
    <w:p w14:paraId="4CBC3320" w14:textId="77777777" w:rsidR="00F96F44" w:rsidRDefault="000C0857">
      <w:pPr>
        <w:pStyle w:val="2"/>
        <w:numPr>
          <w:ilvl w:val="3"/>
          <w:numId w:val="33"/>
        </w:numPr>
        <w:tabs>
          <w:tab w:val="left" w:pos="1798"/>
        </w:tabs>
        <w:ind w:left="1798"/>
      </w:pPr>
      <w:proofErr w:type="spellStart"/>
      <w:r>
        <w:rPr>
          <w:sz w:val="16"/>
        </w:rPr>
        <w:t>沿岸域</w:t>
      </w:r>
      <w:r>
        <w:rPr>
          <w:spacing w:val="-2"/>
          <w:sz w:val="16"/>
        </w:rPr>
        <w:t>管理</w:t>
      </w:r>
      <w:proofErr w:type="spellEnd"/>
    </w:p>
    <w:p w14:paraId="6B022425" w14:textId="77777777" w:rsidR="00F96F44" w:rsidRDefault="000C0857">
      <w:pPr>
        <w:pStyle w:val="a3"/>
        <w:spacing w:before="199"/>
        <w:ind w:left="358" w:right="363"/>
        <w:rPr>
          <w:lang w:eastAsia="ja-JP"/>
        </w:rPr>
      </w:pPr>
      <w:r>
        <w:rPr>
          <w:sz w:val="16"/>
          <w:lang w:eastAsia="ja-JP"/>
        </w:rPr>
        <w:t>NOAAは1986年にヴァージニア州沿岸管理プログラムを承認し、ヴァージニア州環境質局が主管機関として機能している。連邦行政命令によって承認された沿岸管理プログラムは、バージニア州沿岸地帯の湿地、漁業、水質、砂丘と砂浜、水面下の土地、その他の沿岸資源を対象とする政策を実施する権限を持つ機関のネットワークとして構成されている。</w:t>
      </w:r>
      <w:r>
        <w:rPr>
          <w:sz w:val="16"/>
        </w:rPr>
        <w:t xml:space="preserve">ノースカロライナ州沿岸管理プログラムは、1978年にNOAAによって承認され、ノースカロライナ州環境天然資源局（Department of Environment and Natural </w:t>
      </w:r>
      <w:proofErr w:type="spellStart"/>
      <w:r>
        <w:rPr>
          <w:sz w:val="16"/>
        </w:rPr>
        <w:t>Resources）内の沿岸管理部（Division</w:t>
      </w:r>
      <w:proofErr w:type="spellEnd"/>
      <w:r>
        <w:rPr>
          <w:sz w:val="16"/>
        </w:rPr>
        <w:t xml:space="preserve"> of Coastal Management）によって管理されている。</w:t>
      </w:r>
      <w:r>
        <w:rPr>
          <w:sz w:val="16"/>
          <w:lang w:eastAsia="ja-JP"/>
        </w:rPr>
        <w:t>沿岸管理プログラムの主な権限は、沿岸域管理法（1974年）である。景観・視覚資源を扱う特定の州や地域の土地利用計画や指針は、付録MのセクションM.1.1に要約され、COPの付録I-2（Dominion Energy 2023）に詳述されている。</w:t>
      </w:r>
    </w:p>
    <w:p w14:paraId="4C319142" w14:textId="77777777" w:rsidR="00F96F44" w:rsidRDefault="000C0857">
      <w:pPr>
        <w:pStyle w:val="a3"/>
        <w:spacing w:before="201"/>
        <w:ind w:left="358" w:right="308"/>
        <w:rPr>
          <w:lang w:eastAsia="ja-JP"/>
        </w:rPr>
      </w:pPr>
      <w:r>
        <w:rPr>
          <w:sz w:val="16"/>
          <w:lang w:eastAsia="ja-JP"/>
        </w:rPr>
        <w:t>海景と外洋の境界線は、海岸線から3海里（3.45海里、5.5キロメートル）海側の米国州管轄境界線である（米国議会水没地法、1953年）。この線は、海岸線から見える海域と一致する。海景と景観の分離を定義する線は、地形、水（湾と河口）、植生、構造物など、見かけ上の海辺と陸側の景観要素の並置に基づいている。</w:t>
      </w:r>
    </w:p>
    <w:p w14:paraId="249E6785" w14:textId="77777777" w:rsidR="00F96F44" w:rsidRDefault="000C0857">
      <w:pPr>
        <w:pStyle w:val="2"/>
        <w:numPr>
          <w:ilvl w:val="3"/>
          <w:numId w:val="33"/>
        </w:numPr>
        <w:tabs>
          <w:tab w:val="left" w:pos="1798"/>
        </w:tabs>
        <w:ind w:left="1798"/>
        <w:rPr>
          <w:lang w:eastAsia="ja-JP"/>
        </w:rPr>
      </w:pPr>
      <w:r>
        <w:rPr>
          <w:sz w:val="16"/>
          <w:lang w:eastAsia="ja-JP"/>
        </w:rPr>
        <w:t>海景、外洋、景観のベースライン</w:t>
      </w:r>
      <w:r>
        <w:rPr>
          <w:spacing w:val="-2"/>
          <w:sz w:val="16"/>
          <w:lang w:eastAsia="ja-JP"/>
        </w:rPr>
        <w:t>条件</w:t>
      </w:r>
    </w:p>
    <w:p w14:paraId="6BF62B49" w14:textId="77777777" w:rsidR="00F96F44" w:rsidRDefault="000C0857">
      <w:pPr>
        <w:pStyle w:val="a3"/>
        <w:ind w:left="358" w:right="284"/>
        <w:rPr>
          <w:lang w:eastAsia="ja-JP"/>
        </w:rPr>
      </w:pPr>
      <w:proofErr w:type="spellStart"/>
      <w:r>
        <w:rPr>
          <w:sz w:val="16"/>
          <w:lang w:eastAsia="ja-JP"/>
        </w:rPr>
        <w:t>このサブセクションは、BOEM</w:t>
      </w:r>
      <w:proofErr w:type="spellEnd"/>
      <w:r>
        <w:rPr>
          <w:sz w:val="16"/>
          <w:lang w:eastAsia="ja-JP"/>
        </w:rPr>
        <w:t xml:space="preserve"> 2021 </w:t>
      </w:r>
      <w:proofErr w:type="spellStart"/>
      <w:r>
        <w:rPr>
          <w:sz w:val="16"/>
          <w:lang w:eastAsia="ja-JP"/>
        </w:rPr>
        <w:t>SLVIAガイドライン（BOEM</w:t>
      </w:r>
      <w:proofErr w:type="spellEnd"/>
      <w:r>
        <w:rPr>
          <w:sz w:val="16"/>
          <w:lang w:eastAsia="ja-JP"/>
        </w:rPr>
        <w:t xml:space="preserve"> 2021）に記載されている、海景、外洋、景観の視覚的インパクトを分析するためのベースライン情報を提供する。地理的分析領域は、広範に定義された地形学的領域と、より具体的な特性領域によって分類される。陸地と水域は、地理的分析区域の物理的特徴を定義する景観構造の主な違いに基 づき、外洋、海岸線、沿岸、沼地と湾、内陸部を含む。各エリアは、類似した土地利用パターン、地形、生態学的特性、海への近さによって定義される特性エリアに細分化される。特性区域は、海域をより具体的に説明するものである。</w:t>
      </w:r>
    </w:p>
    <w:p w14:paraId="5DE784C8" w14:textId="77777777" w:rsidR="00F96F44" w:rsidRDefault="00F96F44">
      <w:pPr>
        <w:pStyle w:val="a3"/>
        <w:rPr>
          <w:lang w:eastAsia="ja-JP"/>
        </w:rPr>
        <w:sectPr w:rsidR="00F96F44">
          <w:pgSz w:w="12240" w:h="15840"/>
          <w:pgMar w:top="1340" w:right="1080" w:bottom="680" w:left="1080" w:header="729" w:footer="483" w:gutter="0"/>
          <w:cols w:space="708"/>
        </w:sectPr>
      </w:pPr>
    </w:p>
    <w:p w14:paraId="15DDD0D7" w14:textId="77777777" w:rsidR="00F96F44" w:rsidRDefault="000C0857">
      <w:pPr>
        <w:pStyle w:val="a3"/>
        <w:spacing w:before="89"/>
        <w:ind w:left="360" w:right="455"/>
        <w:jc w:val="both"/>
        <w:rPr>
          <w:lang w:eastAsia="ja-JP"/>
        </w:rPr>
      </w:pPr>
      <w:r>
        <w:rPr>
          <w:sz w:val="16"/>
        </w:rPr>
        <w:lastRenderedPageBreak/>
        <w:t>COP, Appendix I-1, Section 4.3.1.3; Dominion Energy 2023）は、既存の景観を分析し、地理的分析地域全体で視覚的影響の可能性を体系的に分析する枠組みを提供する。</w:t>
      </w:r>
      <w:r>
        <w:rPr>
          <w:sz w:val="16"/>
          <w:lang w:eastAsia="ja-JP"/>
        </w:rPr>
        <w:t>表3.20-1は、本分析で使用した土地と水域、および対応する特性区域をまとめたものである。</w:t>
      </w:r>
    </w:p>
    <w:p w14:paraId="79A175F5" w14:textId="77777777" w:rsidR="00F96F44" w:rsidRDefault="000C0857">
      <w:pPr>
        <w:tabs>
          <w:tab w:val="left" w:pos="1528"/>
        </w:tabs>
        <w:spacing w:before="242"/>
        <w:ind w:left="88"/>
        <w:jc w:val="center"/>
        <w:rPr>
          <w:rFonts w:ascii="Arial"/>
          <w:b/>
          <w:sz w:val="20"/>
        </w:rPr>
      </w:pPr>
      <w:r>
        <w:rPr>
          <w:rFonts w:ascii="Arial"/>
          <w:b/>
          <w:sz w:val="14"/>
        </w:rPr>
        <w:t>表</w:t>
      </w:r>
      <w:r>
        <w:rPr>
          <w:rFonts w:ascii="Arial"/>
          <w:b/>
          <w:sz w:val="14"/>
        </w:rPr>
        <w:t>3.</w:t>
      </w:r>
      <w:r>
        <w:rPr>
          <w:rFonts w:ascii="Arial"/>
          <w:b/>
          <w:spacing w:val="-10"/>
          <w:sz w:val="14"/>
        </w:rPr>
        <w:t>20</w:t>
      </w:r>
      <w:r>
        <w:rPr>
          <w:rFonts w:ascii="Arial"/>
          <w:b/>
          <w:sz w:val="14"/>
        </w:rPr>
        <w:t>-1</w:t>
      </w:r>
      <w:r>
        <w:rPr>
          <w:rFonts w:ascii="Arial"/>
          <w:b/>
          <w:sz w:val="14"/>
        </w:rPr>
        <w:tab/>
      </w:r>
      <w:proofErr w:type="spellStart"/>
      <w:r>
        <w:rPr>
          <w:rFonts w:ascii="Arial"/>
          <w:b/>
          <w:sz w:val="14"/>
        </w:rPr>
        <w:t>土地と</w:t>
      </w:r>
      <w:r>
        <w:rPr>
          <w:rFonts w:ascii="Arial"/>
          <w:b/>
          <w:spacing w:val="-4"/>
          <w:sz w:val="14"/>
        </w:rPr>
        <w:t>水域</w:t>
      </w:r>
      <w:proofErr w:type="spellEnd"/>
    </w:p>
    <w:p w14:paraId="42373E80" w14:textId="77777777" w:rsidR="00F96F44" w:rsidRDefault="00F96F44">
      <w:pPr>
        <w:pStyle w:val="a3"/>
        <w:spacing w:before="3" w:after="1"/>
        <w:ind w:left="0"/>
        <w:rPr>
          <w:rFonts w:ascii="Arial"/>
          <w:b/>
          <w:sz w:val="10"/>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5"/>
        <w:gridCol w:w="2790"/>
        <w:gridCol w:w="4860"/>
      </w:tblGrid>
      <w:tr w:rsidR="00F96F44" w14:paraId="1BA0E54E" w14:textId="77777777">
        <w:trPr>
          <w:trHeight w:val="520"/>
        </w:trPr>
        <w:tc>
          <w:tcPr>
            <w:tcW w:w="1705" w:type="dxa"/>
            <w:shd w:val="clear" w:color="auto" w:fill="DEEAF6"/>
          </w:tcPr>
          <w:p w14:paraId="5C659023" w14:textId="77777777" w:rsidR="00F96F44" w:rsidRDefault="000C0857">
            <w:pPr>
              <w:pStyle w:val="TableParagraph"/>
              <w:ind w:left="268" w:right="253" w:firstLine="138"/>
              <w:rPr>
                <w:b/>
                <w:sz w:val="20"/>
              </w:rPr>
            </w:pPr>
            <w:proofErr w:type="spellStart"/>
            <w:r>
              <w:rPr>
                <w:b/>
                <w:sz w:val="14"/>
              </w:rPr>
              <w:t>陸地と水域</w:t>
            </w:r>
            <w:proofErr w:type="spellEnd"/>
          </w:p>
        </w:tc>
        <w:tc>
          <w:tcPr>
            <w:tcW w:w="2790" w:type="dxa"/>
            <w:shd w:val="clear" w:color="auto" w:fill="DEEAF6"/>
          </w:tcPr>
          <w:p w14:paraId="3F576E2D" w14:textId="77777777" w:rsidR="00F96F44" w:rsidRDefault="00F96F44">
            <w:pPr>
              <w:pStyle w:val="TableParagraph"/>
              <w:spacing w:before="31"/>
              <w:ind w:left="0"/>
              <w:rPr>
                <w:b/>
                <w:sz w:val="20"/>
              </w:rPr>
            </w:pPr>
          </w:p>
          <w:p w14:paraId="182A7790" w14:textId="77777777" w:rsidR="00F96F44" w:rsidRDefault="000C0857">
            <w:pPr>
              <w:pStyle w:val="TableParagraph"/>
              <w:spacing w:before="0"/>
              <w:ind w:left="621"/>
              <w:rPr>
                <w:b/>
                <w:sz w:val="20"/>
              </w:rPr>
            </w:pPr>
            <w:proofErr w:type="spellStart"/>
            <w:r>
              <w:rPr>
                <w:b/>
                <w:sz w:val="14"/>
              </w:rPr>
              <w:t>特性</w:t>
            </w:r>
            <w:r>
              <w:rPr>
                <w:b/>
                <w:spacing w:val="-2"/>
                <w:sz w:val="14"/>
              </w:rPr>
              <w:t>エリア</w:t>
            </w:r>
            <w:proofErr w:type="spellEnd"/>
          </w:p>
        </w:tc>
        <w:tc>
          <w:tcPr>
            <w:tcW w:w="4860" w:type="dxa"/>
            <w:shd w:val="clear" w:color="auto" w:fill="DEEAF6"/>
          </w:tcPr>
          <w:p w14:paraId="3039802B" w14:textId="77777777" w:rsidR="00F96F44" w:rsidRDefault="00F96F44">
            <w:pPr>
              <w:pStyle w:val="TableParagraph"/>
              <w:spacing w:before="31"/>
              <w:ind w:left="0"/>
              <w:rPr>
                <w:b/>
                <w:sz w:val="20"/>
              </w:rPr>
            </w:pPr>
          </w:p>
          <w:p w14:paraId="28F6B595" w14:textId="77777777" w:rsidR="00F96F44" w:rsidRDefault="000C0857">
            <w:pPr>
              <w:pStyle w:val="TableParagraph"/>
              <w:spacing w:before="0"/>
              <w:ind w:left="1040"/>
              <w:rPr>
                <w:b/>
                <w:sz w:val="20"/>
              </w:rPr>
            </w:pPr>
            <w:proofErr w:type="spellStart"/>
            <w:r>
              <w:rPr>
                <w:b/>
                <w:sz w:val="14"/>
              </w:rPr>
              <w:t>特性</w:t>
            </w:r>
            <w:r>
              <w:rPr>
                <w:b/>
                <w:spacing w:val="-2"/>
                <w:sz w:val="14"/>
              </w:rPr>
              <w:t>地域の</w:t>
            </w:r>
            <w:r>
              <w:rPr>
                <w:b/>
                <w:sz w:val="14"/>
              </w:rPr>
              <w:t>例</w:t>
            </w:r>
            <w:proofErr w:type="spellEnd"/>
          </w:p>
        </w:tc>
      </w:tr>
      <w:tr w:rsidR="00F96F44" w14:paraId="32D0A891" w14:textId="77777777">
        <w:trPr>
          <w:trHeight w:val="290"/>
        </w:trPr>
        <w:tc>
          <w:tcPr>
            <w:tcW w:w="1705" w:type="dxa"/>
          </w:tcPr>
          <w:p w14:paraId="0689A274" w14:textId="77777777" w:rsidR="00F96F44" w:rsidRDefault="000C0857">
            <w:pPr>
              <w:pStyle w:val="TableParagraph"/>
              <w:rPr>
                <w:sz w:val="20"/>
              </w:rPr>
            </w:pPr>
            <w:proofErr w:type="spellStart"/>
            <w:r>
              <w:rPr>
                <w:spacing w:val="-2"/>
                <w:sz w:val="14"/>
              </w:rPr>
              <w:t>大西洋</w:t>
            </w:r>
            <w:proofErr w:type="spellEnd"/>
          </w:p>
        </w:tc>
        <w:tc>
          <w:tcPr>
            <w:tcW w:w="2790" w:type="dxa"/>
          </w:tcPr>
          <w:p w14:paraId="6929E9B2" w14:textId="77777777" w:rsidR="00F96F44" w:rsidRDefault="000C0857">
            <w:pPr>
              <w:pStyle w:val="TableParagraph"/>
              <w:ind w:left="108"/>
              <w:rPr>
                <w:sz w:val="20"/>
              </w:rPr>
            </w:pPr>
            <w:proofErr w:type="spellStart"/>
            <w:r>
              <w:rPr>
                <w:sz w:val="14"/>
              </w:rPr>
              <w:t>オープン</w:t>
            </w:r>
            <w:r>
              <w:rPr>
                <w:spacing w:val="-2"/>
                <w:sz w:val="14"/>
              </w:rPr>
              <w:t>オーシャン</w:t>
            </w:r>
            <w:proofErr w:type="spellEnd"/>
          </w:p>
        </w:tc>
        <w:tc>
          <w:tcPr>
            <w:tcW w:w="4860" w:type="dxa"/>
          </w:tcPr>
          <w:p w14:paraId="07F73C4A" w14:textId="77777777" w:rsidR="00F96F44" w:rsidRDefault="000C0857">
            <w:pPr>
              <w:pStyle w:val="TableParagraph"/>
              <w:rPr>
                <w:sz w:val="20"/>
                <w:lang w:eastAsia="ja-JP"/>
              </w:rPr>
            </w:pPr>
            <w:r>
              <w:rPr>
                <w:spacing w:val="-2"/>
                <w:sz w:val="14"/>
                <w:lang w:eastAsia="ja-JP"/>
              </w:rPr>
              <w:t>チェサピーク・ライト・ステーション</w:t>
            </w:r>
          </w:p>
        </w:tc>
      </w:tr>
      <w:tr w:rsidR="00F96F44" w14:paraId="6D4A8278" w14:textId="77777777">
        <w:trPr>
          <w:trHeight w:val="749"/>
        </w:trPr>
        <w:tc>
          <w:tcPr>
            <w:tcW w:w="1705" w:type="dxa"/>
            <w:vMerge w:val="restart"/>
          </w:tcPr>
          <w:p w14:paraId="09DF99AC" w14:textId="77777777" w:rsidR="00F96F44" w:rsidRDefault="000C0857">
            <w:pPr>
              <w:pStyle w:val="TableParagraph"/>
              <w:ind w:right="292"/>
              <w:rPr>
                <w:sz w:val="20"/>
                <w:lang w:eastAsia="ja-JP"/>
              </w:rPr>
            </w:pPr>
            <w:r>
              <w:rPr>
                <w:spacing w:val="-2"/>
                <w:sz w:val="14"/>
                <w:lang w:eastAsia="ja-JP"/>
              </w:rPr>
              <w:t>海景、</w:t>
            </w:r>
            <w:r>
              <w:rPr>
                <w:sz w:val="14"/>
                <w:lang w:eastAsia="ja-JP"/>
              </w:rPr>
              <w:t>海岸線、</w:t>
            </w:r>
            <w:r>
              <w:rPr>
                <w:spacing w:val="-2"/>
                <w:sz w:val="14"/>
                <w:lang w:eastAsia="ja-JP"/>
              </w:rPr>
              <w:t>海岸の特徴</w:t>
            </w:r>
          </w:p>
        </w:tc>
        <w:tc>
          <w:tcPr>
            <w:tcW w:w="2790" w:type="dxa"/>
          </w:tcPr>
          <w:p w14:paraId="62170A8A" w14:textId="77777777" w:rsidR="00F96F44" w:rsidRDefault="000C0857">
            <w:pPr>
              <w:pStyle w:val="TableParagraph"/>
              <w:spacing w:before="31"/>
              <w:ind w:left="108"/>
              <w:rPr>
                <w:sz w:val="20"/>
              </w:rPr>
            </w:pPr>
            <w:proofErr w:type="spellStart"/>
            <w:r>
              <w:rPr>
                <w:spacing w:val="-2"/>
                <w:sz w:val="14"/>
              </w:rPr>
              <w:t>ビーチ</w:t>
            </w:r>
            <w:proofErr w:type="spellEnd"/>
          </w:p>
        </w:tc>
        <w:tc>
          <w:tcPr>
            <w:tcW w:w="4860" w:type="dxa"/>
          </w:tcPr>
          <w:p w14:paraId="28FC2CAC" w14:textId="77777777" w:rsidR="00F96F44" w:rsidRDefault="000C0857">
            <w:pPr>
              <w:pStyle w:val="TableParagraph"/>
              <w:ind w:right="211"/>
              <w:rPr>
                <w:sz w:val="20"/>
                <w:lang w:eastAsia="ja-JP"/>
              </w:rPr>
            </w:pPr>
            <w:r>
              <w:rPr>
                <w:sz w:val="14"/>
                <w:lang w:eastAsia="ja-JP"/>
              </w:rPr>
              <w:t>大西洋に向かってなだらかに傾斜する広い砂地と隣接する砂丘からは、遮るもののない海の眺めが楽しめる。</w:t>
            </w:r>
          </w:p>
        </w:tc>
      </w:tr>
      <w:tr w:rsidR="00F96F44" w14:paraId="5A877F0C" w14:textId="77777777">
        <w:trPr>
          <w:trHeight w:val="980"/>
        </w:trPr>
        <w:tc>
          <w:tcPr>
            <w:tcW w:w="1705" w:type="dxa"/>
            <w:vMerge/>
            <w:tcBorders>
              <w:top w:val="nil"/>
            </w:tcBorders>
          </w:tcPr>
          <w:p w14:paraId="5E7C3A71" w14:textId="77777777" w:rsidR="00F96F44" w:rsidRDefault="00F96F44">
            <w:pPr>
              <w:rPr>
                <w:sz w:val="2"/>
                <w:szCs w:val="2"/>
                <w:lang w:eastAsia="ja-JP"/>
              </w:rPr>
            </w:pPr>
          </w:p>
        </w:tc>
        <w:tc>
          <w:tcPr>
            <w:tcW w:w="2790" w:type="dxa"/>
          </w:tcPr>
          <w:p w14:paraId="5EDADCD6" w14:textId="77777777" w:rsidR="00F96F44" w:rsidRDefault="000C0857">
            <w:pPr>
              <w:pStyle w:val="TableParagraph"/>
              <w:spacing w:before="32"/>
              <w:ind w:left="108"/>
              <w:rPr>
                <w:sz w:val="20"/>
                <w:lang w:eastAsia="ja-JP"/>
              </w:rPr>
            </w:pPr>
            <w:r>
              <w:rPr>
                <w:sz w:val="14"/>
                <w:lang w:eastAsia="ja-JP"/>
              </w:rPr>
              <w:t>ビーチフロントの</w:t>
            </w:r>
            <w:r>
              <w:rPr>
                <w:spacing w:val="-2"/>
                <w:sz w:val="14"/>
                <w:lang w:eastAsia="ja-JP"/>
              </w:rPr>
              <w:t>住宅</w:t>
            </w:r>
          </w:p>
        </w:tc>
        <w:tc>
          <w:tcPr>
            <w:tcW w:w="4860" w:type="dxa"/>
          </w:tcPr>
          <w:p w14:paraId="0D56EB24" w14:textId="77777777" w:rsidR="00F96F44" w:rsidRDefault="000C0857">
            <w:pPr>
              <w:pStyle w:val="TableParagraph"/>
              <w:ind w:right="168"/>
              <w:rPr>
                <w:sz w:val="20"/>
                <w:lang w:eastAsia="ja-JP"/>
              </w:rPr>
            </w:pPr>
            <w:r>
              <w:rPr>
                <w:sz w:val="14"/>
                <w:lang w:eastAsia="ja-JP"/>
              </w:rPr>
              <w:t>海沿いの住宅地（ノース・</w:t>
            </w:r>
            <w:r>
              <w:rPr>
                <w:sz w:val="14"/>
                <w:lang w:eastAsia="ja-JP"/>
              </w:rPr>
              <w:t>エンド・ビーチとクロアタン・ビーチ）；海岸に平行した一戸建て住宅で、オーシャンビューとビーチ</w:t>
            </w:r>
            <w:r>
              <w:rPr>
                <w:spacing w:val="-2"/>
                <w:sz w:val="14"/>
                <w:lang w:eastAsia="ja-JP"/>
              </w:rPr>
              <w:t>アクセスがある</w:t>
            </w:r>
            <w:r>
              <w:rPr>
                <w:sz w:val="14"/>
                <w:lang w:eastAsia="ja-JP"/>
              </w:rPr>
              <w:t>。</w:t>
            </w:r>
          </w:p>
        </w:tc>
      </w:tr>
      <w:tr w:rsidR="00F96F44" w14:paraId="299B2C87" w14:textId="77777777">
        <w:trPr>
          <w:trHeight w:val="520"/>
        </w:trPr>
        <w:tc>
          <w:tcPr>
            <w:tcW w:w="1705" w:type="dxa"/>
            <w:vMerge/>
            <w:tcBorders>
              <w:top w:val="nil"/>
            </w:tcBorders>
          </w:tcPr>
          <w:p w14:paraId="1B21C754" w14:textId="77777777" w:rsidR="00F96F44" w:rsidRDefault="00F96F44">
            <w:pPr>
              <w:rPr>
                <w:sz w:val="2"/>
                <w:szCs w:val="2"/>
                <w:lang w:eastAsia="ja-JP"/>
              </w:rPr>
            </w:pPr>
          </w:p>
        </w:tc>
        <w:tc>
          <w:tcPr>
            <w:tcW w:w="2790" w:type="dxa"/>
          </w:tcPr>
          <w:p w14:paraId="79E89E6E" w14:textId="77777777" w:rsidR="00F96F44" w:rsidRDefault="000C0857">
            <w:pPr>
              <w:pStyle w:val="TableParagraph"/>
              <w:spacing w:before="32"/>
              <w:ind w:left="108"/>
              <w:rPr>
                <w:sz w:val="20"/>
              </w:rPr>
            </w:pPr>
            <w:proofErr w:type="spellStart"/>
            <w:r>
              <w:rPr>
                <w:sz w:val="14"/>
              </w:rPr>
              <w:t>田舎の海岸</w:t>
            </w:r>
            <w:r>
              <w:rPr>
                <w:spacing w:val="-2"/>
                <w:sz w:val="14"/>
              </w:rPr>
              <w:t>平野</w:t>
            </w:r>
            <w:proofErr w:type="spellEnd"/>
          </w:p>
        </w:tc>
        <w:tc>
          <w:tcPr>
            <w:tcW w:w="4860" w:type="dxa"/>
          </w:tcPr>
          <w:p w14:paraId="6C12D5A6" w14:textId="77777777" w:rsidR="00F96F44" w:rsidRDefault="000C0857">
            <w:pPr>
              <w:pStyle w:val="TableParagraph"/>
              <w:rPr>
                <w:sz w:val="20"/>
                <w:lang w:eastAsia="ja-JP"/>
              </w:rPr>
            </w:pPr>
            <w:r>
              <w:rPr>
                <w:sz w:val="14"/>
                <w:lang w:eastAsia="ja-JP"/>
              </w:rPr>
              <w:t>デルマーバ半島とノースカロライナの農村住宅地</w:t>
            </w:r>
          </w:p>
        </w:tc>
      </w:tr>
      <w:tr w:rsidR="00F96F44" w14:paraId="7410D8C9" w14:textId="77777777">
        <w:trPr>
          <w:trHeight w:val="749"/>
        </w:trPr>
        <w:tc>
          <w:tcPr>
            <w:tcW w:w="1705" w:type="dxa"/>
            <w:vMerge/>
            <w:tcBorders>
              <w:top w:val="nil"/>
            </w:tcBorders>
          </w:tcPr>
          <w:p w14:paraId="41080E2F" w14:textId="77777777" w:rsidR="00F96F44" w:rsidRDefault="00F96F44">
            <w:pPr>
              <w:rPr>
                <w:sz w:val="2"/>
                <w:szCs w:val="2"/>
                <w:lang w:eastAsia="ja-JP"/>
              </w:rPr>
            </w:pPr>
          </w:p>
        </w:tc>
        <w:tc>
          <w:tcPr>
            <w:tcW w:w="2790" w:type="dxa"/>
          </w:tcPr>
          <w:p w14:paraId="6D15046D" w14:textId="77777777" w:rsidR="00F96F44" w:rsidRDefault="000C0857">
            <w:pPr>
              <w:pStyle w:val="TableParagraph"/>
              <w:ind w:left="108"/>
              <w:rPr>
                <w:sz w:val="20"/>
              </w:rPr>
            </w:pPr>
            <w:proofErr w:type="spellStart"/>
            <w:r>
              <w:rPr>
                <w:spacing w:val="-2"/>
                <w:sz w:val="14"/>
              </w:rPr>
              <w:t>産業／軍事</w:t>
            </w:r>
            <w:proofErr w:type="spellEnd"/>
          </w:p>
        </w:tc>
        <w:tc>
          <w:tcPr>
            <w:tcW w:w="4860" w:type="dxa"/>
          </w:tcPr>
          <w:p w14:paraId="5A57C441" w14:textId="77777777" w:rsidR="00F96F44" w:rsidRDefault="000C0857">
            <w:pPr>
              <w:pStyle w:val="TableParagraph"/>
              <w:ind w:right="214"/>
              <w:jc w:val="both"/>
              <w:rPr>
                <w:sz w:val="20"/>
                <w:lang w:eastAsia="ja-JP"/>
              </w:rPr>
            </w:pPr>
            <w:r>
              <w:rPr>
                <w:sz w:val="14"/>
                <w:lang w:eastAsia="ja-JP"/>
              </w:rPr>
              <w:t>大規模な軍事複合施設：合同遠征基地リトル・クリーク＝フォート・ストーリー、ダムネック海軍基地、海岸線を望む州立軍事保護区がある。</w:t>
            </w:r>
          </w:p>
        </w:tc>
      </w:tr>
      <w:tr w:rsidR="00F96F44" w14:paraId="483BD415" w14:textId="77777777">
        <w:trPr>
          <w:trHeight w:val="749"/>
        </w:trPr>
        <w:tc>
          <w:tcPr>
            <w:tcW w:w="1705" w:type="dxa"/>
            <w:vMerge/>
            <w:tcBorders>
              <w:top w:val="nil"/>
            </w:tcBorders>
          </w:tcPr>
          <w:p w14:paraId="45599BCB" w14:textId="77777777" w:rsidR="00F96F44" w:rsidRDefault="00F96F44">
            <w:pPr>
              <w:rPr>
                <w:sz w:val="2"/>
                <w:szCs w:val="2"/>
                <w:lang w:eastAsia="ja-JP"/>
              </w:rPr>
            </w:pPr>
          </w:p>
        </w:tc>
        <w:tc>
          <w:tcPr>
            <w:tcW w:w="2790" w:type="dxa"/>
          </w:tcPr>
          <w:p w14:paraId="19BA8F7E" w14:textId="77777777" w:rsidR="00F96F44" w:rsidRDefault="000C0857">
            <w:pPr>
              <w:pStyle w:val="TableParagraph"/>
              <w:ind w:left="108"/>
              <w:rPr>
                <w:sz w:val="20"/>
                <w:lang w:eastAsia="ja-JP"/>
              </w:rPr>
            </w:pPr>
            <w:r>
              <w:rPr>
                <w:sz w:val="14"/>
                <w:lang w:eastAsia="ja-JP"/>
              </w:rPr>
              <w:t>バージニア・</w:t>
            </w:r>
            <w:r>
              <w:rPr>
                <w:spacing w:val="-2"/>
                <w:sz w:val="14"/>
                <w:lang w:eastAsia="ja-JP"/>
              </w:rPr>
              <w:t>ビーチ／観光</w:t>
            </w:r>
          </w:p>
        </w:tc>
        <w:tc>
          <w:tcPr>
            <w:tcW w:w="4860" w:type="dxa"/>
          </w:tcPr>
          <w:p w14:paraId="251F98F6" w14:textId="77777777" w:rsidR="00F96F44" w:rsidRDefault="000C0857">
            <w:pPr>
              <w:pStyle w:val="TableParagraph"/>
              <w:ind w:right="59"/>
              <w:rPr>
                <w:sz w:val="20"/>
                <w:lang w:eastAsia="ja-JP"/>
              </w:rPr>
            </w:pPr>
            <w:r>
              <w:rPr>
                <w:sz w:val="14"/>
                <w:lang w:eastAsia="ja-JP"/>
              </w:rPr>
              <w:t>バージニアビーチの市街地と、海岸線から</w:t>
            </w:r>
            <w:r>
              <w:rPr>
                <w:sz w:val="14"/>
                <w:lang w:eastAsia="ja-JP"/>
              </w:rPr>
              <w:t>0.5</w:t>
            </w:r>
            <w:r>
              <w:rPr>
                <w:sz w:val="14"/>
                <w:lang w:eastAsia="ja-JP"/>
              </w:rPr>
              <w:t>マイル（</w:t>
            </w:r>
            <w:r>
              <w:rPr>
                <w:sz w:val="14"/>
                <w:lang w:eastAsia="ja-JP"/>
              </w:rPr>
              <w:t>0.8</w:t>
            </w:r>
            <w:r>
              <w:rPr>
                <w:sz w:val="14"/>
                <w:lang w:eastAsia="ja-JP"/>
              </w:rPr>
              <w:t>キロメートル）以内の密集した市街化混在開発がある。</w:t>
            </w:r>
          </w:p>
        </w:tc>
      </w:tr>
      <w:tr w:rsidR="00F96F44" w14:paraId="50306064" w14:textId="77777777">
        <w:trPr>
          <w:trHeight w:val="750"/>
        </w:trPr>
        <w:tc>
          <w:tcPr>
            <w:tcW w:w="1705" w:type="dxa"/>
            <w:vMerge/>
            <w:tcBorders>
              <w:top w:val="nil"/>
            </w:tcBorders>
          </w:tcPr>
          <w:p w14:paraId="3A4404BE" w14:textId="77777777" w:rsidR="00F96F44" w:rsidRDefault="00F96F44">
            <w:pPr>
              <w:rPr>
                <w:sz w:val="2"/>
                <w:szCs w:val="2"/>
                <w:lang w:eastAsia="ja-JP"/>
              </w:rPr>
            </w:pPr>
          </w:p>
        </w:tc>
        <w:tc>
          <w:tcPr>
            <w:tcW w:w="2790" w:type="dxa"/>
          </w:tcPr>
          <w:p w14:paraId="5E76C211" w14:textId="77777777" w:rsidR="00F96F44" w:rsidRDefault="000C0857">
            <w:pPr>
              <w:pStyle w:val="TableParagraph"/>
              <w:spacing w:before="32"/>
              <w:ind w:left="108"/>
              <w:rPr>
                <w:sz w:val="20"/>
              </w:rPr>
            </w:pPr>
            <w:proofErr w:type="spellStart"/>
            <w:r>
              <w:rPr>
                <w:spacing w:val="-2"/>
                <w:sz w:val="14"/>
              </w:rPr>
              <w:t>レクリエーション</w:t>
            </w:r>
            <w:proofErr w:type="spellEnd"/>
          </w:p>
        </w:tc>
        <w:tc>
          <w:tcPr>
            <w:tcW w:w="4860" w:type="dxa"/>
          </w:tcPr>
          <w:p w14:paraId="0CFFE63D" w14:textId="77777777" w:rsidR="00F96F44" w:rsidRDefault="000C0857">
            <w:pPr>
              <w:pStyle w:val="TableParagraph"/>
              <w:ind w:right="413"/>
              <w:jc w:val="both"/>
              <w:rPr>
                <w:sz w:val="20"/>
                <w:lang w:eastAsia="ja-JP"/>
              </w:rPr>
            </w:pPr>
            <w:r>
              <w:rPr>
                <w:sz w:val="14"/>
                <w:lang w:eastAsia="ja-JP"/>
              </w:rPr>
              <w:t>自然保護区域、公共オープンスペース、ゴルフコースがある。ファースト・ランディング州立公園、フォルス・ケープ州立公園、ボディー島</w:t>
            </w:r>
          </w:p>
        </w:tc>
      </w:tr>
      <w:tr w:rsidR="00F96F44" w14:paraId="0EA3D9D1" w14:textId="77777777">
        <w:trPr>
          <w:trHeight w:val="749"/>
        </w:trPr>
        <w:tc>
          <w:tcPr>
            <w:tcW w:w="1705" w:type="dxa"/>
            <w:vMerge/>
            <w:tcBorders>
              <w:top w:val="nil"/>
            </w:tcBorders>
          </w:tcPr>
          <w:p w14:paraId="6AEEB8F0" w14:textId="77777777" w:rsidR="00F96F44" w:rsidRDefault="00F96F44">
            <w:pPr>
              <w:rPr>
                <w:sz w:val="2"/>
                <w:szCs w:val="2"/>
                <w:lang w:eastAsia="ja-JP"/>
              </w:rPr>
            </w:pPr>
          </w:p>
        </w:tc>
        <w:tc>
          <w:tcPr>
            <w:tcW w:w="2790" w:type="dxa"/>
          </w:tcPr>
          <w:p w14:paraId="6339BC82" w14:textId="77777777" w:rsidR="00F96F44" w:rsidRDefault="000C0857">
            <w:pPr>
              <w:pStyle w:val="TableParagraph"/>
              <w:ind w:left="108" w:right="109"/>
              <w:rPr>
                <w:sz w:val="20"/>
                <w:lang w:eastAsia="ja-JP"/>
              </w:rPr>
            </w:pPr>
            <w:r>
              <w:rPr>
                <w:sz w:val="14"/>
                <w:lang w:eastAsia="ja-JP"/>
              </w:rPr>
              <w:t>歴史的資源と不利な立場にあるコミュニティ</w:t>
            </w:r>
          </w:p>
        </w:tc>
        <w:tc>
          <w:tcPr>
            <w:tcW w:w="4860" w:type="dxa"/>
          </w:tcPr>
          <w:p w14:paraId="3901A1AA" w14:textId="77777777" w:rsidR="00F96F44" w:rsidRDefault="000C0857">
            <w:pPr>
              <w:pStyle w:val="TableParagraph"/>
              <w:ind w:right="211"/>
              <w:rPr>
                <w:sz w:val="20"/>
                <w:lang w:eastAsia="ja-JP"/>
              </w:rPr>
            </w:pPr>
            <w:r>
              <w:rPr>
                <w:sz w:val="14"/>
                <w:lang w:eastAsia="ja-JP"/>
              </w:rPr>
              <w:t>ヘンリー岬灯台、クリタック・ビーチ灯台、バージニア・ビーチ・ボードウォーク沿いの</w:t>
            </w:r>
            <w:r>
              <w:rPr>
                <w:sz w:val="14"/>
                <w:lang w:eastAsia="ja-JP"/>
              </w:rPr>
              <w:t>17</w:t>
            </w:r>
            <w:r>
              <w:rPr>
                <w:sz w:val="14"/>
                <w:lang w:eastAsia="ja-JP"/>
              </w:rPr>
              <w:t>番</w:t>
            </w:r>
            <w:r>
              <w:rPr>
                <w:sz w:val="14"/>
                <w:lang w:eastAsia="ja-JP"/>
              </w:rPr>
              <w:t>街と</w:t>
            </w:r>
            <w:r>
              <w:rPr>
                <w:sz w:val="14"/>
                <w:lang w:eastAsia="ja-JP"/>
              </w:rPr>
              <w:t>16</w:t>
            </w:r>
            <w:r>
              <w:rPr>
                <w:sz w:val="14"/>
                <w:vertAlign w:val="superscript"/>
                <w:lang w:eastAsia="ja-JP"/>
              </w:rPr>
              <w:t>番</w:t>
            </w:r>
            <w:r>
              <w:rPr>
                <w:sz w:val="14"/>
                <w:lang w:eastAsia="ja-JP"/>
              </w:rPr>
              <w:t>街の界隈。</w:t>
            </w:r>
          </w:p>
        </w:tc>
      </w:tr>
      <w:tr w:rsidR="00F96F44" w14:paraId="63E6A4FE" w14:textId="77777777">
        <w:trPr>
          <w:trHeight w:val="520"/>
        </w:trPr>
        <w:tc>
          <w:tcPr>
            <w:tcW w:w="1705" w:type="dxa"/>
            <w:vMerge/>
            <w:tcBorders>
              <w:top w:val="nil"/>
            </w:tcBorders>
          </w:tcPr>
          <w:p w14:paraId="3EE7DF59" w14:textId="77777777" w:rsidR="00F96F44" w:rsidRDefault="00F96F44">
            <w:pPr>
              <w:rPr>
                <w:sz w:val="2"/>
                <w:szCs w:val="2"/>
                <w:lang w:eastAsia="ja-JP"/>
              </w:rPr>
            </w:pPr>
          </w:p>
        </w:tc>
        <w:tc>
          <w:tcPr>
            <w:tcW w:w="2790" w:type="dxa"/>
          </w:tcPr>
          <w:p w14:paraId="60702A8D" w14:textId="77777777" w:rsidR="00F96F44" w:rsidRDefault="000C0857">
            <w:pPr>
              <w:pStyle w:val="TableParagraph"/>
              <w:ind w:left="108" w:right="543"/>
              <w:rPr>
                <w:sz w:val="20"/>
                <w:lang w:eastAsia="ja-JP"/>
              </w:rPr>
            </w:pPr>
            <w:r>
              <w:rPr>
                <w:spacing w:val="-2"/>
                <w:sz w:val="14"/>
                <w:lang w:eastAsia="ja-JP"/>
              </w:rPr>
              <w:t>交通</w:t>
            </w:r>
            <w:r>
              <w:rPr>
                <w:sz w:val="14"/>
                <w:lang w:eastAsia="ja-JP"/>
              </w:rPr>
              <w:t>コリドー／シーニック・バイウェイ</w:t>
            </w:r>
          </w:p>
        </w:tc>
        <w:tc>
          <w:tcPr>
            <w:tcW w:w="4860" w:type="dxa"/>
          </w:tcPr>
          <w:p w14:paraId="4A1D5F87" w14:textId="77777777" w:rsidR="00F96F44" w:rsidRDefault="000C0857">
            <w:pPr>
              <w:pStyle w:val="TableParagraph"/>
              <w:rPr>
                <w:sz w:val="20"/>
                <w:lang w:eastAsia="ja-JP"/>
              </w:rPr>
            </w:pPr>
            <w:r>
              <w:rPr>
                <w:sz w:val="14"/>
                <w:lang w:eastAsia="ja-JP"/>
              </w:rPr>
              <w:t>海岸線に平行する主要州間高速道路と州道（</w:t>
            </w:r>
            <w:r>
              <w:rPr>
                <w:sz w:val="14"/>
                <w:lang w:eastAsia="ja-JP"/>
              </w:rPr>
              <w:t>US60</w:t>
            </w:r>
            <w:r>
              <w:rPr>
                <w:sz w:val="14"/>
                <w:lang w:eastAsia="ja-JP"/>
              </w:rPr>
              <w:t>、</w:t>
            </w:r>
            <w:r>
              <w:rPr>
                <w:sz w:val="14"/>
                <w:lang w:eastAsia="ja-JP"/>
              </w:rPr>
              <w:t>US58</w:t>
            </w:r>
            <w:r>
              <w:rPr>
                <w:sz w:val="14"/>
                <w:lang w:eastAsia="ja-JP"/>
              </w:rPr>
              <w:t>、</w:t>
            </w:r>
            <w:r>
              <w:rPr>
                <w:sz w:val="14"/>
                <w:lang w:eastAsia="ja-JP"/>
              </w:rPr>
              <w:t>I-264</w:t>
            </w:r>
            <w:r>
              <w:rPr>
                <w:sz w:val="14"/>
                <w:lang w:eastAsia="ja-JP"/>
              </w:rPr>
              <w:t>）</w:t>
            </w:r>
          </w:p>
        </w:tc>
      </w:tr>
      <w:tr w:rsidR="00F96F44" w14:paraId="1BE575C8" w14:textId="77777777">
        <w:trPr>
          <w:trHeight w:val="290"/>
        </w:trPr>
        <w:tc>
          <w:tcPr>
            <w:tcW w:w="1705" w:type="dxa"/>
            <w:vMerge/>
            <w:tcBorders>
              <w:top w:val="nil"/>
            </w:tcBorders>
          </w:tcPr>
          <w:p w14:paraId="22549425" w14:textId="77777777" w:rsidR="00F96F44" w:rsidRDefault="00F96F44">
            <w:pPr>
              <w:rPr>
                <w:sz w:val="2"/>
                <w:szCs w:val="2"/>
                <w:lang w:eastAsia="ja-JP"/>
              </w:rPr>
            </w:pPr>
          </w:p>
        </w:tc>
        <w:tc>
          <w:tcPr>
            <w:tcW w:w="2790" w:type="dxa"/>
          </w:tcPr>
          <w:p w14:paraId="21C40A30" w14:textId="77777777" w:rsidR="00F96F44" w:rsidRDefault="000C0857">
            <w:pPr>
              <w:pStyle w:val="TableParagraph"/>
              <w:ind w:left="108"/>
              <w:rPr>
                <w:sz w:val="20"/>
              </w:rPr>
            </w:pPr>
            <w:proofErr w:type="spellStart"/>
            <w:r>
              <w:rPr>
                <w:sz w:val="14"/>
              </w:rPr>
              <w:t>道路と</w:t>
            </w:r>
            <w:r>
              <w:rPr>
                <w:spacing w:val="-2"/>
                <w:sz w:val="14"/>
              </w:rPr>
              <w:t>高速道路</w:t>
            </w:r>
            <w:proofErr w:type="spellEnd"/>
          </w:p>
        </w:tc>
        <w:tc>
          <w:tcPr>
            <w:tcW w:w="4860" w:type="dxa"/>
          </w:tcPr>
          <w:p w14:paraId="78C7967F" w14:textId="77777777" w:rsidR="00F96F44" w:rsidRDefault="000C0857">
            <w:pPr>
              <w:pStyle w:val="TableParagraph"/>
              <w:ind w:left="108"/>
              <w:rPr>
                <w:sz w:val="20"/>
                <w:lang w:eastAsia="ja-JP"/>
              </w:rPr>
            </w:pPr>
            <w:r>
              <w:rPr>
                <w:spacing w:val="-2"/>
                <w:sz w:val="14"/>
                <w:lang w:eastAsia="ja-JP"/>
              </w:rPr>
              <w:t>海岸線に</w:t>
            </w:r>
            <w:r>
              <w:rPr>
                <w:sz w:val="14"/>
                <w:lang w:eastAsia="ja-JP"/>
              </w:rPr>
              <w:t>隣接する地元の道路や通り</w:t>
            </w:r>
          </w:p>
        </w:tc>
      </w:tr>
      <w:tr w:rsidR="00F96F44" w14:paraId="2BE2B0A9" w14:textId="77777777">
        <w:trPr>
          <w:trHeight w:val="1209"/>
        </w:trPr>
        <w:tc>
          <w:tcPr>
            <w:tcW w:w="1705" w:type="dxa"/>
            <w:vMerge w:val="restart"/>
          </w:tcPr>
          <w:p w14:paraId="4CE44602" w14:textId="77777777" w:rsidR="00F96F44" w:rsidRDefault="000C0857">
            <w:pPr>
              <w:pStyle w:val="TableParagraph"/>
              <w:rPr>
                <w:sz w:val="20"/>
              </w:rPr>
            </w:pPr>
            <w:proofErr w:type="spellStart"/>
            <w:r>
              <w:rPr>
                <w:sz w:val="14"/>
              </w:rPr>
              <w:t>湿原と湾の</w:t>
            </w:r>
            <w:r>
              <w:rPr>
                <w:spacing w:val="-2"/>
                <w:sz w:val="14"/>
              </w:rPr>
              <w:t>特徴</w:t>
            </w:r>
            <w:proofErr w:type="spellEnd"/>
          </w:p>
        </w:tc>
        <w:tc>
          <w:tcPr>
            <w:tcW w:w="2790" w:type="dxa"/>
          </w:tcPr>
          <w:p w14:paraId="6C5E9816" w14:textId="77777777" w:rsidR="00F96F44" w:rsidRDefault="000C0857">
            <w:pPr>
              <w:pStyle w:val="TableParagraph"/>
              <w:ind w:left="108"/>
              <w:rPr>
                <w:sz w:val="20"/>
              </w:rPr>
            </w:pPr>
            <w:proofErr w:type="spellStart"/>
            <w:r>
              <w:rPr>
                <w:sz w:val="14"/>
              </w:rPr>
              <w:t>内陸</w:t>
            </w:r>
            <w:r>
              <w:rPr>
                <w:spacing w:val="-5"/>
                <w:sz w:val="14"/>
              </w:rPr>
              <w:t>湾</w:t>
            </w:r>
            <w:proofErr w:type="spellEnd"/>
          </w:p>
        </w:tc>
        <w:tc>
          <w:tcPr>
            <w:tcW w:w="4860" w:type="dxa"/>
          </w:tcPr>
          <w:p w14:paraId="03FD6A46" w14:textId="77777777" w:rsidR="00F96F44" w:rsidRDefault="000C0857">
            <w:pPr>
              <w:pStyle w:val="TableParagraph"/>
              <w:ind w:right="59"/>
              <w:rPr>
                <w:sz w:val="20"/>
                <w:lang w:eastAsia="ja-JP"/>
              </w:rPr>
            </w:pPr>
            <w:r>
              <w:rPr>
                <w:sz w:val="14"/>
                <w:lang w:eastAsia="ja-JP"/>
              </w:rPr>
              <w:t>海以外のオープンウォーターと内陸湖：チェサピーク湾、リンヘブン湾、ブロード湾、バック湾、スミスアイランド湾、マゴシー湾、クリタック湾、コインジャック湾、サンダース湾、ルーディー湖、ウェズリー湖、クリスティン湖</w:t>
            </w:r>
          </w:p>
        </w:tc>
      </w:tr>
      <w:tr w:rsidR="00F96F44" w14:paraId="748A7908" w14:textId="77777777">
        <w:trPr>
          <w:trHeight w:val="980"/>
        </w:trPr>
        <w:tc>
          <w:tcPr>
            <w:tcW w:w="1705" w:type="dxa"/>
            <w:vMerge/>
            <w:tcBorders>
              <w:top w:val="nil"/>
            </w:tcBorders>
          </w:tcPr>
          <w:p w14:paraId="32A003D6" w14:textId="77777777" w:rsidR="00F96F44" w:rsidRDefault="00F96F44">
            <w:pPr>
              <w:rPr>
                <w:sz w:val="2"/>
                <w:szCs w:val="2"/>
                <w:lang w:eastAsia="ja-JP"/>
              </w:rPr>
            </w:pPr>
          </w:p>
        </w:tc>
        <w:tc>
          <w:tcPr>
            <w:tcW w:w="2790" w:type="dxa"/>
          </w:tcPr>
          <w:p w14:paraId="3FBFE44F" w14:textId="77777777" w:rsidR="00F96F44" w:rsidRDefault="000C0857">
            <w:pPr>
              <w:pStyle w:val="TableParagraph"/>
              <w:ind w:left="108"/>
              <w:rPr>
                <w:sz w:val="20"/>
                <w:lang w:eastAsia="ja-JP"/>
              </w:rPr>
            </w:pPr>
            <w:r>
              <w:rPr>
                <w:sz w:val="14"/>
                <w:lang w:eastAsia="ja-JP"/>
              </w:rPr>
              <w:t>下部海岸平野</w:t>
            </w:r>
            <w:r>
              <w:rPr>
                <w:sz w:val="14"/>
                <w:lang w:eastAsia="ja-JP"/>
              </w:rPr>
              <w:t>/</w:t>
            </w:r>
            <w:r>
              <w:rPr>
                <w:spacing w:val="-2"/>
                <w:sz w:val="14"/>
                <w:lang w:eastAsia="ja-JP"/>
              </w:rPr>
              <w:t>タイドウォーター</w:t>
            </w:r>
          </w:p>
        </w:tc>
        <w:tc>
          <w:tcPr>
            <w:tcW w:w="4860" w:type="dxa"/>
          </w:tcPr>
          <w:p w14:paraId="3FA6940C" w14:textId="77777777" w:rsidR="00F96F44" w:rsidRDefault="000C0857">
            <w:pPr>
              <w:pStyle w:val="TableParagraph"/>
              <w:rPr>
                <w:sz w:val="20"/>
                <w:lang w:eastAsia="ja-JP"/>
              </w:rPr>
            </w:pPr>
            <w:r>
              <w:rPr>
                <w:sz w:val="14"/>
                <w:lang w:eastAsia="ja-JP"/>
              </w:rPr>
              <w:t>塩性湿地および汽水域の外洋湾：スミス島、ミンク島、マートル島、国立野生生物保護区、沿岸保護区、州の野生生物管理区域</w:t>
            </w:r>
          </w:p>
        </w:tc>
      </w:tr>
      <w:tr w:rsidR="00F96F44" w14:paraId="3E58FA44" w14:textId="77777777">
        <w:trPr>
          <w:trHeight w:val="520"/>
        </w:trPr>
        <w:tc>
          <w:tcPr>
            <w:tcW w:w="1705" w:type="dxa"/>
            <w:vMerge w:val="restart"/>
          </w:tcPr>
          <w:p w14:paraId="7F521E97" w14:textId="77777777" w:rsidR="00F96F44" w:rsidRDefault="000C0857">
            <w:pPr>
              <w:pStyle w:val="TableParagraph"/>
              <w:ind w:right="370"/>
              <w:rPr>
                <w:sz w:val="20"/>
                <w:lang w:eastAsia="ja-JP"/>
              </w:rPr>
            </w:pPr>
            <w:r>
              <w:rPr>
                <w:spacing w:val="-2"/>
                <w:sz w:val="14"/>
                <w:lang w:eastAsia="ja-JP"/>
              </w:rPr>
              <w:t>内陸の景観</w:t>
            </w:r>
            <w:r>
              <w:rPr>
                <w:sz w:val="14"/>
                <w:lang w:eastAsia="ja-JP"/>
              </w:rPr>
              <w:t>（土地、水、地表の</w:t>
            </w:r>
            <w:r>
              <w:rPr>
                <w:spacing w:val="-2"/>
                <w:sz w:val="14"/>
                <w:lang w:eastAsia="ja-JP"/>
              </w:rPr>
              <w:t>特徴）</w:t>
            </w:r>
          </w:p>
        </w:tc>
        <w:tc>
          <w:tcPr>
            <w:tcW w:w="2790" w:type="dxa"/>
          </w:tcPr>
          <w:p w14:paraId="0C6C7C46" w14:textId="77777777" w:rsidR="00F96F44" w:rsidRDefault="000C0857">
            <w:pPr>
              <w:pStyle w:val="TableParagraph"/>
              <w:ind w:left="108" w:right="553"/>
              <w:rPr>
                <w:sz w:val="20"/>
                <w:lang w:eastAsia="ja-JP"/>
              </w:rPr>
            </w:pPr>
            <w:r>
              <w:rPr>
                <w:sz w:val="14"/>
                <w:lang w:eastAsia="ja-JP"/>
              </w:rPr>
              <w:t>高密度／アパートメント</w:t>
            </w:r>
            <w:r>
              <w:rPr>
                <w:spacing w:val="-2"/>
                <w:sz w:val="14"/>
                <w:lang w:eastAsia="ja-JP"/>
              </w:rPr>
              <w:t>地区</w:t>
            </w:r>
          </w:p>
        </w:tc>
        <w:tc>
          <w:tcPr>
            <w:tcW w:w="4860" w:type="dxa"/>
          </w:tcPr>
          <w:p w14:paraId="38E82ED2" w14:textId="77777777" w:rsidR="00F96F44" w:rsidRDefault="000C0857">
            <w:pPr>
              <w:pStyle w:val="TableParagraph"/>
              <w:rPr>
                <w:sz w:val="20"/>
              </w:rPr>
            </w:pPr>
            <w:r>
              <w:rPr>
                <w:sz w:val="14"/>
              </w:rPr>
              <w:t>2</w:t>
            </w:r>
            <w:r>
              <w:rPr>
                <w:sz w:val="14"/>
              </w:rPr>
              <w:t>～</w:t>
            </w:r>
            <w:r>
              <w:rPr>
                <w:sz w:val="14"/>
              </w:rPr>
              <w:t>4</w:t>
            </w:r>
            <w:r>
              <w:rPr>
                <w:sz w:val="14"/>
              </w:rPr>
              <w:t>階建ての集合</w:t>
            </w:r>
            <w:r>
              <w:rPr>
                <w:spacing w:val="-2"/>
                <w:sz w:val="14"/>
              </w:rPr>
              <w:t>住宅</w:t>
            </w:r>
          </w:p>
        </w:tc>
      </w:tr>
      <w:tr w:rsidR="00F96F44" w14:paraId="3BAD9560" w14:textId="77777777">
        <w:trPr>
          <w:trHeight w:val="519"/>
        </w:trPr>
        <w:tc>
          <w:tcPr>
            <w:tcW w:w="1705" w:type="dxa"/>
            <w:vMerge/>
            <w:tcBorders>
              <w:top w:val="nil"/>
            </w:tcBorders>
          </w:tcPr>
          <w:p w14:paraId="7685E395" w14:textId="77777777" w:rsidR="00F96F44" w:rsidRDefault="00F96F44">
            <w:pPr>
              <w:rPr>
                <w:sz w:val="2"/>
                <w:szCs w:val="2"/>
              </w:rPr>
            </w:pPr>
          </w:p>
        </w:tc>
        <w:tc>
          <w:tcPr>
            <w:tcW w:w="2790" w:type="dxa"/>
          </w:tcPr>
          <w:p w14:paraId="0978C604" w14:textId="77777777" w:rsidR="00F96F44" w:rsidRDefault="000C0857">
            <w:pPr>
              <w:pStyle w:val="TableParagraph"/>
              <w:ind w:left="108"/>
              <w:rPr>
                <w:sz w:val="20"/>
              </w:rPr>
            </w:pPr>
            <w:proofErr w:type="spellStart"/>
            <w:r>
              <w:rPr>
                <w:sz w:val="14"/>
              </w:rPr>
              <w:t>低密度</w:t>
            </w:r>
            <w:r>
              <w:rPr>
                <w:spacing w:val="-2"/>
                <w:sz w:val="14"/>
              </w:rPr>
              <w:t>住宅</w:t>
            </w:r>
            <w:proofErr w:type="spellEnd"/>
          </w:p>
        </w:tc>
        <w:tc>
          <w:tcPr>
            <w:tcW w:w="4860" w:type="dxa"/>
          </w:tcPr>
          <w:p w14:paraId="795136BB" w14:textId="77777777" w:rsidR="00F96F44" w:rsidRDefault="000C0857">
            <w:pPr>
              <w:pStyle w:val="TableParagraph"/>
              <w:rPr>
                <w:sz w:val="20"/>
                <w:lang w:eastAsia="ja-JP"/>
              </w:rPr>
            </w:pPr>
            <w:r>
              <w:rPr>
                <w:sz w:val="14"/>
                <w:lang w:eastAsia="ja-JP"/>
              </w:rPr>
              <w:t>内陸部と海岸線に近い一戸建て住宅</w:t>
            </w:r>
            <w:r>
              <w:rPr>
                <w:sz w:val="14"/>
                <w:lang w:eastAsia="ja-JP"/>
              </w:rPr>
              <w:t>地で、オーシャンフロントの景観を持つものもある。</w:t>
            </w:r>
          </w:p>
        </w:tc>
      </w:tr>
      <w:tr w:rsidR="00F96F44" w14:paraId="00D448FD" w14:textId="77777777">
        <w:trPr>
          <w:trHeight w:val="520"/>
        </w:trPr>
        <w:tc>
          <w:tcPr>
            <w:tcW w:w="1705" w:type="dxa"/>
            <w:vMerge/>
            <w:tcBorders>
              <w:top w:val="nil"/>
            </w:tcBorders>
          </w:tcPr>
          <w:p w14:paraId="0D485E04" w14:textId="77777777" w:rsidR="00F96F44" w:rsidRDefault="00F96F44">
            <w:pPr>
              <w:rPr>
                <w:sz w:val="2"/>
                <w:szCs w:val="2"/>
                <w:lang w:eastAsia="ja-JP"/>
              </w:rPr>
            </w:pPr>
          </w:p>
        </w:tc>
        <w:tc>
          <w:tcPr>
            <w:tcW w:w="2790" w:type="dxa"/>
          </w:tcPr>
          <w:p w14:paraId="2C4B86A3" w14:textId="77777777" w:rsidR="00F96F44" w:rsidRDefault="000C0857">
            <w:pPr>
              <w:pStyle w:val="TableParagraph"/>
              <w:ind w:left="108"/>
              <w:rPr>
                <w:sz w:val="20"/>
                <w:lang w:eastAsia="ja-JP"/>
              </w:rPr>
            </w:pPr>
            <w:r>
              <w:rPr>
                <w:sz w:val="14"/>
                <w:lang w:eastAsia="ja-JP"/>
              </w:rPr>
              <w:t>農業および</w:t>
            </w:r>
            <w:r>
              <w:rPr>
                <w:sz w:val="14"/>
                <w:lang w:eastAsia="ja-JP"/>
              </w:rPr>
              <w:t>/</w:t>
            </w:r>
            <w:r>
              <w:rPr>
                <w:sz w:val="14"/>
                <w:lang w:eastAsia="ja-JP"/>
              </w:rPr>
              <w:t>または未開発の空き地</w:t>
            </w:r>
            <w:r>
              <w:rPr>
                <w:sz w:val="14"/>
                <w:vertAlign w:val="superscript"/>
                <w:lang w:eastAsia="ja-JP"/>
              </w:rPr>
              <w:t>1</w:t>
            </w:r>
          </w:p>
        </w:tc>
        <w:tc>
          <w:tcPr>
            <w:tcW w:w="4860" w:type="dxa"/>
          </w:tcPr>
          <w:p w14:paraId="6878E41E" w14:textId="77777777" w:rsidR="00F96F44" w:rsidRDefault="000C0857">
            <w:pPr>
              <w:pStyle w:val="TableParagraph"/>
              <w:spacing w:before="31"/>
              <w:ind w:left="108"/>
              <w:rPr>
                <w:sz w:val="20"/>
                <w:lang w:eastAsia="ja-JP"/>
              </w:rPr>
            </w:pPr>
            <w:r>
              <w:rPr>
                <w:sz w:val="14"/>
                <w:lang w:eastAsia="ja-JP"/>
              </w:rPr>
              <w:t>主に</w:t>
            </w:r>
            <w:r>
              <w:rPr>
                <w:spacing w:val="-2"/>
                <w:sz w:val="14"/>
                <w:lang w:eastAsia="ja-JP"/>
              </w:rPr>
              <w:t>内陸部で</w:t>
            </w:r>
            <w:r>
              <w:rPr>
                <w:sz w:val="14"/>
                <w:lang w:eastAsia="ja-JP"/>
              </w:rPr>
              <w:t>農作業を行う</w:t>
            </w:r>
          </w:p>
        </w:tc>
      </w:tr>
      <w:tr w:rsidR="00F96F44" w14:paraId="1E44B632" w14:textId="77777777">
        <w:trPr>
          <w:trHeight w:val="520"/>
        </w:trPr>
        <w:tc>
          <w:tcPr>
            <w:tcW w:w="1705" w:type="dxa"/>
            <w:vMerge/>
            <w:tcBorders>
              <w:top w:val="nil"/>
            </w:tcBorders>
          </w:tcPr>
          <w:p w14:paraId="6B00CF93" w14:textId="77777777" w:rsidR="00F96F44" w:rsidRDefault="00F96F44">
            <w:pPr>
              <w:rPr>
                <w:sz w:val="2"/>
                <w:szCs w:val="2"/>
                <w:lang w:eastAsia="ja-JP"/>
              </w:rPr>
            </w:pPr>
          </w:p>
        </w:tc>
        <w:tc>
          <w:tcPr>
            <w:tcW w:w="2790" w:type="dxa"/>
          </w:tcPr>
          <w:p w14:paraId="1928270D" w14:textId="77777777" w:rsidR="00F96F44" w:rsidRDefault="000C0857">
            <w:pPr>
              <w:pStyle w:val="TableParagraph"/>
              <w:ind w:left="108" w:right="140"/>
              <w:rPr>
                <w:sz w:val="20"/>
                <w:lang w:eastAsia="ja-JP"/>
              </w:rPr>
            </w:pPr>
            <w:r>
              <w:rPr>
                <w:sz w:val="14"/>
                <w:lang w:eastAsia="ja-JP"/>
              </w:rPr>
              <w:t>商業用および開発済み</w:t>
            </w:r>
            <w:r>
              <w:rPr>
                <w:sz w:val="14"/>
                <w:lang w:eastAsia="ja-JP"/>
              </w:rPr>
              <w:t>-</w:t>
            </w:r>
            <w:r>
              <w:rPr>
                <w:sz w:val="14"/>
                <w:lang w:eastAsia="ja-JP"/>
              </w:rPr>
              <w:t>商業用</w:t>
            </w:r>
            <w:r>
              <w:rPr>
                <w:sz w:val="14"/>
                <w:vertAlign w:val="superscript"/>
                <w:lang w:eastAsia="ja-JP"/>
              </w:rPr>
              <w:t>1</w:t>
            </w:r>
          </w:p>
        </w:tc>
        <w:tc>
          <w:tcPr>
            <w:tcW w:w="4860" w:type="dxa"/>
          </w:tcPr>
          <w:p w14:paraId="346EEB46" w14:textId="77777777" w:rsidR="00F96F44" w:rsidRDefault="000C0857">
            <w:pPr>
              <w:pStyle w:val="TableParagraph"/>
              <w:ind w:right="211"/>
              <w:rPr>
                <w:sz w:val="20"/>
                <w:lang w:eastAsia="ja-JP"/>
              </w:rPr>
            </w:pPr>
            <w:r>
              <w:rPr>
                <w:sz w:val="14"/>
                <w:lang w:eastAsia="ja-JP"/>
              </w:rPr>
              <w:t>内陸に位置する小売店、商業施設、ショッピングエリア、駐車場</w:t>
            </w:r>
          </w:p>
        </w:tc>
      </w:tr>
    </w:tbl>
    <w:p w14:paraId="4D0E66DE"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3C8D3029" w14:textId="77777777" w:rsidR="00F96F44" w:rsidRDefault="00F96F44">
      <w:pPr>
        <w:pStyle w:val="a3"/>
        <w:spacing w:before="9"/>
        <w:ind w:left="0"/>
        <w:rPr>
          <w:rFonts w:ascii="Arial"/>
          <w:b/>
          <w:sz w:val="7"/>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5"/>
        <w:gridCol w:w="2790"/>
        <w:gridCol w:w="4860"/>
      </w:tblGrid>
      <w:tr w:rsidR="00F96F44" w14:paraId="11ABB806" w14:textId="77777777">
        <w:trPr>
          <w:trHeight w:val="520"/>
        </w:trPr>
        <w:tc>
          <w:tcPr>
            <w:tcW w:w="1705" w:type="dxa"/>
            <w:shd w:val="clear" w:color="auto" w:fill="DEEAF6"/>
          </w:tcPr>
          <w:p w14:paraId="0F7D62C0" w14:textId="77777777" w:rsidR="00F96F44" w:rsidRDefault="000C0857">
            <w:pPr>
              <w:pStyle w:val="TableParagraph"/>
              <w:ind w:left="268" w:right="253" w:firstLine="138"/>
              <w:rPr>
                <w:b/>
                <w:sz w:val="20"/>
              </w:rPr>
            </w:pPr>
            <w:proofErr w:type="spellStart"/>
            <w:r>
              <w:rPr>
                <w:b/>
                <w:sz w:val="14"/>
              </w:rPr>
              <w:t>陸地と水域</w:t>
            </w:r>
            <w:proofErr w:type="spellEnd"/>
          </w:p>
        </w:tc>
        <w:tc>
          <w:tcPr>
            <w:tcW w:w="2790" w:type="dxa"/>
            <w:shd w:val="clear" w:color="auto" w:fill="DEEAF6"/>
          </w:tcPr>
          <w:p w14:paraId="584208A9" w14:textId="77777777" w:rsidR="00F96F44" w:rsidRDefault="00F96F44">
            <w:pPr>
              <w:pStyle w:val="TableParagraph"/>
              <w:spacing w:before="31"/>
              <w:ind w:left="0"/>
              <w:rPr>
                <w:b/>
                <w:sz w:val="20"/>
              </w:rPr>
            </w:pPr>
          </w:p>
          <w:p w14:paraId="78531BF9" w14:textId="77777777" w:rsidR="00F96F44" w:rsidRDefault="000C0857">
            <w:pPr>
              <w:pStyle w:val="TableParagraph"/>
              <w:spacing w:before="0"/>
              <w:ind w:left="621"/>
              <w:rPr>
                <w:b/>
                <w:sz w:val="20"/>
              </w:rPr>
            </w:pPr>
            <w:proofErr w:type="spellStart"/>
            <w:r>
              <w:rPr>
                <w:b/>
                <w:sz w:val="14"/>
              </w:rPr>
              <w:t>特性</w:t>
            </w:r>
            <w:r>
              <w:rPr>
                <w:b/>
                <w:spacing w:val="-2"/>
                <w:sz w:val="14"/>
              </w:rPr>
              <w:t>エリア</w:t>
            </w:r>
            <w:proofErr w:type="spellEnd"/>
          </w:p>
        </w:tc>
        <w:tc>
          <w:tcPr>
            <w:tcW w:w="4860" w:type="dxa"/>
            <w:shd w:val="clear" w:color="auto" w:fill="DEEAF6"/>
          </w:tcPr>
          <w:p w14:paraId="276524D5" w14:textId="77777777" w:rsidR="00F96F44" w:rsidRDefault="00F96F44">
            <w:pPr>
              <w:pStyle w:val="TableParagraph"/>
              <w:spacing w:before="31"/>
              <w:ind w:left="0"/>
              <w:rPr>
                <w:b/>
                <w:sz w:val="20"/>
              </w:rPr>
            </w:pPr>
          </w:p>
          <w:p w14:paraId="6E42BF24" w14:textId="77777777" w:rsidR="00F96F44" w:rsidRDefault="000C0857">
            <w:pPr>
              <w:pStyle w:val="TableParagraph"/>
              <w:spacing w:before="0"/>
              <w:ind w:left="1040"/>
              <w:rPr>
                <w:b/>
                <w:sz w:val="20"/>
              </w:rPr>
            </w:pPr>
            <w:proofErr w:type="spellStart"/>
            <w:r>
              <w:rPr>
                <w:b/>
                <w:sz w:val="14"/>
              </w:rPr>
              <w:t>特性</w:t>
            </w:r>
            <w:r>
              <w:rPr>
                <w:b/>
                <w:spacing w:val="-2"/>
                <w:sz w:val="14"/>
              </w:rPr>
              <w:t>地域の</w:t>
            </w:r>
            <w:r>
              <w:rPr>
                <w:b/>
                <w:sz w:val="14"/>
              </w:rPr>
              <w:t>例</w:t>
            </w:r>
            <w:proofErr w:type="spellEnd"/>
          </w:p>
        </w:tc>
      </w:tr>
      <w:tr w:rsidR="00F96F44" w14:paraId="0069DAD1" w14:textId="77777777">
        <w:trPr>
          <w:trHeight w:val="520"/>
        </w:trPr>
        <w:tc>
          <w:tcPr>
            <w:tcW w:w="1705" w:type="dxa"/>
            <w:vMerge w:val="restart"/>
          </w:tcPr>
          <w:p w14:paraId="03BF800C" w14:textId="77777777" w:rsidR="00F96F44" w:rsidRDefault="00F96F44">
            <w:pPr>
              <w:pStyle w:val="TableParagraph"/>
              <w:spacing w:before="0"/>
              <w:ind w:left="0"/>
              <w:rPr>
                <w:rFonts w:ascii="Times New Roman"/>
                <w:sz w:val="20"/>
              </w:rPr>
            </w:pPr>
          </w:p>
        </w:tc>
        <w:tc>
          <w:tcPr>
            <w:tcW w:w="2790" w:type="dxa"/>
          </w:tcPr>
          <w:p w14:paraId="649FF2DF" w14:textId="77777777" w:rsidR="00F96F44" w:rsidRDefault="000C0857">
            <w:pPr>
              <w:pStyle w:val="TableParagraph"/>
              <w:ind w:left="108" w:right="109"/>
              <w:rPr>
                <w:sz w:val="20"/>
              </w:rPr>
            </w:pPr>
            <w:r>
              <w:rPr>
                <w:sz w:val="14"/>
              </w:rPr>
              <w:t>開発済み</w:t>
            </w:r>
            <w:r>
              <w:rPr>
                <w:sz w:val="14"/>
              </w:rPr>
              <w:t>-</w:t>
            </w:r>
            <w:r>
              <w:rPr>
                <w:sz w:val="14"/>
              </w:rPr>
              <w:t>田園</w:t>
            </w:r>
            <w:r>
              <w:rPr>
                <w:spacing w:val="-2"/>
                <w:sz w:val="14"/>
              </w:rPr>
              <w:t>住宅</w:t>
            </w:r>
            <w:r>
              <w:rPr>
                <w:spacing w:val="-2"/>
                <w:sz w:val="14"/>
                <w:vertAlign w:val="superscript"/>
              </w:rPr>
              <w:t>1</w:t>
            </w:r>
          </w:p>
        </w:tc>
        <w:tc>
          <w:tcPr>
            <w:tcW w:w="4860" w:type="dxa"/>
          </w:tcPr>
          <w:p w14:paraId="67353CC9" w14:textId="77777777" w:rsidR="00F96F44" w:rsidRDefault="000C0857">
            <w:pPr>
              <w:pStyle w:val="TableParagraph"/>
              <w:rPr>
                <w:sz w:val="20"/>
                <w:lang w:eastAsia="ja-JP"/>
              </w:rPr>
            </w:pPr>
            <w:r>
              <w:rPr>
                <w:sz w:val="14"/>
                <w:lang w:eastAsia="ja-JP"/>
              </w:rPr>
              <w:t>変化に富んだ景観パターンに囲まれた広い敷地の一戸建て住宅</w:t>
            </w:r>
          </w:p>
        </w:tc>
      </w:tr>
      <w:tr w:rsidR="00F96F44" w14:paraId="46A0F098" w14:textId="77777777">
        <w:trPr>
          <w:trHeight w:val="519"/>
        </w:trPr>
        <w:tc>
          <w:tcPr>
            <w:tcW w:w="1705" w:type="dxa"/>
            <w:vMerge/>
            <w:tcBorders>
              <w:top w:val="nil"/>
            </w:tcBorders>
          </w:tcPr>
          <w:p w14:paraId="77FC37B3" w14:textId="77777777" w:rsidR="00F96F44" w:rsidRDefault="00F96F44">
            <w:pPr>
              <w:rPr>
                <w:sz w:val="2"/>
                <w:szCs w:val="2"/>
                <w:lang w:eastAsia="ja-JP"/>
              </w:rPr>
            </w:pPr>
          </w:p>
        </w:tc>
        <w:tc>
          <w:tcPr>
            <w:tcW w:w="2790" w:type="dxa"/>
          </w:tcPr>
          <w:p w14:paraId="21F1BB93" w14:textId="77777777" w:rsidR="00F96F44" w:rsidRDefault="000C0857">
            <w:pPr>
              <w:pStyle w:val="TableParagraph"/>
              <w:ind w:left="108"/>
              <w:rPr>
                <w:sz w:val="20"/>
              </w:rPr>
            </w:pPr>
            <w:r>
              <w:rPr>
                <w:spacing w:val="-2"/>
                <w:sz w:val="14"/>
              </w:rPr>
              <w:t>工業用</w:t>
            </w:r>
            <w:r>
              <w:rPr>
                <w:spacing w:val="-2"/>
                <w:sz w:val="14"/>
                <w:vertAlign w:val="superscript"/>
              </w:rPr>
              <w:t>1</w:t>
            </w:r>
          </w:p>
        </w:tc>
        <w:tc>
          <w:tcPr>
            <w:tcW w:w="4860" w:type="dxa"/>
          </w:tcPr>
          <w:p w14:paraId="51B5CDB1" w14:textId="77777777" w:rsidR="00F96F44" w:rsidRDefault="000C0857">
            <w:pPr>
              <w:pStyle w:val="TableParagraph"/>
              <w:rPr>
                <w:sz w:val="20"/>
                <w:lang w:eastAsia="ja-JP"/>
              </w:rPr>
            </w:pPr>
            <w:r>
              <w:rPr>
                <w:sz w:val="14"/>
                <w:lang w:eastAsia="ja-JP"/>
              </w:rPr>
              <w:t>生産と貯蔵のための低層の建物で、景観は最低限とし、駐車場も充実させる。</w:t>
            </w:r>
          </w:p>
        </w:tc>
      </w:tr>
      <w:tr w:rsidR="00F96F44" w14:paraId="322A6396" w14:textId="77777777">
        <w:trPr>
          <w:trHeight w:val="520"/>
        </w:trPr>
        <w:tc>
          <w:tcPr>
            <w:tcW w:w="1705" w:type="dxa"/>
            <w:vMerge/>
            <w:tcBorders>
              <w:top w:val="nil"/>
            </w:tcBorders>
          </w:tcPr>
          <w:p w14:paraId="273AC346" w14:textId="77777777" w:rsidR="00F96F44" w:rsidRDefault="00F96F44">
            <w:pPr>
              <w:rPr>
                <w:sz w:val="2"/>
                <w:szCs w:val="2"/>
                <w:lang w:eastAsia="ja-JP"/>
              </w:rPr>
            </w:pPr>
          </w:p>
        </w:tc>
        <w:tc>
          <w:tcPr>
            <w:tcW w:w="2790" w:type="dxa"/>
          </w:tcPr>
          <w:p w14:paraId="146215EC" w14:textId="77777777" w:rsidR="00F96F44" w:rsidRDefault="000C0857">
            <w:pPr>
              <w:pStyle w:val="TableParagraph"/>
              <w:ind w:left="108"/>
              <w:rPr>
                <w:sz w:val="20"/>
              </w:rPr>
            </w:pPr>
            <w:r>
              <w:rPr>
                <w:sz w:val="14"/>
              </w:rPr>
              <w:t>開発済み郊外</w:t>
            </w:r>
            <w:r>
              <w:rPr>
                <w:spacing w:val="-2"/>
                <w:sz w:val="14"/>
              </w:rPr>
              <w:t>住宅</w:t>
            </w:r>
            <w:r>
              <w:rPr>
                <w:spacing w:val="-2"/>
                <w:sz w:val="14"/>
                <w:vertAlign w:val="superscript"/>
              </w:rPr>
              <w:t>1</w:t>
            </w:r>
          </w:p>
        </w:tc>
        <w:tc>
          <w:tcPr>
            <w:tcW w:w="4860" w:type="dxa"/>
          </w:tcPr>
          <w:p w14:paraId="11EFA8C6" w14:textId="77777777" w:rsidR="00F96F44" w:rsidRDefault="000C0857">
            <w:pPr>
              <w:pStyle w:val="TableParagraph"/>
              <w:rPr>
                <w:sz w:val="20"/>
                <w:lang w:eastAsia="ja-JP"/>
              </w:rPr>
            </w:pPr>
            <w:r>
              <w:rPr>
                <w:sz w:val="14"/>
                <w:lang w:eastAsia="ja-JP"/>
              </w:rPr>
              <w:t>一戸建て住宅、計画的</w:t>
            </w:r>
            <w:r>
              <w:rPr>
                <w:sz w:val="14"/>
                <w:lang w:eastAsia="ja-JP"/>
              </w:rPr>
              <w:t>コミュニティ、</w:t>
            </w:r>
            <w:r>
              <w:rPr>
                <w:spacing w:val="-2"/>
                <w:sz w:val="14"/>
                <w:lang w:eastAsia="ja-JP"/>
              </w:rPr>
              <w:t>分譲地</w:t>
            </w:r>
          </w:p>
        </w:tc>
      </w:tr>
      <w:tr w:rsidR="00F96F44" w14:paraId="3382AAC9" w14:textId="77777777">
        <w:trPr>
          <w:trHeight w:val="519"/>
        </w:trPr>
        <w:tc>
          <w:tcPr>
            <w:tcW w:w="1705" w:type="dxa"/>
            <w:vMerge/>
            <w:tcBorders>
              <w:top w:val="nil"/>
            </w:tcBorders>
          </w:tcPr>
          <w:p w14:paraId="1F3B390D" w14:textId="77777777" w:rsidR="00F96F44" w:rsidRDefault="00F96F44">
            <w:pPr>
              <w:rPr>
                <w:sz w:val="2"/>
                <w:szCs w:val="2"/>
                <w:lang w:eastAsia="ja-JP"/>
              </w:rPr>
            </w:pPr>
          </w:p>
        </w:tc>
        <w:tc>
          <w:tcPr>
            <w:tcW w:w="2790" w:type="dxa"/>
          </w:tcPr>
          <w:p w14:paraId="3E086D1B" w14:textId="77777777" w:rsidR="00F96F44" w:rsidRDefault="000C0857">
            <w:pPr>
              <w:pStyle w:val="TableParagraph"/>
              <w:ind w:left="108"/>
              <w:rPr>
                <w:sz w:val="20"/>
              </w:rPr>
            </w:pPr>
            <w:proofErr w:type="spellStart"/>
            <w:r>
              <w:rPr>
                <w:spacing w:val="-2"/>
                <w:sz w:val="14"/>
              </w:rPr>
              <w:t>産業／軍事</w:t>
            </w:r>
            <w:proofErr w:type="spellEnd"/>
          </w:p>
        </w:tc>
        <w:tc>
          <w:tcPr>
            <w:tcW w:w="4860" w:type="dxa"/>
          </w:tcPr>
          <w:p w14:paraId="644E864A" w14:textId="77777777" w:rsidR="00F96F44" w:rsidRDefault="000C0857">
            <w:pPr>
              <w:pStyle w:val="TableParagraph"/>
              <w:rPr>
                <w:sz w:val="20"/>
                <w:lang w:eastAsia="ja-JP"/>
              </w:rPr>
            </w:pPr>
            <w:r>
              <w:rPr>
                <w:sz w:val="14"/>
                <w:lang w:eastAsia="ja-JP"/>
              </w:rPr>
              <w:t>合同遠征基地リトル・クリーク＝フォート・ストーリーとオセアナ海軍航空基地</w:t>
            </w:r>
          </w:p>
        </w:tc>
      </w:tr>
      <w:tr w:rsidR="00F96F44" w14:paraId="729BC523" w14:textId="77777777">
        <w:trPr>
          <w:trHeight w:val="520"/>
        </w:trPr>
        <w:tc>
          <w:tcPr>
            <w:tcW w:w="1705" w:type="dxa"/>
            <w:vMerge/>
            <w:tcBorders>
              <w:top w:val="nil"/>
            </w:tcBorders>
          </w:tcPr>
          <w:p w14:paraId="36DEBC0F" w14:textId="77777777" w:rsidR="00F96F44" w:rsidRDefault="00F96F44">
            <w:pPr>
              <w:rPr>
                <w:sz w:val="2"/>
                <w:szCs w:val="2"/>
                <w:lang w:eastAsia="ja-JP"/>
              </w:rPr>
            </w:pPr>
          </w:p>
        </w:tc>
        <w:tc>
          <w:tcPr>
            <w:tcW w:w="2790" w:type="dxa"/>
          </w:tcPr>
          <w:p w14:paraId="19E15987" w14:textId="77777777" w:rsidR="00F96F44" w:rsidRDefault="000C0857">
            <w:pPr>
              <w:pStyle w:val="TableParagraph"/>
              <w:ind w:left="108" w:right="687"/>
              <w:rPr>
                <w:sz w:val="20"/>
                <w:lang w:eastAsia="ja-JP"/>
              </w:rPr>
            </w:pPr>
            <w:r>
              <w:rPr>
                <w:sz w:val="14"/>
                <w:lang w:eastAsia="ja-JP"/>
              </w:rPr>
              <w:t>開発されたレクリエーション</w:t>
            </w:r>
            <w:r>
              <w:rPr>
                <w:spacing w:val="-2"/>
                <w:sz w:val="14"/>
                <w:lang w:eastAsia="ja-JP"/>
              </w:rPr>
              <w:t>地域</w:t>
            </w:r>
            <w:r>
              <w:rPr>
                <w:spacing w:val="-2"/>
                <w:sz w:val="14"/>
                <w:vertAlign w:val="superscript"/>
                <w:lang w:eastAsia="ja-JP"/>
              </w:rPr>
              <w:t>1</w:t>
            </w:r>
          </w:p>
        </w:tc>
        <w:tc>
          <w:tcPr>
            <w:tcW w:w="4860" w:type="dxa"/>
          </w:tcPr>
          <w:p w14:paraId="75344DDB" w14:textId="77777777" w:rsidR="00F96F44" w:rsidRDefault="000C0857">
            <w:pPr>
              <w:pStyle w:val="TableParagraph"/>
              <w:spacing w:before="31"/>
              <w:rPr>
                <w:sz w:val="20"/>
                <w:lang w:eastAsia="ja-JP"/>
              </w:rPr>
            </w:pPr>
            <w:r>
              <w:rPr>
                <w:sz w:val="14"/>
                <w:lang w:eastAsia="ja-JP"/>
              </w:rPr>
              <w:t>遊び場、ピクニックエリア、運動</w:t>
            </w:r>
            <w:r>
              <w:rPr>
                <w:spacing w:val="-2"/>
                <w:sz w:val="14"/>
                <w:lang w:eastAsia="ja-JP"/>
              </w:rPr>
              <w:t>場</w:t>
            </w:r>
          </w:p>
        </w:tc>
      </w:tr>
      <w:tr w:rsidR="00F96F44" w14:paraId="5F209E1D" w14:textId="77777777">
        <w:trPr>
          <w:trHeight w:val="290"/>
        </w:trPr>
        <w:tc>
          <w:tcPr>
            <w:tcW w:w="1705" w:type="dxa"/>
            <w:vMerge/>
            <w:tcBorders>
              <w:top w:val="nil"/>
            </w:tcBorders>
          </w:tcPr>
          <w:p w14:paraId="5CE6D636" w14:textId="77777777" w:rsidR="00F96F44" w:rsidRDefault="00F96F44">
            <w:pPr>
              <w:rPr>
                <w:sz w:val="2"/>
                <w:szCs w:val="2"/>
                <w:lang w:eastAsia="ja-JP"/>
              </w:rPr>
            </w:pPr>
          </w:p>
        </w:tc>
        <w:tc>
          <w:tcPr>
            <w:tcW w:w="2790" w:type="dxa"/>
          </w:tcPr>
          <w:p w14:paraId="1EB4B142" w14:textId="77777777" w:rsidR="00F96F44" w:rsidRDefault="000C0857">
            <w:pPr>
              <w:pStyle w:val="TableParagraph"/>
              <w:ind w:left="108"/>
              <w:rPr>
                <w:sz w:val="20"/>
              </w:rPr>
            </w:pPr>
            <w:proofErr w:type="spellStart"/>
            <w:r>
              <w:rPr>
                <w:spacing w:val="-2"/>
                <w:sz w:val="14"/>
                <w:vertAlign w:val="superscript"/>
              </w:rPr>
              <w:t>森林</w:t>
            </w:r>
            <w:proofErr w:type="spellEnd"/>
            <w:r>
              <w:rPr>
                <w:spacing w:val="-2"/>
                <w:sz w:val="14"/>
                <w:vertAlign w:val="superscript"/>
              </w:rPr>
              <w:t>(1)</w:t>
            </w:r>
          </w:p>
        </w:tc>
        <w:tc>
          <w:tcPr>
            <w:tcW w:w="4860" w:type="dxa"/>
          </w:tcPr>
          <w:p w14:paraId="1500EA13" w14:textId="77777777" w:rsidR="00F96F44" w:rsidRDefault="000C0857">
            <w:pPr>
              <w:pStyle w:val="TableParagraph"/>
              <w:ind w:left="108"/>
              <w:rPr>
                <w:sz w:val="20"/>
              </w:rPr>
            </w:pPr>
            <w:proofErr w:type="spellStart"/>
            <w:r>
              <w:rPr>
                <w:sz w:val="14"/>
              </w:rPr>
              <w:t>高地林と森林</w:t>
            </w:r>
            <w:r>
              <w:rPr>
                <w:spacing w:val="-2"/>
                <w:sz w:val="14"/>
              </w:rPr>
              <w:t>湿地帯</w:t>
            </w:r>
            <w:proofErr w:type="spellEnd"/>
          </w:p>
        </w:tc>
      </w:tr>
      <w:tr w:rsidR="00F96F44" w14:paraId="67C249E1" w14:textId="77777777">
        <w:trPr>
          <w:trHeight w:val="289"/>
        </w:trPr>
        <w:tc>
          <w:tcPr>
            <w:tcW w:w="1705" w:type="dxa"/>
            <w:vMerge/>
            <w:tcBorders>
              <w:top w:val="nil"/>
            </w:tcBorders>
          </w:tcPr>
          <w:p w14:paraId="015E95C1" w14:textId="77777777" w:rsidR="00F96F44" w:rsidRDefault="00F96F44">
            <w:pPr>
              <w:rPr>
                <w:sz w:val="2"/>
                <w:szCs w:val="2"/>
              </w:rPr>
            </w:pPr>
          </w:p>
        </w:tc>
        <w:tc>
          <w:tcPr>
            <w:tcW w:w="2790" w:type="dxa"/>
          </w:tcPr>
          <w:p w14:paraId="24A3D113" w14:textId="77777777" w:rsidR="00F96F44" w:rsidRDefault="000C0857">
            <w:pPr>
              <w:pStyle w:val="TableParagraph"/>
              <w:ind w:left="108"/>
              <w:rPr>
                <w:sz w:val="20"/>
              </w:rPr>
            </w:pPr>
            <w:r>
              <w:rPr>
                <w:sz w:val="14"/>
              </w:rPr>
              <w:t>オープン</w:t>
            </w:r>
            <w:r>
              <w:rPr>
                <w:spacing w:val="-2"/>
                <w:sz w:val="14"/>
              </w:rPr>
              <w:t>ウォーター</w:t>
            </w:r>
            <w:r>
              <w:rPr>
                <w:spacing w:val="-2"/>
                <w:sz w:val="14"/>
                <w:vertAlign w:val="superscript"/>
              </w:rPr>
              <w:t>1</w:t>
            </w:r>
          </w:p>
        </w:tc>
        <w:tc>
          <w:tcPr>
            <w:tcW w:w="4860" w:type="dxa"/>
          </w:tcPr>
          <w:p w14:paraId="3B989614" w14:textId="77777777" w:rsidR="00F96F44" w:rsidRDefault="000C0857">
            <w:pPr>
              <w:pStyle w:val="TableParagraph"/>
              <w:ind w:left="108"/>
              <w:rPr>
                <w:sz w:val="20"/>
                <w:lang w:eastAsia="ja-JP"/>
              </w:rPr>
            </w:pPr>
            <w:r>
              <w:rPr>
                <w:sz w:val="14"/>
                <w:lang w:eastAsia="ja-JP"/>
              </w:rPr>
              <w:t>内陸の湖と川（ウォーター</w:t>
            </w:r>
            <w:r>
              <w:rPr>
                <w:spacing w:val="-2"/>
                <w:sz w:val="14"/>
                <w:lang w:eastAsia="ja-JP"/>
              </w:rPr>
              <w:t>トレイルを</w:t>
            </w:r>
            <w:r>
              <w:rPr>
                <w:sz w:val="14"/>
                <w:lang w:eastAsia="ja-JP"/>
              </w:rPr>
              <w:t>含む</w:t>
            </w:r>
          </w:p>
        </w:tc>
      </w:tr>
      <w:tr w:rsidR="00F96F44" w14:paraId="2FAAF437" w14:textId="77777777">
        <w:trPr>
          <w:trHeight w:val="290"/>
        </w:trPr>
        <w:tc>
          <w:tcPr>
            <w:tcW w:w="1705" w:type="dxa"/>
            <w:vMerge/>
            <w:tcBorders>
              <w:top w:val="nil"/>
            </w:tcBorders>
          </w:tcPr>
          <w:p w14:paraId="23991F59" w14:textId="77777777" w:rsidR="00F96F44" w:rsidRDefault="00F96F44">
            <w:pPr>
              <w:rPr>
                <w:sz w:val="2"/>
                <w:szCs w:val="2"/>
                <w:lang w:eastAsia="ja-JP"/>
              </w:rPr>
            </w:pPr>
          </w:p>
        </w:tc>
        <w:tc>
          <w:tcPr>
            <w:tcW w:w="2790" w:type="dxa"/>
          </w:tcPr>
          <w:p w14:paraId="44544E4E" w14:textId="77777777" w:rsidR="00F96F44" w:rsidRDefault="000C0857">
            <w:pPr>
              <w:pStyle w:val="TableParagraph"/>
              <w:ind w:left="108"/>
              <w:rPr>
                <w:sz w:val="20"/>
              </w:rPr>
            </w:pPr>
            <w:proofErr w:type="spellStart"/>
            <w:r>
              <w:rPr>
                <w:sz w:val="14"/>
              </w:rPr>
              <w:t>道路と</w:t>
            </w:r>
            <w:r>
              <w:rPr>
                <w:spacing w:val="-2"/>
                <w:sz w:val="14"/>
              </w:rPr>
              <w:t>高速道路</w:t>
            </w:r>
            <w:proofErr w:type="spellEnd"/>
          </w:p>
        </w:tc>
        <w:tc>
          <w:tcPr>
            <w:tcW w:w="4860" w:type="dxa"/>
          </w:tcPr>
          <w:p w14:paraId="714CF048" w14:textId="77777777" w:rsidR="00F96F44" w:rsidRDefault="000C0857">
            <w:pPr>
              <w:pStyle w:val="TableParagraph"/>
              <w:ind w:left="108"/>
              <w:rPr>
                <w:sz w:val="20"/>
              </w:rPr>
            </w:pPr>
            <w:proofErr w:type="spellStart"/>
            <w:r>
              <w:rPr>
                <w:spacing w:val="-2"/>
                <w:sz w:val="14"/>
              </w:rPr>
              <w:t>内陸の</w:t>
            </w:r>
            <w:r>
              <w:rPr>
                <w:sz w:val="14"/>
              </w:rPr>
              <w:t>地方道と道路</w:t>
            </w:r>
            <w:proofErr w:type="spellEnd"/>
          </w:p>
        </w:tc>
      </w:tr>
    </w:tbl>
    <w:p w14:paraId="4C67B7C6" w14:textId="77777777" w:rsidR="00F96F44" w:rsidRDefault="000C0857">
      <w:pPr>
        <w:spacing w:before="29"/>
        <w:ind w:left="360"/>
        <w:rPr>
          <w:rFonts w:ascii="Arial"/>
          <w:sz w:val="18"/>
        </w:rPr>
      </w:pPr>
      <w:r>
        <w:rPr>
          <w:rFonts w:ascii="Arial"/>
          <w:position w:val="6"/>
          <w:sz w:val="8"/>
        </w:rPr>
        <w:t xml:space="preserve">1 </w:t>
      </w:r>
      <w:proofErr w:type="spellStart"/>
      <w:r>
        <w:rPr>
          <w:rFonts w:ascii="Arial"/>
          <w:sz w:val="13"/>
        </w:rPr>
        <w:t>陸上</w:t>
      </w:r>
      <w:proofErr w:type="spellEnd"/>
      <w:r>
        <w:rPr>
          <w:rFonts w:ascii="Arial"/>
          <w:sz w:val="13"/>
        </w:rPr>
        <w:t xml:space="preserve"> VIA </w:t>
      </w:r>
      <w:r>
        <w:rPr>
          <w:rFonts w:ascii="Arial"/>
          <w:spacing w:val="-4"/>
          <w:sz w:val="13"/>
        </w:rPr>
        <w:t xml:space="preserve">COP </w:t>
      </w:r>
      <w:proofErr w:type="spellStart"/>
      <w:r>
        <w:rPr>
          <w:rFonts w:ascii="Arial"/>
          <w:sz w:val="13"/>
        </w:rPr>
        <w:t>で特定された海景特性区域／景観特性区域</w:t>
      </w:r>
      <w:proofErr w:type="spellEnd"/>
      <w:r>
        <w:rPr>
          <w:rFonts w:ascii="Arial"/>
          <w:spacing w:val="-4"/>
          <w:sz w:val="13"/>
        </w:rPr>
        <w:t>。</w:t>
      </w:r>
    </w:p>
    <w:p w14:paraId="4201FFF2" w14:textId="77777777" w:rsidR="00F96F44" w:rsidRDefault="00F96F44">
      <w:pPr>
        <w:pStyle w:val="a3"/>
        <w:spacing w:before="33"/>
        <w:ind w:left="0"/>
        <w:rPr>
          <w:rFonts w:ascii="Arial"/>
          <w:sz w:val="18"/>
        </w:rPr>
      </w:pPr>
    </w:p>
    <w:p w14:paraId="61C4B8A9" w14:textId="77777777" w:rsidR="00F96F44" w:rsidRDefault="000C0857">
      <w:pPr>
        <w:pStyle w:val="a3"/>
        <w:spacing w:before="0"/>
        <w:ind w:left="360" w:right="467"/>
        <w:rPr>
          <w:lang w:eastAsia="ja-JP"/>
        </w:rPr>
      </w:pPr>
      <w:r>
        <w:rPr>
          <w:sz w:val="16"/>
          <w:lang w:eastAsia="ja-JP"/>
        </w:rPr>
        <w:t>地理的分析地域の地形、水、植生、建築環境構造には、</w:t>
      </w:r>
      <w:hyperlink w:anchor="_bookmark19" w:history="1">
        <w:r>
          <w:rPr>
            <w:sz w:val="16"/>
            <w:lang w:eastAsia="ja-JP"/>
          </w:rPr>
          <w:t>表3.20-2に。</w:t>
        </w:r>
      </w:hyperlink>
      <w:r>
        <w:rPr>
          <w:sz w:val="16"/>
          <w:lang w:eastAsia="ja-JP"/>
        </w:rPr>
        <w:t>概説されているように、</w:t>
      </w:r>
      <w:bookmarkStart w:id="19" w:name="_bookmark19"/>
      <w:bookmarkEnd w:id="19"/>
      <w:r>
        <w:rPr>
          <w:sz w:val="16"/>
          <w:lang w:eastAsia="ja-JP"/>
        </w:rPr>
        <w:t xml:space="preserve"> 、</w:t>
      </w:r>
      <w:proofErr w:type="spellStart"/>
      <w:r>
        <w:rPr>
          <w:sz w:val="16"/>
          <w:lang w:eastAsia="ja-JP"/>
        </w:rPr>
        <w:t>一般的で特徴的な景観特徴が含まれている</w:t>
      </w:r>
      <w:proofErr w:type="spellEnd"/>
    </w:p>
    <w:p w14:paraId="52ED0BC0" w14:textId="77777777" w:rsidR="00F96F44" w:rsidRDefault="000C0857">
      <w:pPr>
        <w:tabs>
          <w:tab w:val="left" w:pos="1529"/>
        </w:tabs>
        <w:spacing w:before="241"/>
        <w:ind w:left="89"/>
        <w:jc w:val="center"/>
        <w:rPr>
          <w:rFonts w:ascii="Arial"/>
          <w:b/>
          <w:sz w:val="20"/>
        </w:rPr>
      </w:pPr>
      <w:r>
        <w:rPr>
          <w:rFonts w:ascii="Arial"/>
          <w:b/>
          <w:sz w:val="14"/>
        </w:rPr>
        <w:t>表</w:t>
      </w:r>
      <w:r>
        <w:rPr>
          <w:rFonts w:ascii="Arial"/>
          <w:b/>
          <w:sz w:val="14"/>
        </w:rPr>
        <w:t>3.</w:t>
      </w:r>
      <w:r>
        <w:rPr>
          <w:rFonts w:ascii="Arial"/>
          <w:b/>
          <w:spacing w:val="-10"/>
          <w:sz w:val="14"/>
        </w:rPr>
        <w:t>20</w:t>
      </w:r>
      <w:r>
        <w:rPr>
          <w:rFonts w:ascii="Arial"/>
          <w:b/>
          <w:sz w:val="14"/>
        </w:rPr>
        <w:t>-2</w:t>
      </w:r>
      <w:r>
        <w:rPr>
          <w:rFonts w:ascii="Arial"/>
          <w:b/>
          <w:sz w:val="14"/>
        </w:rPr>
        <w:tab/>
      </w:r>
      <w:proofErr w:type="spellStart"/>
      <w:r>
        <w:rPr>
          <w:rFonts w:ascii="Arial"/>
          <w:b/>
          <w:sz w:val="14"/>
        </w:rPr>
        <w:t>地形、水、植生、</w:t>
      </w:r>
      <w:r>
        <w:rPr>
          <w:rFonts w:ascii="Arial"/>
          <w:b/>
          <w:spacing w:val="-2"/>
          <w:sz w:val="14"/>
        </w:rPr>
        <w:t>構造物</w:t>
      </w:r>
      <w:proofErr w:type="spellEnd"/>
    </w:p>
    <w:p w14:paraId="6AE8B537" w14:textId="77777777" w:rsidR="00F96F44" w:rsidRDefault="00F96F44">
      <w:pPr>
        <w:pStyle w:val="a3"/>
        <w:spacing w:before="4"/>
        <w:ind w:left="0"/>
        <w:rPr>
          <w:rFonts w:ascii="Arial"/>
          <w:b/>
          <w:sz w:val="10"/>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5"/>
        <w:gridCol w:w="8100"/>
      </w:tblGrid>
      <w:tr w:rsidR="00F96F44" w14:paraId="5719E9DC" w14:textId="77777777">
        <w:trPr>
          <w:trHeight w:val="290"/>
        </w:trPr>
        <w:tc>
          <w:tcPr>
            <w:tcW w:w="1255" w:type="dxa"/>
            <w:shd w:val="clear" w:color="auto" w:fill="DEEAF6"/>
          </w:tcPr>
          <w:p w14:paraId="7C7CF178" w14:textId="77777777" w:rsidR="00F96F44" w:rsidRDefault="000C0857">
            <w:pPr>
              <w:pStyle w:val="TableParagraph"/>
              <w:ind w:left="194"/>
              <w:rPr>
                <w:b/>
                <w:sz w:val="20"/>
              </w:rPr>
            </w:pPr>
            <w:proofErr w:type="spellStart"/>
            <w:r>
              <w:rPr>
                <w:b/>
                <w:spacing w:val="-2"/>
                <w:sz w:val="14"/>
              </w:rPr>
              <w:t>カテゴリ</w:t>
            </w:r>
            <w:proofErr w:type="spellEnd"/>
            <w:r>
              <w:rPr>
                <w:b/>
                <w:spacing w:val="-2"/>
                <w:sz w:val="14"/>
              </w:rPr>
              <w:t>ー</w:t>
            </w:r>
          </w:p>
        </w:tc>
        <w:tc>
          <w:tcPr>
            <w:tcW w:w="8100" w:type="dxa"/>
            <w:shd w:val="clear" w:color="auto" w:fill="DEEAF6"/>
          </w:tcPr>
          <w:p w14:paraId="60487769" w14:textId="77777777" w:rsidR="00F96F44" w:rsidRDefault="000C0857">
            <w:pPr>
              <w:pStyle w:val="TableParagraph"/>
              <w:ind w:left="11"/>
              <w:jc w:val="center"/>
              <w:rPr>
                <w:b/>
                <w:sz w:val="20"/>
              </w:rPr>
            </w:pPr>
            <w:proofErr w:type="spellStart"/>
            <w:r>
              <w:rPr>
                <w:b/>
                <w:sz w:val="14"/>
              </w:rPr>
              <w:t>景観の</w:t>
            </w:r>
            <w:r>
              <w:rPr>
                <w:b/>
                <w:spacing w:val="-2"/>
                <w:sz w:val="14"/>
              </w:rPr>
              <w:t>特徴</w:t>
            </w:r>
            <w:proofErr w:type="spellEnd"/>
          </w:p>
        </w:tc>
      </w:tr>
      <w:tr w:rsidR="00F96F44" w14:paraId="0B9F33D8" w14:textId="77777777">
        <w:trPr>
          <w:trHeight w:val="520"/>
        </w:trPr>
        <w:tc>
          <w:tcPr>
            <w:tcW w:w="1255" w:type="dxa"/>
          </w:tcPr>
          <w:p w14:paraId="182D7A49" w14:textId="77777777" w:rsidR="00F96F44" w:rsidRDefault="000C0857">
            <w:pPr>
              <w:pStyle w:val="TableParagraph"/>
              <w:rPr>
                <w:sz w:val="20"/>
              </w:rPr>
            </w:pPr>
            <w:proofErr w:type="spellStart"/>
            <w:r>
              <w:rPr>
                <w:spacing w:val="-2"/>
                <w:sz w:val="14"/>
              </w:rPr>
              <w:t>地形</w:t>
            </w:r>
            <w:proofErr w:type="spellEnd"/>
          </w:p>
        </w:tc>
        <w:tc>
          <w:tcPr>
            <w:tcW w:w="8100" w:type="dxa"/>
          </w:tcPr>
          <w:p w14:paraId="23B9026F" w14:textId="77777777" w:rsidR="00F96F44" w:rsidRDefault="000C0857">
            <w:pPr>
              <w:pStyle w:val="TableParagraph"/>
              <w:ind w:left="108"/>
              <w:rPr>
                <w:sz w:val="20"/>
                <w:lang w:eastAsia="ja-JP"/>
              </w:rPr>
            </w:pPr>
            <w:r>
              <w:rPr>
                <w:sz w:val="14"/>
                <w:lang w:eastAsia="ja-JP"/>
              </w:rPr>
              <w:t>平坦な海岸線からなだらかな砂浜、砂丘、堡礁島、なだらかな丘陵を含む内陸の地形。</w:t>
            </w:r>
          </w:p>
        </w:tc>
      </w:tr>
      <w:tr w:rsidR="00F96F44" w14:paraId="28FA6449" w14:textId="77777777">
        <w:trPr>
          <w:trHeight w:val="519"/>
        </w:trPr>
        <w:tc>
          <w:tcPr>
            <w:tcW w:w="1255" w:type="dxa"/>
          </w:tcPr>
          <w:p w14:paraId="75949EF0" w14:textId="77777777" w:rsidR="00F96F44" w:rsidRDefault="000C0857">
            <w:pPr>
              <w:pStyle w:val="TableParagraph"/>
              <w:rPr>
                <w:sz w:val="20"/>
              </w:rPr>
            </w:pPr>
            <w:r>
              <w:rPr>
                <w:spacing w:val="-2"/>
                <w:sz w:val="14"/>
              </w:rPr>
              <w:t>水</w:t>
            </w:r>
          </w:p>
        </w:tc>
        <w:tc>
          <w:tcPr>
            <w:tcW w:w="8100" w:type="dxa"/>
          </w:tcPr>
          <w:p w14:paraId="61A2433D" w14:textId="77777777" w:rsidR="00F96F44" w:rsidRDefault="000C0857">
            <w:pPr>
              <w:pStyle w:val="TableParagraph"/>
              <w:rPr>
                <w:sz w:val="20"/>
                <w:lang w:eastAsia="ja-JP"/>
              </w:rPr>
            </w:pPr>
            <w:r>
              <w:rPr>
                <w:sz w:val="14"/>
                <w:lang w:eastAsia="ja-JP"/>
              </w:rPr>
              <w:t>海、湾、河口、潮流河川、潮汐および汽水湿地、ラグーン、沼地、池、河川、小川の水パターン</w:t>
            </w:r>
          </w:p>
        </w:tc>
      </w:tr>
      <w:tr w:rsidR="00F96F44" w14:paraId="4EDE74C1" w14:textId="77777777">
        <w:trPr>
          <w:trHeight w:val="2430"/>
        </w:trPr>
        <w:tc>
          <w:tcPr>
            <w:tcW w:w="1255" w:type="dxa"/>
          </w:tcPr>
          <w:p w14:paraId="28E6184B" w14:textId="77777777" w:rsidR="00F96F44" w:rsidRDefault="000C0857">
            <w:pPr>
              <w:pStyle w:val="TableParagraph"/>
              <w:spacing w:before="32"/>
              <w:rPr>
                <w:sz w:val="20"/>
              </w:rPr>
            </w:pPr>
            <w:proofErr w:type="spellStart"/>
            <w:r>
              <w:rPr>
                <w:spacing w:val="-2"/>
                <w:sz w:val="14"/>
              </w:rPr>
              <w:t>植生</w:t>
            </w:r>
            <w:proofErr w:type="spellEnd"/>
          </w:p>
        </w:tc>
        <w:tc>
          <w:tcPr>
            <w:tcW w:w="8100" w:type="dxa"/>
          </w:tcPr>
          <w:p w14:paraId="1E3EAB92" w14:textId="77777777" w:rsidR="00F96F44" w:rsidRDefault="000C0857">
            <w:pPr>
              <w:pStyle w:val="TableParagraph"/>
              <w:spacing w:before="32"/>
              <w:rPr>
                <w:sz w:val="20"/>
                <w:lang w:eastAsia="ja-JP"/>
              </w:rPr>
            </w:pPr>
            <w:r>
              <w:rPr>
                <w:sz w:val="14"/>
                <w:lang w:eastAsia="ja-JP"/>
              </w:rPr>
              <w:t>バージニア州とノースカロライナ州のレベル</w:t>
            </w:r>
            <w:r>
              <w:rPr>
                <w:sz w:val="14"/>
                <w:lang w:eastAsia="ja-JP"/>
              </w:rPr>
              <w:t>IV</w:t>
            </w:r>
            <w:r>
              <w:rPr>
                <w:sz w:val="14"/>
                <w:lang w:eastAsia="ja-JP"/>
              </w:rPr>
              <w:t>エコリージョンには</w:t>
            </w:r>
            <w:r>
              <w:rPr>
                <w:spacing w:val="-2"/>
                <w:sz w:val="14"/>
                <w:lang w:eastAsia="ja-JP"/>
              </w:rPr>
              <w:t>以下のものがある：</w:t>
            </w:r>
          </w:p>
          <w:p w14:paraId="6548CDF6" w14:textId="77777777" w:rsidR="00F96F44" w:rsidRDefault="000C0857">
            <w:pPr>
              <w:pStyle w:val="TableParagraph"/>
              <w:numPr>
                <w:ilvl w:val="0"/>
                <w:numId w:val="7"/>
              </w:numPr>
              <w:tabs>
                <w:tab w:val="left" w:pos="395"/>
              </w:tabs>
              <w:spacing w:before="42"/>
              <w:ind w:right="577"/>
              <w:rPr>
                <w:sz w:val="20"/>
                <w:lang w:eastAsia="ja-JP"/>
              </w:rPr>
            </w:pPr>
            <w:r>
              <w:rPr>
                <w:sz w:val="14"/>
                <w:lang w:eastAsia="ja-JP"/>
              </w:rPr>
              <w:t>バージニアン・バリア・アイランドと海岸湿地帯：ノーザン・コードグラス・プレーリー、高地のオーク</w:t>
            </w:r>
            <w:r>
              <w:rPr>
                <w:sz w:val="14"/>
                <w:lang w:eastAsia="ja-JP"/>
              </w:rPr>
              <w:t>-</w:t>
            </w:r>
            <w:r>
              <w:rPr>
                <w:sz w:val="14"/>
                <w:lang w:eastAsia="ja-JP"/>
              </w:rPr>
              <w:t>ヒッコリー</w:t>
            </w:r>
            <w:r>
              <w:rPr>
                <w:sz w:val="14"/>
                <w:lang w:eastAsia="ja-JP"/>
              </w:rPr>
              <w:t>-</w:t>
            </w:r>
            <w:r>
              <w:rPr>
                <w:sz w:val="14"/>
                <w:lang w:eastAsia="ja-JP"/>
              </w:rPr>
              <w:t>パイン林、大西洋岸平原海洋林</w:t>
            </w:r>
          </w:p>
          <w:p w14:paraId="351252F9" w14:textId="77777777" w:rsidR="00F96F44" w:rsidRDefault="000C0857">
            <w:pPr>
              <w:pStyle w:val="TableParagraph"/>
              <w:numPr>
                <w:ilvl w:val="0"/>
                <w:numId w:val="7"/>
              </w:numPr>
              <w:tabs>
                <w:tab w:val="left" w:pos="394"/>
              </w:tabs>
              <w:spacing w:before="14"/>
              <w:ind w:left="394" w:right="121" w:hanging="287"/>
              <w:rPr>
                <w:sz w:val="20"/>
                <w:lang w:eastAsia="ja-JP"/>
              </w:rPr>
            </w:pPr>
            <w:r>
              <w:rPr>
                <w:sz w:val="14"/>
                <w:lang w:eastAsia="ja-JP"/>
              </w:rPr>
              <w:t>チェサピーク・パムリコ低地と潮汐湿地：この地域には、スワンプ・クリナット・オーク、チェリー・バーク・オーク、ローレル・オーク、ウォーター・オークが優占する非河岸湿潤広葉樹林も含まれる。</w:t>
            </w:r>
          </w:p>
          <w:p w14:paraId="1B05F6EC" w14:textId="77777777" w:rsidR="00F96F44" w:rsidRDefault="000C0857">
            <w:pPr>
              <w:pStyle w:val="TableParagraph"/>
              <w:numPr>
                <w:ilvl w:val="0"/>
                <w:numId w:val="7"/>
              </w:numPr>
              <w:tabs>
                <w:tab w:val="left" w:pos="395"/>
              </w:tabs>
              <w:spacing w:before="13"/>
              <w:ind w:right="399"/>
              <w:rPr>
                <w:sz w:val="20"/>
                <w:lang w:eastAsia="ja-JP"/>
              </w:rPr>
            </w:pPr>
            <w:r>
              <w:rPr>
                <w:sz w:val="14"/>
                <w:lang w:eastAsia="ja-JP"/>
              </w:rPr>
              <w:t>デルマーバ・アップランド：元々の森林は伐採され、</w:t>
            </w:r>
            <w:r>
              <w:rPr>
                <w:sz w:val="14"/>
                <w:lang w:eastAsia="ja-JP"/>
              </w:rPr>
              <w:t>トウモロコシ、大豆、果物、各種トラック作物などの農業に転換された。</w:t>
            </w:r>
          </w:p>
        </w:tc>
      </w:tr>
      <w:tr w:rsidR="00F96F44" w14:paraId="4CF8C6A9" w14:textId="77777777">
        <w:trPr>
          <w:trHeight w:val="520"/>
        </w:trPr>
        <w:tc>
          <w:tcPr>
            <w:tcW w:w="1255" w:type="dxa"/>
          </w:tcPr>
          <w:p w14:paraId="4731F2B8" w14:textId="77777777" w:rsidR="00F96F44" w:rsidRDefault="000C0857">
            <w:pPr>
              <w:pStyle w:val="TableParagraph"/>
              <w:rPr>
                <w:sz w:val="20"/>
              </w:rPr>
            </w:pPr>
            <w:proofErr w:type="spellStart"/>
            <w:r>
              <w:rPr>
                <w:spacing w:val="-2"/>
                <w:sz w:val="14"/>
              </w:rPr>
              <w:t>構造</w:t>
            </w:r>
            <w:proofErr w:type="spellEnd"/>
          </w:p>
        </w:tc>
        <w:tc>
          <w:tcPr>
            <w:tcW w:w="8100" w:type="dxa"/>
          </w:tcPr>
          <w:p w14:paraId="6239582E" w14:textId="77777777" w:rsidR="00F96F44" w:rsidRDefault="000C0857">
            <w:pPr>
              <w:pStyle w:val="TableParagraph"/>
              <w:ind w:left="108"/>
              <w:rPr>
                <w:sz w:val="20"/>
                <w:lang w:eastAsia="ja-JP"/>
              </w:rPr>
            </w:pPr>
            <w:r>
              <w:rPr>
                <w:sz w:val="14"/>
                <w:lang w:eastAsia="ja-JP"/>
              </w:rPr>
              <w:t>建物、広場、看板、歩道、駐車場、道路、歩道、護岸、桟橋、パブリックアート、</w:t>
            </w:r>
            <w:r>
              <w:rPr>
                <w:spacing w:val="-2"/>
                <w:sz w:val="14"/>
                <w:lang w:eastAsia="ja-JP"/>
              </w:rPr>
              <w:t>インフラストラクチャー</w:t>
            </w:r>
          </w:p>
        </w:tc>
      </w:tr>
    </w:tbl>
    <w:p w14:paraId="7EEA1516" w14:textId="77777777" w:rsidR="00F96F44" w:rsidRDefault="000C0857">
      <w:pPr>
        <w:pStyle w:val="a3"/>
        <w:ind w:left="360" w:right="387"/>
        <w:rPr>
          <w:lang w:eastAsia="ja-JP"/>
        </w:rPr>
      </w:pPr>
      <w:hyperlink w:anchor="_bookmark20" w:history="1">
        <w:r>
          <w:rPr>
            <w:sz w:val="16"/>
            <w:lang w:eastAsia="ja-JP"/>
          </w:rPr>
          <w:t>図3.20-2には</w:t>
        </w:r>
      </w:hyperlink>
      <w:r>
        <w:rPr>
          <w:sz w:val="16"/>
          <w:lang w:eastAsia="ja-JP"/>
        </w:rPr>
        <w:t>、公園や保護区、歴史的建造物、国や州の自然保護地域、シーニック・バイウェイ、その他の資源を含む、地理分析エリアに存在する景観資源がマッピングされている。</w:t>
      </w:r>
    </w:p>
    <w:p w14:paraId="7537E912" w14:textId="77777777" w:rsidR="00F96F44" w:rsidRDefault="00F96F44">
      <w:pPr>
        <w:pStyle w:val="a3"/>
        <w:rPr>
          <w:lang w:eastAsia="ja-JP"/>
        </w:rPr>
        <w:sectPr w:rsidR="00F96F44">
          <w:pgSz w:w="12240" w:h="15840"/>
          <w:pgMar w:top="1340" w:right="1080" w:bottom="680" w:left="1080" w:header="729" w:footer="483" w:gutter="0"/>
          <w:cols w:space="708"/>
        </w:sectPr>
      </w:pPr>
    </w:p>
    <w:p w14:paraId="7CF54FF2" w14:textId="77777777" w:rsidR="00F96F44" w:rsidRDefault="00F96F44">
      <w:pPr>
        <w:pStyle w:val="a3"/>
        <w:spacing w:before="9" w:after="1"/>
        <w:ind w:left="0"/>
        <w:rPr>
          <w:sz w:val="7"/>
          <w:lang w:eastAsia="ja-JP"/>
        </w:rPr>
      </w:pPr>
    </w:p>
    <w:p w14:paraId="6A08F338" w14:textId="77777777" w:rsidR="00F96F44" w:rsidRDefault="000C0857">
      <w:pPr>
        <w:pStyle w:val="a3"/>
        <w:spacing w:before="0"/>
        <w:ind w:left="465"/>
        <w:rPr>
          <w:sz w:val="20"/>
        </w:rPr>
      </w:pPr>
      <w:r>
        <w:rPr>
          <w:noProof/>
          <w:sz w:val="20"/>
        </w:rPr>
        <w:drawing>
          <wp:inline distT="0" distB="0" distL="0" distR="0" wp14:anchorId="31DA1225" wp14:editId="15F6DBCD">
            <wp:extent cx="5901160" cy="8013192"/>
            <wp:effectExtent l="0" t="0" r="0"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4" cstate="print"/>
                    <a:stretch>
                      <a:fillRect/>
                    </a:stretch>
                  </pic:blipFill>
                  <pic:spPr>
                    <a:xfrm>
                      <a:off x="0" y="0"/>
                      <a:ext cx="5901160" cy="8013192"/>
                    </a:xfrm>
                    <a:prstGeom prst="rect">
                      <a:avLst/>
                    </a:prstGeom>
                  </pic:spPr>
                </pic:pic>
              </a:graphicData>
            </a:graphic>
          </wp:inline>
        </w:drawing>
      </w:r>
    </w:p>
    <w:p w14:paraId="7467925E" w14:textId="77777777" w:rsidR="00F96F44" w:rsidRDefault="000C0857">
      <w:pPr>
        <w:tabs>
          <w:tab w:val="left" w:pos="1530"/>
        </w:tabs>
        <w:spacing w:before="40"/>
        <w:ind w:left="90"/>
        <w:jc w:val="center"/>
        <w:rPr>
          <w:rFonts w:ascii="Arial"/>
          <w:b/>
          <w:sz w:val="20"/>
          <w:lang w:eastAsia="ja-JP"/>
        </w:rPr>
      </w:pPr>
      <w:bookmarkStart w:id="20" w:name="_bookmark20"/>
      <w:bookmarkEnd w:id="20"/>
      <w:r>
        <w:rPr>
          <w:rFonts w:ascii="Arial"/>
          <w:b/>
          <w:sz w:val="14"/>
          <w:lang w:eastAsia="ja-JP"/>
        </w:rPr>
        <w:t>図</w:t>
      </w:r>
      <w:r>
        <w:rPr>
          <w:rFonts w:ascii="Arial"/>
          <w:b/>
          <w:sz w:val="14"/>
          <w:lang w:eastAsia="ja-JP"/>
        </w:rPr>
        <w:t>3.</w:t>
      </w:r>
      <w:r>
        <w:rPr>
          <w:rFonts w:ascii="Arial"/>
          <w:b/>
          <w:spacing w:val="-10"/>
          <w:sz w:val="14"/>
          <w:lang w:eastAsia="ja-JP"/>
        </w:rPr>
        <w:t>20</w:t>
      </w:r>
      <w:r>
        <w:rPr>
          <w:rFonts w:ascii="Arial"/>
          <w:b/>
          <w:sz w:val="14"/>
          <w:lang w:eastAsia="ja-JP"/>
        </w:rPr>
        <w:t>-2</w:t>
      </w:r>
      <w:r>
        <w:rPr>
          <w:rFonts w:ascii="Arial"/>
          <w:b/>
          <w:sz w:val="14"/>
          <w:lang w:eastAsia="ja-JP"/>
        </w:rPr>
        <w:tab/>
      </w:r>
      <w:r>
        <w:rPr>
          <w:rFonts w:ascii="Arial"/>
          <w:b/>
          <w:sz w:val="14"/>
          <w:lang w:eastAsia="ja-JP"/>
        </w:rPr>
        <w:t>景観資源と主な観察</w:t>
      </w:r>
      <w:r>
        <w:rPr>
          <w:rFonts w:ascii="Arial"/>
          <w:b/>
          <w:spacing w:val="-2"/>
          <w:sz w:val="14"/>
          <w:lang w:eastAsia="ja-JP"/>
        </w:rPr>
        <w:t>ポイント</w:t>
      </w:r>
    </w:p>
    <w:p w14:paraId="446716FC" w14:textId="77777777" w:rsidR="00F96F44" w:rsidRDefault="00F96F44">
      <w:pPr>
        <w:jc w:val="center"/>
        <w:rPr>
          <w:rFonts w:ascii="Arial"/>
          <w:b/>
          <w:sz w:val="20"/>
          <w:lang w:eastAsia="ja-JP"/>
        </w:rPr>
        <w:sectPr w:rsidR="00F96F44">
          <w:pgSz w:w="12240" w:h="15840"/>
          <w:pgMar w:top="1340" w:right="1080" w:bottom="680" w:left="1080" w:header="729" w:footer="483" w:gutter="0"/>
          <w:cols w:space="708"/>
        </w:sectPr>
      </w:pPr>
    </w:p>
    <w:p w14:paraId="41E99EAF" w14:textId="77777777" w:rsidR="00F96F44" w:rsidRDefault="000C0857">
      <w:pPr>
        <w:pStyle w:val="a3"/>
        <w:spacing w:before="89"/>
        <w:rPr>
          <w:lang w:eastAsia="ja-JP"/>
        </w:rPr>
      </w:pPr>
      <w:r>
        <w:rPr>
          <w:sz w:val="16"/>
          <w:lang w:eastAsia="ja-JP"/>
        </w:rPr>
        <w:lastRenderedPageBreak/>
        <w:t>ウインドファーム区域の周辺、上陸地点、海上および陸上輸出ケーブル通路、陸上変電所区域を含む、地理的分析区域の海景、外洋、景観条件の視覚的特性は、地域的に一般的であり、地域的に特徴的な物理的</w:t>
      </w:r>
      <w:bookmarkStart w:id="21" w:name="_bookmark21"/>
      <w:bookmarkEnd w:id="21"/>
      <w:r>
        <w:rPr>
          <w:sz w:val="16"/>
          <w:lang w:eastAsia="ja-JP"/>
        </w:rPr>
        <w:t xml:space="preserve"> 特徴、特性、および体験的景観を含んでいる（</w:t>
      </w:r>
      <w:hyperlink w:anchor="_bookmark21" w:history="1">
        <w:r>
          <w:rPr>
            <w:sz w:val="16"/>
            <w:lang w:eastAsia="ja-JP"/>
          </w:rPr>
          <w:t>表3.20-3</w:t>
        </w:r>
      </w:hyperlink>
      <w:r>
        <w:rPr>
          <w:sz w:val="16"/>
          <w:lang w:eastAsia="ja-JP"/>
        </w:rPr>
        <w:t>）。</w:t>
      </w:r>
    </w:p>
    <w:p w14:paraId="3A7970F2" w14:textId="77777777" w:rsidR="00F96F44" w:rsidRDefault="000C0857">
      <w:pPr>
        <w:tabs>
          <w:tab w:val="left" w:pos="1528"/>
        </w:tabs>
        <w:spacing w:before="242"/>
        <w:ind w:left="88"/>
        <w:jc w:val="center"/>
        <w:rPr>
          <w:rFonts w:ascii="Arial"/>
          <w:b/>
          <w:sz w:val="20"/>
          <w:lang w:eastAsia="ja-JP"/>
        </w:rPr>
      </w:pPr>
      <w:r>
        <w:rPr>
          <w:rFonts w:ascii="Arial"/>
          <w:b/>
          <w:sz w:val="14"/>
          <w:lang w:eastAsia="ja-JP"/>
        </w:rPr>
        <w:t>表</w:t>
      </w:r>
      <w:r>
        <w:rPr>
          <w:rFonts w:ascii="Arial"/>
          <w:b/>
          <w:sz w:val="14"/>
          <w:lang w:eastAsia="ja-JP"/>
        </w:rPr>
        <w:t>3.</w:t>
      </w:r>
      <w:r>
        <w:rPr>
          <w:rFonts w:ascii="Arial"/>
          <w:b/>
          <w:spacing w:val="-10"/>
          <w:sz w:val="14"/>
          <w:lang w:eastAsia="ja-JP"/>
        </w:rPr>
        <w:t>20</w:t>
      </w:r>
      <w:r>
        <w:rPr>
          <w:rFonts w:ascii="Arial"/>
          <w:b/>
          <w:sz w:val="14"/>
          <w:lang w:eastAsia="ja-JP"/>
        </w:rPr>
        <w:t>-3</w:t>
      </w:r>
      <w:r>
        <w:rPr>
          <w:rFonts w:ascii="Arial"/>
          <w:b/>
          <w:sz w:val="14"/>
          <w:lang w:eastAsia="ja-JP"/>
        </w:rPr>
        <w:tab/>
      </w:r>
      <w:r>
        <w:rPr>
          <w:rFonts w:ascii="Arial"/>
          <w:b/>
          <w:sz w:val="14"/>
          <w:lang w:eastAsia="ja-JP"/>
        </w:rPr>
        <w:t>海景、外洋、景観の</w:t>
      </w:r>
      <w:r>
        <w:rPr>
          <w:rFonts w:ascii="Arial"/>
          <w:b/>
          <w:spacing w:val="-2"/>
          <w:sz w:val="14"/>
          <w:lang w:eastAsia="ja-JP"/>
        </w:rPr>
        <w:t>条件</w:t>
      </w:r>
    </w:p>
    <w:p w14:paraId="5FEED7CB" w14:textId="77777777" w:rsidR="00F96F44" w:rsidRDefault="00F96F44">
      <w:pPr>
        <w:pStyle w:val="a3"/>
        <w:spacing w:before="4"/>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92"/>
        <w:gridCol w:w="7864"/>
      </w:tblGrid>
      <w:tr w:rsidR="00F96F44" w14:paraId="229B038B" w14:textId="77777777">
        <w:trPr>
          <w:trHeight w:val="290"/>
        </w:trPr>
        <w:tc>
          <w:tcPr>
            <w:tcW w:w="1492" w:type="dxa"/>
            <w:shd w:val="clear" w:color="auto" w:fill="DEEAF6"/>
          </w:tcPr>
          <w:p w14:paraId="68D96574" w14:textId="77777777" w:rsidR="00F96F44" w:rsidRDefault="000C0857">
            <w:pPr>
              <w:pStyle w:val="TableParagraph"/>
              <w:spacing w:before="32"/>
              <w:ind w:left="311"/>
              <w:rPr>
                <w:b/>
                <w:sz w:val="20"/>
              </w:rPr>
            </w:pPr>
            <w:proofErr w:type="spellStart"/>
            <w:r>
              <w:rPr>
                <w:b/>
                <w:spacing w:val="-2"/>
                <w:sz w:val="14"/>
              </w:rPr>
              <w:t>カテゴリ</w:t>
            </w:r>
            <w:proofErr w:type="spellEnd"/>
            <w:r>
              <w:rPr>
                <w:b/>
                <w:spacing w:val="-2"/>
                <w:sz w:val="14"/>
              </w:rPr>
              <w:t>ー</w:t>
            </w:r>
          </w:p>
        </w:tc>
        <w:tc>
          <w:tcPr>
            <w:tcW w:w="7864" w:type="dxa"/>
            <w:shd w:val="clear" w:color="auto" w:fill="DEEAF6"/>
          </w:tcPr>
          <w:p w14:paraId="771603C1" w14:textId="77777777" w:rsidR="00F96F44" w:rsidRDefault="000C0857">
            <w:pPr>
              <w:pStyle w:val="TableParagraph"/>
              <w:spacing w:before="32"/>
              <w:ind w:left="8"/>
              <w:jc w:val="center"/>
              <w:rPr>
                <w:b/>
                <w:sz w:val="20"/>
              </w:rPr>
            </w:pPr>
            <w:proofErr w:type="spellStart"/>
            <w:r>
              <w:rPr>
                <w:b/>
                <w:sz w:val="14"/>
              </w:rPr>
              <w:t>視覚的</w:t>
            </w:r>
            <w:r>
              <w:rPr>
                <w:b/>
                <w:spacing w:val="-2"/>
                <w:sz w:val="14"/>
              </w:rPr>
              <w:t>特徴</w:t>
            </w:r>
            <w:proofErr w:type="spellEnd"/>
          </w:p>
        </w:tc>
      </w:tr>
      <w:tr w:rsidR="00F96F44" w14:paraId="4C44F1E2" w14:textId="77777777">
        <w:trPr>
          <w:trHeight w:val="290"/>
        </w:trPr>
        <w:tc>
          <w:tcPr>
            <w:tcW w:w="9356" w:type="dxa"/>
            <w:gridSpan w:val="2"/>
            <w:shd w:val="clear" w:color="auto" w:fill="F1F1F1"/>
          </w:tcPr>
          <w:p w14:paraId="2FE3ABDC" w14:textId="77777777" w:rsidR="00F96F44" w:rsidRDefault="000C0857">
            <w:pPr>
              <w:pStyle w:val="TableParagraph"/>
              <w:spacing w:before="32"/>
              <w:rPr>
                <w:b/>
                <w:sz w:val="20"/>
              </w:rPr>
            </w:pPr>
            <w:proofErr w:type="spellStart"/>
            <w:r>
              <w:rPr>
                <w:b/>
                <w:spacing w:val="-2"/>
                <w:sz w:val="14"/>
              </w:rPr>
              <w:t>海景</w:t>
            </w:r>
            <w:proofErr w:type="spellEnd"/>
          </w:p>
        </w:tc>
      </w:tr>
      <w:tr w:rsidR="00F96F44" w14:paraId="75CFFA73" w14:textId="77777777">
        <w:trPr>
          <w:trHeight w:val="749"/>
        </w:trPr>
        <w:tc>
          <w:tcPr>
            <w:tcW w:w="1492" w:type="dxa"/>
          </w:tcPr>
          <w:p w14:paraId="0C005893" w14:textId="77777777" w:rsidR="00F96F44" w:rsidRDefault="000C0857">
            <w:pPr>
              <w:pStyle w:val="TableParagraph"/>
              <w:rPr>
                <w:sz w:val="20"/>
              </w:rPr>
            </w:pPr>
            <w:proofErr w:type="spellStart"/>
            <w:r>
              <w:rPr>
                <w:spacing w:val="-2"/>
                <w:sz w:val="14"/>
              </w:rPr>
              <w:t>体験的</w:t>
            </w:r>
            <w:r>
              <w:rPr>
                <w:spacing w:val="-4"/>
                <w:sz w:val="14"/>
              </w:rPr>
              <w:t>見解</w:t>
            </w:r>
            <w:proofErr w:type="spellEnd"/>
          </w:p>
        </w:tc>
        <w:tc>
          <w:tcPr>
            <w:tcW w:w="7864" w:type="dxa"/>
          </w:tcPr>
          <w:p w14:paraId="0452C158" w14:textId="77777777" w:rsidR="00F96F44" w:rsidRDefault="000C0857">
            <w:pPr>
              <w:pStyle w:val="TableParagraph"/>
              <w:ind w:right="141"/>
              <w:rPr>
                <w:sz w:val="20"/>
                <w:lang w:eastAsia="ja-JP"/>
              </w:rPr>
            </w:pPr>
            <w:r>
              <w:rPr>
                <w:sz w:val="14"/>
                <w:lang w:eastAsia="ja-JP"/>
              </w:rPr>
              <w:t>40</w:t>
            </w:r>
            <w:r>
              <w:rPr>
                <w:sz w:val="14"/>
                <w:lang w:eastAsia="ja-JP"/>
              </w:rPr>
              <w:t>マイル（</w:t>
            </w:r>
            <w:r>
              <w:rPr>
                <w:sz w:val="14"/>
                <w:lang w:eastAsia="ja-JP"/>
              </w:rPr>
              <w:t>64.4</w:t>
            </w:r>
            <w:r>
              <w:rPr>
                <w:sz w:val="14"/>
                <w:lang w:eastAsia="ja-JP"/>
              </w:rPr>
              <w:t>キロメートル）の地理的分析エリア内の沿岸および隣接海域（</w:t>
            </w:r>
            <w:r>
              <w:rPr>
                <w:sz w:val="14"/>
                <w:lang w:eastAsia="ja-JP"/>
              </w:rPr>
              <w:t>3.45</w:t>
            </w:r>
            <w:r>
              <w:rPr>
                <w:sz w:val="14"/>
                <w:lang w:eastAsia="ja-JP"/>
              </w:rPr>
              <w:t>マイル</w:t>
            </w:r>
            <w:r>
              <w:rPr>
                <w:sz w:val="14"/>
                <w:lang w:eastAsia="ja-JP"/>
              </w:rPr>
              <w:t>[5.6</w:t>
            </w:r>
            <w:r>
              <w:rPr>
                <w:sz w:val="14"/>
                <w:lang w:eastAsia="ja-JP"/>
              </w:rPr>
              <w:t>キロメートル</w:t>
            </w:r>
            <w:r>
              <w:rPr>
                <w:sz w:val="14"/>
                <w:lang w:eastAsia="ja-JP"/>
              </w:rPr>
              <w:t>]</w:t>
            </w:r>
            <w:r>
              <w:rPr>
                <w:sz w:val="14"/>
                <w:lang w:eastAsia="ja-JP"/>
              </w:rPr>
              <w:t>）では、歩行者と</w:t>
            </w:r>
            <w:r>
              <w:rPr>
                <w:spacing w:val="-2"/>
                <w:sz w:val="14"/>
                <w:lang w:eastAsia="ja-JP"/>
              </w:rPr>
              <w:t>ボート利用</w:t>
            </w:r>
            <w:r>
              <w:rPr>
                <w:sz w:val="14"/>
                <w:lang w:eastAsia="ja-JP"/>
              </w:rPr>
              <w:t>者による相互通行が可能である</w:t>
            </w:r>
            <w:r>
              <w:rPr>
                <w:spacing w:val="-2"/>
                <w:sz w:val="14"/>
                <w:lang w:eastAsia="ja-JP"/>
              </w:rPr>
              <w:t>。</w:t>
            </w:r>
          </w:p>
        </w:tc>
      </w:tr>
      <w:tr w:rsidR="00F96F44" w14:paraId="51B8FD59" w14:textId="77777777">
        <w:trPr>
          <w:trHeight w:val="520"/>
        </w:trPr>
        <w:tc>
          <w:tcPr>
            <w:tcW w:w="1492" w:type="dxa"/>
          </w:tcPr>
          <w:p w14:paraId="46C7F16F" w14:textId="77777777" w:rsidR="00F96F44" w:rsidRDefault="000C0857">
            <w:pPr>
              <w:pStyle w:val="TableParagraph"/>
              <w:spacing w:before="32"/>
              <w:rPr>
                <w:sz w:val="20"/>
              </w:rPr>
            </w:pPr>
            <w:proofErr w:type="spellStart"/>
            <w:r>
              <w:rPr>
                <w:spacing w:val="-2"/>
                <w:sz w:val="14"/>
              </w:rPr>
              <w:t>特徴</w:t>
            </w:r>
            <w:proofErr w:type="spellEnd"/>
          </w:p>
        </w:tc>
        <w:tc>
          <w:tcPr>
            <w:tcW w:w="7864" w:type="dxa"/>
          </w:tcPr>
          <w:p w14:paraId="7F85F946" w14:textId="77777777" w:rsidR="00F96F44" w:rsidRDefault="000C0857">
            <w:pPr>
              <w:pStyle w:val="TableParagraph"/>
              <w:ind w:right="141"/>
              <w:rPr>
                <w:sz w:val="20"/>
                <w:lang w:eastAsia="ja-JP"/>
              </w:rPr>
            </w:pPr>
            <w:r>
              <w:rPr>
                <w:sz w:val="14"/>
                <w:lang w:eastAsia="ja-JP"/>
              </w:rPr>
              <w:t>物理的特徴は建造物、景観、砂丘、ビーチから、平水、さざ波、波、うねり、波浪、泡、チョップ、白波まで多岐にわたる。</w:t>
            </w:r>
          </w:p>
        </w:tc>
      </w:tr>
      <w:tr w:rsidR="00F96F44" w14:paraId="340C298B" w14:textId="77777777">
        <w:trPr>
          <w:trHeight w:val="1900"/>
        </w:trPr>
        <w:tc>
          <w:tcPr>
            <w:tcW w:w="1492" w:type="dxa"/>
          </w:tcPr>
          <w:p w14:paraId="40DC102E" w14:textId="77777777" w:rsidR="00F96F44" w:rsidRDefault="000C0857">
            <w:pPr>
              <w:pStyle w:val="TableParagraph"/>
              <w:rPr>
                <w:sz w:val="20"/>
              </w:rPr>
            </w:pPr>
            <w:proofErr w:type="spellStart"/>
            <w:r>
              <w:rPr>
                <w:spacing w:val="-2"/>
                <w:sz w:val="14"/>
              </w:rPr>
              <w:t>キャラクタ</w:t>
            </w:r>
            <w:proofErr w:type="spellEnd"/>
            <w:r>
              <w:rPr>
                <w:spacing w:val="-2"/>
                <w:sz w:val="14"/>
              </w:rPr>
              <w:t>ー</w:t>
            </w:r>
          </w:p>
        </w:tc>
        <w:tc>
          <w:tcPr>
            <w:tcW w:w="7864" w:type="dxa"/>
          </w:tcPr>
          <w:p w14:paraId="55658E2D" w14:textId="77777777" w:rsidR="00F96F44" w:rsidRDefault="000C0857">
            <w:pPr>
              <w:pStyle w:val="TableParagraph"/>
              <w:ind w:right="141"/>
              <w:rPr>
                <w:sz w:val="20"/>
                <w:lang w:eastAsia="ja-JP"/>
              </w:rPr>
            </w:pPr>
            <w:r>
              <w:rPr>
                <w:sz w:val="14"/>
                <w:lang w:eastAsia="ja-JP"/>
              </w:rPr>
              <w:t>体験的な特徴は、建造物や自然の景観の形、線、</w:t>
            </w:r>
            <w:r>
              <w:rPr>
                <w:sz w:val="14"/>
                <w:lang w:eastAsia="ja-JP"/>
              </w:rPr>
              <w:t>色、質感から、前景の水の静謐さ、鏡のような平坦さ、活発さ、なだらかさ、角ばった感じ、活気、揺れ、険しさにまで及ぶ。形は、水平な平面から垂直な構造物、風景、水の傾斜まで、線は連続的なものから断片的で角ばったものまで、構造物、風景、水の泡や水しぶきの色は、日中と夜間、建造物環境、土地被覆、空、雲、霧、霞の色の変化を反映している。</w:t>
            </w:r>
          </w:p>
        </w:tc>
      </w:tr>
      <w:tr w:rsidR="00F96F44" w14:paraId="62409B57" w14:textId="77777777">
        <w:trPr>
          <w:trHeight w:val="289"/>
        </w:trPr>
        <w:tc>
          <w:tcPr>
            <w:tcW w:w="9356" w:type="dxa"/>
            <w:gridSpan w:val="2"/>
            <w:shd w:val="clear" w:color="auto" w:fill="F1F1F1"/>
          </w:tcPr>
          <w:p w14:paraId="51A28120" w14:textId="77777777" w:rsidR="00F96F44" w:rsidRDefault="000C0857">
            <w:pPr>
              <w:pStyle w:val="TableParagraph"/>
              <w:rPr>
                <w:b/>
                <w:sz w:val="20"/>
              </w:rPr>
            </w:pPr>
            <w:proofErr w:type="spellStart"/>
            <w:r>
              <w:rPr>
                <w:b/>
                <w:sz w:val="14"/>
              </w:rPr>
              <w:t>オープン</w:t>
            </w:r>
            <w:r>
              <w:rPr>
                <w:b/>
                <w:spacing w:val="-2"/>
                <w:sz w:val="14"/>
              </w:rPr>
              <w:t>オーシャン</w:t>
            </w:r>
            <w:proofErr w:type="spellEnd"/>
          </w:p>
        </w:tc>
      </w:tr>
      <w:tr w:rsidR="00F96F44" w14:paraId="0A69C33F" w14:textId="77777777">
        <w:trPr>
          <w:trHeight w:val="1209"/>
        </w:trPr>
        <w:tc>
          <w:tcPr>
            <w:tcW w:w="1492" w:type="dxa"/>
          </w:tcPr>
          <w:p w14:paraId="639435F7" w14:textId="77777777" w:rsidR="00F96F44" w:rsidRDefault="000C0857">
            <w:pPr>
              <w:pStyle w:val="TableParagraph"/>
              <w:rPr>
                <w:sz w:val="20"/>
              </w:rPr>
            </w:pPr>
            <w:proofErr w:type="spellStart"/>
            <w:r>
              <w:rPr>
                <w:spacing w:val="-2"/>
                <w:sz w:val="14"/>
              </w:rPr>
              <w:t>体験的</w:t>
            </w:r>
            <w:r>
              <w:rPr>
                <w:spacing w:val="-4"/>
                <w:sz w:val="14"/>
              </w:rPr>
              <w:t>見解</w:t>
            </w:r>
            <w:proofErr w:type="spellEnd"/>
          </w:p>
        </w:tc>
        <w:tc>
          <w:tcPr>
            <w:tcW w:w="7864" w:type="dxa"/>
          </w:tcPr>
          <w:p w14:paraId="47E72B02" w14:textId="77777777" w:rsidR="00F96F44" w:rsidRDefault="000C0857">
            <w:pPr>
              <w:pStyle w:val="TableParagraph"/>
              <w:ind w:right="141"/>
              <w:rPr>
                <w:sz w:val="20"/>
                <w:lang w:eastAsia="ja-JP"/>
              </w:rPr>
            </w:pPr>
            <w:r>
              <w:rPr>
                <w:sz w:val="14"/>
                <w:lang w:eastAsia="ja-JP"/>
              </w:rPr>
              <w:t>40</w:t>
            </w:r>
            <w:r>
              <w:rPr>
                <w:sz w:val="14"/>
                <w:lang w:eastAsia="ja-JP"/>
              </w:rPr>
              <w:t>マイル（</w:t>
            </w:r>
            <w:r>
              <w:rPr>
                <w:sz w:val="14"/>
                <w:lang w:eastAsia="ja-JP"/>
              </w:rPr>
              <w:t>64.4</w:t>
            </w:r>
            <w:r>
              <w:rPr>
                <w:sz w:val="14"/>
                <w:lang w:eastAsia="ja-JP"/>
              </w:rPr>
              <w:t>キロ）の地理的分析エリア内の外洋（</w:t>
            </w:r>
            <w:r>
              <w:rPr>
                <w:sz w:val="14"/>
                <w:lang w:eastAsia="ja-JP"/>
              </w:rPr>
              <w:t>3.45</w:t>
            </w:r>
            <w:r>
              <w:rPr>
                <w:sz w:val="14"/>
                <w:lang w:eastAsia="ja-JP"/>
              </w:rPr>
              <w:t>マイル［</w:t>
            </w:r>
            <w:r>
              <w:rPr>
                <w:sz w:val="14"/>
                <w:lang w:eastAsia="ja-JP"/>
              </w:rPr>
              <w:t>5.5</w:t>
            </w:r>
            <w:r>
              <w:rPr>
                <w:sz w:val="14"/>
                <w:lang w:eastAsia="ja-JP"/>
              </w:rPr>
              <w:t>キロ］の海景エリアを超える）において、レクリエーショナルなクルージングや漁業、商業的な「クルーズ船」航路、商業漁業活動、タンカー、貨物含む航行船舶、</w:t>
            </w:r>
            <w:r>
              <w:rPr>
                <w:sz w:val="14"/>
                <w:lang w:eastAsia="ja-JP"/>
              </w:rPr>
              <w:t>WTG</w:t>
            </w:r>
            <w:r>
              <w:rPr>
                <w:sz w:val="14"/>
                <w:lang w:eastAsia="ja-JP"/>
              </w:rPr>
              <w:t>アレイとケーブル航路上空およびその付近の航空交通からの干渉性。</w:t>
            </w:r>
          </w:p>
        </w:tc>
      </w:tr>
      <w:tr w:rsidR="00F96F44" w14:paraId="68DCA925" w14:textId="77777777">
        <w:trPr>
          <w:trHeight w:val="520"/>
        </w:trPr>
        <w:tc>
          <w:tcPr>
            <w:tcW w:w="1492" w:type="dxa"/>
          </w:tcPr>
          <w:p w14:paraId="1674015C" w14:textId="77777777" w:rsidR="00F96F44" w:rsidRDefault="000C0857">
            <w:pPr>
              <w:pStyle w:val="TableParagraph"/>
              <w:spacing w:before="32"/>
              <w:rPr>
                <w:sz w:val="20"/>
              </w:rPr>
            </w:pPr>
            <w:proofErr w:type="spellStart"/>
            <w:r>
              <w:rPr>
                <w:spacing w:val="-2"/>
                <w:sz w:val="14"/>
              </w:rPr>
              <w:t>特徴</w:t>
            </w:r>
            <w:proofErr w:type="spellEnd"/>
          </w:p>
        </w:tc>
        <w:tc>
          <w:tcPr>
            <w:tcW w:w="7864" w:type="dxa"/>
          </w:tcPr>
          <w:p w14:paraId="7B64E61C" w14:textId="77777777" w:rsidR="00F96F44" w:rsidRDefault="000C0857">
            <w:pPr>
              <w:pStyle w:val="TableParagraph"/>
              <w:ind w:right="141"/>
              <w:rPr>
                <w:sz w:val="20"/>
                <w:lang w:eastAsia="ja-JP"/>
              </w:rPr>
            </w:pPr>
            <w:r>
              <w:rPr>
                <w:sz w:val="14"/>
                <w:lang w:eastAsia="ja-JP"/>
              </w:rPr>
              <w:t>物理的な特徴は、平水からさざ波、波、うねり、波、泡、チョップ、</w:t>
            </w:r>
            <w:r>
              <w:rPr>
                <w:spacing w:val="-2"/>
                <w:sz w:val="14"/>
                <w:lang w:eastAsia="ja-JP"/>
              </w:rPr>
              <w:t>白波まで</w:t>
            </w:r>
            <w:r>
              <w:rPr>
                <w:sz w:val="14"/>
                <w:lang w:eastAsia="ja-JP"/>
              </w:rPr>
              <w:t>多岐にわたる</w:t>
            </w:r>
            <w:r>
              <w:rPr>
                <w:spacing w:val="-2"/>
                <w:sz w:val="14"/>
                <w:lang w:eastAsia="ja-JP"/>
              </w:rPr>
              <w:t>。</w:t>
            </w:r>
          </w:p>
        </w:tc>
      </w:tr>
      <w:tr w:rsidR="00F96F44" w14:paraId="57C54882" w14:textId="77777777">
        <w:trPr>
          <w:trHeight w:val="1439"/>
        </w:trPr>
        <w:tc>
          <w:tcPr>
            <w:tcW w:w="1492" w:type="dxa"/>
          </w:tcPr>
          <w:p w14:paraId="7451DCB6" w14:textId="77777777" w:rsidR="00F96F44" w:rsidRDefault="000C0857">
            <w:pPr>
              <w:pStyle w:val="TableParagraph"/>
              <w:rPr>
                <w:sz w:val="20"/>
              </w:rPr>
            </w:pPr>
            <w:proofErr w:type="spellStart"/>
            <w:r>
              <w:rPr>
                <w:spacing w:val="-2"/>
                <w:sz w:val="14"/>
              </w:rPr>
              <w:t>キャラクタ</w:t>
            </w:r>
            <w:proofErr w:type="spellEnd"/>
            <w:r>
              <w:rPr>
                <w:spacing w:val="-2"/>
                <w:sz w:val="14"/>
              </w:rPr>
              <w:t>ー</w:t>
            </w:r>
          </w:p>
        </w:tc>
        <w:tc>
          <w:tcPr>
            <w:tcW w:w="7864" w:type="dxa"/>
          </w:tcPr>
          <w:p w14:paraId="038D1E05" w14:textId="77777777" w:rsidR="00F96F44" w:rsidRDefault="000C0857">
            <w:pPr>
              <w:pStyle w:val="TableParagraph"/>
              <w:ind w:right="141"/>
              <w:rPr>
                <w:sz w:val="20"/>
                <w:lang w:eastAsia="ja-JP"/>
              </w:rPr>
            </w:pPr>
            <w:r>
              <w:rPr>
                <w:sz w:val="14"/>
                <w:lang w:eastAsia="ja-JP"/>
              </w:rPr>
              <w:t>体験的な特徴は、静謐で鏡のように平坦なものから、活動的で起伏に富み角ばったもの、躍動的で揺れ動くものまで多岐にわたる。形は水平な平面から垂直な斜面まで、線は連続的で水平なものから断片的で角ばったものまで、水、泡、水しぶきの色は、空、雲、霧、霞、日中と夜間、建造物環境、土地被覆の色の変化を反映しており、テクスチャーは鏡のように滑らかなものからバラバラの粗いものまである。</w:t>
            </w:r>
          </w:p>
        </w:tc>
      </w:tr>
      <w:tr w:rsidR="00F96F44" w14:paraId="0B0C6041" w14:textId="77777777">
        <w:trPr>
          <w:trHeight w:val="289"/>
        </w:trPr>
        <w:tc>
          <w:tcPr>
            <w:tcW w:w="9356" w:type="dxa"/>
            <w:gridSpan w:val="2"/>
            <w:shd w:val="clear" w:color="auto" w:fill="F1F1F1"/>
          </w:tcPr>
          <w:p w14:paraId="467B80E3" w14:textId="77777777" w:rsidR="00F96F44" w:rsidRDefault="000C0857">
            <w:pPr>
              <w:pStyle w:val="TableParagraph"/>
              <w:rPr>
                <w:b/>
                <w:sz w:val="20"/>
              </w:rPr>
            </w:pPr>
            <w:proofErr w:type="spellStart"/>
            <w:r>
              <w:rPr>
                <w:b/>
                <w:spacing w:val="-2"/>
                <w:sz w:val="14"/>
              </w:rPr>
              <w:t>景観</w:t>
            </w:r>
            <w:proofErr w:type="spellEnd"/>
          </w:p>
        </w:tc>
      </w:tr>
      <w:tr w:rsidR="00F96F44" w14:paraId="6F222878" w14:textId="77777777">
        <w:trPr>
          <w:trHeight w:val="979"/>
        </w:trPr>
        <w:tc>
          <w:tcPr>
            <w:tcW w:w="1492" w:type="dxa"/>
          </w:tcPr>
          <w:p w14:paraId="74D564A4" w14:textId="77777777" w:rsidR="00F96F44" w:rsidRDefault="000C0857">
            <w:pPr>
              <w:pStyle w:val="TableParagraph"/>
              <w:rPr>
                <w:sz w:val="20"/>
              </w:rPr>
            </w:pPr>
            <w:proofErr w:type="spellStart"/>
            <w:r>
              <w:rPr>
                <w:spacing w:val="-2"/>
                <w:sz w:val="14"/>
              </w:rPr>
              <w:t>体験的</w:t>
            </w:r>
            <w:r>
              <w:rPr>
                <w:spacing w:val="-4"/>
                <w:sz w:val="14"/>
              </w:rPr>
              <w:t>見解</w:t>
            </w:r>
            <w:proofErr w:type="spellEnd"/>
          </w:p>
        </w:tc>
        <w:tc>
          <w:tcPr>
            <w:tcW w:w="7864" w:type="dxa"/>
          </w:tcPr>
          <w:p w14:paraId="3982EF46" w14:textId="77777777" w:rsidR="00F96F44" w:rsidRDefault="000C0857">
            <w:pPr>
              <w:pStyle w:val="TableParagraph"/>
              <w:ind w:right="141"/>
              <w:rPr>
                <w:sz w:val="20"/>
                <w:lang w:eastAsia="ja-JP"/>
              </w:rPr>
            </w:pPr>
            <w:r>
              <w:rPr>
                <w:sz w:val="14"/>
                <w:lang w:eastAsia="ja-JP"/>
              </w:rPr>
              <w:t>海、海岸、隣接する内陸部での視界の遮蔽、海岸沿いの開発による周囲の光量による夜間の景観の低下、</w:t>
            </w:r>
            <w:r>
              <w:rPr>
                <w:sz w:val="14"/>
                <w:lang w:eastAsia="ja-JP"/>
              </w:rPr>
              <w:t>水、景観、建築環境の開放的、調整的閉鎖的な景観、地域全体にわたる歩行者、自転車、車両の通行。</w:t>
            </w:r>
          </w:p>
        </w:tc>
      </w:tr>
      <w:tr w:rsidR="00F96F44" w14:paraId="3AD336F5" w14:textId="77777777">
        <w:trPr>
          <w:trHeight w:val="1469"/>
        </w:trPr>
        <w:tc>
          <w:tcPr>
            <w:tcW w:w="1492" w:type="dxa"/>
          </w:tcPr>
          <w:p w14:paraId="0C776DD8" w14:textId="77777777" w:rsidR="00F96F44" w:rsidRDefault="000C0857">
            <w:pPr>
              <w:pStyle w:val="TableParagraph"/>
              <w:rPr>
                <w:sz w:val="20"/>
              </w:rPr>
            </w:pPr>
            <w:proofErr w:type="spellStart"/>
            <w:r>
              <w:rPr>
                <w:spacing w:val="-2"/>
                <w:sz w:val="14"/>
              </w:rPr>
              <w:t>特徴</w:t>
            </w:r>
            <w:proofErr w:type="spellEnd"/>
          </w:p>
        </w:tc>
        <w:tc>
          <w:tcPr>
            <w:tcW w:w="7864" w:type="dxa"/>
          </w:tcPr>
          <w:p w14:paraId="5CBDC0D2" w14:textId="77777777" w:rsidR="00F96F44" w:rsidRDefault="000C0857">
            <w:pPr>
              <w:pStyle w:val="TableParagraph"/>
              <w:ind w:right="141"/>
              <w:rPr>
                <w:sz w:val="20"/>
                <w:lang w:eastAsia="ja-JP"/>
              </w:rPr>
            </w:pPr>
            <w:r>
              <w:rPr>
                <w:sz w:val="14"/>
                <w:lang w:eastAsia="ja-JP"/>
              </w:rPr>
              <w:t>自然要素：堡礁島、湾、砂浜、砂丘、湿地帯、海岸線、植生、潮河川、平坦な地形、自然地域。</w:t>
            </w:r>
          </w:p>
          <w:p w14:paraId="769B31D2" w14:textId="77777777" w:rsidR="00F96F44" w:rsidRDefault="000C0857">
            <w:pPr>
              <w:pStyle w:val="TableParagraph"/>
              <w:ind w:right="273"/>
              <w:rPr>
                <w:sz w:val="20"/>
                <w:lang w:eastAsia="ja-JP"/>
              </w:rPr>
            </w:pPr>
            <w:r>
              <w:rPr>
                <w:sz w:val="14"/>
                <w:lang w:eastAsia="ja-JP"/>
              </w:rPr>
              <w:t>建造物：遊歩道、橋、建物、庭園、桟橋、景観、救命所、傘、灯台、公園、桟橋、道路、防潮堤、スカイライン、トレイル、一戸建て住宅、商業コリドー、ビレッジセンター、中層モーテル、中高層住宅、高層ホテル。</w:t>
            </w:r>
          </w:p>
        </w:tc>
      </w:tr>
      <w:tr w:rsidR="00F96F44" w14:paraId="27E3A99E" w14:textId="77777777">
        <w:trPr>
          <w:trHeight w:val="520"/>
        </w:trPr>
        <w:tc>
          <w:tcPr>
            <w:tcW w:w="1492" w:type="dxa"/>
          </w:tcPr>
          <w:p w14:paraId="53F01D9C" w14:textId="77777777" w:rsidR="00F96F44" w:rsidRDefault="000C0857">
            <w:pPr>
              <w:pStyle w:val="TableParagraph"/>
              <w:spacing w:before="32"/>
              <w:rPr>
                <w:sz w:val="20"/>
              </w:rPr>
            </w:pPr>
            <w:proofErr w:type="spellStart"/>
            <w:r>
              <w:rPr>
                <w:spacing w:val="-2"/>
                <w:sz w:val="14"/>
              </w:rPr>
              <w:t>キャラクタ</w:t>
            </w:r>
            <w:proofErr w:type="spellEnd"/>
            <w:r>
              <w:rPr>
                <w:spacing w:val="-2"/>
                <w:sz w:val="14"/>
              </w:rPr>
              <w:t>ー</w:t>
            </w:r>
          </w:p>
        </w:tc>
        <w:tc>
          <w:tcPr>
            <w:tcW w:w="7864" w:type="dxa"/>
          </w:tcPr>
          <w:p w14:paraId="3DACC3E3" w14:textId="77777777" w:rsidR="00F96F44" w:rsidRDefault="000C0857">
            <w:pPr>
              <w:pStyle w:val="TableParagraph"/>
              <w:ind w:right="141"/>
              <w:rPr>
                <w:sz w:val="20"/>
                <w:lang w:eastAsia="ja-JP"/>
              </w:rPr>
            </w:pPr>
            <w:r>
              <w:rPr>
                <w:sz w:val="14"/>
                <w:lang w:eastAsia="ja-JP"/>
              </w:rPr>
              <w:t>体験的な特徴は、静謐で原始的なものから、活気に満ちて秩序だったもの</w:t>
            </w:r>
            <w:r>
              <w:rPr>
                <w:sz w:val="14"/>
                <w:lang w:eastAsia="ja-JP"/>
              </w:rPr>
              <w:t>混沌として無秩序なものまでさまざまだ。</w:t>
            </w:r>
          </w:p>
        </w:tc>
      </w:tr>
    </w:tbl>
    <w:p w14:paraId="63EED72E"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5CC1F62C" w14:textId="77777777" w:rsidR="00F96F44" w:rsidRDefault="00F96F44">
      <w:pPr>
        <w:pStyle w:val="a3"/>
        <w:spacing w:before="9"/>
        <w:ind w:left="0"/>
        <w:rPr>
          <w:rFonts w:ascii="Arial"/>
          <w:b/>
          <w:sz w:val="7"/>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92"/>
        <w:gridCol w:w="7864"/>
      </w:tblGrid>
      <w:tr w:rsidR="00F96F44" w14:paraId="6F0350CF" w14:textId="77777777">
        <w:trPr>
          <w:trHeight w:val="290"/>
        </w:trPr>
        <w:tc>
          <w:tcPr>
            <w:tcW w:w="1492" w:type="dxa"/>
            <w:shd w:val="clear" w:color="auto" w:fill="DEEAF6"/>
          </w:tcPr>
          <w:p w14:paraId="180DD67F" w14:textId="77777777" w:rsidR="00F96F44" w:rsidRDefault="000C0857">
            <w:pPr>
              <w:pStyle w:val="TableParagraph"/>
              <w:spacing w:before="32"/>
              <w:ind w:left="311"/>
              <w:rPr>
                <w:b/>
                <w:sz w:val="20"/>
              </w:rPr>
            </w:pPr>
            <w:proofErr w:type="spellStart"/>
            <w:r>
              <w:rPr>
                <w:b/>
                <w:spacing w:val="-2"/>
                <w:sz w:val="14"/>
              </w:rPr>
              <w:t>カテゴリ</w:t>
            </w:r>
            <w:proofErr w:type="spellEnd"/>
            <w:r>
              <w:rPr>
                <w:b/>
                <w:spacing w:val="-2"/>
                <w:sz w:val="14"/>
              </w:rPr>
              <w:t>ー</w:t>
            </w:r>
          </w:p>
        </w:tc>
        <w:tc>
          <w:tcPr>
            <w:tcW w:w="7864" w:type="dxa"/>
            <w:shd w:val="clear" w:color="auto" w:fill="DEEAF6"/>
          </w:tcPr>
          <w:p w14:paraId="65EA77D0" w14:textId="77777777" w:rsidR="00F96F44" w:rsidRDefault="000C0857">
            <w:pPr>
              <w:pStyle w:val="TableParagraph"/>
              <w:spacing w:before="32"/>
              <w:ind w:left="8"/>
              <w:jc w:val="center"/>
              <w:rPr>
                <w:b/>
                <w:sz w:val="20"/>
              </w:rPr>
            </w:pPr>
            <w:proofErr w:type="spellStart"/>
            <w:r>
              <w:rPr>
                <w:b/>
                <w:sz w:val="14"/>
              </w:rPr>
              <w:t>視覚的</w:t>
            </w:r>
            <w:r>
              <w:rPr>
                <w:b/>
                <w:spacing w:val="-2"/>
                <w:sz w:val="14"/>
              </w:rPr>
              <w:t>特徴</w:t>
            </w:r>
            <w:proofErr w:type="spellEnd"/>
          </w:p>
        </w:tc>
      </w:tr>
      <w:tr w:rsidR="00F96F44" w14:paraId="4C03BEE0" w14:textId="77777777">
        <w:trPr>
          <w:trHeight w:val="290"/>
        </w:trPr>
        <w:tc>
          <w:tcPr>
            <w:tcW w:w="9356" w:type="dxa"/>
            <w:gridSpan w:val="2"/>
            <w:shd w:val="clear" w:color="auto" w:fill="F1F1F1"/>
          </w:tcPr>
          <w:p w14:paraId="6D4004C4" w14:textId="77777777" w:rsidR="00F96F44" w:rsidRDefault="000C0857">
            <w:pPr>
              <w:pStyle w:val="TableParagraph"/>
              <w:spacing w:before="32"/>
              <w:rPr>
                <w:b/>
                <w:sz w:val="20"/>
              </w:rPr>
            </w:pPr>
            <w:proofErr w:type="spellStart"/>
            <w:r>
              <w:rPr>
                <w:b/>
                <w:sz w:val="14"/>
              </w:rPr>
              <w:t>公共の指定</w:t>
            </w:r>
            <w:r>
              <w:rPr>
                <w:b/>
                <w:spacing w:val="-2"/>
                <w:sz w:val="14"/>
              </w:rPr>
              <w:t>場所</w:t>
            </w:r>
            <w:proofErr w:type="spellEnd"/>
          </w:p>
        </w:tc>
      </w:tr>
      <w:tr w:rsidR="00F96F44" w14:paraId="05A88BB5" w14:textId="77777777">
        <w:trPr>
          <w:trHeight w:val="4600"/>
        </w:trPr>
        <w:tc>
          <w:tcPr>
            <w:tcW w:w="1492" w:type="dxa"/>
          </w:tcPr>
          <w:p w14:paraId="46BE71F7" w14:textId="77777777" w:rsidR="00F96F44" w:rsidRDefault="000C0857">
            <w:pPr>
              <w:pStyle w:val="TableParagraph"/>
              <w:ind w:right="112"/>
              <w:rPr>
                <w:sz w:val="20"/>
                <w:lang w:eastAsia="ja-JP"/>
              </w:rPr>
            </w:pPr>
            <w:r>
              <w:rPr>
                <w:spacing w:val="-2"/>
                <w:sz w:val="14"/>
                <w:lang w:eastAsia="ja-JP"/>
              </w:rPr>
              <w:t>国立、</w:t>
            </w:r>
            <w:r>
              <w:rPr>
                <w:sz w:val="14"/>
                <w:lang w:eastAsia="ja-JP"/>
              </w:rPr>
              <w:t>州立、地方の公園、</w:t>
            </w:r>
            <w:r>
              <w:rPr>
                <w:spacing w:val="-2"/>
                <w:sz w:val="14"/>
                <w:lang w:eastAsia="ja-JP"/>
              </w:rPr>
              <w:t>保護区</w:t>
            </w:r>
            <w:r>
              <w:rPr>
                <w:sz w:val="14"/>
                <w:lang w:eastAsia="ja-JP"/>
              </w:rPr>
              <w:t>、パークウェイに</w:t>
            </w:r>
            <w:r>
              <w:rPr>
                <w:spacing w:val="-2"/>
                <w:sz w:val="14"/>
                <w:lang w:eastAsia="ja-JP"/>
              </w:rPr>
              <w:t>指定されている。</w:t>
            </w:r>
          </w:p>
        </w:tc>
        <w:tc>
          <w:tcPr>
            <w:tcW w:w="7864" w:type="dxa"/>
          </w:tcPr>
          <w:p w14:paraId="1326DB5D" w14:textId="77777777" w:rsidR="00F96F44" w:rsidRDefault="000C0857">
            <w:pPr>
              <w:pStyle w:val="TableParagraph"/>
              <w:spacing w:before="0"/>
              <w:ind w:right="97"/>
              <w:rPr>
                <w:sz w:val="20"/>
                <w:lang w:eastAsia="ja-JP"/>
              </w:rPr>
            </w:pPr>
            <w:r>
              <w:rPr>
                <w:sz w:val="14"/>
                <w:lang w:eastAsia="ja-JP"/>
              </w:rPr>
              <w:t>24</w:t>
            </w:r>
            <w:r>
              <w:rPr>
                <w:sz w:val="14"/>
                <w:vertAlign w:val="superscript"/>
                <w:lang w:eastAsia="ja-JP"/>
              </w:rPr>
              <w:t xml:space="preserve">th </w:t>
            </w:r>
            <w:r>
              <w:rPr>
                <w:sz w:val="14"/>
                <w:lang w:eastAsia="ja-JP"/>
              </w:rPr>
              <w:t xml:space="preserve">Street Park, Atlantic Wildfowl Heritage Museum, Barbour Hill Campground, Bayville Farms Park, Boardwalk at Lake Holly, Briarwood, Boy Scout Field, Buck Bay </w:t>
            </w:r>
            <w:r>
              <w:rPr>
                <w:sz w:val="14"/>
                <w:lang w:eastAsia="ja-JP"/>
              </w:rPr>
              <w:t xml:space="preserve">National Wildlife Refuge and Visitor Center, Cape Charles Lighthouse, Cape Henry Lighthouse, Cape Henry Memorial Park, </w:t>
            </w:r>
            <w:proofErr w:type="spellStart"/>
            <w:r>
              <w:rPr>
                <w:sz w:val="14"/>
                <w:lang w:eastAsia="ja-JP"/>
              </w:rPr>
              <w:t>Carova</w:t>
            </w:r>
            <w:proofErr w:type="spellEnd"/>
            <w:r>
              <w:rPr>
                <w:sz w:val="14"/>
                <w:lang w:eastAsia="ja-JP"/>
              </w:rPr>
              <w:t xml:space="preserve"> Beach, Chris's Beach, Chesapeake Bay Bridge Tunnel Scenic Overlook Trail</w:t>
            </w:r>
            <w:r>
              <w:rPr>
                <w:sz w:val="14"/>
                <w:lang w:eastAsia="ja-JP"/>
              </w:rPr>
              <w:t>、カローラ・アドベンチャー・パーク、クロアタン・ビーチ、クリタック郡裁判所、クリタック・ビーチ灯台、クリタック国立野生生物保護区、</w:t>
            </w:r>
            <w:r>
              <w:rPr>
                <w:sz w:val="14"/>
                <w:lang w:eastAsia="ja-JP"/>
              </w:rPr>
              <w:t>E</w:t>
            </w:r>
            <w:r>
              <w:rPr>
                <w:sz w:val="14"/>
                <w:lang w:eastAsia="ja-JP"/>
              </w:rPr>
              <w:t>ビーチ、バージニア州イースタンショア国立野生生物保護区、フォルス・ケープ州立公園、ファースト・ランディング州立公園ビーチ＆キャンプ場、フィッシャーマン・アイランド国立野生生物保護区、グレートネック公園、グロメット・アイランド・パーク・ボードウォーク、ホーン・ポイント、ケンドール・グローブ歴史地区、キプトペケ州立公園、リンヘブン・ビーチ＆ボート・ランプ、マッケイ島国立野生生物保護区、マゴシー湾自然保護区、マーシュビュー・パーク、マンデン・ポイント・パーク、モックホーン島野生生物管理区、現代美術</w:t>
            </w:r>
            <w:r>
              <w:rPr>
                <w:sz w:val="14"/>
                <w:lang w:eastAsia="ja-JP"/>
              </w:rPr>
              <w:t>館、マートル・アイランド・ビーチ、海軍航空記念公園、ネプチューンズ・パークノースエンドビーチ、オーシャンビュービーチ、オーシャンフロントビーチパーク、オールドダムネックパーク、パインメドウズパーク、プリンセスアンメモリアルパーク、レッドウィングゴルフコース、リゾートビーチ、サンドリッジビーチ、サンドリッジフィッシングピア、シータックパーク、スミスアイランドビーチ、サウスビーチトレイル、サーフカバナクラブ、ナローズ、バージニア水族館・海洋科学センター、バージニアビーチボードウォーク、</w:t>
            </w:r>
          </w:p>
          <w:p w14:paraId="54BA2EF7" w14:textId="77777777" w:rsidR="00F96F44" w:rsidRDefault="000C0857">
            <w:pPr>
              <w:pStyle w:val="TableParagraph"/>
              <w:spacing w:before="0" w:line="230" w:lineRule="exact"/>
              <w:ind w:right="141" w:hanging="1"/>
              <w:rPr>
                <w:sz w:val="20"/>
                <w:lang w:eastAsia="ja-JP"/>
              </w:rPr>
            </w:pPr>
            <w:r>
              <w:rPr>
                <w:sz w:val="14"/>
                <w:lang w:eastAsia="ja-JP"/>
              </w:rPr>
              <w:t>ヴァージニア・ビーチ・フィッシング・ピア、ヴァージニア国立野生生物保護区、ウォルシュ・ウッズ環境センター、レック・アイランド自然保護区。</w:t>
            </w:r>
          </w:p>
        </w:tc>
      </w:tr>
    </w:tbl>
    <w:p w14:paraId="2E04474B" w14:textId="77777777" w:rsidR="00F96F44" w:rsidRDefault="000C0857">
      <w:pPr>
        <w:pStyle w:val="a3"/>
        <w:spacing w:before="199"/>
        <w:ind w:left="360" w:right="328"/>
        <w:rPr>
          <w:lang w:eastAsia="ja-JP"/>
        </w:rPr>
      </w:pPr>
      <w:proofErr w:type="spellStart"/>
      <w:r>
        <w:rPr>
          <w:sz w:val="16"/>
          <w:lang w:eastAsia="ja-JP"/>
        </w:rPr>
        <w:t>地理分析エリアの海景特性エリア、外洋特性エリア、景観特性エリアは、地形、水、植生</w:t>
      </w:r>
      <w:proofErr w:type="spellEnd"/>
      <w:r>
        <w:rPr>
          <w:sz w:val="16"/>
          <w:lang w:eastAsia="ja-JP"/>
        </w:rPr>
        <w:t xml:space="preserve">、 </w:t>
      </w:r>
      <w:proofErr w:type="spellStart"/>
      <w:r>
        <w:rPr>
          <w:sz w:val="16"/>
          <w:lang w:eastAsia="ja-JP"/>
        </w:rPr>
        <w:t>土地利用パターンなどの地形学的特性に基づいて大まかに定義された（COP</w:t>
      </w:r>
      <w:proofErr w:type="spellEnd"/>
      <w:r>
        <w:rPr>
          <w:sz w:val="16"/>
          <w:lang w:eastAsia="ja-JP"/>
        </w:rPr>
        <w:t>, Appendix I-1, Dominion Energy 2023）。国土被覆</w:t>
      </w:r>
      <w:r>
        <w:rPr>
          <w:sz w:val="16"/>
          <w:lang w:eastAsia="ja-JP"/>
        </w:rPr>
        <w:t>データ、地域の区域分類、最近の航空写真をArcGISソフトウェアでマッピングし、特徴的な地域を特定するために検討した。海景、外洋、景観特性エリアは、既存エリアの具体的な空間的位置と説明を提供し、地理的分析エリア全体を通して、影響の可能性を系統的に分析する枠組みを提供する。本分析で使用した海景特性区域、外洋特性区域、景観特性区域の範囲は、</w:t>
      </w:r>
      <w:hyperlink w:anchor="_bookmark22" w:history="1">
        <w:r>
          <w:rPr>
            <w:sz w:val="16"/>
            <w:lang w:eastAsia="ja-JP"/>
          </w:rPr>
          <w:t>表3.20-</w:t>
        </w:r>
      </w:hyperlink>
      <w:r>
        <w:rPr>
          <w:sz w:val="16"/>
          <w:lang w:eastAsia="ja-JP"/>
        </w:rPr>
        <w:t>4に要約されている。</w:t>
      </w:r>
    </w:p>
    <w:p w14:paraId="752FC5FC" w14:textId="77777777" w:rsidR="00F96F44" w:rsidRDefault="000C0857">
      <w:pPr>
        <w:spacing w:before="241"/>
        <w:ind w:left="4568" w:right="284" w:hanging="4169"/>
        <w:rPr>
          <w:rFonts w:ascii="Arial"/>
          <w:b/>
          <w:sz w:val="20"/>
          <w:lang w:eastAsia="ja-JP"/>
        </w:rPr>
      </w:pPr>
      <w:bookmarkStart w:id="22" w:name="_bookmark22"/>
      <w:bookmarkEnd w:id="22"/>
      <w:r>
        <w:rPr>
          <w:rFonts w:ascii="Arial"/>
          <w:b/>
          <w:sz w:val="14"/>
          <w:lang w:eastAsia="ja-JP"/>
        </w:rPr>
        <w:t>表</w:t>
      </w:r>
      <w:r>
        <w:rPr>
          <w:rFonts w:ascii="Arial"/>
          <w:b/>
          <w:sz w:val="14"/>
          <w:lang w:eastAsia="ja-JP"/>
        </w:rPr>
        <w:t xml:space="preserve"> 3.20-4.</w:t>
      </w:r>
      <w:r>
        <w:rPr>
          <w:rFonts w:ascii="Arial"/>
          <w:b/>
          <w:sz w:val="14"/>
          <w:lang w:eastAsia="ja-JP"/>
        </w:rPr>
        <w:t>オフショア・プロジェクト</w:t>
      </w:r>
      <w:r>
        <w:rPr>
          <w:rFonts w:ascii="Arial"/>
          <w:b/>
          <w:spacing w:val="-2"/>
          <w:sz w:val="14"/>
          <w:lang w:eastAsia="ja-JP"/>
        </w:rPr>
        <w:t>地域の景観における</w:t>
      </w:r>
      <w:r>
        <w:rPr>
          <w:rFonts w:ascii="Arial"/>
          <w:b/>
          <w:sz w:val="14"/>
          <w:lang w:eastAsia="ja-JP"/>
        </w:rPr>
        <w:t>海景、外洋、景観特性タイプ</w:t>
      </w:r>
    </w:p>
    <w:p w14:paraId="44CB4829" w14:textId="77777777" w:rsidR="00F96F44" w:rsidRDefault="00F96F4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25"/>
        <w:gridCol w:w="2337"/>
        <w:gridCol w:w="2337"/>
        <w:gridCol w:w="2349"/>
      </w:tblGrid>
      <w:tr w:rsidR="00F96F44" w14:paraId="4645F010" w14:textId="77777777">
        <w:trPr>
          <w:trHeight w:val="980"/>
        </w:trPr>
        <w:tc>
          <w:tcPr>
            <w:tcW w:w="2425" w:type="dxa"/>
            <w:shd w:val="clear" w:color="auto" w:fill="DEEAF6"/>
          </w:tcPr>
          <w:p w14:paraId="459C3139" w14:textId="77777777" w:rsidR="00F96F44" w:rsidRDefault="00F96F44">
            <w:pPr>
              <w:pStyle w:val="TableParagraph"/>
              <w:spacing w:before="0"/>
              <w:ind w:left="0"/>
              <w:rPr>
                <w:b/>
                <w:sz w:val="20"/>
                <w:lang w:eastAsia="ja-JP"/>
              </w:rPr>
            </w:pPr>
          </w:p>
          <w:p w14:paraId="141939DE" w14:textId="77777777" w:rsidR="00F96F44" w:rsidRDefault="00F96F44">
            <w:pPr>
              <w:pStyle w:val="TableParagraph"/>
              <w:spacing w:before="0"/>
              <w:ind w:left="0"/>
              <w:rPr>
                <w:b/>
                <w:sz w:val="20"/>
                <w:lang w:eastAsia="ja-JP"/>
              </w:rPr>
            </w:pPr>
          </w:p>
          <w:p w14:paraId="26CDAB2E" w14:textId="77777777" w:rsidR="00F96F44" w:rsidRDefault="00F96F44">
            <w:pPr>
              <w:pStyle w:val="TableParagraph"/>
              <w:spacing w:before="31"/>
              <w:ind w:left="0"/>
              <w:rPr>
                <w:b/>
                <w:sz w:val="20"/>
                <w:lang w:eastAsia="ja-JP"/>
              </w:rPr>
            </w:pPr>
          </w:p>
          <w:p w14:paraId="3B2CB9A9" w14:textId="77777777" w:rsidR="00F96F44" w:rsidRDefault="000C0857">
            <w:pPr>
              <w:pStyle w:val="TableParagraph"/>
              <w:spacing w:before="1"/>
              <w:ind w:left="495"/>
              <w:rPr>
                <w:b/>
                <w:sz w:val="20"/>
                <w:lang w:eastAsia="ja-JP"/>
              </w:rPr>
            </w:pPr>
            <w:r>
              <w:rPr>
                <w:b/>
                <w:sz w:val="14"/>
                <w:lang w:eastAsia="ja-JP"/>
              </w:rPr>
              <w:t>キャラクター・</w:t>
            </w:r>
            <w:r>
              <w:rPr>
                <w:b/>
                <w:spacing w:val="-4"/>
                <w:sz w:val="14"/>
                <w:lang w:eastAsia="ja-JP"/>
              </w:rPr>
              <w:t>エリア</w:t>
            </w:r>
          </w:p>
        </w:tc>
        <w:tc>
          <w:tcPr>
            <w:tcW w:w="2337" w:type="dxa"/>
            <w:shd w:val="clear" w:color="auto" w:fill="DEEAF6"/>
          </w:tcPr>
          <w:p w14:paraId="3DDB59D8" w14:textId="77777777" w:rsidR="00F96F44" w:rsidRDefault="000C0857">
            <w:pPr>
              <w:pStyle w:val="TableParagraph"/>
              <w:ind w:left="28" w:right="15"/>
              <w:jc w:val="center"/>
              <w:rPr>
                <w:b/>
                <w:sz w:val="20"/>
                <w:lang w:eastAsia="ja-JP"/>
              </w:rPr>
            </w:pPr>
            <w:r>
              <w:rPr>
                <w:b/>
                <w:sz w:val="14"/>
                <w:lang w:eastAsia="ja-JP"/>
              </w:rPr>
              <w:t>視覚調査地域の総面積（平方マイル（</w:t>
            </w:r>
            <w:r>
              <w:rPr>
                <w:b/>
                <w:spacing w:val="-2"/>
                <w:sz w:val="14"/>
                <w:lang w:eastAsia="ja-JP"/>
              </w:rPr>
              <w:t>平方キロメートル）</w:t>
            </w:r>
          </w:p>
        </w:tc>
        <w:tc>
          <w:tcPr>
            <w:tcW w:w="2337" w:type="dxa"/>
            <w:shd w:val="clear" w:color="auto" w:fill="DEEAF6"/>
          </w:tcPr>
          <w:p w14:paraId="231277F5" w14:textId="77777777" w:rsidR="00F96F44" w:rsidRDefault="000C0857">
            <w:pPr>
              <w:pStyle w:val="TableParagraph"/>
              <w:ind w:left="28" w:right="15"/>
              <w:jc w:val="center"/>
              <w:rPr>
                <w:b/>
                <w:sz w:val="20"/>
                <w:lang w:eastAsia="ja-JP"/>
              </w:rPr>
            </w:pPr>
            <w:r>
              <w:rPr>
                <w:b/>
                <w:sz w:val="14"/>
                <w:lang w:eastAsia="ja-JP"/>
              </w:rPr>
              <w:t>視覚的影響の可能性ゾーン（精緻化された</w:t>
            </w:r>
            <w:r>
              <w:rPr>
                <w:b/>
                <w:spacing w:val="-2"/>
                <w:sz w:val="14"/>
                <w:lang w:eastAsia="ja-JP"/>
              </w:rPr>
              <w:t>ビューシェッド）</w:t>
            </w:r>
            <w:r>
              <w:rPr>
                <w:b/>
                <w:sz w:val="14"/>
                <w:lang w:eastAsia="ja-JP"/>
              </w:rPr>
              <w:t>内の領域</w:t>
            </w:r>
          </w:p>
        </w:tc>
        <w:tc>
          <w:tcPr>
            <w:tcW w:w="2349" w:type="dxa"/>
            <w:shd w:val="clear" w:color="auto" w:fill="DEEAF6"/>
          </w:tcPr>
          <w:p w14:paraId="1690A63B" w14:textId="77777777" w:rsidR="00F96F44" w:rsidRDefault="000C0857">
            <w:pPr>
              <w:pStyle w:val="TableParagraph"/>
              <w:ind w:left="163" w:right="149" w:hanging="1"/>
              <w:jc w:val="center"/>
              <w:rPr>
                <w:b/>
                <w:sz w:val="20"/>
                <w:lang w:eastAsia="ja-JP"/>
              </w:rPr>
            </w:pPr>
            <w:r>
              <w:rPr>
                <w:b/>
                <w:sz w:val="14"/>
                <w:lang w:eastAsia="ja-JP"/>
              </w:rPr>
              <w:t>視覚的影響の可能性ゾーンにおける特性エリアの割合</w:t>
            </w:r>
          </w:p>
        </w:tc>
      </w:tr>
      <w:tr w:rsidR="00F96F44" w14:paraId="11A4B109" w14:textId="77777777">
        <w:trPr>
          <w:trHeight w:val="290"/>
        </w:trPr>
        <w:tc>
          <w:tcPr>
            <w:tcW w:w="9448" w:type="dxa"/>
            <w:gridSpan w:val="4"/>
            <w:shd w:val="clear" w:color="auto" w:fill="F1F1F1"/>
          </w:tcPr>
          <w:p w14:paraId="04176C5C" w14:textId="77777777" w:rsidR="00F96F44" w:rsidRDefault="000C0857">
            <w:pPr>
              <w:pStyle w:val="TableParagraph"/>
              <w:spacing w:before="32"/>
              <w:rPr>
                <w:b/>
                <w:sz w:val="20"/>
                <w:lang w:eastAsia="ja-JP"/>
              </w:rPr>
            </w:pPr>
            <w:r>
              <w:rPr>
                <w:b/>
                <w:sz w:val="14"/>
                <w:lang w:eastAsia="ja-JP"/>
              </w:rPr>
              <w:t>オープンオーシャン特性</w:t>
            </w:r>
            <w:r>
              <w:rPr>
                <w:b/>
                <w:spacing w:val="-4"/>
                <w:sz w:val="14"/>
                <w:lang w:eastAsia="ja-JP"/>
              </w:rPr>
              <w:t>エリア</w:t>
            </w:r>
          </w:p>
        </w:tc>
      </w:tr>
      <w:tr w:rsidR="00F96F44" w14:paraId="0B0698C3" w14:textId="77777777">
        <w:trPr>
          <w:trHeight w:val="289"/>
        </w:trPr>
        <w:tc>
          <w:tcPr>
            <w:tcW w:w="2425" w:type="dxa"/>
          </w:tcPr>
          <w:p w14:paraId="76284ECE" w14:textId="77777777" w:rsidR="00F96F44" w:rsidRDefault="000C0857">
            <w:pPr>
              <w:pStyle w:val="TableParagraph"/>
              <w:spacing w:before="32"/>
              <w:rPr>
                <w:sz w:val="20"/>
              </w:rPr>
            </w:pPr>
            <w:r>
              <w:rPr>
                <w:sz w:val="14"/>
              </w:rPr>
              <w:t>オープン</w:t>
            </w:r>
            <w:r>
              <w:rPr>
                <w:spacing w:val="-2"/>
                <w:sz w:val="14"/>
              </w:rPr>
              <w:t>オーシャン</w:t>
            </w:r>
            <w:r>
              <w:rPr>
                <w:spacing w:val="-2"/>
                <w:sz w:val="14"/>
                <w:vertAlign w:val="superscript"/>
              </w:rPr>
              <w:t>1</w:t>
            </w:r>
          </w:p>
        </w:tc>
        <w:tc>
          <w:tcPr>
            <w:tcW w:w="2337" w:type="dxa"/>
          </w:tcPr>
          <w:p w14:paraId="036418F2" w14:textId="77777777" w:rsidR="00F96F44" w:rsidRDefault="000C0857">
            <w:pPr>
              <w:pStyle w:val="TableParagraph"/>
              <w:spacing w:before="32"/>
              <w:ind w:left="28" w:right="18"/>
              <w:jc w:val="center"/>
              <w:rPr>
                <w:sz w:val="20"/>
              </w:rPr>
            </w:pPr>
            <w:r>
              <w:rPr>
                <w:sz w:val="14"/>
              </w:rPr>
              <w:t xml:space="preserve">6,302.55 </w:t>
            </w:r>
            <w:r>
              <w:rPr>
                <w:spacing w:val="-2"/>
                <w:sz w:val="14"/>
              </w:rPr>
              <w:t>(16,323.5)</w:t>
            </w:r>
          </w:p>
        </w:tc>
        <w:tc>
          <w:tcPr>
            <w:tcW w:w="2337" w:type="dxa"/>
          </w:tcPr>
          <w:p w14:paraId="321DA2CE" w14:textId="77777777" w:rsidR="00F96F44" w:rsidRDefault="000C0857">
            <w:pPr>
              <w:pStyle w:val="TableParagraph"/>
              <w:spacing w:before="32"/>
              <w:ind w:left="28" w:right="16"/>
              <w:jc w:val="center"/>
              <w:rPr>
                <w:sz w:val="20"/>
              </w:rPr>
            </w:pPr>
            <w:r>
              <w:rPr>
                <w:sz w:val="14"/>
              </w:rPr>
              <w:t xml:space="preserve">2,540.79 </w:t>
            </w:r>
            <w:r>
              <w:rPr>
                <w:spacing w:val="-2"/>
                <w:sz w:val="14"/>
              </w:rPr>
              <w:t>(6,580.6)</w:t>
            </w:r>
          </w:p>
        </w:tc>
        <w:tc>
          <w:tcPr>
            <w:tcW w:w="2349" w:type="dxa"/>
          </w:tcPr>
          <w:p w14:paraId="35FB76BA" w14:textId="77777777" w:rsidR="00F96F44" w:rsidRDefault="000C0857">
            <w:pPr>
              <w:pStyle w:val="TableParagraph"/>
              <w:spacing w:before="32"/>
              <w:ind w:left="14" w:right="1"/>
              <w:jc w:val="center"/>
              <w:rPr>
                <w:sz w:val="20"/>
              </w:rPr>
            </w:pPr>
            <w:r>
              <w:rPr>
                <w:spacing w:val="-4"/>
                <w:sz w:val="14"/>
              </w:rPr>
              <w:t>100</w:t>
            </w:r>
            <w:r>
              <w:rPr>
                <w:spacing w:val="-4"/>
                <w:sz w:val="14"/>
                <w:vertAlign w:val="superscript"/>
              </w:rPr>
              <w:t>1</w:t>
            </w:r>
          </w:p>
        </w:tc>
      </w:tr>
      <w:tr w:rsidR="00F96F44" w14:paraId="21146559" w14:textId="77777777">
        <w:trPr>
          <w:trHeight w:val="290"/>
        </w:trPr>
        <w:tc>
          <w:tcPr>
            <w:tcW w:w="9448" w:type="dxa"/>
            <w:gridSpan w:val="4"/>
            <w:shd w:val="clear" w:color="auto" w:fill="F1F1F1"/>
          </w:tcPr>
          <w:p w14:paraId="171F267E" w14:textId="77777777" w:rsidR="00F96F44" w:rsidRDefault="000C0857">
            <w:pPr>
              <w:pStyle w:val="TableParagraph"/>
              <w:spacing w:before="32"/>
              <w:rPr>
                <w:b/>
                <w:sz w:val="20"/>
              </w:rPr>
            </w:pPr>
            <w:proofErr w:type="spellStart"/>
            <w:r>
              <w:rPr>
                <w:b/>
                <w:sz w:val="14"/>
              </w:rPr>
              <w:t>海景特性</w:t>
            </w:r>
            <w:r>
              <w:rPr>
                <w:b/>
                <w:spacing w:val="-4"/>
                <w:sz w:val="14"/>
              </w:rPr>
              <w:t>エリア</w:t>
            </w:r>
            <w:proofErr w:type="spellEnd"/>
          </w:p>
        </w:tc>
      </w:tr>
      <w:tr w:rsidR="00F96F44" w14:paraId="16CE28A3" w14:textId="77777777">
        <w:trPr>
          <w:trHeight w:val="520"/>
        </w:trPr>
        <w:tc>
          <w:tcPr>
            <w:tcW w:w="2425" w:type="dxa"/>
          </w:tcPr>
          <w:p w14:paraId="2680DC4D" w14:textId="77777777" w:rsidR="00F96F44" w:rsidRDefault="000C0857">
            <w:pPr>
              <w:pStyle w:val="TableParagraph"/>
              <w:ind w:right="823"/>
              <w:rPr>
                <w:sz w:val="20"/>
                <w:lang w:eastAsia="ja-JP"/>
              </w:rPr>
            </w:pPr>
            <w:r>
              <w:rPr>
                <w:sz w:val="14"/>
                <w:lang w:eastAsia="ja-JP"/>
              </w:rPr>
              <w:t>下部海岸平野</w:t>
            </w:r>
            <w:r>
              <w:rPr>
                <w:sz w:val="14"/>
                <w:lang w:eastAsia="ja-JP"/>
              </w:rPr>
              <w:t>/</w:t>
            </w:r>
            <w:r>
              <w:rPr>
                <w:sz w:val="14"/>
                <w:lang w:eastAsia="ja-JP"/>
              </w:rPr>
              <w:t>タイドウォーター</w:t>
            </w:r>
          </w:p>
        </w:tc>
        <w:tc>
          <w:tcPr>
            <w:tcW w:w="2337" w:type="dxa"/>
          </w:tcPr>
          <w:p w14:paraId="38904F10" w14:textId="77777777" w:rsidR="00F96F44" w:rsidRDefault="000C0857">
            <w:pPr>
              <w:pStyle w:val="TableParagraph"/>
              <w:spacing w:before="32"/>
              <w:ind w:left="518"/>
              <w:rPr>
                <w:sz w:val="20"/>
              </w:rPr>
            </w:pPr>
            <w:r>
              <w:rPr>
                <w:sz w:val="14"/>
              </w:rPr>
              <w:t xml:space="preserve">113.73 </w:t>
            </w:r>
            <w:r>
              <w:rPr>
                <w:spacing w:val="-2"/>
                <w:sz w:val="14"/>
              </w:rPr>
              <w:t>(294.5)</w:t>
            </w:r>
          </w:p>
        </w:tc>
        <w:tc>
          <w:tcPr>
            <w:tcW w:w="2337" w:type="dxa"/>
          </w:tcPr>
          <w:p w14:paraId="1335F188" w14:textId="77777777" w:rsidR="00F96F44" w:rsidRDefault="000C0857">
            <w:pPr>
              <w:pStyle w:val="TableParagraph"/>
              <w:spacing w:before="32"/>
              <w:ind w:left="573"/>
              <w:rPr>
                <w:sz w:val="20"/>
              </w:rPr>
            </w:pPr>
            <w:r>
              <w:rPr>
                <w:sz w:val="14"/>
              </w:rPr>
              <w:t xml:space="preserve">60.86 </w:t>
            </w:r>
            <w:r>
              <w:rPr>
                <w:spacing w:val="-2"/>
                <w:sz w:val="14"/>
              </w:rPr>
              <w:t>(157.6)</w:t>
            </w:r>
          </w:p>
        </w:tc>
        <w:tc>
          <w:tcPr>
            <w:tcW w:w="2349" w:type="dxa"/>
          </w:tcPr>
          <w:p w14:paraId="177FA448" w14:textId="77777777" w:rsidR="00F96F44" w:rsidRDefault="000C0857">
            <w:pPr>
              <w:pStyle w:val="TableParagraph"/>
              <w:spacing w:before="32"/>
              <w:ind w:left="14" w:right="2"/>
              <w:jc w:val="center"/>
              <w:rPr>
                <w:sz w:val="20"/>
              </w:rPr>
            </w:pPr>
            <w:r>
              <w:rPr>
                <w:spacing w:val="-4"/>
                <w:sz w:val="14"/>
              </w:rPr>
              <w:t>53.5</w:t>
            </w:r>
          </w:p>
        </w:tc>
      </w:tr>
      <w:tr w:rsidR="00F96F44" w14:paraId="3FD65C21" w14:textId="77777777">
        <w:trPr>
          <w:trHeight w:val="289"/>
        </w:trPr>
        <w:tc>
          <w:tcPr>
            <w:tcW w:w="2425" w:type="dxa"/>
          </w:tcPr>
          <w:p w14:paraId="7DF9BDD1" w14:textId="77777777" w:rsidR="00F96F44" w:rsidRDefault="000C0857">
            <w:pPr>
              <w:pStyle w:val="TableParagraph"/>
              <w:rPr>
                <w:sz w:val="20"/>
              </w:rPr>
            </w:pPr>
            <w:proofErr w:type="spellStart"/>
            <w:r>
              <w:rPr>
                <w:sz w:val="14"/>
              </w:rPr>
              <w:t>内陸</w:t>
            </w:r>
            <w:r>
              <w:rPr>
                <w:spacing w:val="-5"/>
                <w:sz w:val="14"/>
              </w:rPr>
              <w:t>湾</w:t>
            </w:r>
            <w:proofErr w:type="spellEnd"/>
          </w:p>
        </w:tc>
        <w:tc>
          <w:tcPr>
            <w:tcW w:w="2337" w:type="dxa"/>
          </w:tcPr>
          <w:p w14:paraId="70F3FB80" w14:textId="77777777" w:rsidR="00F96F44" w:rsidRDefault="000C0857">
            <w:pPr>
              <w:pStyle w:val="TableParagraph"/>
              <w:ind w:left="434"/>
              <w:rPr>
                <w:sz w:val="20"/>
              </w:rPr>
            </w:pPr>
            <w:r>
              <w:rPr>
                <w:sz w:val="14"/>
              </w:rPr>
              <w:t xml:space="preserve">405.87 </w:t>
            </w:r>
            <w:r>
              <w:rPr>
                <w:spacing w:val="-2"/>
                <w:sz w:val="14"/>
              </w:rPr>
              <w:t>(1,051.2)</w:t>
            </w:r>
          </w:p>
        </w:tc>
        <w:tc>
          <w:tcPr>
            <w:tcW w:w="2337" w:type="dxa"/>
          </w:tcPr>
          <w:p w14:paraId="5B045203" w14:textId="77777777" w:rsidR="00F96F44" w:rsidRDefault="000C0857">
            <w:pPr>
              <w:pStyle w:val="TableParagraph"/>
              <w:ind w:left="519"/>
              <w:rPr>
                <w:sz w:val="20"/>
              </w:rPr>
            </w:pPr>
            <w:r>
              <w:rPr>
                <w:sz w:val="14"/>
              </w:rPr>
              <w:t xml:space="preserve">215.46 </w:t>
            </w:r>
            <w:r>
              <w:rPr>
                <w:spacing w:val="-2"/>
                <w:sz w:val="14"/>
              </w:rPr>
              <w:t>(558.0)</w:t>
            </w:r>
          </w:p>
        </w:tc>
        <w:tc>
          <w:tcPr>
            <w:tcW w:w="2349" w:type="dxa"/>
          </w:tcPr>
          <w:p w14:paraId="4FCB2850" w14:textId="77777777" w:rsidR="00F96F44" w:rsidRDefault="000C0857">
            <w:pPr>
              <w:pStyle w:val="TableParagraph"/>
              <w:ind w:left="14"/>
              <w:jc w:val="center"/>
              <w:rPr>
                <w:sz w:val="20"/>
              </w:rPr>
            </w:pPr>
            <w:r>
              <w:rPr>
                <w:spacing w:val="-4"/>
                <w:sz w:val="14"/>
              </w:rPr>
              <w:t>53.1</w:t>
            </w:r>
          </w:p>
        </w:tc>
      </w:tr>
      <w:tr w:rsidR="00F96F44" w14:paraId="15BDC953" w14:textId="77777777">
        <w:trPr>
          <w:trHeight w:val="290"/>
        </w:trPr>
        <w:tc>
          <w:tcPr>
            <w:tcW w:w="2425" w:type="dxa"/>
          </w:tcPr>
          <w:p w14:paraId="1D993A61" w14:textId="77777777" w:rsidR="00F96F44" w:rsidRDefault="000C0857">
            <w:pPr>
              <w:pStyle w:val="TableParagraph"/>
              <w:rPr>
                <w:sz w:val="20"/>
                <w:lang w:eastAsia="ja-JP"/>
              </w:rPr>
            </w:pPr>
            <w:r>
              <w:rPr>
                <w:sz w:val="14"/>
                <w:lang w:eastAsia="ja-JP"/>
              </w:rPr>
              <w:t>バージニア・</w:t>
            </w:r>
            <w:r>
              <w:rPr>
                <w:spacing w:val="-2"/>
                <w:sz w:val="14"/>
                <w:lang w:eastAsia="ja-JP"/>
              </w:rPr>
              <w:t>ビーチ／観光</w:t>
            </w:r>
          </w:p>
        </w:tc>
        <w:tc>
          <w:tcPr>
            <w:tcW w:w="2337" w:type="dxa"/>
          </w:tcPr>
          <w:p w14:paraId="1A614D4B" w14:textId="77777777" w:rsidR="00F96F44" w:rsidRDefault="000C0857">
            <w:pPr>
              <w:pStyle w:val="TableParagraph"/>
              <w:ind w:left="685"/>
              <w:rPr>
                <w:sz w:val="20"/>
              </w:rPr>
            </w:pPr>
            <w:r>
              <w:rPr>
                <w:sz w:val="14"/>
              </w:rPr>
              <w:t xml:space="preserve">1.45 </w:t>
            </w:r>
            <w:r>
              <w:rPr>
                <w:spacing w:val="-2"/>
                <w:sz w:val="14"/>
              </w:rPr>
              <w:t>(3.75)</w:t>
            </w:r>
          </w:p>
        </w:tc>
        <w:tc>
          <w:tcPr>
            <w:tcW w:w="2337" w:type="dxa"/>
          </w:tcPr>
          <w:p w14:paraId="21DEF69D" w14:textId="77777777" w:rsidR="00F96F44" w:rsidRDefault="000C0857">
            <w:pPr>
              <w:pStyle w:val="TableParagraph"/>
              <w:ind w:left="685"/>
              <w:rPr>
                <w:sz w:val="20"/>
              </w:rPr>
            </w:pPr>
            <w:r>
              <w:rPr>
                <w:sz w:val="14"/>
              </w:rPr>
              <w:t xml:space="preserve">0.28 </w:t>
            </w:r>
            <w:r>
              <w:rPr>
                <w:spacing w:val="-2"/>
                <w:sz w:val="14"/>
              </w:rPr>
              <w:t>(0.73)</w:t>
            </w:r>
          </w:p>
        </w:tc>
        <w:tc>
          <w:tcPr>
            <w:tcW w:w="2349" w:type="dxa"/>
          </w:tcPr>
          <w:p w14:paraId="01A799A4" w14:textId="77777777" w:rsidR="00F96F44" w:rsidRDefault="000C0857">
            <w:pPr>
              <w:pStyle w:val="TableParagraph"/>
              <w:ind w:left="14"/>
              <w:jc w:val="center"/>
              <w:rPr>
                <w:sz w:val="20"/>
              </w:rPr>
            </w:pPr>
            <w:r>
              <w:rPr>
                <w:spacing w:val="-4"/>
                <w:sz w:val="14"/>
              </w:rPr>
              <w:t>19.3</w:t>
            </w:r>
          </w:p>
        </w:tc>
      </w:tr>
      <w:tr w:rsidR="00F96F44" w14:paraId="11A2468C" w14:textId="77777777">
        <w:trPr>
          <w:trHeight w:val="290"/>
        </w:trPr>
        <w:tc>
          <w:tcPr>
            <w:tcW w:w="2425" w:type="dxa"/>
          </w:tcPr>
          <w:p w14:paraId="2CE13718" w14:textId="77777777" w:rsidR="00F96F44" w:rsidRDefault="000C0857">
            <w:pPr>
              <w:pStyle w:val="TableParagraph"/>
              <w:rPr>
                <w:sz w:val="20"/>
              </w:rPr>
            </w:pPr>
            <w:r>
              <w:rPr>
                <w:spacing w:val="-2"/>
                <w:sz w:val="14"/>
              </w:rPr>
              <w:t>ビーチ</w:t>
            </w:r>
            <w:r>
              <w:rPr>
                <w:spacing w:val="-2"/>
                <w:sz w:val="14"/>
                <w:vertAlign w:val="superscript"/>
              </w:rPr>
              <w:t>2</w:t>
            </w:r>
          </w:p>
        </w:tc>
        <w:tc>
          <w:tcPr>
            <w:tcW w:w="2337" w:type="dxa"/>
          </w:tcPr>
          <w:p w14:paraId="570B4CB3" w14:textId="77777777" w:rsidR="00F96F44" w:rsidRDefault="000C0857">
            <w:pPr>
              <w:pStyle w:val="TableParagraph"/>
              <w:ind w:left="740"/>
              <w:rPr>
                <w:sz w:val="20"/>
              </w:rPr>
            </w:pPr>
            <w:r>
              <w:rPr>
                <w:sz w:val="14"/>
              </w:rPr>
              <w:t xml:space="preserve">0.42 </w:t>
            </w:r>
            <w:r>
              <w:rPr>
                <w:spacing w:val="-2"/>
                <w:sz w:val="14"/>
              </w:rPr>
              <w:t>(1.1)</w:t>
            </w:r>
          </w:p>
        </w:tc>
        <w:tc>
          <w:tcPr>
            <w:tcW w:w="2337" w:type="dxa"/>
          </w:tcPr>
          <w:p w14:paraId="678A6154" w14:textId="77777777" w:rsidR="00F96F44" w:rsidRDefault="000C0857">
            <w:pPr>
              <w:pStyle w:val="TableParagraph"/>
              <w:ind w:left="741"/>
              <w:rPr>
                <w:sz w:val="20"/>
              </w:rPr>
            </w:pPr>
            <w:r>
              <w:rPr>
                <w:sz w:val="14"/>
              </w:rPr>
              <w:t xml:space="preserve">0.42 </w:t>
            </w:r>
            <w:r>
              <w:rPr>
                <w:spacing w:val="-2"/>
                <w:sz w:val="14"/>
              </w:rPr>
              <w:t>(1.1)</w:t>
            </w:r>
          </w:p>
        </w:tc>
        <w:tc>
          <w:tcPr>
            <w:tcW w:w="2349" w:type="dxa"/>
          </w:tcPr>
          <w:p w14:paraId="42C4C40F" w14:textId="77777777" w:rsidR="00F96F44" w:rsidRDefault="000C0857">
            <w:pPr>
              <w:pStyle w:val="TableParagraph"/>
              <w:ind w:left="14"/>
              <w:jc w:val="center"/>
              <w:rPr>
                <w:sz w:val="20"/>
              </w:rPr>
            </w:pPr>
            <w:r>
              <w:rPr>
                <w:spacing w:val="-5"/>
                <w:sz w:val="14"/>
              </w:rPr>
              <w:t>100</w:t>
            </w:r>
          </w:p>
        </w:tc>
      </w:tr>
      <w:tr w:rsidR="00F96F44" w14:paraId="3FB85502" w14:textId="77777777">
        <w:trPr>
          <w:trHeight w:val="289"/>
        </w:trPr>
        <w:tc>
          <w:tcPr>
            <w:tcW w:w="2425" w:type="dxa"/>
          </w:tcPr>
          <w:p w14:paraId="19792D32" w14:textId="77777777" w:rsidR="00F96F44" w:rsidRDefault="000C0857">
            <w:pPr>
              <w:pStyle w:val="TableParagraph"/>
              <w:rPr>
                <w:sz w:val="20"/>
                <w:lang w:eastAsia="ja-JP"/>
              </w:rPr>
            </w:pPr>
            <w:r>
              <w:rPr>
                <w:sz w:val="14"/>
                <w:lang w:eastAsia="ja-JP"/>
              </w:rPr>
              <w:t>ビーチフロントの</w:t>
            </w:r>
            <w:r>
              <w:rPr>
                <w:spacing w:val="-2"/>
                <w:sz w:val="14"/>
                <w:lang w:eastAsia="ja-JP"/>
              </w:rPr>
              <w:t>住宅</w:t>
            </w:r>
            <w:r>
              <w:rPr>
                <w:spacing w:val="-2"/>
                <w:sz w:val="14"/>
                <w:vertAlign w:val="superscript"/>
                <w:lang w:eastAsia="ja-JP"/>
              </w:rPr>
              <w:t>3</w:t>
            </w:r>
          </w:p>
        </w:tc>
        <w:tc>
          <w:tcPr>
            <w:tcW w:w="2337" w:type="dxa"/>
          </w:tcPr>
          <w:p w14:paraId="58C7A3D1" w14:textId="77777777" w:rsidR="00F96F44" w:rsidRDefault="000C0857">
            <w:pPr>
              <w:pStyle w:val="TableParagraph"/>
              <w:ind w:left="740"/>
              <w:rPr>
                <w:sz w:val="20"/>
              </w:rPr>
            </w:pPr>
            <w:r>
              <w:rPr>
                <w:sz w:val="14"/>
              </w:rPr>
              <w:t xml:space="preserve">0.69 </w:t>
            </w:r>
            <w:r>
              <w:rPr>
                <w:spacing w:val="-2"/>
                <w:sz w:val="14"/>
              </w:rPr>
              <w:t>(1.8)</w:t>
            </w:r>
          </w:p>
        </w:tc>
        <w:tc>
          <w:tcPr>
            <w:tcW w:w="2337" w:type="dxa"/>
          </w:tcPr>
          <w:p w14:paraId="7DE45BCB" w14:textId="77777777" w:rsidR="00F96F44" w:rsidRDefault="000C0857">
            <w:pPr>
              <w:pStyle w:val="TableParagraph"/>
              <w:ind w:left="741"/>
              <w:rPr>
                <w:sz w:val="20"/>
              </w:rPr>
            </w:pPr>
            <w:r>
              <w:rPr>
                <w:sz w:val="14"/>
              </w:rPr>
              <w:t xml:space="preserve">0.55 </w:t>
            </w:r>
            <w:r>
              <w:rPr>
                <w:spacing w:val="-2"/>
                <w:sz w:val="14"/>
              </w:rPr>
              <w:t>(1.4)</w:t>
            </w:r>
          </w:p>
        </w:tc>
        <w:tc>
          <w:tcPr>
            <w:tcW w:w="2349" w:type="dxa"/>
          </w:tcPr>
          <w:p w14:paraId="3CA276E7" w14:textId="77777777" w:rsidR="00F96F44" w:rsidRDefault="000C0857">
            <w:pPr>
              <w:pStyle w:val="TableParagraph"/>
              <w:ind w:left="14"/>
              <w:jc w:val="center"/>
              <w:rPr>
                <w:sz w:val="20"/>
              </w:rPr>
            </w:pPr>
            <w:r>
              <w:rPr>
                <w:spacing w:val="-4"/>
                <w:sz w:val="14"/>
              </w:rPr>
              <w:t>79.7</w:t>
            </w:r>
          </w:p>
        </w:tc>
      </w:tr>
      <w:tr w:rsidR="00F96F44" w14:paraId="71E0F448" w14:textId="77777777">
        <w:trPr>
          <w:trHeight w:val="520"/>
        </w:trPr>
        <w:tc>
          <w:tcPr>
            <w:tcW w:w="2425" w:type="dxa"/>
          </w:tcPr>
          <w:p w14:paraId="1DA20672" w14:textId="77777777" w:rsidR="00F96F44" w:rsidRDefault="000C0857">
            <w:pPr>
              <w:pStyle w:val="TableParagraph"/>
              <w:ind w:right="1112"/>
              <w:rPr>
                <w:sz w:val="20"/>
                <w:lang w:eastAsia="ja-JP"/>
              </w:rPr>
            </w:pPr>
            <w:r>
              <w:rPr>
                <w:spacing w:val="-2"/>
                <w:sz w:val="14"/>
                <w:lang w:eastAsia="ja-JP"/>
              </w:rPr>
              <w:t>バリア・アイランド・レジデンシャル</w:t>
            </w:r>
          </w:p>
        </w:tc>
        <w:tc>
          <w:tcPr>
            <w:tcW w:w="2337" w:type="dxa"/>
          </w:tcPr>
          <w:p w14:paraId="6BDDF949" w14:textId="77777777" w:rsidR="00F96F44" w:rsidRDefault="000C0857">
            <w:pPr>
              <w:pStyle w:val="TableParagraph"/>
              <w:ind w:left="685"/>
              <w:rPr>
                <w:sz w:val="20"/>
              </w:rPr>
            </w:pPr>
            <w:r>
              <w:rPr>
                <w:sz w:val="14"/>
              </w:rPr>
              <w:t xml:space="preserve">5.92 </w:t>
            </w:r>
            <w:r>
              <w:rPr>
                <w:spacing w:val="-2"/>
                <w:sz w:val="14"/>
              </w:rPr>
              <w:t>(15.3)</w:t>
            </w:r>
          </w:p>
        </w:tc>
        <w:tc>
          <w:tcPr>
            <w:tcW w:w="2337" w:type="dxa"/>
          </w:tcPr>
          <w:p w14:paraId="3DB1565D" w14:textId="77777777" w:rsidR="00F96F44" w:rsidRDefault="000C0857">
            <w:pPr>
              <w:pStyle w:val="TableParagraph"/>
              <w:ind w:left="685"/>
              <w:rPr>
                <w:sz w:val="20"/>
              </w:rPr>
            </w:pPr>
            <w:r>
              <w:rPr>
                <w:sz w:val="14"/>
              </w:rPr>
              <w:t xml:space="preserve">4.93 </w:t>
            </w:r>
            <w:r>
              <w:rPr>
                <w:spacing w:val="-2"/>
                <w:sz w:val="14"/>
              </w:rPr>
              <w:t>(12.8)</w:t>
            </w:r>
          </w:p>
        </w:tc>
        <w:tc>
          <w:tcPr>
            <w:tcW w:w="2349" w:type="dxa"/>
          </w:tcPr>
          <w:p w14:paraId="574AF68A" w14:textId="77777777" w:rsidR="00F96F44" w:rsidRDefault="000C0857">
            <w:pPr>
              <w:pStyle w:val="TableParagraph"/>
              <w:ind w:left="14"/>
              <w:jc w:val="center"/>
              <w:rPr>
                <w:sz w:val="20"/>
              </w:rPr>
            </w:pPr>
            <w:r>
              <w:rPr>
                <w:spacing w:val="-4"/>
                <w:sz w:val="14"/>
              </w:rPr>
              <w:t>83.3</w:t>
            </w:r>
          </w:p>
        </w:tc>
      </w:tr>
      <w:tr w:rsidR="00F96F44" w14:paraId="0349FF7A" w14:textId="77777777">
        <w:trPr>
          <w:trHeight w:val="290"/>
        </w:trPr>
        <w:tc>
          <w:tcPr>
            <w:tcW w:w="2425" w:type="dxa"/>
          </w:tcPr>
          <w:p w14:paraId="5E085A6D" w14:textId="77777777" w:rsidR="00F96F44" w:rsidRDefault="000C0857">
            <w:pPr>
              <w:pStyle w:val="TableParagraph"/>
              <w:rPr>
                <w:sz w:val="20"/>
              </w:rPr>
            </w:pPr>
            <w:proofErr w:type="spellStart"/>
            <w:r>
              <w:rPr>
                <w:spacing w:val="-2"/>
                <w:sz w:val="14"/>
              </w:rPr>
              <w:t>産業</w:t>
            </w:r>
            <w:proofErr w:type="spellEnd"/>
            <w:r>
              <w:rPr>
                <w:spacing w:val="-2"/>
                <w:sz w:val="14"/>
              </w:rPr>
              <w:t>/</w:t>
            </w:r>
            <w:r>
              <w:rPr>
                <w:spacing w:val="-2"/>
                <w:sz w:val="14"/>
              </w:rPr>
              <w:t>軍事</w:t>
            </w:r>
            <w:r>
              <w:rPr>
                <w:spacing w:val="-2"/>
                <w:sz w:val="14"/>
                <w:vertAlign w:val="superscript"/>
              </w:rPr>
              <w:t>3</w:t>
            </w:r>
          </w:p>
        </w:tc>
        <w:tc>
          <w:tcPr>
            <w:tcW w:w="2337" w:type="dxa"/>
          </w:tcPr>
          <w:p w14:paraId="0181F393" w14:textId="77777777" w:rsidR="00F96F44" w:rsidRDefault="000C0857">
            <w:pPr>
              <w:pStyle w:val="TableParagraph"/>
              <w:ind w:left="628"/>
              <w:rPr>
                <w:sz w:val="20"/>
              </w:rPr>
            </w:pPr>
            <w:r>
              <w:rPr>
                <w:sz w:val="14"/>
              </w:rPr>
              <w:t xml:space="preserve">23.58 </w:t>
            </w:r>
            <w:r>
              <w:rPr>
                <w:spacing w:val="-2"/>
                <w:sz w:val="14"/>
              </w:rPr>
              <w:t>(61.1)</w:t>
            </w:r>
          </w:p>
        </w:tc>
        <w:tc>
          <w:tcPr>
            <w:tcW w:w="2337" w:type="dxa"/>
          </w:tcPr>
          <w:p w14:paraId="7169F80F" w14:textId="77777777" w:rsidR="00F96F44" w:rsidRDefault="000C0857">
            <w:pPr>
              <w:pStyle w:val="TableParagraph"/>
              <w:ind w:left="795"/>
              <w:rPr>
                <w:sz w:val="20"/>
              </w:rPr>
            </w:pPr>
            <w:r>
              <w:rPr>
                <w:sz w:val="14"/>
              </w:rPr>
              <w:t xml:space="preserve">3.4 </w:t>
            </w:r>
            <w:r>
              <w:rPr>
                <w:spacing w:val="-2"/>
                <w:sz w:val="14"/>
              </w:rPr>
              <w:t>(8.8)</w:t>
            </w:r>
          </w:p>
        </w:tc>
        <w:tc>
          <w:tcPr>
            <w:tcW w:w="2349" w:type="dxa"/>
          </w:tcPr>
          <w:p w14:paraId="095E575B" w14:textId="77777777" w:rsidR="00F96F44" w:rsidRDefault="000C0857">
            <w:pPr>
              <w:pStyle w:val="TableParagraph"/>
              <w:ind w:left="14" w:right="2"/>
              <w:jc w:val="center"/>
              <w:rPr>
                <w:sz w:val="20"/>
              </w:rPr>
            </w:pPr>
            <w:r>
              <w:rPr>
                <w:spacing w:val="-4"/>
                <w:sz w:val="14"/>
              </w:rPr>
              <w:t>14.4</w:t>
            </w:r>
          </w:p>
        </w:tc>
      </w:tr>
    </w:tbl>
    <w:p w14:paraId="48DA8E63" w14:textId="77777777" w:rsidR="00F96F44" w:rsidRDefault="00F96F44">
      <w:pPr>
        <w:pStyle w:val="TableParagraph"/>
        <w:jc w:val="center"/>
        <w:rPr>
          <w:sz w:val="20"/>
        </w:rPr>
        <w:sectPr w:rsidR="00F96F44">
          <w:pgSz w:w="12240" w:h="15840"/>
          <w:pgMar w:top="1340" w:right="1080" w:bottom="680" w:left="1080" w:header="729" w:footer="483" w:gutter="0"/>
          <w:cols w:space="708"/>
        </w:sectPr>
      </w:pPr>
    </w:p>
    <w:p w14:paraId="0395461C" w14:textId="77777777" w:rsidR="00F96F44" w:rsidRDefault="00F96F44">
      <w:pPr>
        <w:pStyle w:val="a3"/>
        <w:spacing w:before="9"/>
        <w:ind w:left="0"/>
        <w:rPr>
          <w:rFonts w:ascii="Arial"/>
          <w:b/>
          <w:sz w:val="7"/>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25"/>
        <w:gridCol w:w="2337"/>
        <w:gridCol w:w="2337"/>
        <w:gridCol w:w="2349"/>
      </w:tblGrid>
      <w:tr w:rsidR="00F96F44" w14:paraId="7C206E25" w14:textId="77777777">
        <w:trPr>
          <w:trHeight w:val="980"/>
        </w:trPr>
        <w:tc>
          <w:tcPr>
            <w:tcW w:w="2425" w:type="dxa"/>
            <w:shd w:val="clear" w:color="auto" w:fill="DEEAF6"/>
          </w:tcPr>
          <w:p w14:paraId="10AF57FF" w14:textId="77777777" w:rsidR="00F96F44" w:rsidRDefault="00F96F44">
            <w:pPr>
              <w:pStyle w:val="TableParagraph"/>
              <w:spacing w:before="0"/>
              <w:ind w:left="0"/>
              <w:rPr>
                <w:b/>
                <w:sz w:val="20"/>
                <w:lang w:eastAsia="ja-JP"/>
              </w:rPr>
            </w:pPr>
          </w:p>
          <w:p w14:paraId="31CF917A" w14:textId="77777777" w:rsidR="00F96F44" w:rsidRDefault="00F96F44">
            <w:pPr>
              <w:pStyle w:val="TableParagraph"/>
              <w:spacing w:before="0"/>
              <w:ind w:left="0"/>
              <w:rPr>
                <w:b/>
                <w:sz w:val="20"/>
                <w:lang w:eastAsia="ja-JP"/>
              </w:rPr>
            </w:pPr>
          </w:p>
          <w:p w14:paraId="030CC5DF" w14:textId="77777777" w:rsidR="00F96F44" w:rsidRDefault="00F96F44">
            <w:pPr>
              <w:pStyle w:val="TableParagraph"/>
              <w:spacing w:before="31"/>
              <w:ind w:left="0"/>
              <w:rPr>
                <w:b/>
                <w:sz w:val="20"/>
                <w:lang w:eastAsia="ja-JP"/>
              </w:rPr>
            </w:pPr>
          </w:p>
          <w:p w14:paraId="1C0FB99B" w14:textId="77777777" w:rsidR="00F96F44" w:rsidRDefault="000C0857">
            <w:pPr>
              <w:pStyle w:val="TableParagraph"/>
              <w:spacing w:before="1"/>
              <w:ind w:left="495"/>
              <w:rPr>
                <w:b/>
                <w:sz w:val="20"/>
                <w:lang w:eastAsia="ja-JP"/>
              </w:rPr>
            </w:pPr>
            <w:r>
              <w:rPr>
                <w:b/>
                <w:sz w:val="14"/>
                <w:lang w:eastAsia="ja-JP"/>
              </w:rPr>
              <w:t>キャラクター・</w:t>
            </w:r>
            <w:r>
              <w:rPr>
                <w:b/>
                <w:spacing w:val="-4"/>
                <w:sz w:val="14"/>
                <w:lang w:eastAsia="ja-JP"/>
              </w:rPr>
              <w:t>エリア</w:t>
            </w:r>
          </w:p>
        </w:tc>
        <w:tc>
          <w:tcPr>
            <w:tcW w:w="2337" w:type="dxa"/>
            <w:shd w:val="clear" w:color="auto" w:fill="DEEAF6"/>
          </w:tcPr>
          <w:p w14:paraId="22502EA1" w14:textId="77777777" w:rsidR="00F96F44" w:rsidRDefault="000C0857">
            <w:pPr>
              <w:pStyle w:val="TableParagraph"/>
              <w:ind w:left="28" w:right="15"/>
              <w:jc w:val="center"/>
              <w:rPr>
                <w:b/>
                <w:sz w:val="20"/>
                <w:lang w:eastAsia="ja-JP"/>
              </w:rPr>
            </w:pPr>
            <w:r>
              <w:rPr>
                <w:b/>
                <w:sz w:val="14"/>
                <w:lang w:eastAsia="ja-JP"/>
              </w:rPr>
              <w:t>視覚調査地域の総面積（平方マイル（</w:t>
            </w:r>
            <w:r>
              <w:rPr>
                <w:b/>
                <w:spacing w:val="-2"/>
                <w:sz w:val="14"/>
                <w:lang w:eastAsia="ja-JP"/>
              </w:rPr>
              <w:t>平方キロメートル）</w:t>
            </w:r>
          </w:p>
        </w:tc>
        <w:tc>
          <w:tcPr>
            <w:tcW w:w="2337" w:type="dxa"/>
            <w:shd w:val="clear" w:color="auto" w:fill="DEEAF6"/>
          </w:tcPr>
          <w:p w14:paraId="79198D42" w14:textId="77777777" w:rsidR="00F96F44" w:rsidRDefault="000C0857">
            <w:pPr>
              <w:pStyle w:val="TableParagraph"/>
              <w:ind w:left="28" w:right="15"/>
              <w:jc w:val="center"/>
              <w:rPr>
                <w:b/>
                <w:sz w:val="20"/>
                <w:lang w:eastAsia="ja-JP"/>
              </w:rPr>
            </w:pPr>
            <w:r>
              <w:rPr>
                <w:b/>
                <w:sz w:val="14"/>
                <w:lang w:eastAsia="ja-JP"/>
              </w:rPr>
              <w:t>視覚的影響の可能性ゾーン（精緻化された</w:t>
            </w:r>
            <w:r>
              <w:rPr>
                <w:b/>
                <w:spacing w:val="-2"/>
                <w:sz w:val="14"/>
                <w:lang w:eastAsia="ja-JP"/>
              </w:rPr>
              <w:t>ビューシェッド）</w:t>
            </w:r>
            <w:r>
              <w:rPr>
                <w:b/>
                <w:sz w:val="14"/>
                <w:lang w:eastAsia="ja-JP"/>
              </w:rPr>
              <w:t>内の領域</w:t>
            </w:r>
          </w:p>
        </w:tc>
        <w:tc>
          <w:tcPr>
            <w:tcW w:w="2349" w:type="dxa"/>
            <w:shd w:val="clear" w:color="auto" w:fill="DEEAF6"/>
          </w:tcPr>
          <w:p w14:paraId="644D14B6" w14:textId="77777777" w:rsidR="00F96F44" w:rsidRDefault="000C0857">
            <w:pPr>
              <w:pStyle w:val="TableParagraph"/>
              <w:ind w:left="163" w:right="149" w:hanging="1"/>
              <w:jc w:val="center"/>
              <w:rPr>
                <w:b/>
                <w:sz w:val="20"/>
                <w:lang w:eastAsia="ja-JP"/>
              </w:rPr>
            </w:pPr>
            <w:r>
              <w:rPr>
                <w:b/>
                <w:sz w:val="14"/>
                <w:lang w:eastAsia="ja-JP"/>
              </w:rPr>
              <w:t>視覚的影響の可能性ゾーンにおける特性エリアの割合</w:t>
            </w:r>
          </w:p>
        </w:tc>
      </w:tr>
      <w:tr w:rsidR="00F96F44" w14:paraId="36A50ECD" w14:textId="77777777">
        <w:trPr>
          <w:trHeight w:val="290"/>
        </w:trPr>
        <w:tc>
          <w:tcPr>
            <w:tcW w:w="2425" w:type="dxa"/>
          </w:tcPr>
          <w:p w14:paraId="032E6E17" w14:textId="77777777" w:rsidR="00F96F44" w:rsidRDefault="000C0857">
            <w:pPr>
              <w:pStyle w:val="TableParagraph"/>
              <w:spacing w:before="32"/>
              <w:rPr>
                <w:sz w:val="20"/>
              </w:rPr>
            </w:pPr>
            <w:r>
              <w:rPr>
                <w:spacing w:val="-2"/>
                <w:sz w:val="14"/>
              </w:rPr>
              <w:t>レクリエーション</w:t>
            </w:r>
            <w:r>
              <w:rPr>
                <w:spacing w:val="-2"/>
                <w:sz w:val="14"/>
                <w:vertAlign w:val="superscript"/>
              </w:rPr>
              <w:t>3</w:t>
            </w:r>
          </w:p>
        </w:tc>
        <w:tc>
          <w:tcPr>
            <w:tcW w:w="2337" w:type="dxa"/>
          </w:tcPr>
          <w:p w14:paraId="27422A85" w14:textId="77777777" w:rsidR="00F96F44" w:rsidRDefault="000C0857">
            <w:pPr>
              <w:pStyle w:val="TableParagraph"/>
              <w:spacing w:before="32"/>
              <w:ind w:left="628"/>
              <w:rPr>
                <w:sz w:val="20"/>
              </w:rPr>
            </w:pPr>
            <w:r>
              <w:rPr>
                <w:sz w:val="14"/>
              </w:rPr>
              <w:t xml:space="preserve">38.13 </w:t>
            </w:r>
            <w:r>
              <w:rPr>
                <w:spacing w:val="-2"/>
                <w:sz w:val="14"/>
              </w:rPr>
              <w:t>(98.7)</w:t>
            </w:r>
          </w:p>
        </w:tc>
        <w:tc>
          <w:tcPr>
            <w:tcW w:w="2337" w:type="dxa"/>
          </w:tcPr>
          <w:p w14:paraId="3065F2B5" w14:textId="77777777" w:rsidR="00F96F44" w:rsidRDefault="000C0857">
            <w:pPr>
              <w:pStyle w:val="TableParagraph"/>
              <w:spacing w:before="32"/>
              <w:ind w:left="629"/>
              <w:rPr>
                <w:sz w:val="20"/>
              </w:rPr>
            </w:pPr>
            <w:r>
              <w:rPr>
                <w:sz w:val="14"/>
              </w:rPr>
              <w:t xml:space="preserve">10.68 </w:t>
            </w:r>
            <w:r>
              <w:rPr>
                <w:spacing w:val="-2"/>
                <w:sz w:val="14"/>
              </w:rPr>
              <w:t>(27.7)</w:t>
            </w:r>
          </w:p>
        </w:tc>
        <w:tc>
          <w:tcPr>
            <w:tcW w:w="2349" w:type="dxa"/>
          </w:tcPr>
          <w:p w14:paraId="521CD1AF" w14:textId="77777777" w:rsidR="00F96F44" w:rsidRDefault="000C0857">
            <w:pPr>
              <w:pStyle w:val="TableParagraph"/>
              <w:spacing w:before="32"/>
              <w:ind w:left="14"/>
              <w:jc w:val="center"/>
              <w:rPr>
                <w:sz w:val="20"/>
              </w:rPr>
            </w:pPr>
            <w:r>
              <w:rPr>
                <w:spacing w:val="-4"/>
                <w:sz w:val="14"/>
              </w:rPr>
              <w:t>28.0</w:t>
            </w:r>
          </w:p>
        </w:tc>
      </w:tr>
      <w:tr w:rsidR="00F96F44" w14:paraId="24958D1C" w14:textId="77777777">
        <w:trPr>
          <w:trHeight w:val="290"/>
        </w:trPr>
        <w:tc>
          <w:tcPr>
            <w:tcW w:w="9448" w:type="dxa"/>
            <w:gridSpan w:val="4"/>
            <w:shd w:val="clear" w:color="auto" w:fill="F1F1F1"/>
          </w:tcPr>
          <w:p w14:paraId="75359B59" w14:textId="77777777" w:rsidR="00F96F44" w:rsidRDefault="000C0857">
            <w:pPr>
              <w:pStyle w:val="TableParagraph"/>
              <w:spacing w:before="32"/>
              <w:rPr>
                <w:b/>
                <w:sz w:val="20"/>
              </w:rPr>
            </w:pPr>
            <w:proofErr w:type="spellStart"/>
            <w:r>
              <w:rPr>
                <w:b/>
                <w:sz w:val="14"/>
              </w:rPr>
              <w:t>景観特性</w:t>
            </w:r>
            <w:r>
              <w:rPr>
                <w:b/>
                <w:spacing w:val="-4"/>
                <w:sz w:val="14"/>
              </w:rPr>
              <w:t>エリア</w:t>
            </w:r>
            <w:proofErr w:type="spellEnd"/>
          </w:p>
        </w:tc>
      </w:tr>
      <w:tr w:rsidR="00F96F44" w14:paraId="41FC74B5" w14:textId="77777777">
        <w:trPr>
          <w:trHeight w:val="289"/>
        </w:trPr>
        <w:tc>
          <w:tcPr>
            <w:tcW w:w="2425" w:type="dxa"/>
          </w:tcPr>
          <w:p w14:paraId="185334AE" w14:textId="77777777" w:rsidR="00F96F44" w:rsidRDefault="000C0857">
            <w:pPr>
              <w:pStyle w:val="TableParagraph"/>
              <w:spacing w:before="32"/>
              <w:rPr>
                <w:sz w:val="20"/>
              </w:rPr>
            </w:pPr>
            <w:proofErr w:type="spellStart"/>
            <w:r>
              <w:rPr>
                <w:spacing w:val="-2"/>
                <w:sz w:val="14"/>
              </w:rPr>
              <w:t>農業</w:t>
            </w:r>
            <w:proofErr w:type="spellEnd"/>
          </w:p>
        </w:tc>
        <w:tc>
          <w:tcPr>
            <w:tcW w:w="2337" w:type="dxa"/>
          </w:tcPr>
          <w:p w14:paraId="4B18B1F4" w14:textId="77777777" w:rsidR="00F96F44" w:rsidRDefault="000C0857">
            <w:pPr>
              <w:pStyle w:val="TableParagraph"/>
              <w:spacing w:before="32"/>
              <w:ind w:left="518"/>
              <w:rPr>
                <w:sz w:val="20"/>
              </w:rPr>
            </w:pPr>
            <w:r>
              <w:rPr>
                <w:sz w:val="14"/>
              </w:rPr>
              <w:t xml:space="preserve">126.65 </w:t>
            </w:r>
            <w:r>
              <w:rPr>
                <w:spacing w:val="-2"/>
                <w:sz w:val="14"/>
              </w:rPr>
              <w:t>(328.1)</w:t>
            </w:r>
          </w:p>
        </w:tc>
        <w:tc>
          <w:tcPr>
            <w:tcW w:w="2337" w:type="dxa"/>
          </w:tcPr>
          <w:p w14:paraId="0D6FC711" w14:textId="77777777" w:rsidR="00F96F44" w:rsidRDefault="000C0857">
            <w:pPr>
              <w:pStyle w:val="TableParagraph"/>
              <w:spacing w:before="32"/>
              <w:ind w:left="685"/>
              <w:rPr>
                <w:sz w:val="20"/>
              </w:rPr>
            </w:pPr>
            <w:r>
              <w:rPr>
                <w:sz w:val="14"/>
              </w:rPr>
              <w:t xml:space="preserve">9.24 </w:t>
            </w:r>
            <w:r>
              <w:rPr>
                <w:spacing w:val="-2"/>
                <w:sz w:val="14"/>
              </w:rPr>
              <w:t>(23.9)</w:t>
            </w:r>
          </w:p>
        </w:tc>
        <w:tc>
          <w:tcPr>
            <w:tcW w:w="2349" w:type="dxa"/>
          </w:tcPr>
          <w:p w14:paraId="1434A075" w14:textId="77777777" w:rsidR="00F96F44" w:rsidRDefault="000C0857">
            <w:pPr>
              <w:pStyle w:val="TableParagraph"/>
              <w:spacing w:before="32"/>
              <w:ind w:left="14" w:right="2"/>
              <w:jc w:val="center"/>
              <w:rPr>
                <w:sz w:val="20"/>
              </w:rPr>
            </w:pPr>
            <w:r>
              <w:rPr>
                <w:spacing w:val="-5"/>
                <w:sz w:val="14"/>
              </w:rPr>
              <w:t>7.3</w:t>
            </w:r>
          </w:p>
        </w:tc>
      </w:tr>
      <w:tr w:rsidR="00F96F44" w14:paraId="5AF5AF80" w14:textId="77777777">
        <w:trPr>
          <w:trHeight w:val="290"/>
        </w:trPr>
        <w:tc>
          <w:tcPr>
            <w:tcW w:w="2425" w:type="dxa"/>
          </w:tcPr>
          <w:p w14:paraId="0D16132E" w14:textId="77777777" w:rsidR="00F96F44" w:rsidRDefault="000C0857">
            <w:pPr>
              <w:pStyle w:val="TableParagraph"/>
              <w:spacing w:before="32"/>
              <w:rPr>
                <w:sz w:val="20"/>
              </w:rPr>
            </w:pPr>
            <w:proofErr w:type="spellStart"/>
            <w:r>
              <w:rPr>
                <w:sz w:val="14"/>
              </w:rPr>
              <w:t>沿岸</w:t>
            </w:r>
            <w:r>
              <w:rPr>
                <w:spacing w:val="-2"/>
                <w:sz w:val="14"/>
              </w:rPr>
              <w:t>開発</w:t>
            </w:r>
            <w:proofErr w:type="spellEnd"/>
          </w:p>
        </w:tc>
        <w:tc>
          <w:tcPr>
            <w:tcW w:w="2337" w:type="dxa"/>
          </w:tcPr>
          <w:p w14:paraId="22EA93DE" w14:textId="77777777" w:rsidR="00F96F44" w:rsidRDefault="000C0857">
            <w:pPr>
              <w:pStyle w:val="TableParagraph"/>
              <w:spacing w:before="32"/>
              <w:ind w:left="518"/>
              <w:rPr>
                <w:sz w:val="20"/>
              </w:rPr>
            </w:pPr>
            <w:r>
              <w:rPr>
                <w:sz w:val="14"/>
              </w:rPr>
              <w:t xml:space="preserve">114.88 </w:t>
            </w:r>
            <w:r>
              <w:rPr>
                <w:spacing w:val="-2"/>
                <w:sz w:val="14"/>
              </w:rPr>
              <w:t>(375.2)</w:t>
            </w:r>
          </w:p>
        </w:tc>
        <w:tc>
          <w:tcPr>
            <w:tcW w:w="2337" w:type="dxa"/>
          </w:tcPr>
          <w:p w14:paraId="1C37826B" w14:textId="77777777" w:rsidR="00F96F44" w:rsidRDefault="000C0857">
            <w:pPr>
              <w:pStyle w:val="TableParagraph"/>
              <w:spacing w:before="32"/>
              <w:ind w:left="685"/>
              <w:rPr>
                <w:sz w:val="20"/>
              </w:rPr>
            </w:pPr>
            <w:r>
              <w:rPr>
                <w:sz w:val="14"/>
              </w:rPr>
              <w:t xml:space="preserve">6.17 </w:t>
            </w:r>
            <w:r>
              <w:rPr>
                <w:spacing w:val="-2"/>
                <w:sz w:val="14"/>
              </w:rPr>
              <w:t>(16.0)</w:t>
            </w:r>
          </w:p>
        </w:tc>
        <w:tc>
          <w:tcPr>
            <w:tcW w:w="2349" w:type="dxa"/>
          </w:tcPr>
          <w:p w14:paraId="18930363" w14:textId="77777777" w:rsidR="00F96F44" w:rsidRDefault="000C0857">
            <w:pPr>
              <w:pStyle w:val="TableParagraph"/>
              <w:spacing w:before="32"/>
              <w:ind w:left="14" w:right="2"/>
              <w:jc w:val="center"/>
              <w:rPr>
                <w:sz w:val="20"/>
              </w:rPr>
            </w:pPr>
            <w:r>
              <w:rPr>
                <w:spacing w:val="-5"/>
                <w:sz w:val="14"/>
              </w:rPr>
              <w:t>5.4</w:t>
            </w:r>
          </w:p>
        </w:tc>
      </w:tr>
      <w:tr w:rsidR="00F96F44" w14:paraId="0AAD01D1" w14:textId="77777777">
        <w:trPr>
          <w:trHeight w:val="290"/>
        </w:trPr>
        <w:tc>
          <w:tcPr>
            <w:tcW w:w="2425" w:type="dxa"/>
          </w:tcPr>
          <w:p w14:paraId="1E5AA6BB" w14:textId="77777777" w:rsidR="00F96F44" w:rsidRDefault="000C0857">
            <w:pPr>
              <w:pStyle w:val="TableParagraph"/>
              <w:spacing w:before="32"/>
              <w:rPr>
                <w:sz w:val="20"/>
              </w:rPr>
            </w:pPr>
            <w:proofErr w:type="spellStart"/>
            <w:r>
              <w:rPr>
                <w:sz w:val="14"/>
              </w:rPr>
              <w:t>田舎の海岸</w:t>
            </w:r>
            <w:r>
              <w:rPr>
                <w:spacing w:val="-2"/>
                <w:sz w:val="14"/>
              </w:rPr>
              <w:t>平野</w:t>
            </w:r>
            <w:proofErr w:type="spellEnd"/>
          </w:p>
        </w:tc>
        <w:tc>
          <w:tcPr>
            <w:tcW w:w="2337" w:type="dxa"/>
          </w:tcPr>
          <w:p w14:paraId="16BB169F" w14:textId="77777777" w:rsidR="00F96F44" w:rsidRDefault="000C0857">
            <w:pPr>
              <w:pStyle w:val="TableParagraph"/>
              <w:spacing w:before="32"/>
              <w:ind w:left="573"/>
              <w:rPr>
                <w:sz w:val="20"/>
              </w:rPr>
            </w:pPr>
            <w:r>
              <w:rPr>
                <w:sz w:val="14"/>
              </w:rPr>
              <w:t xml:space="preserve">89.16 </w:t>
            </w:r>
            <w:r>
              <w:rPr>
                <w:spacing w:val="-2"/>
                <w:sz w:val="14"/>
              </w:rPr>
              <w:t>(231.0)</w:t>
            </w:r>
          </w:p>
        </w:tc>
        <w:tc>
          <w:tcPr>
            <w:tcW w:w="2337" w:type="dxa"/>
          </w:tcPr>
          <w:p w14:paraId="225F9E91" w14:textId="77777777" w:rsidR="00F96F44" w:rsidRDefault="000C0857">
            <w:pPr>
              <w:pStyle w:val="TableParagraph"/>
              <w:spacing w:before="32"/>
              <w:ind w:left="629"/>
              <w:rPr>
                <w:sz w:val="20"/>
              </w:rPr>
            </w:pPr>
            <w:r>
              <w:rPr>
                <w:sz w:val="14"/>
              </w:rPr>
              <w:t xml:space="preserve">11.29 </w:t>
            </w:r>
            <w:r>
              <w:rPr>
                <w:spacing w:val="-2"/>
                <w:sz w:val="14"/>
              </w:rPr>
              <w:t>(29.2)</w:t>
            </w:r>
          </w:p>
        </w:tc>
        <w:tc>
          <w:tcPr>
            <w:tcW w:w="2349" w:type="dxa"/>
          </w:tcPr>
          <w:p w14:paraId="4952DB1F" w14:textId="77777777" w:rsidR="00F96F44" w:rsidRDefault="000C0857">
            <w:pPr>
              <w:pStyle w:val="TableParagraph"/>
              <w:spacing w:before="32"/>
              <w:ind w:left="14"/>
              <w:jc w:val="center"/>
              <w:rPr>
                <w:sz w:val="20"/>
              </w:rPr>
            </w:pPr>
            <w:r>
              <w:rPr>
                <w:spacing w:val="-4"/>
                <w:sz w:val="14"/>
              </w:rPr>
              <w:t>12.7</w:t>
            </w:r>
          </w:p>
        </w:tc>
      </w:tr>
      <w:tr w:rsidR="00F96F44" w14:paraId="5D67FB38" w14:textId="77777777">
        <w:trPr>
          <w:trHeight w:val="289"/>
        </w:trPr>
        <w:tc>
          <w:tcPr>
            <w:tcW w:w="9448" w:type="dxa"/>
            <w:gridSpan w:val="4"/>
            <w:shd w:val="clear" w:color="auto" w:fill="F1F1F1"/>
          </w:tcPr>
          <w:p w14:paraId="2A2B6254" w14:textId="77777777" w:rsidR="00F96F44" w:rsidRDefault="000C0857">
            <w:pPr>
              <w:pStyle w:val="TableParagraph"/>
              <w:rPr>
                <w:b/>
                <w:sz w:val="20"/>
              </w:rPr>
            </w:pPr>
            <w:proofErr w:type="spellStart"/>
            <w:r>
              <w:rPr>
                <w:b/>
                <w:sz w:val="14"/>
              </w:rPr>
              <w:t>重要指定</w:t>
            </w:r>
            <w:r>
              <w:rPr>
                <w:b/>
                <w:spacing w:val="-2"/>
                <w:sz w:val="14"/>
              </w:rPr>
              <w:t>地域</w:t>
            </w:r>
            <w:proofErr w:type="spellEnd"/>
          </w:p>
        </w:tc>
      </w:tr>
      <w:tr w:rsidR="00F96F44" w14:paraId="30BADDEA" w14:textId="77777777">
        <w:trPr>
          <w:trHeight w:val="520"/>
        </w:trPr>
        <w:tc>
          <w:tcPr>
            <w:tcW w:w="2425" w:type="dxa"/>
          </w:tcPr>
          <w:p w14:paraId="791D70DA" w14:textId="77777777" w:rsidR="00F96F44" w:rsidRDefault="000C0857">
            <w:pPr>
              <w:pStyle w:val="TableParagraph"/>
              <w:ind w:right="479"/>
              <w:rPr>
                <w:sz w:val="20"/>
              </w:rPr>
            </w:pPr>
            <w:proofErr w:type="spellStart"/>
            <w:r>
              <w:rPr>
                <w:sz w:val="14"/>
              </w:rPr>
              <w:t>NRHP</w:t>
            </w:r>
            <w:r>
              <w:rPr>
                <w:sz w:val="14"/>
              </w:rPr>
              <w:t>登録歴史</w:t>
            </w:r>
            <w:r>
              <w:rPr>
                <w:spacing w:val="-2"/>
                <w:sz w:val="14"/>
              </w:rPr>
              <w:t>地区</w:t>
            </w:r>
            <w:proofErr w:type="spellEnd"/>
          </w:p>
        </w:tc>
        <w:tc>
          <w:tcPr>
            <w:tcW w:w="2337" w:type="dxa"/>
          </w:tcPr>
          <w:p w14:paraId="797F4F68" w14:textId="77777777" w:rsidR="00F96F44" w:rsidRDefault="000C0857">
            <w:pPr>
              <w:pStyle w:val="TableParagraph"/>
              <w:ind w:left="685"/>
              <w:rPr>
                <w:sz w:val="20"/>
              </w:rPr>
            </w:pPr>
            <w:r>
              <w:rPr>
                <w:sz w:val="14"/>
              </w:rPr>
              <w:t xml:space="preserve">8.12 </w:t>
            </w:r>
            <w:r>
              <w:rPr>
                <w:spacing w:val="-2"/>
                <w:sz w:val="14"/>
              </w:rPr>
              <w:t>(21.0)</w:t>
            </w:r>
          </w:p>
        </w:tc>
        <w:tc>
          <w:tcPr>
            <w:tcW w:w="2337" w:type="dxa"/>
          </w:tcPr>
          <w:p w14:paraId="24163E7F" w14:textId="77777777" w:rsidR="00F96F44" w:rsidRDefault="000C0857">
            <w:pPr>
              <w:pStyle w:val="TableParagraph"/>
              <w:ind w:left="740"/>
              <w:rPr>
                <w:sz w:val="20"/>
              </w:rPr>
            </w:pPr>
            <w:r>
              <w:rPr>
                <w:sz w:val="14"/>
              </w:rPr>
              <w:t xml:space="preserve">1.49 </w:t>
            </w:r>
            <w:r>
              <w:rPr>
                <w:spacing w:val="-2"/>
                <w:sz w:val="14"/>
              </w:rPr>
              <w:t>(3.9)</w:t>
            </w:r>
          </w:p>
        </w:tc>
        <w:tc>
          <w:tcPr>
            <w:tcW w:w="2349" w:type="dxa"/>
          </w:tcPr>
          <w:p w14:paraId="04684F67" w14:textId="77777777" w:rsidR="00F96F44" w:rsidRDefault="000C0857">
            <w:pPr>
              <w:pStyle w:val="TableParagraph"/>
              <w:ind w:left="14" w:right="1"/>
              <w:jc w:val="center"/>
              <w:rPr>
                <w:sz w:val="20"/>
              </w:rPr>
            </w:pPr>
            <w:r>
              <w:rPr>
                <w:spacing w:val="-4"/>
                <w:sz w:val="14"/>
              </w:rPr>
              <w:t>18.3</w:t>
            </w:r>
          </w:p>
        </w:tc>
      </w:tr>
      <w:tr w:rsidR="00F96F44" w14:paraId="78CC1CFF" w14:textId="77777777">
        <w:trPr>
          <w:trHeight w:val="749"/>
        </w:trPr>
        <w:tc>
          <w:tcPr>
            <w:tcW w:w="2425" w:type="dxa"/>
          </w:tcPr>
          <w:p w14:paraId="0BE01607" w14:textId="77777777" w:rsidR="00F96F44" w:rsidRDefault="000C0857">
            <w:pPr>
              <w:pStyle w:val="TableParagraph"/>
              <w:ind w:right="345"/>
              <w:rPr>
                <w:sz w:val="20"/>
                <w:lang w:eastAsia="ja-JP"/>
              </w:rPr>
            </w:pPr>
            <w:r>
              <w:rPr>
                <w:sz w:val="14"/>
                <w:lang w:eastAsia="ja-JP"/>
              </w:rPr>
              <w:t>環境</w:t>
            </w:r>
            <w:r>
              <w:rPr>
                <w:spacing w:val="-2"/>
                <w:sz w:val="14"/>
                <w:lang w:eastAsia="ja-JP"/>
              </w:rPr>
              <w:t>ジャスティス・コミュニティ</w:t>
            </w:r>
          </w:p>
        </w:tc>
        <w:tc>
          <w:tcPr>
            <w:tcW w:w="2337" w:type="dxa"/>
          </w:tcPr>
          <w:p w14:paraId="2EB9D0FA" w14:textId="77777777" w:rsidR="00F96F44" w:rsidRDefault="000C0857">
            <w:pPr>
              <w:pStyle w:val="TableParagraph"/>
              <w:ind w:left="434"/>
              <w:rPr>
                <w:sz w:val="20"/>
              </w:rPr>
            </w:pPr>
            <w:r>
              <w:rPr>
                <w:sz w:val="14"/>
              </w:rPr>
              <w:t xml:space="preserve">700.97 </w:t>
            </w:r>
            <w:r>
              <w:rPr>
                <w:spacing w:val="-2"/>
                <w:sz w:val="14"/>
              </w:rPr>
              <w:t>(1,815.5)</w:t>
            </w:r>
          </w:p>
        </w:tc>
        <w:tc>
          <w:tcPr>
            <w:tcW w:w="2337" w:type="dxa"/>
          </w:tcPr>
          <w:p w14:paraId="2992D6C5" w14:textId="77777777" w:rsidR="00F96F44" w:rsidRDefault="000C0857">
            <w:pPr>
              <w:pStyle w:val="TableParagraph"/>
              <w:ind w:left="434"/>
              <w:rPr>
                <w:sz w:val="20"/>
              </w:rPr>
            </w:pPr>
            <w:r>
              <w:rPr>
                <w:sz w:val="14"/>
              </w:rPr>
              <w:t xml:space="preserve">391.12 </w:t>
            </w:r>
            <w:r>
              <w:rPr>
                <w:spacing w:val="-2"/>
                <w:sz w:val="14"/>
              </w:rPr>
              <w:t>(1,013.0)</w:t>
            </w:r>
          </w:p>
        </w:tc>
        <w:tc>
          <w:tcPr>
            <w:tcW w:w="2349" w:type="dxa"/>
          </w:tcPr>
          <w:p w14:paraId="01461624" w14:textId="77777777" w:rsidR="00F96F44" w:rsidRDefault="000C0857">
            <w:pPr>
              <w:pStyle w:val="TableParagraph"/>
              <w:ind w:left="14" w:right="2"/>
              <w:jc w:val="center"/>
              <w:rPr>
                <w:sz w:val="20"/>
              </w:rPr>
            </w:pPr>
            <w:r>
              <w:rPr>
                <w:spacing w:val="-4"/>
                <w:sz w:val="14"/>
              </w:rPr>
              <w:t>55.8</w:t>
            </w:r>
          </w:p>
        </w:tc>
      </w:tr>
    </w:tbl>
    <w:p w14:paraId="49814C23" w14:textId="77777777" w:rsidR="00F96F44" w:rsidRDefault="000C0857">
      <w:pPr>
        <w:spacing w:before="31" w:line="205" w:lineRule="exact"/>
        <w:ind w:left="360"/>
        <w:rPr>
          <w:rFonts w:ascii="Arial"/>
          <w:sz w:val="18"/>
        </w:rPr>
      </w:pPr>
      <w:proofErr w:type="spellStart"/>
      <w:r>
        <w:rPr>
          <w:rFonts w:ascii="Arial"/>
          <w:sz w:val="13"/>
        </w:rPr>
        <w:t>出典</w:t>
      </w:r>
      <w:r>
        <w:rPr>
          <w:rFonts w:ascii="Arial"/>
          <w:sz w:val="13"/>
        </w:rPr>
        <w:t>COP</w:t>
      </w:r>
      <w:r>
        <w:rPr>
          <w:rFonts w:ascii="Arial"/>
          <w:sz w:val="13"/>
        </w:rPr>
        <w:t>、付録</w:t>
      </w:r>
      <w:proofErr w:type="spellEnd"/>
      <w:r>
        <w:rPr>
          <w:rFonts w:ascii="Arial"/>
          <w:sz w:val="13"/>
        </w:rPr>
        <w:t xml:space="preserve"> I-1</w:t>
      </w:r>
      <w:r>
        <w:rPr>
          <w:rFonts w:ascii="Arial"/>
          <w:sz w:val="13"/>
        </w:rPr>
        <w:t>、表</w:t>
      </w:r>
      <w:r>
        <w:rPr>
          <w:rFonts w:ascii="Arial"/>
          <w:sz w:val="13"/>
        </w:rPr>
        <w:t xml:space="preserve"> I-1-4</w:t>
      </w:r>
      <w:r>
        <w:rPr>
          <w:rFonts w:ascii="Arial"/>
          <w:sz w:val="13"/>
        </w:rPr>
        <w:t>（</w:t>
      </w:r>
      <w:r>
        <w:rPr>
          <w:rFonts w:ascii="Arial"/>
          <w:sz w:val="13"/>
        </w:rPr>
        <w:t xml:space="preserve">Dominion Energy </w:t>
      </w:r>
      <w:r>
        <w:rPr>
          <w:rFonts w:ascii="Arial"/>
          <w:spacing w:val="-2"/>
          <w:sz w:val="13"/>
        </w:rPr>
        <w:t>2023</w:t>
      </w:r>
      <w:r>
        <w:rPr>
          <w:rFonts w:ascii="Arial"/>
          <w:spacing w:val="-2"/>
          <w:sz w:val="13"/>
        </w:rPr>
        <w:t>年）。</w:t>
      </w:r>
    </w:p>
    <w:p w14:paraId="0052B682" w14:textId="77777777" w:rsidR="00F96F44" w:rsidRDefault="000C0857">
      <w:pPr>
        <w:ind w:left="359" w:right="328"/>
        <w:rPr>
          <w:rFonts w:ascii="Arial"/>
          <w:sz w:val="18"/>
          <w:lang w:eastAsia="ja-JP"/>
        </w:rPr>
      </w:pPr>
      <w:r>
        <w:rPr>
          <w:rFonts w:ascii="Arial"/>
          <w:position w:val="6"/>
          <w:sz w:val="8"/>
          <w:lang w:eastAsia="ja-JP"/>
        </w:rPr>
        <w:t xml:space="preserve">1 </w:t>
      </w:r>
      <w:r>
        <w:rPr>
          <w:rFonts w:ascii="Arial"/>
          <w:sz w:val="13"/>
          <w:lang w:eastAsia="ja-JP"/>
        </w:rPr>
        <w:t xml:space="preserve">COP </w:t>
      </w:r>
      <w:r>
        <w:rPr>
          <w:rFonts w:ascii="Arial"/>
          <w:sz w:val="13"/>
          <w:lang w:eastAsia="ja-JP"/>
        </w:rPr>
        <w:t>に記載された影響の可能性のある区域内のオープンオーシャンの特徴的な区域は、</w:t>
      </w:r>
      <w:r>
        <w:rPr>
          <w:rFonts w:ascii="Arial"/>
          <w:sz w:val="13"/>
          <w:lang w:eastAsia="ja-JP"/>
        </w:rPr>
        <w:t xml:space="preserve"> COP</w:t>
      </w:r>
      <w:r>
        <w:rPr>
          <w:rFonts w:ascii="Arial"/>
          <w:sz w:val="13"/>
          <w:lang w:eastAsia="ja-JP"/>
        </w:rPr>
        <w:t>、付録</w:t>
      </w:r>
      <w:r>
        <w:rPr>
          <w:rFonts w:ascii="Arial"/>
          <w:sz w:val="13"/>
          <w:lang w:eastAsia="ja-JP"/>
        </w:rPr>
        <w:t xml:space="preserve"> I-1</w:t>
      </w:r>
      <w:r>
        <w:rPr>
          <w:rFonts w:ascii="Arial"/>
          <w:sz w:val="13"/>
          <w:lang w:eastAsia="ja-JP"/>
        </w:rPr>
        <w:t>、図</w:t>
      </w:r>
      <w:r>
        <w:rPr>
          <w:rFonts w:ascii="Arial"/>
          <w:sz w:val="13"/>
          <w:lang w:eastAsia="ja-JP"/>
        </w:rPr>
        <w:t xml:space="preserve"> I-1-3 </w:t>
      </w:r>
      <w:r>
        <w:rPr>
          <w:rFonts w:ascii="Arial"/>
          <w:sz w:val="13"/>
          <w:lang w:eastAsia="ja-JP"/>
        </w:rPr>
        <w:t>に示された陸側に面した海域のみを含む。本</w:t>
      </w:r>
      <w:r>
        <w:rPr>
          <w:rFonts w:ascii="Arial"/>
          <w:sz w:val="13"/>
          <w:lang w:eastAsia="ja-JP"/>
        </w:rPr>
        <w:t xml:space="preserve"> EIS </w:t>
      </w:r>
      <w:r>
        <w:rPr>
          <w:rFonts w:ascii="Arial"/>
          <w:sz w:val="13"/>
          <w:lang w:eastAsia="ja-JP"/>
        </w:rPr>
        <w:t>で分析される外洋地域は、リース区域周辺の</w:t>
      </w:r>
      <w:r>
        <w:rPr>
          <w:rFonts w:ascii="Arial"/>
          <w:sz w:val="13"/>
          <w:lang w:eastAsia="ja-JP"/>
        </w:rPr>
        <w:t xml:space="preserve"> 360 </w:t>
      </w:r>
      <w:r>
        <w:rPr>
          <w:rFonts w:ascii="Arial"/>
          <w:sz w:val="13"/>
          <w:lang w:eastAsia="ja-JP"/>
        </w:rPr>
        <w:t>度の眺望区域を含むので、外洋地域は眺望区域内の総面積である。</w:t>
      </w:r>
    </w:p>
    <w:p w14:paraId="003039E6" w14:textId="77777777" w:rsidR="00F96F44" w:rsidRDefault="000C0857">
      <w:pPr>
        <w:ind w:left="359" w:right="399"/>
        <w:rPr>
          <w:rFonts w:ascii="Arial"/>
          <w:sz w:val="18"/>
          <w:lang w:eastAsia="ja-JP"/>
        </w:rPr>
      </w:pPr>
      <w:r>
        <w:rPr>
          <w:rFonts w:ascii="Arial"/>
          <w:position w:val="6"/>
          <w:sz w:val="8"/>
          <w:lang w:eastAsia="ja-JP"/>
        </w:rPr>
        <w:t>(2</w:t>
      </w:r>
      <w:r>
        <w:rPr>
          <w:rFonts w:ascii="Arial"/>
          <w:sz w:val="13"/>
          <w:lang w:eastAsia="ja-JP"/>
        </w:rPr>
        <w:t>ビーチ特性地域の計算（</w:t>
      </w:r>
      <w:r>
        <w:rPr>
          <w:rFonts w:ascii="Arial"/>
          <w:sz w:val="13"/>
          <w:lang w:eastAsia="ja-JP"/>
        </w:rPr>
        <w:t>COP</w:t>
      </w:r>
      <w:r>
        <w:rPr>
          <w:rFonts w:ascii="Arial"/>
          <w:sz w:val="13"/>
          <w:lang w:eastAsia="ja-JP"/>
        </w:rPr>
        <w:t>、付録</w:t>
      </w:r>
      <w:r>
        <w:rPr>
          <w:rFonts w:ascii="Arial"/>
          <w:sz w:val="13"/>
          <w:lang w:eastAsia="ja-JP"/>
        </w:rPr>
        <w:t>I-1</w:t>
      </w:r>
      <w:r>
        <w:rPr>
          <w:rFonts w:ascii="Arial"/>
          <w:sz w:val="13"/>
          <w:lang w:eastAsia="ja-JP"/>
        </w:rPr>
        <w:t>、添付資料</w:t>
      </w:r>
      <w:r>
        <w:rPr>
          <w:rFonts w:ascii="Arial"/>
          <w:sz w:val="13"/>
          <w:lang w:eastAsia="ja-JP"/>
        </w:rPr>
        <w:t>I-3</w:t>
      </w:r>
      <w:r>
        <w:rPr>
          <w:rFonts w:ascii="Arial"/>
          <w:sz w:val="13"/>
          <w:lang w:eastAsia="ja-JP"/>
        </w:rPr>
        <w:t>に記述、図示）には、フォート・ストーリーの南側境界からバージニア州のクロアタンビーチまでの約</w:t>
      </w:r>
      <w:r>
        <w:rPr>
          <w:rFonts w:ascii="Arial"/>
          <w:sz w:val="13"/>
          <w:lang w:eastAsia="ja-JP"/>
        </w:rPr>
        <w:t>13</w:t>
      </w:r>
      <w:r>
        <w:rPr>
          <w:rFonts w:ascii="Arial"/>
          <w:sz w:val="13"/>
          <w:lang w:eastAsia="ja-JP"/>
        </w:rPr>
        <w:t>直線マイルのビーチと、サウスカロライナ州のカローラ地域のバリアアイランド住宅特性地域に平行するビーチが含まれる。追加説明は、付録</w:t>
      </w:r>
      <w:r>
        <w:rPr>
          <w:rFonts w:ascii="Arial"/>
          <w:sz w:val="13"/>
          <w:lang w:eastAsia="ja-JP"/>
        </w:rPr>
        <w:t>M</w:t>
      </w:r>
      <w:r>
        <w:rPr>
          <w:rFonts w:ascii="Arial"/>
          <w:sz w:val="13"/>
          <w:lang w:eastAsia="ja-JP"/>
        </w:rPr>
        <w:t>のセクション</w:t>
      </w:r>
      <w:r>
        <w:rPr>
          <w:rFonts w:ascii="Arial"/>
          <w:sz w:val="13"/>
          <w:lang w:eastAsia="ja-JP"/>
        </w:rPr>
        <w:t>3.1.1.2.4</w:t>
      </w:r>
      <w:r>
        <w:rPr>
          <w:rFonts w:ascii="Arial"/>
          <w:sz w:val="13"/>
          <w:lang w:eastAsia="ja-JP"/>
        </w:rPr>
        <w:t>「</w:t>
      </w:r>
      <w:r>
        <w:rPr>
          <w:rFonts w:ascii="Arial"/>
          <w:i/>
          <w:sz w:val="13"/>
          <w:lang w:eastAsia="ja-JP"/>
        </w:rPr>
        <w:t>ビーチ</w:t>
      </w:r>
      <w:r>
        <w:rPr>
          <w:rFonts w:ascii="Arial"/>
          <w:sz w:val="13"/>
          <w:lang w:eastAsia="ja-JP"/>
        </w:rPr>
        <w:t>」に記載されている。</w:t>
      </w:r>
    </w:p>
    <w:p w14:paraId="5529E786" w14:textId="77777777" w:rsidR="00F96F44" w:rsidRDefault="000C0857">
      <w:pPr>
        <w:ind w:left="360" w:right="284" w:hanging="1"/>
        <w:rPr>
          <w:rFonts w:ascii="Arial"/>
          <w:sz w:val="18"/>
          <w:lang w:eastAsia="ja-JP"/>
        </w:rPr>
      </w:pPr>
      <w:r>
        <w:rPr>
          <w:rFonts w:ascii="Arial"/>
          <w:position w:val="6"/>
          <w:sz w:val="8"/>
          <w:lang w:eastAsia="ja-JP"/>
        </w:rPr>
        <w:t xml:space="preserve">3 </w:t>
      </w:r>
      <w:r>
        <w:rPr>
          <w:rFonts w:ascii="Arial"/>
          <w:sz w:val="13"/>
          <w:lang w:eastAsia="ja-JP"/>
        </w:rPr>
        <w:t>これらの特性タイプは、</w:t>
      </w:r>
      <w:r>
        <w:rPr>
          <w:rFonts w:ascii="Arial"/>
          <w:sz w:val="13"/>
          <w:lang w:eastAsia="ja-JP"/>
        </w:rPr>
        <w:t>COP</w:t>
      </w:r>
      <w:r>
        <w:rPr>
          <w:rFonts w:ascii="Arial"/>
          <w:sz w:val="13"/>
          <w:lang w:eastAsia="ja-JP"/>
        </w:rPr>
        <w:t>では海景特性と景観特性エリアに区別されていない。影響の可能性のある区域のほとんどが海景の中にあるため、ここでは海景特性区域の下に記載されている。これらの特性タイプには、隣接する海岸も含まれる。</w:t>
      </w:r>
    </w:p>
    <w:p w14:paraId="43A3E605" w14:textId="77777777" w:rsidR="00F96F44" w:rsidRDefault="00F96F44">
      <w:pPr>
        <w:pStyle w:val="a3"/>
        <w:spacing w:before="25"/>
        <w:ind w:left="0"/>
        <w:rPr>
          <w:rFonts w:ascii="Arial"/>
          <w:sz w:val="18"/>
          <w:lang w:eastAsia="ja-JP"/>
        </w:rPr>
      </w:pPr>
    </w:p>
    <w:p w14:paraId="01BC26AF" w14:textId="77777777" w:rsidR="00F96F44" w:rsidRDefault="000C0857">
      <w:pPr>
        <w:pStyle w:val="a3"/>
        <w:spacing w:before="0"/>
        <w:ind w:right="280"/>
        <w:rPr>
          <w:lang w:eastAsia="ja-JP"/>
        </w:rPr>
      </w:pPr>
      <w:proofErr w:type="spellStart"/>
      <w:r>
        <w:rPr>
          <w:sz w:val="16"/>
          <w:lang w:eastAsia="ja-JP"/>
        </w:rPr>
        <w:t>景観資源の影響受けやすさ、価値、感度の分析は、この地域の世界的に有名な眺望</w:t>
      </w:r>
      <w:proofErr w:type="spellEnd"/>
      <w:r>
        <w:rPr>
          <w:sz w:val="16"/>
          <w:lang w:eastAsia="ja-JP"/>
        </w:rPr>
        <w:t xml:space="preserve">、 </w:t>
      </w:r>
      <w:proofErr w:type="spellStart"/>
      <w:r>
        <w:rPr>
          <w:sz w:val="16"/>
          <w:lang w:eastAsia="ja-JP"/>
        </w:rPr>
        <w:t>自然、文化、文書化したものである。プロジェクトの影響を受ける特性地域の範囲は、</w:t>
      </w:r>
      <w:r>
        <w:rPr>
          <w:sz w:val="16"/>
          <w:lang w:eastAsia="ja-JP"/>
        </w:rPr>
        <w:t>GIS</w:t>
      </w:r>
      <w:proofErr w:type="spellEnd"/>
      <w:r>
        <w:rPr>
          <w:sz w:val="16"/>
          <w:lang w:eastAsia="ja-JP"/>
        </w:rPr>
        <w:t xml:space="preserve"> </w:t>
      </w:r>
      <w:proofErr w:type="spellStart"/>
      <w:r>
        <w:rPr>
          <w:sz w:val="16"/>
          <w:lang w:eastAsia="ja-JP"/>
        </w:rPr>
        <w:t>視認性調査によって計算され、専門家による現場分析によって検証・補強されたプロジェクトの影響を受ける資源の範囲を含む（COP</w:t>
      </w:r>
      <w:proofErr w:type="spellEnd"/>
      <w:r>
        <w:rPr>
          <w:sz w:val="16"/>
          <w:lang w:eastAsia="ja-JP"/>
        </w:rPr>
        <w:t>, Appendix I; Dominion Energy 2023）。</w:t>
      </w:r>
    </w:p>
    <w:p w14:paraId="2A24CB63" w14:textId="77777777" w:rsidR="00F96F44" w:rsidRDefault="000C0857">
      <w:pPr>
        <w:pStyle w:val="a3"/>
        <w:spacing w:before="199"/>
        <w:ind w:right="3"/>
      </w:pPr>
      <w:r>
        <w:rPr>
          <w:i/>
          <w:sz w:val="16"/>
          <w:lang w:eastAsia="ja-JP"/>
        </w:rPr>
        <w:t>影響の受けやすさは</w:t>
      </w:r>
      <w:r>
        <w:rPr>
          <w:sz w:val="16"/>
          <w:lang w:eastAsia="ja-JP"/>
        </w:rPr>
        <w:t>、特定の海景や景観地域の全体的な特徴、あるいは個々の要素や特徴、あるいはその地域の特徴に寄与する特定の美的、経験的、知覚的側面によってもたらされる。</w:t>
      </w:r>
      <w:r>
        <w:rPr>
          <w:i/>
          <w:sz w:val="16"/>
          <w:lang w:eastAsia="ja-JP"/>
        </w:rPr>
        <w:t>価値は</w:t>
      </w:r>
      <w:r>
        <w:rPr>
          <w:sz w:val="16"/>
          <w:lang w:eastAsia="ja-JP"/>
        </w:rPr>
        <w:t>、自然環境と文化環境の特性と特質、影響の可能性のある海洋、海景、景観の知覚的、経験的、美的特質に由来する。</w:t>
      </w:r>
      <w:r>
        <w:rPr>
          <w:i/>
          <w:sz w:val="16"/>
          <w:lang w:eastAsia="ja-JP"/>
        </w:rPr>
        <w:t>感度は</w:t>
      </w:r>
      <w:r>
        <w:rPr>
          <w:sz w:val="16"/>
          <w:lang w:eastAsia="ja-JP"/>
        </w:rPr>
        <w:t>、影響の受けやすさと価値の両方を考慮した結果である。</w:t>
      </w:r>
      <w:r>
        <w:rPr>
          <w:sz w:val="16"/>
        </w:rPr>
        <w:t>高い評価は低い評価よりも優先される。</w:t>
      </w:r>
    </w:p>
    <w:p w14:paraId="609B5734" w14:textId="77777777" w:rsidR="00F96F44" w:rsidRDefault="000C0857">
      <w:pPr>
        <w:pStyle w:val="a3"/>
        <w:rPr>
          <w:lang w:eastAsia="ja-JP"/>
        </w:rPr>
      </w:pPr>
      <w:proofErr w:type="spellStart"/>
      <w:r>
        <w:rPr>
          <w:sz w:val="16"/>
          <w:lang w:eastAsia="ja-JP"/>
        </w:rPr>
        <w:t>外洋特性地域の外洋感度評価には、</w:t>
      </w:r>
      <w:r>
        <w:rPr>
          <w:spacing w:val="-2"/>
          <w:sz w:val="16"/>
          <w:lang w:eastAsia="ja-JP"/>
        </w:rPr>
        <w:t>以下のようなものがある</w:t>
      </w:r>
      <w:proofErr w:type="spellEnd"/>
      <w:r>
        <w:rPr>
          <w:spacing w:val="-2"/>
          <w:sz w:val="16"/>
          <w:lang w:eastAsia="ja-JP"/>
        </w:rPr>
        <w:t>。</w:t>
      </w:r>
    </w:p>
    <w:p w14:paraId="426D4640" w14:textId="77777777" w:rsidR="00F96F44" w:rsidRDefault="000C0857">
      <w:pPr>
        <w:pStyle w:val="a4"/>
        <w:numPr>
          <w:ilvl w:val="0"/>
          <w:numId w:val="6"/>
        </w:numPr>
        <w:tabs>
          <w:tab w:val="left" w:pos="719"/>
        </w:tabs>
        <w:spacing w:before="135"/>
        <w:ind w:right="464"/>
        <w:rPr>
          <w:lang w:eastAsia="ja-JP"/>
        </w:rPr>
      </w:pPr>
      <w:proofErr w:type="spellStart"/>
      <w:r>
        <w:rPr>
          <w:b/>
          <w:sz w:val="16"/>
          <w:lang w:eastAsia="ja-JP"/>
        </w:rPr>
        <w:t>高い：</w:t>
      </w:r>
      <w:r>
        <w:rPr>
          <w:sz w:val="16"/>
          <w:lang w:eastAsia="ja-JP"/>
        </w:rPr>
        <w:t>外洋の特性はプロジェクトの影響を受けやすく、住民や観光客に高く評価されている</w:t>
      </w:r>
      <w:proofErr w:type="spellEnd"/>
      <w:r>
        <w:rPr>
          <w:sz w:val="16"/>
          <w:lang w:eastAsia="ja-JP"/>
        </w:rPr>
        <w:t>。</w:t>
      </w:r>
    </w:p>
    <w:p w14:paraId="752CCF5A" w14:textId="77777777" w:rsidR="00F96F44" w:rsidRDefault="000C0857">
      <w:pPr>
        <w:pStyle w:val="a4"/>
        <w:numPr>
          <w:ilvl w:val="0"/>
          <w:numId w:val="6"/>
        </w:numPr>
        <w:tabs>
          <w:tab w:val="left" w:pos="719"/>
        </w:tabs>
        <w:spacing w:before="75"/>
        <w:ind w:right="663"/>
        <w:rPr>
          <w:lang w:eastAsia="ja-JP"/>
        </w:rPr>
      </w:pPr>
      <w:proofErr w:type="spellStart"/>
      <w:r>
        <w:rPr>
          <w:b/>
          <w:sz w:val="16"/>
          <w:lang w:eastAsia="ja-JP"/>
        </w:rPr>
        <w:t>中程度である：</w:t>
      </w:r>
      <w:r>
        <w:rPr>
          <w:sz w:val="16"/>
          <w:lang w:eastAsia="ja-JP"/>
        </w:rPr>
        <w:t>外洋の特性は、プロジェクトの影響を受けやすく、住民や観光客にとって中程度の価値がある</w:t>
      </w:r>
      <w:proofErr w:type="spellEnd"/>
      <w:r>
        <w:rPr>
          <w:sz w:val="16"/>
          <w:lang w:eastAsia="ja-JP"/>
        </w:rPr>
        <w:t>。</w:t>
      </w:r>
    </w:p>
    <w:p w14:paraId="531BA22F" w14:textId="77777777" w:rsidR="00F96F44" w:rsidRDefault="000C0857">
      <w:pPr>
        <w:pStyle w:val="a4"/>
        <w:numPr>
          <w:ilvl w:val="0"/>
          <w:numId w:val="6"/>
        </w:numPr>
        <w:tabs>
          <w:tab w:val="left" w:pos="718"/>
        </w:tabs>
        <w:spacing w:before="75"/>
        <w:ind w:left="718"/>
        <w:rPr>
          <w:lang w:eastAsia="ja-JP"/>
        </w:rPr>
      </w:pPr>
      <w:proofErr w:type="spellStart"/>
      <w:r>
        <w:rPr>
          <w:b/>
          <w:sz w:val="16"/>
          <w:lang w:eastAsia="ja-JP"/>
        </w:rPr>
        <w:t>低：</w:t>
      </w:r>
      <w:r>
        <w:rPr>
          <w:sz w:val="16"/>
          <w:lang w:eastAsia="ja-JP"/>
        </w:rPr>
        <w:t>オープン・オーシャンの特性は、プロジェクトの影響を受けにくく、景観的</w:t>
      </w:r>
      <w:r>
        <w:rPr>
          <w:spacing w:val="-2"/>
          <w:sz w:val="16"/>
          <w:lang w:eastAsia="ja-JP"/>
        </w:rPr>
        <w:t>価値は</w:t>
      </w:r>
      <w:r>
        <w:rPr>
          <w:sz w:val="16"/>
          <w:lang w:eastAsia="ja-JP"/>
        </w:rPr>
        <w:t>最小限で</w:t>
      </w:r>
      <w:r>
        <w:rPr>
          <w:spacing w:val="-2"/>
          <w:sz w:val="16"/>
          <w:lang w:eastAsia="ja-JP"/>
        </w:rPr>
        <w:t>ある</w:t>
      </w:r>
      <w:proofErr w:type="spellEnd"/>
      <w:r>
        <w:rPr>
          <w:spacing w:val="-2"/>
          <w:sz w:val="16"/>
          <w:lang w:eastAsia="ja-JP"/>
        </w:rPr>
        <w:t>。</w:t>
      </w:r>
    </w:p>
    <w:p w14:paraId="6629D3E4" w14:textId="77777777" w:rsidR="00F96F44" w:rsidRDefault="000C0857">
      <w:pPr>
        <w:pStyle w:val="a3"/>
        <w:spacing w:before="199"/>
        <w:ind w:left="358"/>
        <w:rPr>
          <w:lang w:eastAsia="ja-JP"/>
        </w:rPr>
      </w:pPr>
      <w:proofErr w:type="spellStart"/>
      <w:r>
        <w:rPr>
          <w:sz w:val="16"/>
          <w:lang w:eastAsia="ja-JP"/>
        </w:rPr>
        <w:t>地理的分析地域の海景特性の感度は、その生来の特徴や要素、プロジェクトの影響を受けやす</w:t>
      </w:r>
      <w:proofErr w:type="spellEnd"/>
      <w:r>
        <w:rPr>
          <w:sz w:val="16"/>
          <w:lang w:eastAsia="ja-JP"/>
        </w:rPr>
        <w:t xml:space="preserve"> </w:t>
      </w:r>
      <w:proofErr w:type="spellStart"/>
      <w:r>
        <w:rPr>
          <w:sz w:val="16"/>
          <w:lang w:eastAsia="ja-JP"/>
        </w:rPr>
        <w:t>いこと、そして住民や観光客にとっての価値によって定義される。海景の感度の評価基準は、高、中、低で、以下のように定義される</w:t>
      </w:r>
      <w:proofErr w:type="spellEnd"/>
      <w:r>
        <w:rPr>
          <w:sz w:val="16"/>
          <w:lang w:eastAsia="ja-JP"/>
        </w:rPr>
        <w:t>。</w:t>
      </w:r>
    </w:p>
    <w:p w14:paraId="6DB2C477" w14:textId="77777777" w:rsidR="00F96F44" w:rsidRDefault="00F96F44">
      <w:pPr>
        <w:pStyle w:val="a3"/>
        <w:rPr>
          <w:lang w:eastAsia="ja-JP"/>
        </w:rPr>
        <w:sectPr w:rsidR="00F96F44">
          <w:pgSz w:w="12240" w:h="15840"/>
          <w:pgMar w:top="1340" w:right="1080" w:bottom="680" w:left="1080" w:header="729" w:footer="483" w:gutter="0"/>
          <w:cols w:space="708"/>
        </w:sectPr>
      </w:pPr>
    </w:p>
    <w:p w14:paraId="7E2805FC" w14:textId="77777777" w:rsidR="00F96F44" w:rsidRDefault="000C0857">
      <w:pPr>
        <w:pStyle w:val="a4"/>
        <w:numPr>
          <w:ilvl w:val="0"/>
          <w:numId w:val="6"/>
        </w:numPr>
        <w:tabs>
          <w:tab w:val="left" w:pos="719"/>
        </w:tabs>
        <w:spacing w:before="104"/>
        <w:ind w:right="327"/>
        <w:rPr>
          <w:lang w:eastAsia="ja-JP"/>
        </w:rPr>
      </w:pPr>
      <w:proofErr w:type="spellStart"/>
      <w:r>
        <w:rPr>
          <w:b/>
          <w:sz w:val="16"/>
          <w:lang w:eastAsia="ja-JP"/>
        </w:rPr>
        <w:lastRenderedPageBreak/>
        <w:t>高</w:t>
      </w:r>
      <w:r>
        <w:rPr>
          <w:sz w:val="16"/>
          <w:lang w:eastAsia="ja-JP"/>
        </w:rPr>
        <w:t>：海景の特徴はプロジェクトの影響を受けやすく、住民や</w:t>
      </w:r>
      <w:r>
        <w:rPr>
          <w:spacing w:val="-2"/>
          <w:sz w:val="16"/>
          <w:lang w:eastAsia="ja-JP"/>
        </w:rPr>
        <w:t>観光客に</w:t>
      </w:r>
      <w:r>
        <w:rPr>
          <w:sz w:val="16"/>
          <w:lang w:eastAsia="ja-JP"/>
        </w:rPr>
        <w:t>高く評価されている</w:t>
      </w:r>
      <w:proofErr w:type="spellEnd"/>
      <w:r>
        <w:rPr>
          <w:spacing w:val="-2"/>
          <w:sz w:val="16"/>
          <w:lang w:eastAsia="ja-JP"/>
        </w:rPr>
        <w:t>。</w:t>
      </w:r>
    </w:p>
    <w:p w14:paraId="607A7F05" w14:textId="77777777" w:rsidR="00F96F44" w:rsidRDefault="000C0857">
      <w:pPr>
        <w:pStyle w:val="a4"/>
        <w:numPr>
          <w:ilvl w:val="0"/>
          <w:numId w:val="6"/>
        </w:numPr>
        <w:tabs>
          <w:tab w:val="left" w:pos="719"/>
        </w:tabs>
        <w:spacing w:before="75"/>
        <w:ind w:right="371"/>
        <w:rPr>
          <w:lang w:eastAsia="ja-JP"/>
        </w:rPr>
      </w:pPr>
      <w:proofErr w:type="spellStart"/>
      <w:r>
        <w:rPr>
          <w:b/>
          <w:sz w:val="16"/>
          <w:lang w:eastAsia="ja-JP"/>
        </w:rPr>
        <w:t>中程度である：</w:t>
      </w:r>
      <w:r>
        <w:rPr>
          <w:sz w:val="16"/>
          <w:lang w:eastAsia="ja-JP"/>
        </w:rPr>
        <w:t>海景の特性は、プロジェクトの影響を受けやすく、住民や観光客にとって中程度の価値がある</w:t>
      </w:r>
      <w:proofErr w:type="spellEnd"/>
      <w:r>
        <w:rPr>
          <w:sz w:val="16"/>
          <w:lang w:eastAsia="ja-JP"/>
        </w:rPr>
        <w:t>。</w:t>
      </w:r>
    </w:p>
    <w:p w14:paraId="5667C100" w14:textId="77777777" w:rsidR="00F96F44" w:rsidRDefault="000C0857">
      <w:pPr>
        <w:pStyle w:val="a4"/>
        <w:numPr>
          <w:ilvl w:val="0"/>
          <w:numId w:val="6"/>
        </w:numPr>
        <w:tabs>
          <w:tab w:val="left" w:pos="719"/>
        </w:tabs>
        <w:spacing w:before="75"/>
        <w:ind w:right="659"/>
        <w:rPr>
          <w:lang w:eastAsia="ja-JP"/>
        </w:rPr>
      </w:pPr>
      <w:proofErr w:type="spellStart"/>
      <w:r>
        <w:rPr>
          <w:b/>
          <w:sz w:val="16"/>
          <w:lang w:eastAsia="ja-JP"/>
        </w:rPr>
        <w:t>低：</w:t>
      </w:r>
      <w:r>
        <w:rPr>
          <w:sz w:val="16"/>
          <w:lang w:eastAsia="ja-JP"/>
        </w:rPr>
        <w:t>海景の特徴は、プロジェクトの影響を受けにくく、住民や</w:t>
      </w:r>
      <w:r>
        <w:rPr>
          <w:spacing w:val="-2"/>
          <w:sz w:val="16"/>
          <w:lang w:eastAsia="ja-JP"/>
        </w:rPr>
        <w:t>観光客にとって</w:t>
      </w:r>
      <w:r>
        <w:rPr>
          <w:sz w:val="16"/>
          <w:lang w:eastAsia="ja-JP"/>
        </w:rPr>
        <w:t>価値が低い</w:t>
      </w:r>
      <w:proofErr w:type="spellEnd"/>
      <w:r>
        <w:rPr>
          <w:spacing w:val="-2"/>
          <w:sz w:val="16"/>
          <w:lang w:eastAsia="ja-JP"/>
        </w:rPr>
        <w:t>。</w:t>
      </w:r>
    </w:p>
    <w:p w14:paraId="65640333" w14:textId="77777777" w:rsidR="00F96F44" w:rsidRDefault="000C0857">
      <w:pPr>
        <w:pStyle w:val="a3"/>
        <w:ind w:right="284"/>
        <w:rPr>
          <w:lang w:eastAsia="ja-JP"/>
        </w:rPr>
      </w:pPr>
      <w:proofErr w:type="spellStart"/>
      <w:r>
        <w:rPr>
          <w:sz w:val="16"/>
          <w:lang w:eastAsia="ja-JP"/>
        </w:rPr>
        <w:t>景観特性の感度は、生来の特徴、プロジェクトの影響を受けやす</w:t>
      </w:r>
      <w:proofErr w:type="spellEnd"/>
      <w:r>
        <w:rPr>
          <w:sz w:val="16"/>
          <w:lang w:eastAsia="ja-JP"/>
        </w:rPr>
        <w:t xml:space="preserve"> </w:t>
      </w:r>
      <w:proofErr w:type="spellStart"/>
      <w:r>
        <w:rPr>
          <w:sz w:val="16"/>
          <w:lang w:eastAsia="ja-JP"/>
        </w:rPr>
        <w:t>いこと、そして住民や観光客にとっての価値によって定義される。景観感度は、高、中、低と定義される</w:t>
      </w:r>
      <w:proofErr w:type="spellEnd"/>
      <w:r>
        <w:rPr>
          <w:sz w:val="16"/>
          <w:lang w:eastAsia="ja-JP"/>
        </w:rPr>
        <w:t>。</w:t>
      </w:r>
    </w:p>
    <w:p w14:paraId="48DBB270" w14:textId="77777777" w:rsidR="00F96F44" w:rsidRDefault="000C0857">
      <w:pPr>
        <w:pStyle w:val="a4"/>
        <w:numPr>
          <w:ilvl w:val="0"/>
          <w:numId w:val="6"/>
        </w:numPr>
        <w:tabs>
          <w:tab w:val="left" w:pos="719"/>
        </w:tabs>
        <w:spacing w:before="135"/>
        <w:ind w:right="568"/>
        <w:rPr>
          <w:lang w:eastAsia="ja-JP"/>
        </w:rPr>
      </w:pPr>
      <w:proofErr w:type="spellStart"/>
      <w:r>
        <w:rPr>
          <w:b/>
          <w:sz w:val="16"/>
          <w:lang w:eastAsia="ja-JP"/>
        </w:rPr>
        <w:t>高い：</w:t>
      </w:r>
      <w:r>
        <w:rPr>
          <w:sz w:val="16"/>
          <w:lang w:eastAsia="ja-JP"/>
        </w:rPr>
        <w:t>景観特性がプロジェクトの影響を受けやすく、住民や観光客に高く評価されている、または指定された景観や歴史的景観の中にある</w:t>
      </w:r>
      <w:proofErr w:type="spellEnd"/>
      <w:r>
        <w:rPr>
          <w:sz w:val="16"/>
          <w:lang w:eastAsia="ja-JP"/>
        </w:rPr>
        <w:t>。</w:t>
      </w:r>
    </w:p>
    <w:p w14:paraId="2F5956A5" w14:textId="77777777" w:rsidR="00F96F44" w:rsidRDefault="000C0857">
      <w:pPr>
        <w:pStyle w:val="a4"/>
        <w:numPr>
          <w:ilvl w:val="0"/>
          <w:numId w:val="6"/>
        </w:numPr>
        <w:tabs>
          <w:tab w:val="left" w:pos="719"/>
        </w:tabs>
        <w:spacing w:before="75"/>
        <w:ind w:right="768"/>
        <w:rPr>
          <w:lang w:eastAsia="ja-JP"/>
        </w:rPr>
      </w:pPr>
      <w:proofErr w:type="spellStart"/>
      <w:r>
        <w:rPr>
          <w:b/>
          <w:sz w:val="16"/>
          <w:lang w:eastAsia="ja-JP"/>
        </w:rPr>
        <w:t>中程度である：</w:t>
      </w:r>
      <w:r>
        <w:rPr>
          <w:sz w:val="16"/>
          <w:lang w:eastAsia="ja-JP"/>
        </w:rPr>
        <w:t>景観特性は、プロジェクトの影響を受けやすく、住民や観光客にとって中程度の価値がある</w:t>
      </w:r>
      <w:proofErr w:type="spellEnd"/>
      <w:r>
        <w:rPr>
          <w:sz w:val="16"/>
          <w:lang w:eastAsia="ja-JP"/>
        </w:rPr>
        <w:t>。</w:t>
      </w:r>
    </w:p>
    <w:p w14:paraId="115DB742" w14:textId="77777777" w:rsidR="00F96F44" w:rsidRDefault="000C0857">
      <w:pPr>
        <w:pStyle w:val="a4"/>
        <w:numPr>
          <w:ilvl w:val="0"/>
          <w:numId w:val="6"/>
        </w:numPr>
        <w:tabs>
          <w:tab w:val="left" w:pos="718"/>
        </w:tabs>
        <w:spacing w:before="75"/>
        <w:ind w:left="718" w:right="464"/>
        <w:rPr>
          <w:lang w:eastAsia="ja-JP"/>
        </w:rPr>
      </w:pPr>
      <w:proofErr w:type="spellStart"/>
      <w:r>
        <w:rPr>
          <w:b/>
          <w:sz w:val="16"/>
          <w:lang w:eastAsia="ja-JP"/>
        </w:rPr>
        <w:t>低：</w:t>
      </w:r>
      <w:r>
        <w:rPr>
          <w:sz w:val="16"/>
          <w:lang w:eastAsia="ja-JP"/>
        </w:rPr>
        <w:t>景観特性は、提案されている変更の種類によって影響を受ける可能性は低く、住民や観光客にとって価値が低い</w:t>
      </w:r>
      <w:proofErr w:type="spellEnd"/>
      <w:r>
        <w:rPr>
          <w:sz w:val="16"/>
          <w:lang w:eastAsia="ja-JP"/>
        </w:rPr>
        <w:t>。</w:t>
      </w:r>
    </w:p>
    <w:p w14:paraId="534C251C" w14:textId="77777777" w:rsidR="00F96F44" w:rsidRDefault="000C0857">
      <w:pPr>
        <w:pStyle w:val="a3"/>
        <w:spacing w:before="198"/>
        <w:ind w:left="358" w:right="467"/>
        <w:rPr>
          <w:lang w:eastAsia="ja-JP"/>
        </w:rPr>
      </w:pPr>
      <w:hyperlink w:anchor="_bookmark23" w:history="1">
        <w:r>
          <w:rPr>
            <w:sz w:val="16"/>
            <w:lang w:eastAsia="ja-JP"/>
          </w:rPr>
          <w:t>表3.20-</w:t>
        </w:r>
      </w:hyperlink>
      <w:r>
        <w:rPr>
          <w:sz w:val="16"/>
          <w:lang w:eastAsia="ja-JP"/>
        </w:rPr>
        <w:t>5は、外洋、海景、景観特性エリア内の影響受けやすさ、価値、感受性の評価を示したものである。</w:t>
      </w:r>
    </w:p>
    <w:p w14:paraId="2B387D9D" w14:textId="77777777" w:rsidR="00F96F44" w:rsidRDefault="000C0857">
      <w:pPr>
        <w:tabs>
          <w:tab w:val="left" w:pos="1529"/>
        </w:tabs>
        <w:spacing w:before="243"/>
        <w:ind w:left="89"/>
        <w:jc w:val="center"/>
        <w:rPr>
          <w:rFonts w:ascii="Arial"/>
          <w:b/>
          <w:sz w:val="20"/>
          <w:lang w:eastAsia="ja-JP"/>
        </w:rPr>
      </w:pPr>
      <w:bookmarkStart w:id="23" w:name="_bookmark23"/>
      <w:bookmarkEnd w:id="23"/>
      <w:r>
        <w:rPr>
          <w:rFonts w:ascii="Arial"/>
          <w:b/>
          <w:sz w:val="14"/>
          <w:lang w:eastAsia="ja-JP"/>
        </w:rPr>
        <w:t>表</w:t>
      </w:r>
      <w:r>
        <w:rPr>
          <w:rFonts w:ascii="Arial"/>
          <w:b/>
          <w:sz w:val="14"/>
          <w:lang w:eastAsia="ja-JP"/>
        </w:rPr>
        <w:t xml:space="preserve"> 3.</w:t>
      </w:r>
      <w:r>
        <w:rPr>
          <w:rFonts w:ascii="Arial"/>
          <w:b/>
          <w:spacing w:val="-10"/>
          <w:sz w:val="14"/>
          <w:lang w:eastAsia="ja-JP"/>
        </w:rPr>
        <w:t>20-5</w:t>
      </w:r>
      <w:r>
        <w:rPr>
          <w:rFonts w:ascii="Arial"/>
          <w:b/>
          <w:sz w:val="14"/>
          <w:lang w:eastAsia="ja-JP"/>
        </w:rPr>
        <w:tab/>
      </w:r>
      <w:r>
        <w:rPr>
          <w:rFonts w:ascii="Arial"/>
          <w:b/>
          <w:sz w:val="14"/>
          <w:lang w:eastAsia="ja-JP"/>
        </w:rPr>
        <w:t>海景、外洋、景観の</w:t>
      </w:r>
      <w:r>
        <w:rPr>
          <w:rFonts w:ascii="Arial"/>
          <w:b/>
          <w:spacing w:val="-2"/>
          <w:sz w:val="14"/>
          <w:lang w:eastAsia="ja-JP"/>
        </w:rPr>
        <w:t>感度</w:t>
      </w:r>
    </w:p>
    <w:p w14:paraId="3137ACBA" w14:textId="77777777" w:rsidR="00F96F44" w:rsidRDefault="00F96F44">
      <w:pPr>
        <w:pStyle w:val="a3"/>
        <w:spacing w:before="3" w:after="1"/>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7563"/>
      </w:tblGrid>
      <w:tr w:rsidR="00F96F44" w14:paraId="42A54E19" w14:textId="77777777">
        <w:trPr>
          <w:trHeight w:val="296"/>
        </w:trPr>
        <w:tc>
          <w:tcPr>
            <w:tcW w:w="1883" w:type="dxa"/>
            <w:shd w:val="clear" w:color="auto" w:fill="DEEAF6"/>
          </w:tcPr>
          <w:p w14:paraId="3FEA3A5B" w14:textId="77777777" w:rsidR="00F96F44" w:rsidRDefault="000C0857">
            <w:pPr>
              <w:pStyle w:val="TableParagraph"/>
              <w:spacing w:before="34"/>
              <w:ind w:left="547"/>
              <w:rPr>
                <w:b/>
                <w:sz w:val="20"/>
              </w:rPr>
            </w:pPr>
            <w:proofErr w:type="spellStart"/>
            <w:r>
              <w:rPr>
                <w:b/>
                <w:spacing w:val="-2"/>
                <w:sz w:val="14"/>
              </w:rPr>
              <w:t>設定</w:t>
            </w:r>
            <w:proofErr w:type="spellEnd"/>
          </w:p>
        </w:tc>
        <w:tc>
          <w:tcPr>
            <w:tcW w:w="7563" w:type="dxa"/>
            <w:shd w:val="clear" w:color="auto" w:fill="DEEAF6"/>
          </w:tcPr>
          <w:p w14:paraId="17CD8649" w14:textId="77777777" w:rsidR="00F96F44" w:rsidRDefault="000C0857">
            <w:pPr>
              <w:pStyle w:val="TableParagraph"/>
              <w:spacing w:before="34"/>
              <w:ind w:left="9"/>
              <w:jc w:val="center"/>
              <w:rPr>
                <w:b/>
                <w:sz w:val="20"/>
              </w:rPr>
            </w:pPr>
            <w:proofErr w:type="spellStart"/>
            <w:r>
              <w:rPr>
                <w:b/>
                <w:spacing w:val="-2"/>
                <w:sz w:val="14"/>
              </w:rPr>
              <w:t>条件</w:t>
            </w:r>
            <w:proofErr w:type="spellEnd"/>
          </w:p>
        </w:tc>
      </w:tr>
      <w:tr w:rsidR="00F96F44" w14:paraId="4DDB321E" w14:textId="77777777">
        <w:trPr>
          <w:trHeight w:val="4490"/>
        </w:trPr>
        <w:tc>
          <w:tcPr>
            <w:tcW w:w="1883" w:type="dxa"/>
          </w:tcPr>
          <w:p w14:paraId="5AB1FC08" w14:textId="77777777" w:rsidR="00F96F44" w:rsidRDefault="000C0857">
            <w:pPr>
              <w:pStyle w:val="TableParagraph"/>
              <w:rPr>
                <w:sz w:val="20"/>
              </w:rPr>
            </w:pPr>
            <w:r>
              <w:rPr>
                <w:spacing w:val="-2"/>
                <w:sz w:val="14"/>
              </w:rPr>
              <w:t>高感度海景</w:t>
            </w:r>
            <w:r>
              <w:rPr>
                <w:spacing w:val="-2"/>
                <w:sz w:val="14"/>
                <w:vertAlign w:val="superscript"/>
              </w:rPr>
              <w:t>1</w:t>
            </w:r>
          </w:p>
        </w:tc>
        <w:tc>
          <w:tcPr>
            <w:tcW w:w="7563" w:type="dxa"/>
          </w:tcPr>
          <w:p w14:paraId="791EAEC5" w14:textId="77777777" w:rsidR="00F96F44" w:rsidRDefault="000C0857">
            <w:pPr>
              <w:pStyle w:val="TableParagraph"/>
              <w:rPr>
                <w:sz w:val="20"/>
                <w:lang w:eastAsia="ja-JP"/>
              </w:rPr>
            </w:pPr>
            <w:r>
              <w:rPr>
                <w:sz w:val="14"/>
                <w:lang w:eastAsia="ja-JP"/>
              </w:rPr>
              <w:t>海沿いの地域、ビーチ、砂丘地域、海域は、</w:t>
            </w:r>
            <w:r>
              <w:rPr>
                <w:spacing w:val="-2"/>
                <w:sz w:val="14"/>
                <w:lang w:eastAsia="ja-JP"/>
              </w:rPr>
              <w:t>以下の通りである。</w:t>
            </w:r>
          </w:p>
          <w:p w14:paraId="2923C30A" w14:textId="77777777" w:rsidR="00F96F44" w:rsidRDefault="000C0857">
            <w:pPr>
              <w:pStyle w:val="TableParagraph"/>
              <w:spacing w:before="1"/>
              <w:rPr>
                <w:sz w:val="20"/>
                <w:lang w:eastAsia="ja-JP"/>
              </w:rPr>
            </w:pPr>
            <w:r>
              <w:rPr>
                <w:sz w:val="14"/>
                <w:lang w:eastAsia="ja-JP"/>
              </w:rPr>
              <w:t>海岸線の</w:t>
            </w:r>
            <w:r>
              <w:rPr>
                <w:sz w:val="14"/>
                <w:lang w:eastAsia="ja-JP"/>
              </w:rPr>
              <w:t>3.45</w:t>
            </w:r>
            <w:r>
              <w:rPr>
                <w:sz w:val="14"/>
                <w:lang w:eastAsia="ja-JP"/>
              </w:rPr>
              <w:t>マイル（</w:t>
            </w:r>
            <w:r>
              <w:rPr>
                <w:sz w:val="14"/>
                <w:lang w:eastAsia="ja-JP"/>
              </w:rPr>
              <w:t>5.5</w:t>
            </w:r>
            <w:r>
              <w:rPr>
                <w:sz w:val="14"/>
                <w:lang w:eastAsia="ja-JP"/>
              </w:rPr>
              <w:t>キロメートル）である（</w:t>
            </w:r>
            <w:r>
              <w:fldChar w:fldCharType="begin"/>
            </w:r>
            <w:r>
              <w:rPr>
                <w:lang w:eastAsia="ja-JP"/>
              </w:rPr>
              <w:instrText>HYPERLINK \l "_bookmark19"</w:instrText>
            </w:r>
            <w:r>
              <w:fldChar w:fldCharType="separate"/>
            </w:r>
            <w:r>
              <w:rPr>
                <w:sz w:val="14"/>
                <w:lang w:eastAsia="ja-JP"/>
              </w:rPr>
              <w:t>表</w:t>
            </w:r>
            <w:r>
              <w:rPr>
                <w:sz w:val="14"/>
                <w:lang w:eastAsia="ja-JP"/>
              </w:rPr>
              <w:t>3.</w:t>
            </w:r>
            <w:r>
              <w:rPr>
                <w:spacing w:val="-5"/>
                <w:sz w:val="14"/>
                <w:lang w:eastAsia="ja-JP"/>
              </w:rPr>
              <w:t>20</w:t>
            </w:r>
            <w:r>
              <w:rPr>
                <w:sz w:val="14"/>
                <w:lang w:eastAsia="ja-JP"/>
              </w:rPr>
              <w:t>-2</w:t>
            </w:r>
            <w:r>
              <w:fldChar w:fldCharType="end"/>
            </w:r>
            <w:r>
              <w:rPr>
                <w:spacing w:val="-5"/>
                <w:sz w:val="14"/>
                <w:lang w:eastAsia="ja-JP"/>
              </w:rPr>
              <w:t>）。</w:t>
            </w:r>
          </w:p>
          <w:p w14:paraId="5BFE19B1" w14:textId="77777777" w:rsidR="00F96F44" w:rsidRDefault="000C0857">
            <w:pPr>
              <w:pStyle w:val="TableParagraph"/>
              <w:ind w:right="173"/>
              <w:rPr>
                <w:sz w:val="20"/>
                <w:lang w:eastAsia="ja-JP"/>
              </w:rPr>
            </w:pPr>
            <w:r>
              <w:rPr>
                <w:sz w:val="14"/>
                <w:lang w:eastAsia="ja-JP"/>
              </w:rPr>
              <w:t>国、州、または地域の指定を受けている海景：</w:t>
            </w:r>
            <w:r>
              <w:rPr>
                <w:sz w:val="14"/>
                <w:lang w:eastAsia="ja-JP"/>
              </w:rPr>
              <w:t xml:space="preserve">24th Street Park, Barbour Hill Campground, Back Bay National Wildlife Refuge (NWR) and Visitor Center, Cape Charles Lighthouse, Cape Henry Lighthouse, Cape Henry Memorial Park, </w:t>
            </w:r>
            <w:proofErr w:type="spellStart"/>
            <w:r>
              <w:rPr>
                <w:sz w:val="14"/>
                <w:lang w:eastAsia="ja-JP"/>
              </w:rPr>
              <w:t>Carova</w:t>
            </w:r>
            <w:proofErr w:type="spellEnd"/>
            <w:r>
              <w:rPr>
                <w:sz w:val="14"/>
                <w:lang w:eastAsia="ja-JP"/>
              </w:rPr>
              <w:t xml:space="preserve"> Beach, Chris's Beach, Coast Guard Station Cobb Island Public Boat Ramp, Croatan Beach</w:t>
            </w:r>
            <w:r>
              <w:rPr>
                <w:sz w:val="14"/>
                <w:lang w:eastAsia="ja-JP"/>
              </w:rPr>
              <w:t>、カリタックビーチ灯台、カリタック</w:t>
            </w:r>
            <w:r>
              <w:rPr>
                <w:sz w:val="14"/>
                <w:lang w:eastAsia="ja-JP"/>
              </w:rPr>
              <w:t>NWR</w:t>
            </w:r>
            <w:r>
              <w:rPr>
                <w:sz w:val="14"/>
                <w:lang w:eastAsia="ja-JP"/>
              </w:rPr>
              <w:t>、ダムネック海軍基地、</w:t>
            </w:r>
            <w:r>
              <w:rPr>
                <w:sz w:val="14"/>
                <w:lang w:eastAsia="ja-JP"/>
              </w:rPr>
              <w:t>E</w:t>
            </w:r>
            <w:r>
              <w:rPr>
                <w:sz w:val="14"/>
                <w:lang w:eastAsia="ja-JP"/>
              </w:rPr>
              <w:t>ビーチ、イースタンショアオブバージニア</w:t>
            </w:r>
            <w:r>
              <w:rPr>
                <w:sz w:val="14"/>
                <w:lang w:eastAsia="ja-JP"/>
              </w:rPr>
              <w:t>NWR</w:t>
            </w:r>
            <w:r>
              <w:rPr>
                <w:sz w:val="14"/>
                <w:lang w:eastAsia="ja-JP"/>
              </w:rPr>
              <w:t>、フォルスケープ州立公園、ファーストランディング州立公園ビーチ＆キャンプ場、フィッシャーマンアイランド</w:t>
            </w:r>
            <w:r>
              <w:rPr>
                <w:sz w:val="14"/>
                <w:lang w:eastAsia="ja-JP"/>
              </w:rPr>
              <w:t>NWR</w:t>
            </w:r>
            <w:r>
              <w:rPr>
                <w:sz w:val="14"/>
                <w:lang w:eastAsia="ja-JP"/>
              </w:rPr>
              <w:t>、グロメットアイランドパークボードウォーク、ホーンポイント、リトルアイランドパーク、リンヘブンビーチ＆ボートランプマッケイ島</w:t>
            </w:r>
            <w:r>
              <w:rPr>
                <w:sz w:val="14"/>
                <w:lang w:eastAsia="ja-JP"/>
              </w:rPr>
              <w:t>NWR</w:t>
            </w:r>
            <w:r>
              <w:rPr>
                <w:sz w:val="14"/>
                <w:lang w:eastAsia="ja-JP"/>
              </w:rPr>
              <w:t>、マゴシー湾</w:t>
            </w:r>
            <w:r>
              <w:rPr>
                <w:sz w:val="14"/>
                <w:lang w:eastAsia="ja-JP"/>
              </w:rPr>
              <w:t>NAP</w:t>
            </w:r>
            <w:r>
              <w:rPr>
                <w:sz w:val="14"/>
                <w:lang w:eastAsia="ja-JP"/>
              </w:rPr>
              <w:t>、マーシュビュー公園、マンデンポイント公園、モックホーン島野生生物管理区域、マートルアイランドビーチ、ネプチューンズ公園、</w:t>
            </w:r>
            <w:r>
              <w:rPr>
                <w:sz w:val="14"/>
                <w:lang w:eastAsia="ja-JP"/>
              </w:rPr>
              <w:t>ノースエンドビーチ、オーシャンビュービーチ、オーシャンフロントビーチ公園、リゾートビーチ、サンドリッジビーチ、サンドリッジ釣り桟橋、シータック公園、サンドブリッジ・ビーチ、サンドブリッジ・フィッシング・ピア、スミス・アイランド・ビーチ、サウス・ビーチ・トレイル、サーフ・カバナ・クラブ、ヴァージニア・ビーチ・ボードウォーク、ヴァージニア・ビーチ・フィッシング・ピア、ヴァージニア</w:t>
            </w:r>
            <w:r>
              <w:rPr>
                <w:sz w:val="14"/>
                <w:lang w:eastAsia="ja-JP"/>
              </w:rPr>
              <w:t>NWR</w:t>
            </w:r>
            <w:r>
              <w:rPr>
                <w:sz w:val="14"/>
                <w:lang w:eastAsia="ja-JP"/>
              </w:rPr>
              <w:t>、レック・アイランド・ナチュラル・エリア・プリザーブ・ビーチ、アトランティック・ワイルドファウル・ヘリテージ・ミュージアム、ネイビーシール・モニュメント、ヴァージニア・レジェンド・パーク。</w:t>
            </w:r>
          </w:p>
          <w:p w14:paraId="3E2C8AF2" w14:textId="77777777" w:rsidR="00F96F44" w:rsidRDefault="000C0857">
            <w:pPr>
              <w:pStyle w:val="TableParagraph"/>
              <w:rPr>
                <w:sz w:val="20"/>
                <w:lang w:eastAsia="ja-JP"/>
              </w:rPr>
            </w:pPr>
            <w:r>
              <w:rPr>
                <w:sz w:val="14"/>
                <w:lang w:eastAsia="ja-JP"/>
              </w:rPr>
              <w:t>海辺の遊歩道、突堤、</w:t>
            </w:r>
            <w:r>
              <w:rPr>
                <w:spacing w:val="-2"/>
                <w:sz w:val="14"/>
                <w:lang w:eastAsia="ja-JP"/>
              </w:rPr>
              <w:t>桟橋。</w:t>
            </w:r>
          </w:p>
        </w:tc>
      </w:tr>
      <w:tr w:rsidR="00F96F44" w14:paraId="65163D8A" w14:textId="77777777">
        <w:trPr>
          <w:trHeight w:val="520"/>
        </w:trPr>
        <w:tc>
          <w:tcPr>
            <w:tcW w:w="1883" w:type="dxa"/>
          </w:tcPr>
          <w:p w14:paraId="6D1E7852" w14:textId="77777777" w:rsidR="00F96F44" w:rsidRDefault="000C0857">
            <w:pPr>
              <w:pStyle w:val="TableParagraph"/>
              <w:rPr>
                <w:sz w:val="20"/>
                <w:lang w:eastAsia="ja-JP"/>
              </w:rPr>
            </w:pPr>
            <w:r>
              <w:rPr>
                <w:spacing w:val="-2"/>
                <w:sz w:val="14"/>
                <w:lang w:eastAsia="ja-JP"/>
              </w:rPr>
              <w:t>高感度</w:t>
            </w:r>
            <w:r>
              <w:rPr>
                <w:sz w:val="14"/>
                <w:lang w:eastAsia="ja-JP"/>
              </w:rPr>
              <w:t>オープンオーシャン</w:t>
            </w:r>
          </w:p>
        </w:tc>
        <w:tc>
          <w:tcPr>
            <w:tcW w:w="7563" w:type="dxa"/>
          </w:tcPr>
          <w:p w14:paraId="44FAD04F" w14:textId="77777777" w:rsidR="00F96F44" w:rsidRDefault="000C0857">
            <w:pPr>
              <w:pStyle w:val="TableParagraph"/>
              <w:spacing w:before="29"/>
              <w:rPr>
                <w:sz w:val="20"/>
                <w:lang w:eastAsia="ja-JP"/>
              </w:rPr>
            </w:pPr>
            <w:r>
              <w:rPr>
                <w:sz w:val="14"/>
                <w:lang w:eastAsia="ja-JP"/>
              </w:rPr>
              <w:t>地理的分析</w:t>
            </w:r>
            <w:r>
              <w:rPr>
                <w:spacing w:val="-2"/>
                <w:sz w:val="14"/>
                <w:lang w:eastAsia="ja-JP"/>
              </w:rPr>
              <w:t>地域</w:t>
            </w:r>
            <w:r>
              <w:rPr>
                <w:sz w:val="14"/>
                <w:lang w:eastAsia="ja-JP"/>
              </w:rPr>
              <w:t>内の海域。</w:t>
            </w:r>
          </w:p>
        </w:tc>
      </w:tr>
      <w:tr w:rsidR="00F96F44" w14:paraId="57D9C62F" w14:textId="77777777">
        <w:trPr>
          <w:trHeight w:val="749"/>
        </w:trPr>
        <w:tc>
          <w:tcPr>
            <w:tcW w:w="1883" w:type="dxa"/>
          </w:tcPr>
          <w:p w14:paraId="2143C4FB" w14:textId="77777777" w:rsidR="00F96F44" w:rsidRDefault="000C0857">
            <w:pPr>
              <w:pStyle w:val="TableParagraph"/>
              <w:ind w:right="314"/>
              <w:rPr>
                <w:sz w:val="20"/>
                <w:lang w:eastAsia="ja-JP"/>
              </w:rPr>
            </w:pPr>
            <w:r>
              <w:rPr>
                <w:spacing w:val="-2"/>
                <w:sz w:val="14"/>
                <w:lang w:eastAsia="ja-JP"/>
              </w:rPr>
              <w:t>中程度の</w:t>
            </w:r>
            <w:r>
              <w:rPr>
                <w:sz w:val="14"/>
                <w:lang w:eastAsia="ja-JP"/>
              </w:rPr>
              <w:t>感度</w:t>
            </w:r>
            <w:r>
              <w:rPr>
                <w:sz w:val="14"/>
                <w:lang w:eastAsia="ja-JP"/>
              </w:rPr>
              <w:t xml:space="preserve"> </w:t>
            </w:r>
            <w:r>
              <w:rPr>
                <w:sz w:val="14"/>
                <w:lang w:eastAsia="ja-JP"/>
              </w:rPr>
              <w:t>開放</w:t>
            </w:r>
            <w:r>
              <w:rPr>
                <w:spacing w:val="-4"/>
                <w:sz w:val="14"/>
                <w:lang w:eastAsia="ja-JP"/>
              </w:rPr>
              <w:t>海域</w:t>
            </w:r>
          </w:p>
        </w:tc>
        <w:tc>
          <w:tcPr>
            <w:tcW w:w="7563" w:type="dxa"/>
          </w:tcPr>
          <w:p w14:paraId="3FE88F99" w14:textId="77777777" w:rsidR="00F96F44" w:rsidRDefault="000C0857">
            <w:pPr>
              <w:pStyle w:val="TableParagraph"/>
              <w:spacing w:before="29"/>
              <w:rPr>
                <w:sz w:val="20"/>
                <w:lang w:eastAsia="ja-JP"/>
              </w:rPr>
            </w:pPr>
            <w:r>
              <w:rPr>
                <w:spacing w:val="-2"/>
                <w:sz w:val="14"/>
                <w:lang w:eastAsia="ja-JP"/>
              </w:rPr>
              <w:t>チェサピーク・ライト・ステーションの</w:t>
            </w:r>
            <w:r>
              <w:rPr>
                <w:sz w:val="14"/>
                <w:lang w:eastAsia="ja-JP"/>
              </w:rPr>
              <w:t>視覚的環境とその周辺にある海域。</w:t>
            </w:r>
          </w:p>
        </w:tc>
      </w:tr>
      <w:tr w:rsidR="00F96F44" w14:paraId="273B09CE" w14:textId="77777777">
        <w:trPr>
          <w:trHeight w:val="1210"/>
        </w:trPr>
        <w:tc>
          <w:tcPr>
            <w:tcW w:w="1883" w:type="dxa"/>
          </w:tcPr>
          <w:p w14:paraId="5894DE9A" w14:textId="77777777" w:rsidR="00F96F44" w:rsidRDefault="000C0857">
            <w:pPr>
              <w:pStyle w:val="TableParagraph"/>
              <w:rPr>
                <w:sz w:val="20"/>
              </w:rPr>
            </w:pPr>
            <w:r>
              <w:rPr>
                <w:spacing w:val="-2"/>
                <w:sz w:val="14"/>
              </w:rPr>
              <w:t>高感度景観</w:t>
            </w:r>
            <w:r>
              <w:rPr>
                <w:spacing w:val="-2"/>
                <w:sz w:val="14"/>
                <w:vertAlign w:val="superscript"/>
              </w:rPr>
              <w:t>2</w:t>
            </w:r>
          </w:p>
        </w:tc>
        <w:tc>
          <w:tcPr>
            <w:tcW w:w="7563" w:type="dxa"/>
          </w:tcPr>
          <w:p w14:paraId="622C9881" w14:textId="77777777" w:rsidR="00F96F44" w:rsidRDefault="000C0857">
            <w:pPr>
              <w:pStyle w:val="TableParagraph"/>
              <w:ind w:right="328"/>
              <w:jc w:val="both"/>
              <w:rPr>
                <w:sz w:val="20"/>
                <w:lang w:eastAsia="ja-JP"/>
              </w:rPr>
            </w:pPr>
            <w:r>
              <w:rPr>
                <w:sz w:val="14"/>
                <w:lang w:eastAsia="ja-JP"/>
              </w:rPr>
              <w:t>風光明媚で、居住者および観光客の利用量が中程度から多い沿岸地域、湾、海峡、隣接する河口の陸側部分（</w:t>
            </w:r>
            <w:r>
              <w:fldChar w:fldCharType="begin"/>
            </w:r>
            <w:r>
              <w:rPr>
                <w:lang w:eastAsia="ja-JP"/>
              </w:rPr>
              <w:instrText>HYPERLINK \l "_bookmark19"</w:instrText>
            </w:r>
            <w:r>
              <w:fldChar w:fldCharType="separate"/>
            </w:r>
            <w:r>
              <w:rPr>
                <w:sz w:val="14"/>
                <w:lang w:eastAsia="ja-JP"/>
              </w:rPr>
              <w:t>表</w:t>
            </w:r>
            <w:r>
              <w:rPr>
                <w:sz w:val="14"/>
                <w:lang w:eastAsia="ja-JP"/>
              </w:rPr>
              <w:t>3.20-2</w:t>
            </w:r>
            <w:r>
              <w:fldChar w:fldCharType="end"/>
            </w:r>
            <w:r>
              <w:rPr>
                <w:sz w:val="14"/>
                <w:lang w:eastAsia="ja-JP"/>
              </w:rPr>
              <w:t>）。</w:t>
            </w:r>
          </w:p>
          <w:p w14:paraId="63E36F8B" w14:textId="77777777" w:rsidR="00F96F44" w:rsidRDefault="000C0857">
            <w:pPr>
              <w:pStyle w:val="TableParagraph"/>
              <w:spacing w:before="0"/>
              <w:ind w:right="249"/>
              <w:jc w:val="both"/>
              <w:rPr>
                <w:sz w:val="20"/>
                <w:lang w:eastAsia="ja-JP"/>
              </w:rPr>
            </w:pPr>
            <w:r>
              <w:rPr>
                <w:sz w:val="14"/>
                <w:lang w:eastAsia="ja-JP"/>
              </w:rPr>
              <w:t>地理的分析地域内の墓地、教会、史跡、灯台、展望台、学校、役場、住宅地。国、州、または地域の指定を受けている景観。</w:t>
            </w:r>
          </w:p>
        </w:tc>
      </w:tr>
    </w:tbl>
    <w:p w14:paraId="1EF3E34D" w14:textId="77777777" w:rsidR="00F96F44" w:rsidRDefault="00F96F44">
      <w:pPr>
        <w:pStyle w:val="TableParagraph"/>
        <w:jc w:val="both"/>
        <w:rPr>
          <w:sz w:val="20"/>
          <w:lang w:eastAsia="ja-JP"/>
        </w:rPr>
        <w:sectPr w:rsidR="00F96F44">
          <w:pgSz w:w="12240" w:h="15840"/>
          <w:pgMar w:top="1340" w:right="1080" w:bottom="680" w:left="1080" w:header="729" w:footer="483" w:gutter="0"/>
          <w:cols w:space="708"/>
        </w:sectPr>
      </w:pPr>
    </w:p>
    <w:p w14:paraId="0D63D50C" w14:textId="77777777" w:rsidR="00F96F44" w:rsidRDefault="00F96F44">
      <w:pPr>
        <w:pStyle w:val="a3"/>
        <w:spacing w:before="9"/>
        <w:ind w:left="0"/>
        <w:rPr>
          <w:rFonts w:ascii="Arial"/>
          <w:b/>
          <w:sz w:val="7"/>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3"/>
        <w:gridCol w:w="7563"/>
      </w:tblGrid>
      <w:tr w:rsidR="00F96F44" w14:paraId="378EE20D" w14:textId="77777777">
        <w:trPr>
          <w:trHeight w:val="295"/>
        </w:trPr>
        <w:tc>
          <w:tcPr>
            <w:tcW w:w="1883" w:type="dxa"/>
            <w:shd w:val="clear" w:color="auto" w:fill="DEEAF6"/>
          </w:tcPr>
          <w:p w14:paraId="49F0D931" w14:textId="77777777" w:rsidR="00F96F44" w:rsidRDefault="000C0857">
            <w:pPr>
              <w:pStyle w:val="TableParagraph"/>
              <w:spacing w:before="34"/>
              <w:ind w:left="547"/>
              <w:rPr>
                <w:b/>
                <w:sz w:val="20"/>
              </w:rPr>
            </w:pPr>
            <w:proofErr w:type="spellStart"/>
            <w:r>
              <w:rPr>
                <w:b/>
                <w:spacing w:val="-2"/>
                <w:sz w:val="14"/>
              </w:rPr>
              <w:t>設定</w:t>
            </w:r>
            <w:proofErr w:type="spellEnd"/>
          </w:p>
        </w:tc>
        <w:tc>
          <w:tcPr>
            <w:tcW w:w="7563" w:type="dxa"/>
            <w:shd w:val="clear" w:color="auto" w:fill="DEEAF6"/>
          </w:tcPr>
          <w:p w14:paraId="37C9109B" w14:textId="77777777" w:rsidR="00F96F44" w:rsidRDefault="000C0857">
            <w:pPr>
              <w:pStyle w:val="TableParagraph"/>
              <w:spacing w:before="34"/>
              <w:ind w:left="9"/>
              <w:jc w:val="center"/>
              <w:rPr>
                <w:b/>
                <w:sz w:val="20"/>
              </w:rPr>
            </w:pPr>
            <w:proofErr w:type="spellStart"/>
            <w:r>
              <w:rPr>
                <w:b/>
                <w:spacing w:val="-2"/>
                <w:sz w:val="14"/>
              </w:rPr>
              <w:t>条件</w:t>
            </w:r>
            <w:proofErr w:type="spellEnd"/>
          </w:p>
        </w:tc>
      </w:tr>
      <w:tr w:rsidR="00F96F44" w14:paraId="052E9ABE" w14:textId="77777777">
        <w:trPr>
          <w:trHeight w:val="1410"/>
        </w:trPr>
        <w:tc>
          <w:tcPr>
            <w:tcW w:w="1883" w:type="dxa"/>
          </w:tcPr>
          <w:p w14:paraId="7F82DB18" w14:textId="77777777" w:rsidR="00F96F44" w:rsidRDefault="00F96F44">
            <w:pPr>
              <w:pStyle w:val="TableParagraph"/>
              <w:spacing w:before="0"/>
              <w:ind w:left="0"/>
              <w:rPr>
                <w:rFonts w:ascii="Times New Roman"/>
                <w:sz w:val="20"/>
              </w:rPr>
            </w:pPr>
          </w:p>
        </w:tc>
        <w:tc>
          <w:tcPr>
            <w:tcW w:w="7563" w:type="dxa"/>
          </w:tcPr>
          <w:p w14:paraId="5A1C27C5" w14:textId="77777777" w:rsidR="00F96F44" w:rsidRDefault="000C0857">
            <w:pPr>
              <w:pStyle w:val="TableParagraph"/>
              <w:spacing w:before="0"/>
              <w:rPr>
                <w:sz w:val="20"/>
                <w:lang w:eastAsia="ja-JP"/>
              </w:rPr>
            </w:pPr>
            <w:r>
              <w:rPr>
                <w:sz w:val="14"/>
                <w:lang w:eastAsia="ja-JP"/>
              </w:rPr>
              <w:t>国、州、または地域の指定を受けている景観：リンクホーン湾、リトル・ネック・クリーク、ブロード・ベイ、ファースト・ランディング州立公園、プレジャー・ポイント自然地域、オウル・クリーク、ルーディー湖、ウェズリー湖、クリスティン湖、レッドウィング湖、テカムセ湖、キプトペケ州立公園、ホリー湖ボードウォーク、ノース・ランディング・リバー自然地域保護区、プンゴ・フェリー・ロード・バージニア・シーニック・バイウェイ、</w:t>
            </w:r>
            <w:r>
              <w:rPr>
                <w:spacing w:val="-2"/>
                <w:sz w:val="14"/>
                <w:lang w:eastAsia="ja-JP"/>
              </w:rPr>
              <w:t>ノース・ランディング・リバー・シーニック・リバー。</w:t>
            </w:r>
          </w:p>
        </w:tc>
      </w:tr>
      <w:tr w:rsidR="00F96F44" w14:paraId="7AFA8C31" w14:textId="77777777">
        <w:trPr>
          <w:trHeight w:val="1929"/>
        </w:trPr>
        <w:tc>
          <w:tcPr>
            <w:tcW w:w="1883" w:type="dxa"/>
          </w:tcPr>
          <w:p w14:paraId="67F32D42" w14:textId="77777777" w:rsidR="00F96F44" w:rsidRDefault="000C0857">
            <w:pPr>
              <w:pStyle w:val="TableParagraph"/>
              <w:ind w:right="314"/>
              <w:rPr>
                <w:sz w:val="20"/>
              </w:rPr>
            </w:pPr>
            <w:proofErr w:type="spellStart"/>
            <w:r>
              <w:rPr>
                <w:spacing w:val="-2"/>
                <w:sz w:val="14"/>
              </w:rPr>
              <w:t>中感度の景観</w:t>
            </w:r>
            <w:proofErr w:type="spellEnd"/>
          </w:p>
        </w:tc>
        <w:tc>
          <w:tcPr>
            <w:tcW w:w="7563" w:type="dxa"/>
          </w:tcPr>
          <w:p w14:paraId="771C2CB1" w14:textId="77777777" w:rsidR="00F96F44" w:rsidRDefault="000C0857">
            <w:pPr>
              <w:pStyle w:val="TableParagraph"/>
              <w:rPr>
                <w:sz w:val="20"/>
                <w:lang w:eastAsia="ja-JP"/>
              </w:rPr>
            </w:pPr>
            <w:r>
              <w:rPr>
                <w:sz w:val="14"/>
                <w:lang w:eastAsia="ja-JP"/>
              </w:rPr>
              <w:t>中程度の景観価値を持ち、かつ／または居住者や観光客の利用が少ない、中程度の特徴を持つ内陸の景観</w:t>
            </w:r>
            <w:r>
              <w:rPr>
                <w:sz w:val="14"/>
                <w:lang w:eastAsia="ja-JP"/>
              </w:rPr>
              <w:t xml:space="preserve"> </w:t>
            </w:r>
            <w:r>
              <w:rPr>
                <w:sz w:val="14"/>
                <w:lang w:eastAsia="ja-JP"/>
              </w:rPr>
              <w:t>浜辺、海岸地域と湾、サウンド、隣接する河口、国、州、または地元の指定を受けた内陸地域。</w:t>
            </w:r>
          </w:p>
          <w:p w14:paraId="0EEB7BD6" w14:textId="77777777" w:rsidR="00F96F44" w:rsidRDefault="000C0857">
            <w:pPr>
              <w:pStyle w:val="TableParagraph"/>
              <w:spacing w:before="29"/>
              <w:ind w:right="29"/>
              <w:rPr>
                <w:sz w:val="20"/>
                <w:lang w:eastAsia="ja-JP"/>
              </w:rPr>
            </w:pPr>
            <w:r>
              <w:rPr>
                <w:sz w:val="14"/>
                <w:lang w:eastAsia="ja-JP"/>
              </w:rPr>
              <w:t>フェントレス海軍航空着陸場、グレートネック公園、軍事航空博物館、マウント・トラッシュモア公園、マンデン・ポイント公園、パイン・メドウズ公園、オールド・ダム・ネック公園、プリンセス・アン・メモリアル公園、イーサリッジ・レイクス公園、プリンセス・アン・</w:t>
            </w:r>
            <w:r>
              <w:rPr>
                <w:sz w:val="14"/>
                <w:lang w:eastAsia="ja-JP"/>
              </w:rPr>
              <w:t>アスレチック・コンプレックス、ケンプスビル、レッドウィング公園、ベイビル・ファームズ公園、セスフォード、ジョン・メジャー・ミラー博士の家、イーストビル・ショップス／ジェームス・ブラウン・ドライ・グッド・ストア。</w:t>
            </w:r>
          </w:p>
        </w:tc>
      </w:tr>
      <w:tr w:rsidR="00F96F44" w14:paraId="716F4165" w14:textId="77777777">
        <w:trPr>
          <w:trHeight w:val="520"/>
        </w:trPr>
        <w:tc>
          <w:tcPr>
            <w:tcW w:w="1883" w:type="dxa"/>
          </w:tcPr>
          <w:p w14:paraId="78E130A1" w14:textId="77777777" w:rsidR="00F96F44" w:rsidRDefault="000C0857">
            <w:pPr>
              <w:pStyle w:val="TableParagraph"/>
              <w:rPr>
                <w:sz w:val="20"/>
              </w:rPr>
            </w:pPr>
            <w:proofErr w:type="spellStart"/>
            <w:r>
              <w:rPr>
                <w:spacing w:val="-2"/>
                <w:sz w:val="14"/>
              </w:rPr>
              <w:t>感度の低い風景</w:t>
            </w:r>
            <w:proofErr w:type="spellEnd"/>
          </w:p>
        </w:tc>
        <w:tc>
          <w:tcPr>
            <w:tcW w:w="7563" w:type="dxa"/>
          </w:tcPr>
          <w:p w14:paraId="72138200" w14:textId="77777777" w:rsidR="00F96F44" w:rsidRDefault="000C0857">
            <w:pPr>
              <w:pStyle w:val="TableParagraph"/>
              <w:ind w:right="173"/>
              <w:rPr>
                <w:sz w:val="20"/>
                <w:lang w:eastAsia="ja-JP"/>
              </w:rPr>
            </w:pPr>
            <w:r>
              <w:rPr>
                <w:sz w:val="14"/>
                <w:lang w:eastAsia="ja-JP"/>
              </w:rPr>
              <w:t>風光明媚な価値が低く、居住者や観光客の利用が限られている、または利用がない、特徴的な地域。</w:t>
            </w:r>
          </w:p>
        </w:tc>
      </w:tr>
    </w:tbl>
    <w:p w14:paraId="542CA239" w14:textId="77777777" w:rsidR="00F96F44" w:rsidRDefault="000C0857">
      <w:pPr>
        <w:spacing w:before="31"/>
        <w:ind w:left="360"/>
        <w:rPr>
          <w:rFonts w:ascii="Arial"/>
          <w:sz w:val="18"/>
          <w:lang w:eastAsia="ja-JP"/>
        </w:rPr>
      </w:pPr>
      <w:r>
        <w:rPr>
          <w:rFonts w:ascii="Arial"/>
          <w:position w:val="5"/>
          <w:sz w:val="6"/>
          <w:lang w:eastAsia="ja-JP"/>
        </w:rPr>
        <w:t>1</w:t>
      </w:r>
      <w:r>
        <w:rPr>
          <w:rFonts w:ascii="Arial"/>
          <w:sz w:val="13"/>
          <w:lang w:eastAsia="ja-JP"/>
        </w:rPr>
        <w:t>「景観」にも記載されている場所は、「海景」と「</w:t>
      </w:r>
      <w:r>
        <w:rPr>
          <w:rFonts w:ascii="Arial"/>
          <w:spacing w:val="-2"/>
          <w:sz w:val="13"/>
          <w:lang w:eastAsia="ja-JP"/>
        </w:rPr>
        <w:t>景観」の両方に</w:t>
      </w:r>
      <w:r>
        <w:rPr>
          <w:rFonts w:ascii="Arial"/>
          <w:sz w:val="13"/>
          <w:lang w:eastAsia="ja-JP"/>
        </w:rPr>
        <w:t>含まれる</w:t>
      </w:r>
      <w:r>
        <w:rPr>
          <w:rFonts w:ascii="Arial"/>
          <w:spacing w:val="-2"/>
          <w:sz w:val="13"/>
          <w:lang w:eastAsia="ja-JP"/>
        </w:rPr>
        <w:t>。</w:t>
      </w:r>
    </w:p>
    <w:p w14:paraId="4F583927" w14:textId="77777777" w:rsidR="00F96F44" w:rsidRDefault="000C0857">
      <w:pPr>
        <w:spacing w:before="2"/>
        <w:ind w:left="360"/>
        <w:rPr>
          <w:rFonts w:ascii="Arial"/>
          <w:sz w:val="18"/>
          <w:lang w:eastAsia="ja-JP"/>
        </w:rPr>
      </w:pPr>
      <w:r>
        <w:rPr>
          <w:rFonts w:ascii="Arial"/>
          <w:position w:val="5"/>
          <w:sz w:val="6"/>
          <w:lang w:eastAsia="ja-JP"/>
        </w:rPr>
        <w:t>2</w:t>
      </w:r>
      <w:r>
        <w:rPr>
          <w:rFonts w:ascii="Arial"/>
          <w:sz w:val="13"/>
          <w:lang w:eastAsia="ja-JP"/>
        </w:rPr>
        <w:t>「海景」にも記載されている場所は、「景観」と「</w:t>
      </w:r>
      <w:r>
        <w:rPr>
          <w:rFonts w:ascii="Arial"/>
          <w:spacing w:val="-2"/>
          <w:sz w:val="13"/>
          <w:lang w:eastAsia="ja-JP"/>
        </w:rPr>
        <w:t>海景」の両方に適用</w:t>
      </w:r>
      <w:r>
        <w:rPr>
          <w:rFonts w:ascii="Arial"/>
          <w:sz w:val="13"/>
          <w:lang w:eastAsia="ja-JP"/>
        </w:rPr>
        <w:t>さ</w:t>
      </w:r>
      <w:r>
        <w:rPr>
          <w:rFonts w:ascii="Arial"/>
          <w:spacing w:val="-2"/>
          <w:sz w:val="13"/>
          <w:lang w:eastAsia="ja-JP"/>
        </w:rPr>
        <w:t>れる。</w:t>
      </w:r>
    </w:p>
    <w:p w14:paraId="06955BD9" w14:textId="77777777" w:rsidR="00F96F44" w:rsidRDefault="00F96F44">
      <w:pPr>
        <w:pStyle w:val="a3"/>
        <w:spacing w:before="31"/>
        <w:ind w:left="0"/>
        <w:rPr>
          <w:rFonts w:ascii="Arial"/>
          <w:sz w:val="18"/>
          <w:lang w:eastAsia="ja-JP"/>
        </w:rPr>
      </w:pPr>
    </w:p>
    <w:p w14:paraId="2AF13CAB" w14:textId="77777777" w:rsidR="00F96F44" w:rsidRDefault="000C0857">
      <w:pPr>
        <w:pStyle w:val="a3"/>
        <w:spacing w:before="1"/>
        <w:ind w:left="360" w:right="467"/>
        <w:rPr>
          <w:lang w:eastAsia="ja-JP"/>
        </w:rPr>
      </w:pPr>
      <w:r>
        <w:rPr>
          <w:sz w:val="16"/>
          <w:lang w:eastAsia="ja-JP"/>
        </w:rPr>
        <w:t>海景特性の影響受けやすさは、</w:t>
      </w:r>
      <w:r>
        <w:rPr>
          <w:sz w:val="16"/>
          <w:lang w:eastAsia="ja-JP"/>
        </w:rPr>
        <w:t>プロジェクトによるインパクトの受けやすさと、視覚資源の希少性と景観価値の両方によって定義される。海景の影響の受けやすさの評価基準は以下の通りである。</w:t>
      </w:r>
    </w:p>
    <w:p w14:paraId="03B145BD" w14:textId="77777777" w:rsidR="00F96F44" w:rsidRDefault="000C0857">
      <w:pPr>
        <w:pStyle w:val="a4"/>
        <w:numPr>
          <w:ilvl w:val="0"/>
          <w:numId w:val="6"/>
        </w:numPr>
        <w:tabs>
          <w:tab w:val="left" w:pos="719"/>
        </w:tabs>
        <w:spacing w:before="135"/>
        <w:ind w:right="473"/>
        <w:rPr>
          <w:lang w:eastAsia="ja-JP"/>
        </w:rPr>
      </w:pPr>
      <w:proofErr w:type="spellStart"/>
      <w:r>
        <w:rPr>
          <w:b/>
          <w:sz w:val="16"/>
          <w:lang w:eastAsia="ja-JP"/>
        </w:rPr>
        <w:t>高：</w:t>
      </w:r>
      <w:r>
        <w:rPr>
          <w:sz w:val="16"/>
          <w:lang w:eastAsia="ja-JP"/>
        </w:rPr>
        <w:t>海景の特徴は、提案されている変更に対して非常に脆弱であり、特徴的で、住民や観光客に高く評価されている</w:t>
      </w:r>
      <w:proofErr w:type="spellEnd"/>
      <w:r>
        <w:rPr>
          <w:sz w:val="16"/>
          <w:lang w:eastAsia="ja-JP"/>
        </w:rPr>
        <w:t>。</w:t>
      </w:r>
    </w:p>
    <w:p w14:paraId="42CD206D" w14:textId="77777777" w:rsidR="00F96F44" w:rsidRDefault="000C0857">
      <w:pPr>
        <w:pStyle w:val="a4"/>
        <w:numPr>
          <w:ilvl w:val="0"/>
          <w:numId w:val="6"/>
        </w:numPr>
        <w:tabs>
          <w:tab w:val="left" w:pos="719"/>
        </w:tabs>
        <w:spacing w:before="73"/>
        <w:ind w:right="946"/>
        <w:rPr>
          <w:lang w:eastAsia="ja-JP"/>
        </w:rPr>
      </w:pPr>
      <w:r>
        <w:rPr>
          <w:b/>
          <w:sz w:val="16"/>
          <w:lang w:eastAsia="ja-JP"/>
        </w:rPr>
        <w:t>中程度である：</w:t>
      </w:r>
      <w:r>
        <w:rPr>
          <w:sz w:val="16"/>
          <w:lang w:eastAsia="ja-JP"/>
        </w:rPr>
        <w:t>海景の特徴は、提案された変更に対して適度に回復力があり、中程度の特徴があり、住民や観光客に中程度に評価されている。</w:t>
      </w:r>
    </w:p>
    <w:p w14:paraId="5261DB59" w14:textId="77777777" w:rsidR="00F96F44" w:rsidRDefault="000C0857">
      <w:pPr>
        <w:pStyle w:val="a4"/>
        <w:numPr>
          <w:ilvl w:val="0"/>
          <w:numId w:val="6"/>
        </w:numPr>
        <w:tabs>
          <w:tab w:val="left" w:pos="719"/>
        </w:tabs>
        <w:spacing w:before="75"/>
        <w:ind w:right="810"/>
        <w:rPr>
          <w:lang w:eastAsia="ja-JP"/>
        </w:rPr>
      </w:pPr>
      <w:proofErr w:type="spellStart"/>
      <w:r>
        <w:rPr>
          <w:b/>
          <w:sz w:val="16"/>
          <w:lang w:eastAsia="ja-JP"/>
        </w:rPr>
        <w:t>低：</w:t>
      </w:r>
      <w:r>
        <w:rPr>
          <w:sz w:val="16"/>
          <w:lang w:eastAsia="ja-JP"/>
        </w:rPr>
        <w:t>海景の特徴は、提案されている変更によって影響を受ける可能性は低く、一般的</w:t>
      </w:r>
      <w:r>
        <w:rPr>
          <w:sz w:val="16"/>
          <w:lang w:eastAsia="ja-JP"/>
        </w:rPr>
        <w:t>で、住民や観光客にとって重要ではない</w:t>
      </w:r>
      <w:proofErr w:type="spellEnd"/>
      <w:r>
        <w:rPr>
          <w:sz w:val="16"/>
          <w:lang w:eastAsia="ja-JP"/>
        </w:rPr>
        <w:t>。</w:t>
      </w:r>
    </w:p>
    <w:p w14:paraId="0F28D8CD" w14:textId="77777777" w:rsidR="00F96F44" w:rsidRDefault="000C0857">
      <w:pPr>
        <w:pStyle w:val="a3"/>
        <w:ind w:right="467"/>
        <w:rPr>
          <w:lang w:eastAsia="ja-JP"/>
        </w:rPr>
      </w:pPr>
      <w:r>
        <w:rPr>
          <w:sz w:val="16"/>
          <w:lang w:eastAsia="ja-JP"/>
        </w:rPr>
        <w:t>外洋の影響を受けやすさは、プロジェクトによるインパクトの受けやすさと、視覚的資源の希少性と景観的価値の両方によって定義される。外洋感受性の評価基準は以下の通りである。</w:t>
      </w:r>
    </w:p>
    <w:p w14:paraId="2D11E06E" w14:textId="77777777" w:rsidR="00F96F44" w:rsidRDefault="000C0857">
      <w:pPr>
        <w:pStyle w:val="a4"/>
        <w:numPr>
          <w:ilvl w:val="0"/>
          <w:numId w:val="6"/>
        </w:numPr>
        <w:tabs>
          <w:tab w:val="left" w:pos="719"/>
        </w:tabs>
        <w:spacing w:before="135"/>
        <w:ind w:right="854"/>
        <w:rPr>
          <w:lang w:eastAsia="ja-JP"/>
        </w:rPr>
      </w:pPr>
      <w:proofErr w:type="spellStart"/>
      <w:r>
        <w:rPr>
          <w:b/>
          <w:sz w:val="16"/>
          <w:lang w:eastAsia="ja-JP"/>
        </w:rPr>
        <w:t>高い：</w:t>
      </w:r>
      <w:r>
        <w:rPr>
          <w:sz w:val="16"/>
          <w:lang w:eastAsia="ja-JP"/>
        </w:rPr>
        <w:t>オープン・オーシャンの特性は、提案されている変更に対して非常に脆弱であり、特徴的で、住民や観光客に高く評価されている</w:t>
      </w:r>
      <w:proofErr w:type="spellEnd"/>
      <w:r>
        <w:rPr>
          <w:sz w:val="16"/>
          <w:lang w:eastAsia="ja-JP"/>
        </w:rPr>
        <w:t>。</w:t>
      </w:r>
    </w:p>
    <w:p w14:paraId="21DB9908" w14:textId="77777777" w:rsidR="00F96F44" w:rsidRDefault="000C0857">
      <w:pPr>
        <w:pStyle w:val="a4"/>
        <w:numPr>
          <w:ilvl w:val="0"/>
          <w:numId w:val="6"/>
        </w:numPr>
        <w:tabs>
          <w:tab w:val="left" w:pos="719"/>
        </w:tabs>
        <w:spacing w:before="75"/>
        <w:ind w:right="707"/>
        <w:rPr>
          <w:lang w:eastAsia="ja-JP"/>
        </w:rPr>
      </w:pPr>
      <w:r>
        <w:rPr>
          <w:b/>
          <w:sz w:val="16"/>
          <w:lang w:eastAsia="ja-JP"/>
        </w:rPr>
        <w:t>中程度である：</w:t>
      </w:r>
      <w:r>
        <w:rPr>
          <w:sz w:val="16"/>
          <w:lang w:eastAsia="ja-JP"/>
        </w:rPr>
        <w:t>オープン・オーシャンの特性は、提案された変更に対して適度に回復力があり、適度に特徴があり、住民や観光客によって適度に評価されている。</w:t>
      </w:r>
    </w:p>
    <w:p w14:paraId="008A7CCF" w14:textId="77777777" w:rsidR="00F96F44" w:rsidRDefault="000C0857">
      <w:pPr>
        <w:pStyle w:val="a4"/>
        <w:numPr>
          <w:ilvl w:val="0"/>
          <w:numId w:val="6"/>
        </w:numPr>
        <w:tabs>
          <w:tab w:val="left" w:pos="719"/>
        </w:tabs>
        <w:spacing w:before="75"/>
        <w:ind w:right="573"/>
        <w:rPr>
          <w:lang w:eastAsia="ja-JP"/>
        </w:rPr>
      </w:pPr>
      <w:proofErr w:type="spellStart"/>
      <w:r>
        <w:rPr>
          <w:b/>
          <w:sz w:val="16"/>
          <w:lang w:eastAsia="ja-JP"/>
        </w:rPr>
        <w:t>低：</w:t>
      </w:r>
      <w:r>
        <w:rPr>
          <w:sz w:val="16"/>
          <w:lang w:eastAsia="ja-JP"/>
        </w:rPr>
        <w:t>外洋の特性は、提案されている変更によって影響を受ける可能性は低く、一般的であり、住民や観光客にとって重要ではない</w:t>
      </w:r>
      <w:proofErr w:type="spellEnd"/>
      <w:r>
        <w:rPr>
          <w:sz w:val="16"/>
          <w:lang w:eastAsia="ja-JP"/>
        </w:rPr>
        <w:t>。</w:t>
      </w:r>
    </w:p>
    <w:p w14:paraId="5BE2CDD1" w14:textId="77777777" w:rsidR="00F96F44" w:rsidRDefault="000C0857">
      <w:pPr>
        <w:pStyle w:val="a3"/>
        <w:ind w:right="467"/>
        <w:rPr>
          <w:lang w:eastAsia="ja-JP"/>
        </w:rPr>
      </w:pPr>
      <w:r>
        <w:rPr>
          <w:sz w:val="16"/>
          <w:lang w:eastAsia="ja-JP"/>
        </w:rPr>
        <w:t>景観の脆弱性は、プロジェクトによるインパクトに対する脆弱性と、視覚的資源の希少性と景観価値の両方によって定義される。景観感受性の評価には以下が含まれる。</w:t>
      </w:r>
    </w:p>
    <w:p w14:paraId="26FEA2BF" w14:textId="77777777" w:rsidR="00F96F44" w:rsidRDefault="000C0857">
      <w:pPr>
        <w:pStyle w:val="a4"/>
        <w:numPr>
          <w:ilvl w:val="0"/>
          <w:numId w:val="6"/>
        </w:numPr>
        <w:tabs>
          <w:tab w:val="left" w:pos="719"/>
        </w:tabs>
        <w:spacing w:before="135"/>
        <w:ind w:right="397"/>
        <w:rPr>
          <w:lang w:eastAsia="ja-JP"/>
        </w:rPr>
      </w:pPr>
      <w:r>
        <w:rPr>
          <w:b/>
          <w:sz w:val="16"/>
          <w:lang w:eastAsia="ja-JP"/>
        </w:rPr>
        <w:t>高い：</w:t>
      </w:r>
      <w:r>
        <w:rPr>
          <w:sz w:val="16"/>
          <w:lang w:eastAsia="ja-JP"/>
        </w:rPr>
        <w:t>景観特性が、提案されている変更に対して非常に脆弱である、特徴的である、住民や観光客に高く評価されている、または指定された景観や歴史的景観の中にある。</w:t>
      </w:r>
    </w:p>
    <w:p w14:paraId="11B633D5" w14:textId="77777777" w:rsidR="00F96F44" w:rsidRDefault="000C0857">
      <w:pPr>
        <w:pStyle w:val="a4"/>
        <w:numPr>
          <w:ilvl w:val="0"/>
          <w:numId w:val="6"/>
        </w:numPr>
        <w:tabs>
          <w:tab w:val="left" w:pos="718"/>
        </w:tabs>
        <w:spacing w:before="75"/>
        <w:ind w:left="718" w:right="1268"/>
        <w:rPr>
          <w:lang w:eastAsia="ja-JP"/>
        </w:rPr>
      </w:pPr>
      <w:r>
        <w:rPr>
          <w:b/>
          <w:sz w:val="16"/>
          <w:lang w:eastAsia="ja-JP"/>
        </w:rPr>
        <w:t>中程度である：</w:t>
      </w:r>
      <w:r>
        <w:rPr>
          <w:sz w:val="16"/>
          <w:lang w:eastAsia="ja-JP"/>
        </w:rPr>
        <w:t>景観特性は、提案されたタイプの変化に対して適度に回復力があり、中程度の特徴があり、地域的に評価される景観の質の範囲内にある。</w:t>
      </w:r>
    </w:p>
    <w:p w14:paraId="15EF3FEF" w14:textId="77777777" w:rsidR="00F96F44" w:rsidRDefault="000C0857">
      <w:pPr>
        <w:pStyle w:val="a4"/>
        <w:numPr>
          <w:ilvl w:val="0"/>
          <w:numId w:val="6"/>
        </w:numPr>
        <w:tabs>
          <w:tab w:val="left" w:pos="718"/>
        </w:tabs>
        <w:spacing w:before="75"/>
        <w:ind w:left="718" w:right="811"/>
        <w:rPr>
          <w:lang w:eastAsia="ja-JP"/>
        </w:rPr>
      </w:pPr>
      <w:proofErr w:type="spellStart"/>
      <w:r>
        <w:rPr>
          <w:sz w:val="16"/>
          <w:lang w:eastAsia="ja-JP"/>
        </w:rPr>
        <w:t>低：景観特性が提案されている変更によって影響を受ける可能性は低い</w:t>
      </w:r>
      <w:proofErr w:type="spellEnd"/>
      <w:r>
        <w:rPr>
          <w:sz w:val="16"/>
          <w:lang w:eastAsia="ja-JP"/>
        </w:rPr>
        <w:t>。</w:t>
      </w:r>
    </w:p>
    <w:p w14:paraId="1674673A" w14:textId="77777777" w:rsidR="00F96F44" w:rsidRDefault="000C0857">
      <w:pPr>
        <w:pStyle w:val="a3"/>
        <w:spacing w:before="198"/>
        <w:ind w:left="358" w:right="467"/>
        <w:rPr>
          <w:lang w:eastAsia="ja-JP"/>
        </w:rPr>
      </w:pPr>
      <w:hyperlink w:anchor="_bookmark24" w:history="1">
        <w:r>
          <w:rPr>
            <w:sz w:val="16"/>
            <w:lang w:eastAsia="ja-JP"/>
          </w:rPr>
          <w:t>表3.20-6は</w:t>
        </w:r>
      </w:hyperlink>
      <w:r>
        <w:rPr>
          <w:sz w:val="16"/>
          <w:lang w:eastAsia="ja-JP"/>
        </w:rPr>
        <w:t>、高、中、低の影響を受けやすい、外洋、海景、景観の設定内の条件をまとめたものである。</w:t>
      </w:r>
    </w:p>
    <w:p w14:paraId="0AA8E6C7" w14:textId="77777777" w:rsidR="00F96F44" w:rsidRDefault="00F96F44">
      <w:pPr>
        <w:pStyle w:val="a3"/>
        <w:rPr>
          <w:lang w:eastAsia="ja-JP"/>
        </w:rPr>
        <w:sectPr w:rsidR="00F96F44">
          <w:pgSz w:w="12240" w:h="15840"/>
          <w:pgMar w:top="1340" w:right="1080" w:bottom="680" w:left="1080" w:header="729" w:footer="483" w:gutter="0"/>
          <w:cols w:space="708"/>
        </w:sectPr>
      </w:pPr>
    </w:p>
    <w:p w14:paraId="0CAA1772" w14:textId="77777777" w:rsidR="00F96F44" w:rsidRDefault="000C0857">
      <w:pPr>
        <w:tabs>
          <w:tab w:val="left" w:pos="1530"/>
        </w:tabs>
        <w:spacing w:before="90"/>
        <w:ind w:left="90"/>
        <w:jc w:val="center"/>
        <w:rPr>
          <w:rFonts w:ascii="Arial"/>
          <w:b/>
          <w:sz w:val="20"/>
          <w:lang w:eastAsia="ja-JP"/>
        </w:rPr>
      </w:pPr>
      <w:bookmarkStart w:id="24" w:name="_bookmark24"/>
      <w:bookmarkEnd w:id="24"/>
      <w:r>
        <w:rPr>
          <w:rFonts w:ascii="Arial"/>
          <w:b/>
          <w:sz w:val="14"/>
          <w:lang w:eastAsia="ja-JP"/>
        </w:rPr>
        <w:lastRenderedPageBreak/>
        <w:t>表</w:t>
      </w:r>
      <w:r>
        <w:rPr>
          <w:rFonts w:ascii="Arial"/>
          <w:b/>
          <w:sz w:val="14"/>
          <w:lang w:eastAsia="ja-JP"/>
        </w:rPr>
        <w:t xml:space="preserve"> 3.</w:t>
      </w:r>
      <w:r>
        <w:rPr>
          <w:rFonts w:ascii="Arial"/>
          <w:b/>
          <w:spacing w:val="-10"/>
          <w:sz w:val="14"/>
          <w:lang w:eastAsia="ja-JP"/>
        </w:rPr>
        <w:t>20-6</w:t>
      </w:r>
      <w:r>
        <w:rPr>
          <w:rFonts w:ascii="Arial"/>
          <w:b/>
          <w:sz w:val="14"/>
          <w:lang w:eastAsia="ja-JP"/>
        </w:rPr>
        <w:tab/>
      </w:r>
      <w:r>
        <w:rPr>
          <w:rFonts w:ascii="Arial"/>
          <w:b/>
          <w:sz w:val="14"/>
          <w:lang w:eastAsia="ja-JP"/>
        </w:rPr>
        <w:t>海景、外洋、景観の</w:t>
      </w:r>
      <w:r>
        <w:rPr>
          <w:rFonts w:ascii="Arial"/>
          <w:b/>
          <w:spacing w:val="-2"/>
          <w:sz w:val="14"/>
          <w:lang w:eastAsia="ja-JP"/>
        </w:rPr>
        <w:t>影響を受けやすい場所</w:t>
      </w:r>
    </w:p>
    <w:p w14:paraId="745217E6" w14:textId="77777777" w:rsidR="00F96F44" w:rsidRDefault="00F96F44">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7095"/>
      </w:tblGrid>
      <w:tr w:rsidR="00F96F44" w14:paraId="7D11AE59" w14:textId="77777777">
        <w:trPr>
          <w:trHeight w:val="295"/>
        </w:trPr>
        <w:tc>
          <w:tcPr>
            <w:tcW w:w="2245" w:type="dxa"/>
            <w:shd w:val="clear" w:color="auto" w:fill="DEEAF6"/>
          </w:tcPr>
          <w:p w14:paraId="0C6BC832" w14:textId="77777777" w:rsidR="00F96F44" w:rsidRDefault="000C0857">
            <w:pPr>
              <w:pStyle w:val="TableParagraph"/>
              <w:spacing w:before="34"/>
              <w:ind w:left="728"/>
              <w:rPr>
                <w:b/>
                <w:sz w:val="20"/>
              </w:rPr>
            </w:pPr>
            <w:proofErr w:type="spellStart"/>
            <w:r>
              <w:rPr>
                <w:b/>
                <w:spacing w:val="-2"/>
                <w:sz w:val="14"/>
              </w:rPr>
              <w:t>設定</w:t>
            </w:r>
            <w:proofErr w:type="spellEnd"/>
          </w:p>
        </w:tc>
        <w:tc>
          <w:tcPr>
            <w:tcW w:w="7095" w:type="dxa"/>
            <w:shd w:val="clear" w:color="auto" w:fill="DEEAF6"/>
          </w:tcPr>
          <w:p w14:paraId="1DEBE089" w14:textId="77777777" w:rsidR="00F96F44" w:rsidRDefault="000C0857">
            <w:pPr>
              <w:pStyle w:val="TableParagraph"/>
              <w:spacing w:before="34"/>
              <w:ind w:left="10"/>
              <w:jc w:val="center"/>
              <w:rPr>
                <w:b/>
                <w:sz w:val="20"/>
              </w:rPr>
            </w:pPr>
            <w:proofErr w:type="spellStart"/>
            <w:r>
              <w:rPr>
                <w:b/>
                <w:spacing w:val="-2"/>
                <w:sz w:val="14"/>
              </w:rPr>
              <w:t>条件</w:t>
            </w:r>
            <w:proofErr w:type="spellEnd"/>
          </w:p>
        </w:tc>
      </w:tr>
      <w:tr w:rsidR="00F96F44" w14:paraId="4907571E" w14:textId="77777777">
        <w:trPr>
          <w:trHeight w:val="3999"/>
        </w:trPr>
        <w:tc>
          <w:tcPr>
            <w:tcW w:w="2245" w:type="dxa"/>
          </w:tcPr>
          <w:p w14:paraId="2A5A9095" w14:textId="77777777" w:rsidR="00F96F44" w:rsidRDefault="000C0857">
            <w:pPr>
              <w:pStyle w:val="TableParagraph"/>
              <w:rPr>
                <w:sz w:val="20"/>
              </w:rPr>
            </w:pPr>
            <w:proofErr w:type="spellStart"/>
            <w:r>
              <w:rPr>
                <w:spacing w:val="-2"/>
                <w:sz w:val="14"/>
              </w:rPr>
              <w:t>感受性の高い海景</w:t>
            </w:r>
            <w:proofErr w:type="spellEnd"/>
          </w:p>
        </w:tc>
        <w:tc>
          <w:tcPr>
            <w:tcW w:w="7095" w:type="dxa"/>
          </w:tcPr>
          <w:p w14:paraId="6F696E88" w14:textId="77777777" w:rsidR="00F96F44" w:rsidRDefault="000C0857">
            <w:pPr>
              <w:pStyle w:val="TableParagraph"/>
              <w:ind w:right="192"/>
              <w:rPr>
                <w:sz w:val="20"/>
                <w:lang w:eastAsia="ja-JP"/>
              </w:rPr>
            </w:pPr>
            <w:r>
              <w:rPr>
                <w:sz w:val="14"/>
                <w:lang w:eastAsia="ja-JP"/>
              </w:rPr>
              <w:t>海の海岸線、ビーチ、砂丘地帯（</w:t>
            </w:r>
            <w:r>
              <w:fldChar w:fldCharType="begin"/>
            </w:r>
            <w:r>
              <w:rPr>
                <w:lang w:eastAsia="ja-JP"/>
              </w:rPr>
              <w:instrText>HYPERLINK \l "_bookmark19"</w:instrText>
            </w:r>
            <w:r>
              <w:fldChar w:fldCharType="separate"/>
            </w:r>
            <w:r>
              <w:rPr>
                <w:sz w:val="14"/>
                <w:lang w:eastAsia="ja-JP"/>
              </w:rPr>
              <w:t>表</w:t>
            </w:r>
            <w:r>
              <w:rPr>
                <w:sz w:val="14"/>
                <w:lang w:eastAsia="ja-JP"/>
              </w:rPr>
              <w:t>3.20-2</w:t>
            </w:r>
            <w:r>
              <w:fldChar w:fldCharType="end"/>
            </w:r>
            <w:r>
              <w:rPr>
                <w:sz w:val="14"/>
                <w:lang w:eastAsia="ja-JP"/>
              </w:rPr>
              <w:t>）。海側の遊歩道、突堤、桟橋。</w:t>
            </w:r>
          </w:p>
          <w:p w14:paraId="3AC23F68" w14:textId="77777777" w:rsidR="00F96F44" w:rsidRDefault="000C0857">
            <w:pPr>
              <w:pStyle w:val="TableParagraph"/>
              <w:ind w:right="192"/>
              <w:rPr>
                <w:sz w:val="20"/>
                <w:lang w:eastAsia="ja-JP"/>
              </w:rPr>
            </w:pPr>
            <w:r>
              <w:rPr>
                <w:sz w:val="14"/>
                <w:lang w:eastAsia="ja-JP"/>
              </w:rPr>
              <w:t>国、州、または地域の指定を受けている海景：</w:t>
            </w:r>
            <w:r>
              <w:rPr>
                <w:sz w:val="14"/>
                <w:lang w:eastAsia="ja-JP"/>
              </w:rPr>
              <w:t>24</w:t>
            </w:r>
            <w:r>
              <w:rPr>
                <w:sz w:val="14"/>
                <w:lang w:eastAsia="ja-JP"/>
              </w:rPr>
              <w:t>番街公園、バックベイ</w:t>
            </w:r>
            <w:r>
              <w:rPr>
                <w:sz w:val="14"/>
                <w:lang w:eastAsia="ja-JP"/>
              </w:rPr>
              <w:t>NWR</w:t>
            </w:r>
            <w:r>
              <w:rPr>
                <w:sz w:val="14"/>
                <w:lang w:eastAsia="ja-JP"/>
              </w:rPr>
              <w:t>、ケープチャールズ灯台、ヘンリー岬灯台、ヘンリー岬記念公園、カロバビーチ、クリスズビーチ、沿岸警備隊コブ島公共ボートランプ、クロアタンビーチ、クリタックビーチ灯台、クリタック</w:t>
            </w:r>
            <w:proofErr w:type="spellStart"/>
            <w:r>
              <w:rPr>
                <w:sz w:val="14"/>
                <w:lang w:eastAsia="ja-JP"/>
              </w:rPr>
              <w:t>NWR</w:t>
            </w:r>
            <w:proofErr w:type="spellEnd"/>
            <w:r>
              <w:rPr>
                <w:sz w:val="14"/>
                <w:lang w:eastAsia="ja-JP"/>
              </w:rPr>
              <w:t>、ダムネック海軍基地、</w:t>
            </w:r>
            <w:r>
              <w:rPr>
                <w:sz w:val="14"/>
                <w:lang w:eastAsia="ja-JP"/>
              </w:rPr>
              <w:t>E</w:t>
            </w:r>
            <w:r>
              <w:rPr>
                <w:sz w:val="14"/>
                <w:lang w:eastAsia="ja-JP"/>
              </w:rPr>
              <w:t>ビーチ、バージニア州イースタンショア</w:t>
            </w:r>
            <w:r>
              <w:rPr>
                <w:sz w:val="14"/>
                <w:lang w:eastAsia="ja-JP"/>
              </w:rPr>
              <w:t>NWR</w:t>
            </w:r>
            <w:r>
              <w:rPr>
                <w:sz w:val="14"/>
                <w:lang w:eastAsia="ja-JP"/>
              </w:rPr>
              <w:t>、フォルスケープ州立公園、ファーストランディング州立公園ビーチ、フィッシャーマンアイランド</w:t>
            </w:r>
            <w:r>
              <w:rPr>
                <w:sz w:val="14"/>
                <w:lang w:eastAsia="ja-JP"/>
              </w:rPr>
              <w:t>NWR</w:t>
            </w:r>
            <w:r>
              <w:rPr>
                <w:sz w:val="14"/>
                <w:lang w:eastAsia="ja-JP"/>
              </w:rPr>
              <w:t>、グロメットアイランド公園ボードウォーク、リトルアイランド公園、リンヘブンビーチ、マッケイ島</w:t>
            </w:r>
            <w:r>
              <w:rPr>
                <w:sz w:val="14"/>
                <w:lang w:eastAsia="ja-JP"/>
              </w:rPr>
              <w:t>NWR</w:t>
            </w:r>
            <w:r>
              <w:rPr>
                <w:sz w:val="14"/>
                <w:lang w:eastAsia="ja-JP"/>
              </w:rPr>
              <w:t>、マゴシー湾自然地域保護区、マーシュビュー・パーク、マンデン・ポイント・パーク、モックホーン島野生生物保護区、マートル・アイランド・ビーチ、ネプチューンズ・パーク、ノースエンド・ビーチ、オーシャンビュー・ビーチ、オーシャンフロント・ビーチ・パーク、リゾート・ビーチ、サンドリッジ・ビーチ、サンドリッジ・フィッシング・ピア、シートラック・パーク、サンドブリッジ・ビーチ、サンドブリッジ・フィッシング・ピア、スミス・アイランド・ビーチ、サウス・ビーチ・トレイル、サーフ・カバナ・クラブ、バージニア・ビーチ・ボードウォーク、バージニア・ビーチ・フィッシング・ピ</w:t>
            </w:r>
            <w:r>
              <w:rPr>
                <w:sz w:val="14"/>
                <w:lang w:eastAsia="ja-JP"/>
              </w:rPr>
              <w:t>ア、バージニア</w:t>
            </w:r>
            <w:proofErr w:type="spellStart"/>
            <w:r>
              <w:rPr>
                <w:sz w:val="14"/>
                <w:lang w:eastAsia="ja-JP"/>
              </w:rPr>
              <w:t>NWR</w:t>
            </w:r>
            <w:proofErr w:type="spellEnd"/>
            <w:r>
              <w:rPr>
                <w:sz w:val="14"/>
                <w:lang w:eastAsia="ja-JP"/>
              </w:rPr>
              <w:t>、レック島自然地域保護区ビーチ、バージニア・レジェンド・パーク。</w:t>
            </w:r>
          </w:p>
        </w:tc>
      </w:tr>
      <w:tr w:rsidR="00F96F44" w14:paraId="4ECDDCDF" w14:textId="77777777">
        <w:trPr>
          <w:trHeight w:val="520"/>
        </w:trPr>
        <w:tc>
          <w:tcPr>
            <w:tcW w:w="2245" w:type="dxa"/>
          </w:tcPr>
          <w:p w14:paraId="39A5E7AD" w14:textId="77777777" w:rsidR="00F96F44" w:rsidRDefault="000C0857">
            <w:pPr>
              <w:pStyle w:val="TableParagraph"/>
              <w:rPr>
                <w:sz w:val="20"/>
                <w:lang w:eastAsia="ja-JP"/>
              </w:rPr>
            </w:pPr>
            <w:r>
              <w:rPr>
                <w:spacing w:val="-2"/>
                <w:sz w:val="14"/>
                <w:lang w:eastAsia="ja-JP"/>
              </w:rPr>
              <w:t>中程度の感受性の海景</w:t>
            </w:r>
          </w:p>
        </w:tc>
        <w:tc>
          <w:tcPr>
            <w:tcW w:w="7095" w:type="dxa"/>
          </w:tcPr>
          <w:p w14:paraId="2CB5A028" w14:textId="77777777" w:rsidR="00F96F44" w:rsidRDefault="000C0857">
            <w:pPr>
              <w:pStyle w:val="TableParagraph"/>
              <w:spacing w:before="32"/>
              <w:ind w:left="108"/>
              <w:rPr>
                <w:sz w:val="20"/>
                <w:lang w:eastAsia="ja-JP"/>
              </w:rPr>
            </w:pPr>
            <w:r>
              <w:rPr>
                <w:sz w:val="14"/>
                <w:lang w:eastAsia="ja-JP"/>
              </w:rPr>
              <w:t>高度に開発された観光地域、海岸沿いの道路、</w:t>
            </w:r>
            <w:r>
              <w:rPr>
                <w:spacing w:val="-2"/>
                <w:sz w:val="14"/>
                <w:lang w:eastAsia="ja-JP"/>
              </w:rPr>
              <w:t>シーニック・バイウェイ。</w:t>
            </w:r>
          </w:p>
        </w:tc>
      </w:tr>
      <w:tr w:rsidR="00F96F44" w14:paraId="3A23530A" w14:textId="77777777">
        <w:trPr>
          <w:trHeight w:val="520"/>
        </w:trPr>
        <w:tc>
          <w:tcPr>
            <w:tcW w:w="2245" w:type="dxa"/>
          </w:tcPr>
          <w:p w14:paraId="4A9F35A5" w14:textId="77777777" w:rsidR="00F96F44" w:rsidRDefault="000C0857">
            <w:pPr>
              <w:pStyle w:val="TableParagraph"/>
              <w:ind w:right="51"/>
              <w:rPr>
                <w:sz w:val="20"/>
              </w:rPr>
            </w:pPr>
            <w:proofErr w:type="spellStart"/>
            <w:r>
              <w:rPr>
                <w:spacing w:val="-2"/>
                <w:sz w:val="14"/>
              </w:rPr>
              <w:t>高感受性</w:t>
            </w:r>
            <w:r>
              <w:rPr>
                <w:sz w:val="14"/>
              </w:rPr>
              <w:t>外洋</w:t>
            </w:r>
            <w:proofErr w:type="spellEnd"/>
          </w:p>
        </w:tc>
        <w:tc>
          <w:tcPr>
            <w:tcW w:w="7095" w:type="dxa"/>
          </w:tcPr>
          <w:p w14:paraId="58D9E497" w14:textId="77777777" w:rsidR="00F96F44" w:rsidRDefault="000C0857">
            <w:pPr>
              <w:pStyle w:val="TableParagraph"/>
              <w:ind w:left="108"/>
              <w:rPr>
                <w:sz w:val="20"/>
                <w:lang w:eastAsia="ja-JP"/>
              </w:rPr>
            </w:pPr>
            <w:r>
              <w:rPr>
                <w:sz w:val="14"/>
                <w:lang w:eastAsia="ja-JP"/>
              </w:rPr>
              <w:t>地理的分析</w:t>
            </w:r>
            <w:r>
              <w:rPr>
                <w:spacing w:val="-2"/>
                <w:sz w:val="14"/>
                <w:lang w:eastAsia="ja-JP"/>
              </w:rPr>
              <w:t>エリア</w:t>
            </w:r>
            <w:r>
              <w:rPr>
                <w:sz w:val="14"/>
                <w:lang w:eastAsia="ja-JP"/>
              </w:rPr>
              <w:t>内の外洋</w:t>
            </w:r>
            <w:r>
              <w:rPr>
                <w:spacing w:val="-2"/>
                <w:sz w:val="14"/>
                <w:lang w:eastAsia="ja-JP"/>
              </w:rPr>
              <w:t>。</w:t>
            </w:r>
          </w:p>
        </w:tc>
      </w:tr>
      <w:tr w:rsidR="00F96F44" w14:paraId="025900EB" w14:textId="77777777">
        <w:trPr>
          <w:trHeight w:val="519"/>
        </w:trPr>
        <w:tc>
          <w:tcPr>
            <w:tcW w:w="2245" w:type="dxa"/>
          </w:tcPr>
          <w:p w14:paraId="78358CD5" w14:textId="77777777" w:rsidR="00F96F44" w:rsidRDefault="000C0857">
            <w:pPr>
              <w:pStyle w:val="TableParagraph"/>
              <w:rPr>
                <w:sz w:val="20"/>
                <w:lang w:eastAsia="ja-JP"/>
              </w:rPr>
            </w:pPr>
            <w:r>
              <w:rPr>
                <w:spacing w:val="-2"/>
                <w:sz w:val="14"/>
                <w:lang w:eastAsia="ja-JP"/>
              </w:rPr>
              <w:t>中程度の感受性の</w:t>
            </w:r>
            <w:r>
              <w:rPr>
                <w:sz w:val="14"/>
                <w:lang w:eastAsia="ja-JP"/>
              </w:rPr>
              <w:t>外洋</w:t>
            </w:r>
          </w:p>
        </w:tc>
        <w:tc>
          <w:tcPr>
            <w:tcW w:w="7095" w:type="dxa"/>
          </w:tcPr>
          <w:p w14:paraId="3968BE4A" w14:textId="77777777" w:rsidR="00F96F44" w:rsidRDefault="000C0857">
            <w:pPr>
              <w:pStyle w:val="TableParagraph"/>
              <w:ind w:left="108" w:right="192"/>
              <w:rPr>
                <w:sz w:val="20"/>
                <w:lang w:eastAsia="ja-JP"/>
              </w:rPr>
            </w:pPr>
            <w:r>
              <w:rPr>
                <w:spacing w:val="-2"/>
                <w:sz w:val="14"/>
                <w:lang w:eastAsia="ja-JP"/>
              </w:rPr>
              <w:t>チェサピーク・ライト・ステーションの</w:t>
            </w:r>
            <w:r>
              <w:rPr>
                <w:sz w:val="14"/>
                <w:lang w:eastAsia="ja-JP"/>
              </w:rPr>
              <w:t>視覚的環境と視界の範囲内にある外洋</w:t>
            </w:r>
            <w:r>
              <w:rPr>
                <w:spacing w:val="-2"/>
                <w:sz w:val="14"/>
                <w:lang w:eastAsia="ja-JP"/>
              </w:rPr>
              <w:t>。</w:t>
            </w:r>
          </w:p>
        </w:tc>
      </w:tr>
      <w:tr w:rsidR="00F96F44" w14:paraId="3E6AC1FC" w14:textId="77777777">
        <w:trPr>
          <w:trHeight w:val="2650"/>
        </w:trPr>
        <w:tc>
          <w:tcPr>
            <w:tcW w:w="2245" w:type="dxa"/>
          </w:tcPr>
          <w:p w14:paraId="2B84D74B" w14:textId="77777777" w:rsidR="00F96F44" w:rsidRDefault="000C0857">
            <w:pPr>
              <w:pStyle w:val="TableParagraph"/>
              <w:rPr>
                <w:sz w:val="20"/>
              </w:rPr>
            </w:pPr>
            <w:proofErr w:type="spellStart"/>
            <w:r>
              <w:rPr>
                <w:spacing w:val="-2"/>
                <w:sz w:val="14"/>
              </w:rPr>
              <w:t>感受性の高い風景</w:t>
            </w:r>
            <w:proofErr w:type="spellEnd"/>
          </w:p>
        </w:tc>
        <w:tc>
          <w:tcPr>
            <w:tcW w:w="7095" w:type="dxa"/>
          </w:tcPr>
          <w:p w14:paraId="22441A43" w14:textId="77777777" w:rsidR="00F96F44" w:rsidRDefault="000C0857">
            <w:pPr>
              <w:pStyle w:val="TableParagraph"/>
              <w:ind w:right="192"/>
              <w:rPr>
                <w:sz w:val="20"/>
                <w:lang w:eastAsia="ja-JP"/>
              </w:rPr>
            </w:pPr>
            <w:r>
              <w:rPr>
                <w:sz w:val="14"/>
                <w:lang w:eastAsia="ja-JP"/>
              </w:rPr>
              <w:t>沿岸域の陸側部分、湾、</w:t>
            </w:r>
            <w:r>
              <w:rPr>
                <w:sz w:val="14"/>
                <w:lang w:eastAsia="ja-JP"/>
              </w:rPr>
              <w:t>海峡、隣接する河口および河川、ならびに森林地帯（</w:t>
            </w:r>
            <w:hyperlink w:anchor="_bookmark19" w:history="1">
              <w:r>
                <w:rPr>
                  <w:sz w:val="14"/>
                  <w:lang w:eastAsia="ja-JP"/>
                </w:rPr>
                <w:t>表</w:t>
              </w:r>
              <w:r>
                <w:rPr>
                  <w:sz w:val="14"/>
                  <w:lang w:eastAsia="ja-JP"/>
                </w:rPr>
                <w:t>3.20-2</w:t>
              </w:r>
            </w:hyperlink>
            <w:r>
              <w:rPr>
                <w:sz w:val="14"/>
                <w:lang w:eastAsia="ja-JP"/>
              </w:rPr>
              <w:t>）。</w:t>
            </w:r>
          </w:p>
          <w:p w14:paraId="29B047CB" w14:textId="77777777" w:rsidR="00F96F44" w:rsidRDefault="000C0857">
            <w:pPr>
              <w:pStyle w:val="TableParagraph"/>
              <w:spacing w:before="31" w:line="249" w:lineRule="auto"/>
              <w:ind w:left="106" w:right="192"/>
              <w:rPr>
                <w:sz w:val="20"/>
                <w:lang w:eastAsia="ja-JP"/>
              </w:rPr>
            </w:pPr>
            <w:r>
              <w:rPr>
                <w:sz w:val="14"/>
                <w:lang w:eastAsia="ja-JP"/>
              </w:rPr>
              <w:t>国、州、または地元で指定されている景観、または価値ある場所：大西洋沿岸内水路、アルベマール＆チェサピーク運河、リンクホーン湾、リトルネッククリーク、ブロードベイ、ファースト・ランディング州立公園、プレジャーポイント自然地域、オウル・クリーク、ルーディー湖、ウェスレー湖、クリスティン湖、レイク・クリスティーヌ湖</w:t>
            </w:r>
          </w:p>
          <w:p w14:paraId="6ABF0D36" w14:textId="77777777" w:rsidR="00F96F44" w:rsidRDefault="000C0857">
            <w:pPr>
              <w:pStyle w:val="TableParagraph"/>
              <w:spacing w:before="0"/>
              <w:ind w:left="106" w:right="192"/>
              <w:rPr>
                <w:sz w:val="20"/>
                <w:lang w:eastAsia="ja-JP"/>
              </w:rPr>
            </w:pPr>
            <w:r>
              <w:rPr>
                <w:sz w:val="14"/>
                <w:lang w:eastAsia="ja-JP"/>
              </w:rPr>
              <w:t>レッドウィング、テカムセ湖、キプトペケ州立公園、ホリー湖ボードウォーク、ノースランディング・リバー自然地域保護区、プンゴ・フェリー・ロード・バージニア・シーニック・バイウェイ、ナショナル・アビエーション・モニュメント、ノースランディング・リバー・シーニック・リバー、スタンピー・レイク自然地域、ポカティ川、プリンセス・アン（およびガード・ショア）野生生物管理地域。</w:t>
            </w:r>
          </w:p>
        </w:tc>
      </w:tr>
      <w:tr w:rsidR="00F96F44" w14:paraId="2266B516" w14:textId="77777777">
        <w:trPr>
          <w:trHeight w:val="1929"/>
        </w:trPr>
        <w:tc>
          <w:tcPr>
            <w:tcW w:w="2245" w:type="dxa"/>
          </w:tcPr>
          <w:p w14:paraId="20A0B392" w14:textId="77777777" w:rsidR="00F96F44" w:rsidRDefault="000C0857">
            <w:pPr>
              <w:pStyle w:val="TableParagraph"/>
              <w:rPr>
                <w:sz w:val="20"/>
                <w:lang w:eastAsia="ja-JP"/>
              </w:rPr>
            </w:pPr>
            <w:r>
              <w:rPr>
                <w:spacing w:val="-2"/>
                <w:sz w:val="14"/>
                <w:lang w:eastAsia="ja-JP"/>
              </w:rPr>
              <w:t>中程度の感受性の景観</w:t>
            </w:r>
          </w:p>
        </w:tc>
        <w:tc>
          <w:tcPr>
            <w:tcW w:w="7095" w:type="dxa"/>
          </w:tcPr>
          <w:p w14:paraId="5015A568" w14:textId="77777777" w:rsidR="00F96F44" w:rsidRDefault="000C0857">
            <w:pPr>
              <w:pStyle w:val="TableParagraph"/>
              <w:ind w:right="192"/>
              <w:rPr>
                <w:sz w:val="20"/>
                <w:lang w:eastAsia="ja-JP"/>
              </w:rPr>
            </w:pPr>
            <w:r>
              <w:rPr>
                <w:sz w:val="14"/>
                <w:lang w:eastAsia="ja-JP"/>
              </w:rPr>
              <w:t>郊外や軍用住宅地、アクティブ・レクリエーション、農業、商業地域を含む内陸の景観：</w:t>
            </w:r>
          </w:p>
          <w:p w14:paraId="6977578D" w14:textId="77777777" w:rsidR="00F96F44" w:rsidRDefault="000C0857">
            <w:pPr>
              <w:pStyle w:val="TableParagraph"/>
              <w:ind w:right="192"/>
              <w:rPr>
                <w:sz w:val="20"/>
                <w:lang w:eastAsia="ja-JP"/>
              </w:rPr>
            </w:pPr>
            <w:r>
              <w:rPr>
                <w:sz w:val="14"/>
                <w:lang w:eastAsia="ja-JP"/>
              </w:rPr>
              <w:t>フェントレス海軍航空着陸場、グレートネック公園、軍用航空博物館、マウント・トラッシュモア公園、マンデン・ポイント公園、プレジャーハウス・ポイント・ナチュラルエリア、パイン・メドウズ公園、オールド・ダム・ネック公園、プリンセス・アン・メモリアル公園、イーサリッジ・レイクス公園、プリンセス・アン・アスレチック・コンプレックス、ケンプスビル、レッドウィング公園、ベイビル・ファームズ公園、セスフォード、シータック公園、オーシャン・レイクス公園、レッドミル・ファームズ公園。</w:t>
            </w:r>
          </w:p>
        </w:tc>
      </w:tr>
      <w:tr w:rsidR="00F96F44" w14:paraId="6C045DDB" w14:textId="77777777">
        <w:trPr>
          <w:trHeight w:val="750"/>
        </w:trPr>
        <w:tc>
          <w:tcPr>
            <w:tcW w:w="2245" w:type="dxa"/>
          </w:tcPr>
          <w:p w14:paraId="593DBFF1" w14:textId="77777777" w:rsidR="00F96F44" w:rsidRDefault="000C0857">
            <w:pPr>
              <w:pStyle w:val="TableParagraph"/>
              <w:rPr>
                <w:sz w:val="20"/>
              </w:rPr>
            </w:pPr>
            <w:proofErr w:type="spellStart"/>
            <w:r>
              <w:rPr>
                <w:spacing w:val="-2"/>
                <w:sz w:val="14"/>
              </w:rPr>
              <w:t>感受性の低い風景</w:t>
            </w:r>
            <w:proofErr w:type="spellEnd"/>
          </w:p>
        </w:tc>
        <w:tc>
          <w:tcPr>
            <w:tcW w:w="7095" w:type="dxa"/>
          </w:tcPr>
          <w:p w14:paraId="30F96E2C" w14:textId="77777777" w:rsidR="00F96F44" w:rsidRDefault="000C0857">
            <w:pPr>
              <w:pStyle w:val="TableParagraph"/>
              <w:ind w:right="123"/>
              <w:rPr>
                <w:sz w:val="20"/>
                <w:lang w:eastAsia="ja-JP"/>
              </w:rPr>
            </w:pPr>
            <w:r>
              <w:rPr>
                <w:sz w:val="14"/>
                <w:lang w:eastAsia="ja-JP"/>
              </w:rPr>
              <w:t>高密度の住宅地、工業・軍事地域、道路、高速道路、その他の</w:t>
            </w:r>
            <w:r>
              <w:rPr>
                <w:sz w:val="14"/>
                <w:lang w:eastAsia="ja-JP"/>
              </w:rPr>
              <w:t>開発された土地など、プロジェクトの限られた、あるいは全くない内陸部。</w:t>
            </w:r>
          </w:p>
        </w:tc>
      </w:tr>
    </w:tbl>
    <w:p w14:paraId="7E918C85" w14:textId="77777777" w:rsidR="00F96F44" w:rsidRDefault="00F96F44">
      <w:pPr>
        <w:pStyle w:val="a3"/>
        <w:spacing w:before="0"/>
        <w:ind w:left="0"/>
        <w:rPr>
          <w:rFonts w:ascii="Arial"/>
          <w:b/>
          <w:sz w:val="20"/>
          <w:lang w:eastAsia="ja-JP"/>
        </w:rPr>
      </w:pPr>
    </w:p>
    <w:p w14:paraId="30C8D529" w14:textId="77777777" w:rsidR="00F96F44" w:rsidRDefault="00F96F44">
      <w:pPr>
        <w:pStyle w:val="a3"/>
        <w:spacing w:before="19"/>
        <w:ind w:left="0"/>
        <w:rPr>
          <w:rFonts w:ascii="Arial"/>
          <w:b/>
          <w:sz w:val="20"/>
          <w:lang w:eastAsia="ja-JP"/>
        </w:rPr>
      </w:pPr>
    </w:p>
    <w:p w14:paraId="23A64FB3" w14:textId="77777777" w:rsidR="00F96F44" w:rsidRDefault="000C0857">
      <w:pPr>
        <w:pStyle w:val="a3"/>
        <w:spacing w:before="0"/>
        <w:ind w:right="363"/>
        <w:rPr>
          <w:lang w:eastAsia="ja-JP"/>
        </w:rPr>
      </w:pPr>
      <w:hyperlink w:anchor="_bookmark25" w:history="1">
        <w:r>
          <w:rPr>
            <w:sz w:val="16"/>
            <w:lang w:eastAsia="ja-JP"/>
          </w:rPr>
          <w:t>表3.20-</w:t>
        </w:r>
      </w:hyperlink>
      <w:r>
        <w:rPr>
          <w:sz w:val="16"/>
          <w:lang w:eastAsia="ja-JP"/>
        </w:rPr>
        <w:t>7は、海浜の眺望を有する管轄区域とバージニアビーチ市の近隣地域、およびPDEに対する眺望距離の感受性の一覧である。最も近く、最も遠い本土の眺望条件であるリトルアイランド公園-バックベイNWR（KOP-44、26.8マイル［43.1キロメートル］）及びホエールヘッド湾は、PDEの影響を受ける。</w:t>
      </w:r>
    </w:p>
    <w:p w14:paraId="3E4C5CA5" w14:textId="77777777" w:rsidR="00F96F44" w:rsidRDefault="00F96F44">
      <w:pPr>
        <w:pStyle w:val="a3"/>
        <w:rPr>
          <w:lang w:eastAsia="ja-JP"/>
        </w:rPr>
        <w:sectPr w:rsidR="00F96F44">
          <w:pgSz w:w="12240" w:h="15840"/>
          <w:pgMar w:top="1340" w:right="1080" w:bottom="680" w:left="1080" w:header="729" w:footer="483" w:gutter="0"/>
          <w:cols w:space="708"/>
        </w:sectPr>
      </w:pPr>
    </w:p>
    <w:p w14:paraId="128AFEE2" w14:textId="77777777" w:rsidR="00F96F44" w:rsidRDefault="000C0857">
      <w:pPr>
        <w:pStyle w:val="a3"/>
        <w:spacing w:before="89"/>
        <w:ind w:left="360" w:right="467"/>
        <w:rPr>
          <w:lang w:eastAsia="ja-JP"/>
        </w:rPr>
      </w:pPr>
      <w:r>
        <w:rPr>
          <w:sz w:val="16"/>
          <w:lang w:eastAsia="ja-JP"/>
        </w:rPr>
        <w:lastRenderedPageBreak/>
        <w:t>アルバコア通り入口（KOP-49g、39.1マイル[62.9キロメートル]）</w:t>
      </w:r>
      <w:proofErr w:type="spellStart"/>
      <w:r>
        <w:rPr>
          <w:sz w:val="16"/>
          <w:lang w:eastAsia="ja-JP"/>
        </w:rPr>
        <w:t>は、それぞれ図</w:t>
      </w:r>
      <w:proofErr w:type="spellEnd"/>
      <w:r>
        <w:rPr>
          <w:sz w:val="16"/>
          <w:lang w:eastAsia="ja-JP"/>
        </w:rPr>
        <w:t xml:space="preserve"> 3.20-3、図 3.20-4に描かれている。プロジェクトの WTG </w:t>
      </w:r>
      <w:proofErr w:type="spellStart"/>
      <w:r>
        <w:rPr>
          <w:sz w:val="16"/>
          <w:lang w:eastAsia="ja-JP"/>
        </w:rPr>
        <w:t>から、最も近いビーチであるマートル・アイランド・ビーチ</w:t>
      </w:r>
      <w:proofErr w:type="spellEnd"/>
      <w:r>
        <w:rPr>
          <w:sz w:val="16"/>
          <w:lang w:eastAsia="ja-JP"/>
        </w:rPr>
        <w:t xml:space="preserve"> </w:t>
      </w:r>
      <w:proofErr w:type="spellStart"/>
      <w:r>
        <w:rPr>
          <w:sz w:val="16"/>
          <w:lang w:eastAsia="ja-JP"/>
        </w:rPr>
        <w:t>までの距離は、最も北西の</w:t>
      </w:r>
      <w:proofErr w:type="spellEnd"/>
      <w:r>
        <w:rPr>
          <w:sz w:val="16"/>
          <w:lang w:eastAsia="ja-JP"/>
        </w:rPr>
        <w:t xml:space="preserve"> WTG で 23.7 マイル（38.14 </w:t>
      </w:r>
      <w:proofErr w:type="spellStart"/>
      <w:r>
        <w:rPr>
          <w:sz w:val="16"/>
          <w:lang w:eastAsia="ja-JP"/>
        </w:rPr>
        <w:t>キロメートル）から</w:t>
      </w:r>
      <w:proofErr w:type="spellEnd"/>
      <w:r>
        <w:rPr>
          <w:sz w:val="16"/>
          <w:lang w:eastAsia="ja-JP"/>
        </w:rPr>
        <w:t xml:space="preserve"> 42 マイル（62.9 </w:t>
      </w:r>
      <w:proofErr w:type="spellStart"/>
      <w:r>
        <w:rPr>
          <w:sz w:val="16"/>
          <w:lang w:eastAsia="ja-JP"/>
        </w:rPr>
        <w:t>キロメートル）である</w:t>
      </w:r>
      <w:proofErr w:type="spellEnd"/>
      <w:r>
        <w:rPr>
          <w:sz w:val="16"/>
          <w:lang w:eastAsia="ja-JP"/>
        </w:rPr>
        <w:t>。</w:t>
      </w:r>
    </w:p>
    <w:p w14:paraId="7960EEE0" w14:textId="77777777" w:rsidR="00F96F44" w:rsidRDefault="000C0857">
      <w:pPr>
        <w:pStyle w:val="a3"/>
        <w:spacing w:before="1"/>
        <w:ind w:left="360" w:right="399"/>
        <w:rPr>
          <w:lang w:eastAsia="ja-JP"/>
        </w:rPr>
      </w:pPr>
      <w:r>
        <w:rPr>
          <w:sz w:val="16"/>
          <w:lang w:eastAsia="ja-JP"/>
        </w:rPr>
        <w:t>(67.5kmである。</w:t>
      </w:r>
      <w:r>
        <w:rPr>
          <w:sz w:val="16"/>
          <w:lang w:eastAsia="ja-JP"/>
        </w:rPr>
        <w:t>PDEの北に位置するバージニア州パラモア島と、PDEの南に位置するノースカロライナ州コロラ・ビーチでは、最も遠くの景色を見ることができる（COP、</w:t>
      </w:r>
    </w:p>
    <w:p w14:paraId="16B91238" w14:textId="77777777" w:rsidR="00F96F44" w:rsidRDefault="000C0857">
      <w:pPr>
        <w:pStyle w:val="a3"/>
        <w:spacing w:before="0"/>
        <w:ind w:left="360" w:right="399"/>
        <w:rPr>
          <w:lang w:eastAsia="ja-JP"/>
        </w:rPr>
      </w:pPr>
      <w:r>
        <w:rPr>
          <w:sz w:val="16"/>
          <w:lang w:eastAsia="ja-JP"/>
        </w:rPr>
        <w:t>Appendix I; Dominion Energy 2023）。</w:t>
      </w:r>
      <w:proofErr w:type="spellStart"/>
      <w:r>
        <w:rPr>
          <w:sz w:val="16"/>
          <w:lang w:eastAsia="ja-JP"/>
        </w:rPr>
        <w:t>マートル島とパラモア島の堡礁島ビーチは</w:t>
      </w:r>
      <w:proofErr w:type="spellEnd"/>
      <w:r>
        <w:rPr>
          <w:sz w:val="16"/>
          <w:lang w:eastAsia="ja-JP"/>
        </w:rPr>
        <w:t>、</w:t>
      </w:r>
      <w:bookmarkStart w:id="25" w:name="_bookmark25"/>
      <w:bookmarkEnd w:id="25"/>
      <w:r>
        <w:rPr>
          <w:sz w:val="16"/>
          <w:lang w:eastAsia="ja-JP"/>
        </w:rPr>
        <w:t xml:space="preserve"> 、</w:t>
      </w:r>
      <w:proofErr w:type="spellStart"/>
      <w:r>
        <w:rPr>
          <w:sz w:val="16"/>
          <w:lang w:eastAsia="ja-JP"/>
        </w:rPr>
        <w:t>ボートでしかアクセスできない</w:t>
      </w:r>
      <w:proofErr w:type="spellEnd"/>
      <w:r>
        <w:rPr>
          <w:sz w:val="16"/>
          <w:lang w:eastAsia="ja-JP"/>
        </w:rPr>
        <w:t>。</w:t>
      </w:r>
    </w:p>
    <w:p w14:paraId="54FCB826" w14:textId="77777777" w:rsidR="00F96F44" w:rsidRDefault="000C0857">
      <w:pPr>
        <w:tabs>
          <w:tab w:val="left" w:pos="1531"/>
        </w:tabs>
        <w:spacing w:before="241"/>
        <w:ind w:left="91"/>
        <w:jc w:val="center"/>
        <w:rPr>
          <w:rFonts w:ascii="Arial"/>
          <w:b/>
          <w:sz w:val="20"/>
          <w:lang w:eastAsia="ja-JP"/>
        </w:rPr>
      </w:pPr>
      <w:r>
        <w:rPr>
          <w:rFonts w:ascii="Arial"/>
          <w:b/>
          <w:sz w:val="14"/>
          <w:lang w:eastAsia="ja-JP"/>
        </w:rPr>
        <w:t>表</w:t>
      </w:r>
      <w:r>
        <w:rPr>
          <w:rFonts w:ascii="Arial"/>
          <w:b/>
          <w:sz w:val="14"/>
          <w:lang w:eastAsia="ja-JP"/>
        </w:rPr>
        <w:t xml:space="preserve"> 3.</w:t>
      </w:r>
      <w:r>
        <w:rPr>
          <w:rFonts w:ascii="Arial"/>
          <w:b/>
          <w:spacing w:val="-10"/>
          <w:sz w:val="14"/>
          <w:lang w:eastAsia="ja-JP"/>
        </w:rPr>
        <w:t>20-7</w:t>
      </w:r>
      <w:r>
        <w:rPr>
          <w:rFonts w:ascii="Arial"/>
          <w:b/>
          <w:sz w:val="14"/>
          <w:lang w:eastAsia="ja-JP"/>
        </w:rPr>
        <w:tab/>
      </w:r>
      <w:r>
        <w:rPr>
          <w:rFonts w:ascii="Arial"/>
          <w:b/>
          <w:sz w:val="14"/>
          <w:lang w:eastAsia="ja-JP"/>
        </w:rPr>
        <w:t>オーシャンビーチの眺望と距離ベースの</w:t>
      </w:r>
      <w:r>
        <w:rPr>
          <w:rFonts w:ascii="Arial"/>
          <w:b/>
          <w:spacing w:val="-2"/>
          <w:sz w:val="14"/>
          <w:lang w:eastAsia="ja-JP"/>
        </w:rPr>
        <w:t>感受性のある</w:t>
      </w:r>
      <w:r>
        <w:rPr>
          <w:rFonts w:ascii="Arial"/>
          <w:b/>
          <w:sz w:val="14"/>
          <w:lang w:eastAsia="ja-JP"/>
        </w:rPr>
        <w:t>管轄区域</w:t>
      </w:r>
    </w:p>
    <w:p w14:paraId="7E31606B" w14:textId="77777777" w:rsidR="00F96F44" w:rsidRDefault="00F96F4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58"/>
        <w:gridCol w:w="7302"/>
      </w:tblGrid>
      <w:tr w:rsidR="00F96F44" w14:paraId="6F8D33B9" w14:textId="77777777">
        <w:trPr>
          <w:trHeight w:val="749"/>
        </w:trPr>
        <w:tc>
          <w:tcPr>
            <w:tcW w:w="2058" w:type="dxa"/>
            <w:shd w:val="clear" w:color="auto" w:fill="DEEAF6"/>
          </w:tcPr>
          <w:p w14:paraId="474CE82D" w14:textId="77777777" w:rsidR="00F96F44" w:rsidRDefault="000C0857">
            <w:pPr>
              <w:pStyle w:val="TableParagraph"/>
              <w:ind w:left="12"/>
              <w:jc w:val="center"/>
              <w:rPr>
                <w:b/>
                <w:sz w:val="20"/>
                <w:lang w:eastAsia="ja-JP"/>
              </w:rPr>
            </w:pPr>
            <w:r>
              <w:rPr>
                <w:b/>
                <w:sz w:val="14"/>
                <w:lang w:eastAsia="ja-JP"/>
              </w:rPr>
              <w:t>感受性の高さとマイル</w:t>
            </w:r>
            <w:r>
              <w:rPr>
                <w:b/>
                <w:spacing w:val="-2"/>
                <w:sz w:val="14"/>
                <w:lang w:eastAsia="ja-JP"/>
              </w:rPr>
              <w:t>（キロメートル</w:t>
            </w:r>
            <w:r>
              <w:rPr>
                <w:b/>
                <w:sz w:val="14"/>
                <w:lang w:eastAsia="ja-JP"/>
              </w:rPr>
              <w:t>）単位の距離</w:t>
            </w:r>
          </w:p>
        </w:tc>
        <w:tc>
          <w:tcPr>
            <w:tcW w:w="7302" w:type="dxa"/>
            <w:shd w:val="clear" w:color="auto" w:fill="DEEAF6"/>
          </w:tcPr>
          <w:p w14:paraId="6C73D133" w14:textId="77777777" w:rsidR="00F96F44" w:rsidRDefault="00F96F44">
            <w:pPr>
              <w:pStyle w:val="TableParagraph"/>
              <w:spacing w:before="0"/>
              <w:ind w:left="0"/>
              <w:rPr>
                <w:b/>
                <w:sz w:val="20"/>
                <w:lang w:eastAsia="ja-JP"/>
              </w:rPr>
            </w:pPr>
          </w:p>
          <w:p w14:paraId="322D7CFA" w14:textId="77777777" w:rsidR="00F96F44" w:rsidRDefault="00F96F44">
            <w:pPr>
              <w:pStyle w:val="TableParagraph"/>
              <w:ind w:left="0"/>
              <w:rPr>
                <w:b/>
                <w:sz w:val="20"/>
                <w:lang w:eastAsia="ja-JP"/>
              </w:rPr>
            </w:pPr>
          </w:p>
          <w:p w14:paraId="16204895" w14:textId="77777777" w:rsidR="00F96F44" w:rsidRDefault="000C0857">
            <w:pPr>
              <w:pStyle w:val="TableParagraph"/>
              <w:spacing w:before="0"/>
              <w:ind w:left="10"/>
              <w:jc w:val="center"/>
              <w:rPr>
                <w:b/>
                <w:sz w:val="20"/>
              </w:rPr>
            </w:pPr>
            <w:proofErr w:type="spellStart"/>
            <w:r>
              <w:rPr>
                <w:b/>
                <w:spacing w:val="-2"/>
                <w:sz w:val="14"/>
              </w:rPr>
              <w:t>管轄</w:t>
            </w:r>
            <w:proofErr w:type="spellEnd"/>
          </w:p>
        </w:tc>
      </w:tr>
      <w:tr w:rsidR="00F96F44" w14:paraId="19A58B8F" w14:textId="77777777">
        <w:trPr>
          <w:trHeight w:val="779"/>
        </w:trPr>
        <w:tc>
          <w:tcPr>
            <w:tcW w:w="2058" w:type="dxa"/>
          </w:tcPr>
          <w:p w14:paraId="170637DF" w14:textId="77777777" w:rsidR="00F96F44" w:rsidRDefault="000C0857">
            <w:pPr>
              <w:pStyle w:val="TableParagraph"/>
              <w:ind w:left="823"/>
              <w:rPr>
                <w:sz w:val="20"/>
              </w:rPr>
            </w:pPr>
            <w:proofErr w:type="spellStart"/>
            <w:r>
              <w:rPr>
                <w:spacing w:val="-4"/>
                <w:sz w:val="14"/>
              </w:rPr>
              <w:t>高い</w:t>
            </w:r>
            <w:proofErr w:type="spellEnd"/>
          </w:p>
          <w:p w14:paraId="649A1CA2" w14:textId="77777777" w:rsidR="00F96F44" w:rsidRDefault="000C0857">
            <w:pPr>
              <w:pStyle w:val="TableParagraph"/>
              <w:spacing w:before="31"/>
              <w:ind w:left="583"/>
              <w:rPr>
                <w:sz w:val="20"/>
              </w:rPr>
            </w:pPr>
            <w:r>
              <w:rPr>
                <w:sz w:val="14"/>
              </w:rPr>
              <w:t>24.1</w:t>
            </w:r>
            <w:r>
              <w:rPr>
                <w:sz w:val="14"/>
              </w:rPr>
              <w:t>から</w:t>
            </w:r>
            <w:r>
              <w:rPr>
                <w:spacing w:val="-5"/>
                <w:sz w:val="14"/>
              </w:rPr>
              <w:t>28</w:t>
            </w:r>
          </w:p>
          <w:p w14:paraId="07495CA7" w14:textId="77777777" w:rsidR="00F96F44" w:rsidRDefault="000C0857">
            <w:pPr>
              <w:pStyle w:val="TableParagraph"/>
              <w:spacing w:before="0"/>
              <w:ind w:left="434"/>
              <w:rPr>
                <w:sz w:val="20"/>
              </w:rPr>
            </w:pPr>
            <w:r>
              <w:rPr>
                <w:sz w:val="14"/>
              </w:rPr>
              <w:t>(38.</w:t>
            </w:r>
            <w:r>
              <w:rPr>
                <w:spacing w:val="-2"/>
                <w:sz w:val="14"/>
              </w:rPr>
              <w:t>8</w:t>
            </w:r>
            <w:r>
              <w:rPr>
                <w:spacing w:val="-2"/>
                <w:sz w:val="14"/>
              </w:rPr>
              <w:t>～</w:t>
            </w:r>
            <w:r>
              <w:rPr>
                <w:spacing w:val="-2"/>
                <w:sz w:val="14"/>
              </w:rPr>
              <w:t>45.1</w:t>
            </w:r>
            <w:r>
              <w:rPr>
                <w:spacing w:val="-2"/>
                <w:sz w:val="14"/>
              </w:rPr>
              <w:t>）</w:t>
            </w:r>
          </w:p>
        </w:tc>
        <w:tc>
          <w:tcPr>
            <w:tcW w:w="7302" w:type="dxa"/>
          </w:tcPr>
          <w:p w14:paraId="2474386E" w14:textId="77777777" w:rsidR="00F96F44" w:rsidRDefault="000C0857">
            <w:pPr>
              <w:pStyle w:val="TableParagraph"/>
              <w:ind w:left="108" w:right="287" w:hanging="1"/>
              <w:rPr>
                <w:sz w:val="20"/>
                <w:lang w:eastAsia="ja-JP"/>
              </w:rPr>
            </w:pPr>
            <w:r>
              <w:rPr>
                <w:sz w:val="14"/>
                <w:lang w:eastAsia="ja-JP"/>
              </w:rPr>
              <w:t>バージニアビーチ市、</w:t>
            </w:r>
            <w:r>
              <w:rPr>
                <w:sz w:val="14"/>
                <w:lang w:eastAsia="ja-JP"/>
              </w:rPr>
              <w:t>サンドブリッジ、ダムネック、クロアタン、ルディーハイツ、レイクホリーエリア、リトルアイランド、パインメドウズプレイス</w:t>
            </w:r>
          </w:p>
        </w:tc>
      </w:tr>
      <w:tr w:rsidR="00F96F44" w14:paraId="3C84366E" w14:textId="77777777">
        <w:trPr>
          <w:trHeight w:val="780"/>
        </w:trPr>
        <w:tc>
          <w:tcPr>
            <w:tcW w:w="2058" w:type="dxa"/>
          </w:tcPr>
          <w:p w14:paraId="7EE7BE3E" w14:textId="77777777" w:rsidR="00F96F44" w:rsidRDefault="000C0857">
            <w:pPr>
              <w:pStyle w:val="TableParagraph"/>
              <w:spacing w:before="32" w:line="271" w:lineRule="auto"/>
              <w:ind w:left="666" w:right="655" w:firstLine="1"/>
              <w:jc w:val="center"/>
              <w:rPr>
                <w:sz w:val="20"/>
              </w:rPr>
            </w:pPr>
            <w:proofErr w:type="spellStart"/>
            <w:r>
              <w:rPr>
                <w:spacing w:val="-2"/>
                <w:sz w:val="14"/>
              </w:rPr>
              <w:t>ミディアム</w:t>
            </w:r>
            <w:proofErr w:type="spellEnd"/>
            <w:r>
              <w:rPr>
                <w:spacing w:val="-2"/>
                <w:sz w:val="14"/>
              </w:rPr>
              <w:t xml:space="preserve"> </w:t>
            </w:r>
            <w:r>
              <w:rPr>
                <w:spacing w:val="-5"/>
                <w:sz w:val="14"/>
              </w:rPr>
              <w:t>28</w:t>
            </w:r>
            <w:r>
              <w:rPr>
                <w:spacing w:val="-5"/>
                <w:sz w:val="14"/>
              </w:rPr>
              <w:t>～</w:t>
            </w:r>
            <w:r>
              <w:rPr>
                <w:spacing w:val="-5"/>
                <w:sz w:val="14"/>
              </w:rPr>
              <w:t>31</w:t>
            </w:r>
          </w:p>
          <w:p w14:paraId="1B7A53CD" w14:textId="77777777" w:rsidR="00F96F44" w:rsidRDefault="000C0857">
            <w:pPr>
              <w:pStyle w:val="TableParagraph"/>
              <w:spacing w:before="0" w:line="200" w:lineRule="exact"/>
              <w:ind w:left="12" w:right="2"/>
              <w:jc w:val="center"/>
              <w:rPr>
                <w:sz w:val="20"/>
              </w:rPr>
            </w:pPr>
            <w:r>
              <w:rPr>
                <w:sz w:val="14"/>
              </w:rPr>
              <w:t xml:space="preserve">(45.1 to </w:t>
            </w:r>
            <w:r>
              <w:rPr>
                <w:spacing w:val="-2"/>
                <w:sz w:val="14"/>
              </w:rPr>
              <w:t>49.9)</w:t>
            </w:r>
          </w:p>
        </w:tc>
        <w:tc>
          <w:tcPr>
            <w:tcW w:w="7302" w:type="dxa"/>
          </w:tcPr>
          <w:p w14:paraId="3EED9BF1" w14:textId="77777777" w:rsidR="00F96F44" w:rsidRDefault="000C0857">
            <w:pPr>
              <w:pStyle w:val="TableParagraph"/>
              <w:ind w:right="1"/>
              <w:rPr>
                <w:sz w:val="20"/>
                <w:lang w:eastAsia="ja-JP"/>
              </w:rPr>
            </w:pPr>
            <w:r>
              <w:rPr>
                <w:sz w:val="14"/>
                <w:lang w:eastAsia="ja-JP"/>
              </w:rPr>
              <w:t>ハイゲートグリーンズ</w:t>
            </w:r>
            <w:r>
              <w:rPr>
                <w:sz w:val="14"/>
                <w:lang w:eastAsia="ja-JP"/>
              </w:rPr>
              <w:t xml:space="preserve">, </w:t>
            </w:r>
            <w:r>
              <w:rPr>
                <w:sz w:val="14"/>
                <w:lang w:eastAsia="ja-JP"/>
              </w:rPr>
              <w:t>オーシャンレイクスノース</w:t>
            </w:r>
            <w:r>
              <w:rPr>
                <w:sz w:val="14"/>
                <w:lang w:eastAsia="ja-JP"/>
              </w:rPr>
              <w:t xml:space="preserve">, </w:t>
            </w:r>
            <w:r>
              <w:rPr>
                <w:sz w:val="14"/>
                <w:lang w:eastAsia="ja-JP"/>
              </w:rPr>
              <w:t>オセアナガーデンズイースト</w:t>
            </w:r>
            <w:r>
              <w:rPr>
                <w:sz w:val="14"/>
                <w:lang w:eastAsia="ja-JP"/>
              </w:rPr>
              <w:t xml:space="preserve">, </w:t>
            </w:r>
            <w:r>
              <w:rPr>
                <w:sz w:val="14"/>
                <w:lang w:eastAsia="ja-JP"/>
              </w:rPr>
              <w:t>レッドウィング</w:t>
            </w:r>
            <w:r>
              <w:rPr>
                <w:sz w:val="14"/>
                <w:lang w:eastAsia="ja-JP"/>
              </w:rPr>
              <w:t xml:space="preserve">, </w:t>
            </w:r>
            <w:r>
              <w:rPr>
                <w:sz w:val="14"/>
                <w:lang w:eastAsia="ja-JP"/>
              </w:rPr>
              <w:t>ノースエンドビーチ</w:t>
            </w:r>
            <w:r>
              <w:rPr>
                <w:sz w:val="14"/>
                <w:lang w:eastAsia="ja-JP"/>
              </w:rPr>
              <w:t xml:space="preserve">, </w:t>
            </w:r>
            <w:r>
              <w:rPr>
                <w:sz w:val="14"/>
                <w:lang w:eastAsia="ja-JP"/>
              </w:rPr>
              <w:t>キプトエケ</w:t>
            </w:r>
            <w:r>
              <w:rPr>
                <w:sz w:val="14"/>
                <w:lang w:eastAsia="ja-JP"/>
              </w:rPr>
              <w:t xml:space="preserve">, </w:t>
            </w:r>
            <w:r>
              <w:rPr>
                <w:sz w:val="14"/>
                <w:lang w:eastAsia="ja-JP"/>
              </w:rPr>
              <w:t>ケープビル</w:t>
            </w:r>
            <w:r>
              <w:rPr>
                <w:sz w:val="14"/>
                <w:lang w:eastAsia="ja-JP"/>
              </w:rPr>
              <w:t xml:space="preserve">, </w:t>
            </w:r>
            <w:r>
              <w:rPr>
                <w:sz w:val="14"/>
                <w:lang w:eastAsia="ja-JP"/>
              </w:rPr>
              <w:t>フェアビュー</w:t>
            </w:r>
            <w:r>
              <w:rPr>
                <w:sz w:val="14"/>
                <w:lang w:eastAsia="ja-JP"/>
              </w:rPr>
              <w:t xml:space="preserve">, </w:t>
            </w:r>
            <w:r>
              <w:rPr>
                <w:sz w:val="14"/>
                <w:lang w:eastAsia="ja-JP"/>
              </w:rPr>
              <w:t>ノースバージニアビーチ</w:t>
            </w:r>
            <w:r>
              <w:rPr>
                <w:sz w:val="14"/>
                <w:lang w:eastAsia="ja-JP"/>
              </w:rPr>
              <w:t xml:space="preserve">, </w:t>
            </w:r>
            <w:r>
              <w:rPr>
                <w:sz w:val="14"/>
                <w:lang w:eastAsia="ja-JP"/>
              </w:rPr>
              <w:t>クリスタルレイク近隣</w:t>
            </w:r>
            <w:r>
              <w:rPr>
                <w:sz w:val="14"/>
                <w:lang w:eastAsia="ja-JP"/>
              </w:rPr>
              <w:t xml:space="preserve">, </w:t>
            </w:r>
            <w:r>
              <w:rPr>
                <w:sz w:val="14"/>
                <w:lang w:eastAsia="ja-JP"/>
              </w:rPr>
              <w:t>ワズワースショアーズ</w:t>
            </w:r>
            <w:r>
              <w:rPr>
                <w:sz w:val="14"/>
                <w:lang w:eastAsia="ja-JP"/>
              </w:rPr>
              <w:t xml:space="preserve">, </w:t>
            </w:r>
            <w:r>
              <w:rPr>
                <w:sz w:val="14"/>
                <w:lang w:eastAsia="ja-JP"/>
              </w:rPr>
              <w:t>ラゴマー</w:t>
            </w:r>
            <w:r>
              <w:rPr>
                <w:sz w:val="14"/>
                <w:lang w:eastAsia="ja-JP"/>
              </w:rPr>
              <w:t xml:space="preserve">, </w:t>
            </w:r>
            <w:r>
              <w:rPr>
                <w:sz w:val="14"/>
                <w:lang w:eastAsia="ja-JP"/>
              </w:rPr>
              <w:t>カローバ</w:t>
            </w:r>
          </w:p>
        </w:tc>
      </w:tr>
      <w:tr w:rsidR="00F96F44" w14:paraId="1B50D0BF" w14:textId="77777777">
        <w:trPr>
          <w:trHeight w:val="779"/>
        </w:trPr>
        <w:tc>
          <w:tcPr>
            <w:tcW w:w="2058" w:type="dxa"/>
          </w:tcPr>
          <w:p w14:paraId="3728F78C" w14:textId="77777777" w:rsidR="00F96F44" w:rsidRDefault="000C0857">
            <w:pPr>
              <w:pStyle w:val="TableParagraph"/>
              <w:spacing w:line="271" w:lineRule="auto"/>
              <w:ind w:left="666" w:right="647" w:firstLine="177"/>
              <w:rPr>
                <w:sz w:val="20"/>
              </w:rPr>
            </w:pPr>
            <w:r>
              <w:rPr>
                <w:sz w:val="14"/>
              </w:rPr>
              <w:t>31</w:t>
            </w:r>
            <w:r>
              <w:rPr>
                <w:sz w:val="14"/>
              </w:rPr>
              <w:t>～</w:t>
            </w:r>
            <w:r>
              <w:rPr>
                <w:sz w:val="14"/>
              </w:rPr>
              <w:t>40</w:t>
            </w:r>
            <w:r>
              <w:rPr>
                <w:sz w:val="14"/>
              </w:rPr>
              <w:t>度</w:t>
            </w:r>
            <w:r>
              <w:rPr>
                <w:spacing w:val="-4"/>
                <w:sz w:val="14"/>
              </w:rPr>
              <w:t>前半</w:t>
            </w:r>
          </w:p>
          <w:p w14:paraId="39AD8AAE" w14:textId="77777777" w:rsidR="00F96F44" w:rsidRDefault="000C0857">
            <w:pPr>
              <w:pStyle w:val="TableParagraph"/>
              <w:spacing w:before="0" w:line="200" w:lineRule="exact"/>
              <w:ind w:left="433"/>
              <w:rPr>
                <w:sz w:val="20"/>
              </w:rPr>
            </w:pPr>
            <w:r>
              <w:rPr>
                <w:sz w:val="14"/>
              </w:rPr>
              <w:t xml:space="preserve">(49.9 to </w:t>
            </w:r>
            <w:r>
              <w:rPr>
                <w:spacing w:val="-2"/>
                <w:sz w:val="14"/>
              </w:rPr>
              <w:t>64.4)</w:t>
            </w:r>
          </w:p>
        </w:tc>
        <w:tc>
          <w:tcPr>
            <w:tcW w:w="7302" w:type="dxa"/>
          </w:tcPr>
          <w:p w14:paraId="51AE005D" w14:textId="77777777" w:rsidR="00F96F44" w:rsidRDefault="000C0857">
            <w:pPr>
              <w:pStyle w:val="TableParagraph"/>
              <w:spacing w:before="29"/>
              <w:ind w:right="311"/>
              <w:jc w:val="both"/>
              <w:rPr>
                <w:sz w:val="20"/>
                <w:lang w:eastAsia="ja-JP"/>
              </w:rPr>
            </w:pPr>
            <w:r>
              <w:rPr>
                <w:sz w:val="14"/>
                <w:lang w:eastAsia="ja-JP"/>
              </w:rPr>
              <w:t>ノーフォーク市</w:t>
            </w:r>
            <w:r>
              <w:rPr>
                <w:sz w:val="14"/>
                <w:lang w:eastAsia="ja-JP"/>
              </w:rPr>
              <w:t xml:space="preserve"> </w:t>
            </w:r>
            <w:r>
              <w:rPr>
                <w:sz w:val="14"/>
                <w:lang w:eastAsia="ja-JP"/>
              </w:rPr>
              <w:t>オーシャンビュービーチ、ベイビル、グレートネック、マンデンポイント、ケープチャールズ、インディアンタウン、ブラウンズビルファーム、チェリトン、オイスター、ビバリー、ノースウエスト、</w:t>
            </w:r>
            <w:r>
              <w:rPr>
                <w:spacing w:val="-2"/>
                <w:sz w:val="14"/>
                <w:lang w:eastAsia="ja-JP"/>
              </w:rPr>
              <w:t>プンゴ</w:t>
            </w:r>
          </w:p>
        </w:tc>
      </w:tr>
    </w:tbl>
    <w:p w14:paraId="0664E484" w14:textId="77777777" w:rsidR="00F96F44" w:rsidRDefault="000C0857">
      <w:pPr>
        <w:pStyle w:val="a3"/>
        <w:spacing w:before="5"/>
        <w:ind w:left="0"/>
        <w:rPr>
          <w:rFonts w:ascii="Arial"/>
          <w:b/>
          <w:sz w:val="15"/>
          <w:lang w:eastAsia="ja-JP"/>
        </w:rPr>
      </w:pPr>
      <w:r>
        <w:rPr>
          <w:rFonts w:ascii="Arial"/>
          <w:b/>
          <w:noProof/>
          <w:sz w:val="15"/>
        </w:rPr>
        <w:drawing>
          <wp:anchor distT="0" distB="0" distL="0" distR="0" simplePos="0" relativeHeight="251666432" behindDoc="1" locked="0" layoutInCell="1" allowOverlap="1" wp14:anchorId="3A5B1074" wp14:editId="529308D5">
            <wp:simplePos x="0" y="0"/>
            <wp:positionH relativeFrom="page">
              <wp:posOffset>914400</wp:posOffset>
            </wp:positionH>
            <wp:positionV relativeFrom="paragraph">
              <wp:posOffset>128511</wp:posOffset>
            </wp:positionV>
            <wp:extent cx="5957868" cy="3715512"/>
            <wp:effectExtent l="0" t="0" r="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5" cstate="print"/>
                    <a:stretch>
                      <a:fillRect/>
                    </a:stretch>
                  </pic:blipFill>
                  <pic:spPr>
                    <a:xfrm>
                      <a:off x="0" y="0"/>
                      <a:ext cx="5957868" cy="3715512"/>
                    </a:xfrm>
                    <a:prstGeom prst="rect">
                      <a:avLst/>
                    </a:prstGeom>
                  </pic:spPr>
                </pic:pic>
              </a:graphicData>
            </a:graphic>
          </wp:anchor>
        </w:drawing>
      </w:r>
    </w:p>
    <w:p w14:paraId="679F471C" w14:textId="77777777" w:rsidR="00F96F44" w:rsidRDefault="000C0857">
      <w:pPr>
        <w:tabs>
          <w:tab w:val="left" w:pos="1530"/>
        </w:tabs>
        <w:spacing w:before="120"/>
        <w:ind w:left="90"/>
        <w:jc w:val="center"/>
        <w:rPr>
          <w:rFonts w:ascii="Arial" w:hAnsi="Arial"/>
          <w:b/>
          <w:sz w:val="20"/>
          <w:lang w:eastAsia="ja-JP"/>
        </w:rPr>
      </w:pPr>
      <w:r>
        <w:rPr>
          <w:rFonts w:ascii="Arial" w:hAnsi="Arial"/>
          <w:b/>
          <w:sz w:val="14"/>
          <w:lang w:eastAsia="ja-JP"/>
        </w:rPr>
        <w:t>図3.</w:t>
      </w:r>
      <w:r>
        <w:rPr>
          <w:rFonts w:ascii="Arial" w:hAnsi="Arial"/>
          <w:b/>
          <w:spacing w:val="-10"/>
          <w:sz w:val="14"/>
          <w:lang w:eastAsia="ja-JP"/>
        </w:rPr>
        <w:t>20</w:t>
      </w:r>
      <w:r>
        <w:rPr>
          <w:rFonts w:ascii="Arial" w:hAnsi="Arial"/>
          <w:b/>
          <w:sz w:val="14"/>
          <w:lang w:eastAsia="ja-JP"/>
        </w:rPr>
        <w:t>-3</w:t>
      </w:r>
      <w:r>
        <w:rPr>
          <w:rFonts w:ascii="Arial" w:hAnsi="Arial"/>
          <w:b/>
          <w:sz w:val="14"/>
          <w:lang w:eastAsia="ja-JP"/>
        </w:rPr>
        <w:tab/>
      </w:r>
      <w:proofErr w:type="spellStart"/>
      <w:r>
        <w:rPr>
          <w:rFonts w:ascii="Arial" w:hAnsi="Arial"/>
          <w:b/>
          <w:sz w:val="14"/>
          <w:lang w:eastAsia="ja-JP"/>
        </w:rPr>
        <w:t>リトル・アイランド・パーク／バックベイ国立野生生物保護区-</w:t>
      </w:r>
      <w:r>
        <w:rPr>
          <w:rFonts w:ascii="Arial" w:hAnsi="Arial"/>
          <w:b/>
          <w:spacing w:val="-2"/>
          <w:sz w:val="14"/>
          <w:lang w:eastAsia="ja-JP"/>
        </w:rPr>
        <w:t>海景</w:t>
      </w:r>
      <w:proofErr w:type="spellEnd"/>
    </w:p>
    <w:p w14:paraId="6477EEFC" w14:textId="77777777" w:rsidR="00F96F44" w:rsidRDefault="00F96F44">
      <w:pPr>
        <w:jc w:val="center"/>
        <w:rPr>
          <w:rFonts w:ascii="Arial" w:hAnsi="Arial"/>
          <w:b/>
          <w:sz w:val="20"/>
          <w:lang w:eastAsia="ja-JP"/>
        </w:rPr>
        <w:sectPr w:rsidR="00F96F44">
          <w:pgSz w:w="12240" w:h="15840"/>
          <w:pgMar w:top="1340" w:right="1080" w:bottom="680" w:left="1080" w:header="729" w:footer="483" w:gutter="0"/>
          <w:cols w:space="708"/>
        </w:sectPr>
      </w:pPr>
    </w:p>
    <w:p w14:paraId="68183660" w14:textId="77777777" w:rsidR="00F96F44" w:rsidRDefault="00F96F44">
      <w:pPr>
        <w:pStyle w:val="a3"/>
        <w:spacing w:before="9" w:after="1"/>
        <w:ind w:left="0"/>
        <w:rPr>
          <w:rFonts w:ascii="Arial"/>
          <w:b/>
          <w:sz w:val="7"/>
          <w:lang w:eastAsia="ja-JP"/>
        </w:rPr>
      </w:pPr>
    </w:p>
    <w:p w14:paraId="03EAF23F" w14:textId="77777777" w:rsidR="00F96F44" w:rsidRDefault="000C0857">
      <w:pPr>
        <w:pStyle w:val="a3"/>
        <w:spacing w:before="0"/>
        <w:ind w:left="360"/>
        <w:rPr>
          <w:rFonts w:ascii="Arial"/>
          <w:sz w:val="20"/>
        </w:rPr>
      </w:pPr>
      <w:r>
        <w:rPr>
          <w:rFonts w:ascii="Arial"/>
          <w:noProof/>
          <w:sz w:val="20"/>
        </w:rPr>
        <w:drawing>
          <wp:inline distT="0" distB="0" distL="0" distR="0" wp14:anchorId="6DC6B349" wp14:editId="7AD8E489">
            <wp:extent cx="5990288" cy="3843147"/>
            <wp:effectExtent l="0" t="0" r="0" b="0"/>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6" cstate="print"/>
                    <a:stretch>
                      <a:fillRect/>
                    </a:stretch>
                  </pic:blipFill>
                  <pic:spPr>
                    <a:xfrm>
                      <a:off x="0" y="0"/>
                      <a:ext cx="5990288" cy="3843147"/>
                    </a:xfrm>
                    <a:prstGeom prst="rect">
                      <a:avLst/>
                    </a:prstGeom>
                  </pic:spPr>
                </pic:pic>
              </a:graphicData>
            </a:graphic>
          </wp:inline>
        </w:drawing>
      </w:r>
    </w:p>
    <w:p w14:paraId="675C078B" w14:textId="77777777" w:rsidR="00F96F44" w:rsidRDefault="000C0857">
      <w:pPr>
        <w:tabs>
          <w:tab w:val="left" w:pos="1530"/>
        </w:tabs>
        <w:spacing w:before="72"/>
        <w:ind w:left="90"/>
        <w:jc w:val="center"/>
        <w:rPr>
          <w:rFonts w:ascii="Arial" w:hAnsi="Arial"/>
          <w:b/>
          <w:sz w:val="20"/>
          <w:lang w:eastAsia="ja-JP"/>
        </w:rPr>
      </w:pPr>
      <w:r>
        <w:rPr>
          <w:rFonts w:ascii="Arial" w:hAnsi="Arial"/>
          <w:b/>
          <w:sz w:val="14"/>
          <w:lang w:eastAsia="ja-JP"/>
        </w:rPr>
        <w:t>図3.</w:t>
      </w:r>
      <w:r>
        <w:rPr>
          <w:rFonts w:ascii="Arial" w:hAnsi="Arial"/>
          <w:b/>
          <w:spacing w:val="-10"/>
          <w:sz w:val="14"/>
          <w:lang w:eastAsia="ja-JP"/>
        </w:rPr>
        <w:t>20</w:t>
      </w:r>
      <w:r>
        <w:rPr>
          <w:rFonts w:ascii="Arial" w:hAnsi="Arial"/>
          <w:b/>
          <w:sz w:val="14"/>
          <w:lang w:eastAsia="ja-JP"/>
        </w:rPr>
        <w:t>-4</w:t>
      </w:r>
      <w:r>
        <w:rPr>
          <w:rFonts w:ascii="Arial" w:hAnsi="Arial"/>
          <w:b/>
          <w:sz w:val="14"/>
          <w:lang w:eastAsia="ja-JP"/>
        </w:rPr>
        <w:tab/>
      </w:r>
      <w:proofErr w:type="spellStart"/>
      <w:r>
        <w:rPr>
          <w:rFonts w:ascii="Arial" w:hAnsi="Arial"/>
          <w:b/>
          <w:sz w:val="14"/>
          <w:lang w:eastAsia="ja-JP"/>
        </w:rPr>
        <w:t>ホエールヘッド湾アルバコア通り入口-</w:t>
      </w:r>
      <w:r>
        <w:rPr>
          <w:rFonts w:ascii="Arial" w:hAnsi="Arial"/>
          <w:b/>
          <w:spacing w:val="-2"/>
          <w:sz w:val="14"/>
          <w:lang w:eastAsia="ja-JP"/>
        </w:rPr>
        <w:t>海景</w:t>
      </w:r>
      <w:proofErr w:type="spellEnd"/>
    </w:p>
    <w:p w14:paraId="509A433A" w14:textId="77777777" w:rsidR="00F96F44" w:rsidRDefault="000C0857">
      <w:pPr>
        <w:pStyle w:val="2"/>
        <w:numPr>
          <w:ilvl w:val="3"/>
          <w:numId w:val="33"/>
        </w:numPr>
        <w:tabs>
          <w:tab w:val="left" w:pos="1799"/>
        </w:tabs>
        <w:spacing w:before="199"/>
        <w:ind w:hanging="1439"/>
        <w:rPr>
          <w:lang w:eastAsia="ja-JP"/>
        </w:rPr>
      </w:pPr>
      <w:r>
        <w:rPr>
          <w:sz w:val="16"/>
          <w:lang w:eastAsia="ja-JP"/>
        </w:rPr>
        <w:t xml:space="preserve">VIA </w:t>
      </w:r>
      <w:r>
        <w:rPr>
          <w:sz w:val="16"/>
          <w:lang w:eastAsia="ja-JP"/>
        </w:rPr>
        <w:t>影響を受ける</w:t>
      </w:r>
      <w:r>
        <w:rPr>
          <w:spacing w:val="-2"/>
          <w:sz w:val="16"/>
          <w:lang w:eastAsia="ja-JP"/>
        </w:rPr>
        <w:t>環境</w:t>
      </w:r>
    </w:p>
    <w:p w14:paraId="4911D8D8" w14:textId="77777777" w:rsidR="00F96F44" w:rsidRDefault="000C0857">
      <w:pPr>
        <w:pStyle w:val="a3"/>
        <w:rPr>
          <w:lang w:eastAsia="ja-JP"/>
        </w:rPr>
      </w:pPr>
      <w:r>
        <w:rPr>
          <w:sz w:val="16"/>
          <w:lang w:eastAsia="ja-JP"/>
        </w:rPr>
        <w:t>VIAは、選定された代表的な高感度ビューポイントから見た、また異なるビューワーグループから見た、</w:t>
      </w:r>
      <w:r>
        <w:rPr>
          <w:sz w:val="16"/>
          <w:lang w:eastAsia="ja-JP"/>
        </w:rPr>
        <w:t>開発計画がビューワーにどのようなインパクトを与えるかを評価する。以下は、人々へのインパクトを理解するためのベースライン条件を示す。</w:t>
      </w:r>
    </w:p>
    <w:p w14:paraId="4CB8A8F7" w14:textId="77777777" w:rsidR="00F96F44" w:rsidRDefault="000C0857">
      <w:pPr>
        <w:pStyle w:val="a3"/>
        <w:ind w:right="363"/>
        <w:rPr>
          <w:lang w:eastAsia="ja-JP"/>
        </w:rPr>
      </w:pPr>
      <w:proofErr w:type="spellStart"/>
      <w:r>
        <w:rPr>
          <w:sz w:val="16"/>
          <w:lang w:eastAsia="ja-JP"/>
        </w:rPr>
        <w:t>重要観測点（KOPs）は、眺望や視覚的快適性の変化によって影響を受ける可能性のある</w:t>
      </w:r>
      <w:proofErr w:type="spellEnd"/>
      <w:r>
        <w:rPr>
          <w:sz w:val="16"/>
          <w:lang w:eastAsia="ja-JP"/>
        </w:rPr>
        <w:t>、 個人またはグループの人々が訪れ、働き、住み、集まる場所を示す場所である。</w:t>
      </w:r>
      <w:hyperlink w:anchor="_bookmark20" w:history="1">
        <w:r>
          <w:rPr>
            <w:sz w:val="16"/>
            <w:lang w:eastAsia="ja-JP"/>
          </w:rPr>
          <w:t>図3.20-2</w:t>
        </w:r>
      </w:hyperlink>
      <w:r>
        <w:rPr>
          <w:sz w:val="16"/>
          <w:lang w:eastAsia="ja-JP"/>
        </w:rPr>
        <w:t xml:space="preserve">（COP, Appendix I; Dominion Energy 2023）に示されるように、鑑賞者の感 度、鑑賞者の暴露、および状況写真に基づき、39の指定されたKOPは、地理的分析区域の海景 観、景観、および鑑賞者の体験の詳細な分析のための場所的基礎を提供する。ハーパース交換所、相互接続ケーブル通路、フェントレス変電所、陸上輸出ケーブル通路近辺の </w:t>
      </w:r>
      <w:proofErr w:type="spellStart"/>
      <w:r>
        <w:rPr>
          <w:sz w:val="16"/>
          <w:lang w:eastAsia="ja-JP"/>
        </w:rPr>
        <w:t>感受性の高い受け手は、COP</w:t>
      </w:r>
      <w:proofErr w:type="spellEnd"/>
      <w:r>
        <w:rPr>
          <w:sz w:val="16"/>
          <w:lang w:eastAsia="ja-JP"/>
        </w:rPr>
        <w:t>, Appendix I-2 (Dominion Energy 2023)に特定されている。KOPとその景観コンテクストは</w:t>
      </w:r>
      <w:hyperlink w:anchor="_bookmark26" w:history="1">
        <w:r>
          <w:rPr>
            <w:sz w:val="16"/>
            <w:lang w:eastAsia="ja-JP"/>
          </w:rPr>
          <w:t>表3.20-</w:t>
        </w:r>
      </w:hyperlink>
      <w:r>
        <w:rPr>
          <w:sz w:val="16"/>
          <w:lang w:eastAsia="ja-JP"/>
        </w:rPr>
        <w:t>8に要約されている。</w:t>
      </w:r>
    </w:p>
    <w:p w14:paraId="6336E50B" w14:textId="77777777" w:rsidR="00F96F44" w:rsidRDefault="00F96F44">
      <w:pPr>
        <w:pStyle w:val="a3"/>
        <w:rPr>
          <w:lang w:eastAsia="ja-JP"/>
        </w:rPr>
        <w:sectPr w:rsidR="00F96F44">
          <w:pgSz w:w="12240" w:h="15840"/>
          <w:pgMar w:top="1340" w:right="1080" w:bottom="680" w:left="1080" w:header="729" w:footer="483" w:gutter="0"/>
          <w:cols w:space="708"/>
        </w:sectPr>
      </w:pPr>
    </w:p>
    <w:p w14:paraId="4BFDC49E" w14:textId="77777777" w:rsidR="00F96F44" w:rsidRDefault="000C0857">
      <w:pPr>
        <w:tabs>
          <w:tab w:val="left" w:pos="2553"/>
        </w:tabs>
        <w:spacing w:before="90"/>
        <w:ind w:left="1113"/>
        <w:rPr>
          <w:rFonts w:ascii="Arial"/>
          <w:b/>
          <w:sz w:val="20"/>
          <w:lang w:eastAsia="ja-JP"/>
        </w:rPr>
      </w:pPr>
      <w:bookmarkStart w:id="26" w:name="_bookmark26"/>
      <w:bookmarkEnd w:id="26"/>
      <w:r>
        <w:rPr>
          <w:rFonts w:ascii="Arial"/>
          <w:b/>
          <w:sz w:val="14"/>
          <w:lang w:eastAsia="ja-JP"/>
        </w:rPr>
        <w:lastRenderedPageBreak/>
        <w:t>表</w:t>
      </w:r>
      <w:r>
        <w:rPr>
          <w:rFonts w:ascii="Arial"/>
          <w:b/>
          <w:sz w:val="14"/>
          <w:lang w:eastAsia="ja-JP"/>
        </w:rPr>
        <w:t>3.</w:t>
      </w:r>
      <w:r>
        <w:rPr>
          <w:rFonts w:ascii="Arial"/>
          <w:b/>
          <w:spacing w:val="-10"/>
          <w:sz w:val="14"/>
          <w:lang w:eastAsia="ja-JP"/>
        </w:rPr>
        <w:t>20</w:t>
      </w:r>
      <w:r>
        <w:rPr>
          <w:rFonts w:ascii="Arial"/>
          <w:b/>
          <w:sz w:val="14"/>
          <w:lang w:eastAsia="ja-JP"/>
        </w:rPr>
        <w:t>-8</w:t>
      </w:r>
      <w:r>
        <w:rPr>
          <w:rFonts w:ascii="Arial"/>
          <w:b/>
          <w:sz w:val="14"/>
          <w:lang w:eastAsia="ja-JP"/>
        </w:rPr>
        <w:tab/>
      </w:r>
      <w:r>
        <w:rPr>
          <w:rFonts w:ascii="Arial"/>
          <w:b/>
          <w:sz w:val="14"/>
          <w:lang w:eastAsia="ja-JP"/>
        </w:rPr>
        <w:t>代表的な景観の受け手と主な観察</w:t>
      </w:r>
      <w:r>
        <w:rPr>
          <w:rFonts w:ascii="Arial"/>
          <w:b/>
          <w:spacing w:val="-2"/>
          <w:sz w:val="14"/>
          <w:lang w:eastAsia="ja-JP"/>
        </w:rPr>
        <w:t>ポイント</w:t>
      </w:r>
    </w:p>
    <w:p w14:paraId="616CB145" w14:textId="77777777" w:rsidR="00F96F44" w:rsidRDefault="00F96F44">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5"/>
        <w:gridCol w:w="7290"/>
      </w:tblGrid>
      <w:tr w:rsidR="00F96F44" w14:paraId="2835E0D3" w14:textId="77777777">
        <w:trPr>
          <w:trHeight w:val="290"/>
        </w:trPr>
        <w:tc>
          <w:tcPr>
            <w:tcW w:w="2065" w:type="dxa"/>
            <w:shd w:val="clear" w:color="auto" w:fill="DEEAF6"/>
          </w:tcPr>
          <w:p w14:paraId="21D99609" w14:textId="77777777" w:rsidR="00F96F44" w:rsidRDefault="000C0857">
            <w:pPr>
              <w:pStyle w:val="TableParagraph"/>
              <w:ind w:left="404"/>
              <w:rPr>
                <w:b/>
                <w:sz w:val="20"/>
              </w:rPr>
            </w:pPr>
            <w:proofErr w:type="spellStart"/>
            <w:r>
              <w:rPr>
                <w:b/>
                <w:spacing w:val="-2"/>
                <w:sz w:val="14"/>
              </w:rPr>
              <w:t>コンテキストを</w:t>
            </w:r>
            <w:r>
              <w:rPr>
                <w:b/>
                <w:sz w:val="14"/>
              </w:rPr>
              <w:t>見る</w:t>
            </w:r>
            <w:proofErr w:type="spellEnd"/>
          </w:p>
        </w:tc>
        <w:tc>
          <w:tcPr>
            <w:tcW w:w="7290" w:type="dxa"/>
            <w:shd w:val="clear" w:color="auto" w:fill="DEEAF6"/>
          </w:tcPr>
          <w:p w14:paraId="335D9550" w14:textId="77777777" w:rsidR="00F96F44" w:rsidRDefault="000C0857">
            <w:pPr>
              <w:pStyle w:val="TableParagraph"/>
              <w:ind w:left="10"/>
              <w:jc w:val="center"/>
              <w:rPr>
                <w:b/>
                <w:sz w:val="20"/>
              </w:rPr>
            </w:pPr>
            <w:proofErr w:type="spellStart"/>
            <w:r>
              <w:rPr>
                <w:b/>
                <w:sz w:val="14"/>
              </w:rPr>
              <w:t>観察の</w:t>
            </w:r>
            <w:r>
              <w:rPr>
                <w:b/>
                <w:spacing w:val="-2"/>
                <w:sz w:val="14"/>
              </w:rPr>
              <w:t>ポイント</w:t>
            </w:r>
            <w:proofErr w:type="spellEnd"/>
          </w:p>
        </w:tc>
      </w:tr>
      <w:tr w:rsidR="00F96F44" w14:paraId="6E6A49C9" w14:textId="77777777">
        <w:trPr>
          <w:trHeight w:val="3149"/>
        </w:trPr>
        <w:tc>
          <w:tcPr>
            <w:tcW w:w="2065" w:type="dxa"/>
          </w:tcPr>
          <w:p w14:paraId="35FED26C" w14:textId="77777777" w:rsidR="00F96F44" w:rsidRDefault="000C0857">
            <w:pPr>
              <w:pStyle w:val="TableParagraph"/>
              <w:rPr>
                <w:sz w:val="20"/>
                <w:lang w:eastAsia="ja-JP"/>
              </w:rPr>
            </w:pPr>
            <w:r>
              <w:rPr>
                <w:spacing w:val="-2"/>
                <w:sz w:val="14"/>
                <w:lang w:eastAsia="ja-JP"/>
              </w:rPr>
              <w:t>バンテージ・ポイント</w:t>
            </w:r>
          </w:p>
        </w:tc>
        <w:tc>
          <w:tcPr>
            <w:tcW w:w="7290" w:type="dxa"/>
          </w:tcPr>
          <w:p w14:paraId="0BDB55ED" w14:textId="77777777" w:rsidR="00F96F44" w:rsidRDefault="000C0857">
            <w:pPr>
              <w:pStyle w:val="TableParagraph"/>
              <w:spacing w:line="271" w:lineRule="auto"/>
              <w:ind w:left="108" w:right="2086"/>
              <w:rPr>
                <w:sz w:val="20"/>
                <w:lang w:eastAsia="ja-JP"/>
              </w:rPr>
            </w:pPr>
            <w:r>
              <w:rPr>
                <w:sz w:val="14"/>
                <w:lang w:eastAsia="ja-JP"/>
              </w:rPr>
              <w:t xml:space="preserve">KOP-13 </w:t>
            </w:r>
            <w:r>
              <w:rPr>
                <w:sz w:val="14"/>
                <w:lang w:eastAsia="ja-JP"/>
              </w:rPr>
              <w:t>ヘンリー岬灯台／フォート・ストーリー軍事基地</w:t>
            </w:r>
            <w:r>
              <w:fldChar w:fldCharType="begin"/>
            </w:r>
            <w:r>
              <w:rPr>
                <w:lang w:eastAsia="ja-JP"/>
              </w:rPr>
              <w:instrText>HYPERLINK \l "_bookmark27"</w:instrText>
            </w:r>
            <w:r>
              <w:fldChar w:fldCharType="separate"/>
            </w:r>
            <w:r>
              <w:rPr>
                <w:sz w:val="14"/>
                <w:vertAlign w:val="superscript"/>
                <w:lang w:eastAsia="ja-JP"/>
              </w:rPr>
              <w:t xml:space="preserve">1 </w:t>
            </w:r>
            <w:r>
              <w:fldChar w:fldCharType="end"/>
            </w:r>
            <w:r>
              <w:rPr>
                <w:sz w:val="14"/>
                <w:lang w:eastAsia="ja-JP"/>
              </w:rPr>
              <w:t xml:space="preserve">KOP-22 </w:t>
            </w:r>
            <w:r>
              <w:rPr>
                <w:sz w:val="14"/>
                <w:lang w:eastAsia="ja-JP"/>
              </w:rPr>
              <w:t>ネプチューン王像／遊歩道</w:t>
            </w:r>
          </w:p>
          <w:p w14:paraId="787C0CA8" w14:textId="77777777" w:rsidR="00F96F44" w:rsidRDefault="000C0857">
            <w:pPr>
              <w:pStyle w:val="TableParagraph"/>
              <w:spacing w:before="1"/>
              <w:ind w:left="108"/>
              <w:rPr>
                <w:sz w:val="20"/>
              </w:rPr>
            </w:pPr>
            <w:r>
              <w:rPr>
                <w:sz w:val="14"/>
              </w:rPr>
              <w:t xml:space="preserve">KOP-23 </w:t>
            </w:r>
            <w:proofErr w:type="spellStart"/>
            <w:r>
              <w:rPr>
                <w:sz w:val="14"/>
              </w:rPr>
              <w:t>海軍航空記念</w:t>
            </w:r>
            <w:r>
              <w:rPr>
                <w:spacing w:val="-4"/>
                <w:sz w:val="14"/>
              </w:rPr>
              <w:t>公園</w:t>
            </w:r>
            <w:proofErr w:type="spellEnd"/>
          </w:p>
          <w:p w14:paraId="49FE85A3" w14:textId="77777777" w:rsidR="00F96F44" w:rsidRDefault="000C0857">
            <w:pPr>
              <w:pStyle w:val="TableParagraph"/>
              <w:spacing w:before="29"/>
              <w:ind w:left="108"/>
              <w:rPr>
                <w:sz w:val="20"/>
                <w:lang w:eastAsia="ja-JP"/>
              </w:rPr>
            </w:pPr>
            <w:r>
              <w:rPr>
                <w:sz w:val="14"/>
                <w:lang w:eastAsia="ja-JP"/>
              </w:rPr>
              <w:t xml:space="preserve">KOP-24d </w:t>
            </w:r>
            <w:r>
              <w:rPr>
                <w:sz w:val="14"/>
                <w:lang w:eastAsia="ja-JP"/>
              </w:rPr>
              <w:t>バージニア・ビーチ・ボードウォーク</w:t>
            </w:r>
            <w:r>
              <w:rPr>
                <w:sz w:val="14"/>
                <w:lang w:eastAsia="ja-JP"/>
              </w:rPr>
              <w:t xml:space="preserve"> - </w:t>
            </w:r>
            <w:r>
              <w:rPr>
                <w:sz w:val="14"/>
                <w:lang w:eastAsia="ja-JP"/>
              </w:rPr>
              <w:t>釣り</w:t>
            </w:r>
            <w:r>
              <w:rPr>
                <w:spacing w:val="-4"/>
                <w:sz w:val="14"/>
                <w:lang w:eastAsia="ja-JP"/>
              </w:rPr>
              <w:t>桟橋</w:t>
            </w:r>
          </w:p>
          <w:p w14:paraId="44599AC0" w14:textId="77777777" w:rsidR="00F96F44" w:rsidRDefault="000C0857">
            <w:pPr>
              <w:pStyle w:val="TableParagraph"/>
              <w:spacing w:before="31" w:line="271" w:lineRule="auto"/>
              <w:ind w:right="1834"/>
              <w:rPr>
                <w:sz w:val="20"/>
                <w:lang w:eastAsia="ja-JP"/>
              </w:rPr>
            </w:pPr>
            <w:r>
              <w:rPr>
                <w:sz w:val="14"/>
                <w:lang w:eastAsia="ja-JP"/>
              </w:rPr>
              <w:t xml:space="preserve">KOP-24d </w:t>
            </w:r>
            <w:r>
              <w:rPr>
                <w:sz w:val="14"/>
                <w:lang w:eastAsia="ja-JP"/>
              </w:rPr>
              <w:t>バージニアビーチ・ボードウォーク</w:t>
            </w:r>
            <w:r>
              <w:rPr>
                <w:sz w:val="14"/>
                <w:lang w:eastAsia="ja-JP"/>
              </w:rPr>
              <w:t xml:space="preserve"> - </w:t>
            </w:r>
            <w:r>
              <w:rPr>
                <w:sz w:val="14"/>
                <w:lang w:eastAsia="ja-JP"/>
              </w:rPr>
              <w:t>釣り桟橋</w:t>
            </w:r>
            <w:r>
              <w:rPr>
                <w:sz w:val="14"/>
                <w:lang w:eastAsia="ja-JP"/>
              </w:rPr>
              <w:t xml:space="preserve"> </w:t>
            </w:r>
            <w:r>
              <w:rPr>
                <w:sz w:val="14"/>
                <w:lang w:eastAsia="ja-JP"/>
              </w:rPr>
              <w:t>夜</w:t>
            </w:r>
            <w:r>
              <w:rPr>
                <w:sz w:val="14"/>
                <w:lang w:eastAsia="ja-JP"/>
              </w:rPr>
              <w:t xml:space="preserve"> KOP-26 </w:t>
            </w:r>
            <w:r>
              <w:rPr>
                <w:sz w:val="14"/>
                <w:lang w:eastAsia="ja-JP"/>
              </w:rPr>
              <w:t>マリオット・バージニアビーチ・オーシャンフロント・ホテル</w:t>
            </w:r>
          </w:p>
          <w:p w14:paraId="3C929E1A" w14:textId="77777777" w:rsidR="00F96F44" w:rsidRDefault="000C0857">
            <w:pPr>
              <w:pStyle w:val="TableParagraph"/>
              <w:spacing w:before="0" w:line="230" w:lineRule="exact"/>
              <w:rPr>
                <w:sz w:val="20"/>
                <w:lang w:eastAsia="ja-JP"/>
              </w:rPr>
            </w:pPr>
            <w:r>
              <w:rPr>
                <w:sz w:val="14"/>
                <w:lang w:eastAsia="ja-JP"/>
              </w:rPr>
              <w:t xml:space="preserve">KOP-31 </w:t>
            </w:r>
            <w:r>
              <w:rPr>
                <w:spacing w:val="-4"/>
                <w:sz w:val="14"/>
                <w:lang w:eastAsia="ja-JP"/>
              </w:rPr>
              <w:t>SMR</w:t>
            </w:r>
            <w:r>
              <w:rPr>
                <w:spacing w:val="-4"/>
                <w:sz w:val="14"/>
                <w:lang w:eastAsia="ja-JP"/>
              </w:rPr>
              <w:t>の</w:t>
            </w:r>
            <w:r>
              <w:rPr>
                <w:sz w:val="14"/>
                <w:lang w:eastAsia="ja-JP"/>
              </w:rPr>
              <w:t>ピクニック風景</w:t>
            </w:r>
            <w:hyperlink w:anchor="_bookmark28" w:history="1">
              <w:r>
                <w:rPr>
                  <w:spacing w:val="-4"/>
                  <w:sz w:val="14"/>
                  <w:vertAlign w:val="superscript"/>
                  <w:lang w:eastAsia="ja-JP"/>
                </w:rPr>
                <w:t>2</w:t>
              </w:r>
            </w:hyperlink>
          </w:p>
          <w:p w14:paraId="5FC829EE" w14:textId="77777777" w:rsidR="00F96F44" w:rsidRDefault="000C0857">
            <w:pPr>
              <w:pStyle w:val="TableParagraph"/>
              <w:ind w:left="108"/>
              <w:rPr>
                <w:sz w:val="20"/>
                <w:lang w:eastAsia="ja-JP"/>
              </w:rPr>
            </w:pPr>
            <w:r>
              <w:rPr>
                <w:sz w:val="14"/>
                <w:lang w:eastAsia="ja-JP"/>
              </w:rPr>
              <w:t xml:space="preserve">KOP-47 </w:t>
            </w:r>
            <w:r>
              <w:rPr>
                <w:sz w:val="14"/>
                <w:lang w:eastAsia="ja-JP"/>
              </w:rPr>
              <w:t>カリタックビーチ</w:t>
            </w:r>
            <w:r>
              <w:rPr>
                <w:spacing w:val="-2"/>
                <w:sz w:val="14"/>
                <w:lang w:eastAsia="ja-JP"/>
              </w:rPr>
              <w:t>灯台</w:t>
            </w:r>
          </w:p>
          <w:p w14:paraId="1CFD6B2D" w14:textId="77777777" w:rsidR="00F96F44" w:rsidRDefault="000C0857">
            <w:pPr>
              <w:pStyle w:val="TableParagraph"/>
              <w:ind w:left="108"/>
              <w:rPr>
                <w:i/>
                <w:sz w:val="20"/>
                <w:lang w:eastAsia="ja-JP"/>
              </w:rPr>
            </w:pPr>
            <w:r>
              <w:rPr>
                <w:i/>
                <w:spacing w:val="-2"/>
                <w:sz w:val="14"/>
                <w:lang w:eastAsia="ja-JP"/>
              </w:rPr>
              <w:t>オンショア・コンポーネント</w:t>
            </w:r>
          </w:p>
          <w:p w14:paraId="41055D69" w14:textId="77777777" w:rsidR="00F96F44" w:rsidRDefault="000C0857">
            <w:pPr>
              <w:pStyle w:val="TableParagraph"/>
              <w:ind w:left="108"/>
              <w:rPr>
                <w:sz w:val="20"/>
                <w:lang w:eastAsia="ja-JP"/>
              </w:rPr>
            </w:pPr>
            <w:r>
              <w:rPr>
                <w:sz w:val="14"/>
                <w:lang w:eastAsia="ja-JP"/>
              </w:rPr>
              <w:t>KOP-10</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p w14:paraId="05DD6A9A" w14:textId="77777777" w:rsidR="00F96F44" w:rsidRDefault="000C0857">
            <w:pPr>
              <w:pStyle w:val="TableParagraph"/>
              <w:ind w:left="108"/>
              <w:rPr>
                <w:sz w:val="20"/>
                <w:lang w:eastAsia="ja-JP"/>
              </w:rPr>
            </w:pPr>
            <w:r>
              <w:rPr>
                <w:sz w:val="14"/>
                <w:lang w:eastAsia="ja-JP"/>
              </w:rPr>
              <w:t>KOP-11</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7"/>
                <w:sz w:val="14"/>
                <w:lang w:eastAsia="ja-JP"/>
              </w:rPr>
              <w:t>6</w:t>
            </w:r>
            <w:r>
              <w:rPr>
                <w:spacing w:val="-7"/>
                <w:sz w:val="14"/>
                <w:lang w:eastAsia="ja-JP"/>
              </w:rPr>
              <w:t>）</w:t>
            </w:r>
          </w:p>
          <w:p w14:paraId="1A4F472D" w14:textId="77777777" w:rsidR="00F96F44" w:rsidRDefault="000C0857">
            <w:pPr>
              <w:pStyle w:val="TableParagraph"/>
              <w:ind w:left="108"/>
              <w:rPr>
                <w:sz w:val="20"/>
                <w:lang w:eastAsia="ja-JP"/>
              </w:rPr>
            </w:pPr>
            <w:r>
              <w:rPr>
                <w:sz w:val="14"/>
                <w:lang w:eastAsia="ja-JP"/>
              </w:rPr>
              <w:t>KOP-13</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tc>
      </w:tr>
      <w:tr w:rsidR="00F96F44" w14:paraId="56F619BB" w14:textId="77777777">
        <w:trPr>
          <w:trHeight w:val="4709"/>
        </w:trPr>
        <w:tc>
          <w:tcPr>
            <w:tcW w:w="2065" w:type="dxa"/>
          </w:tcPr>
          <w:p w14:paraId="7E9D85F3" w14:textId="77777777" w:rsidR="00F96F44" w:rsidRDefault="000C0857">
            <w:pPr>
              <w:pStyle w:val="TableParagraph"/>
              <w:rPr>
                <w:sz w:val="20"/>
              </w:rPr>
            </w:pPr>
            <w:proofErr w:type="spellStart"/>
            <w:r>
              <w:rPr>
                <w:sz w:val="14"/>
              </w:rPr>
              <w:t>リニア</w:t>
            </w:r>
            <w:r>
              <w:rPr>
                <w:spacing w:val="-2"/>
                <w:sz w:val="14"/>
              </w:rPr>
              <w:t>受け手</w:t>
            </w:r>
            <w:proofErr w:type="spellEnd"/>
          </w:p>
        </w:tc>
        <w:tc>
          <w:tcPr>
            <w:tcW w:w="7290" w:type="dxa"/>
          </w:tcPr>
          <w:p w14:paraId="7C28A4B3" w14:textId="77777777" w:rsidR="00F96F44" w:rsidRDefault="000C0857">
            <w:pPr>
              <w:pStyle w:val="TableParagraph"/>
              <w:ind w:left="108"/>
              <w:rPr>
                <w:sz w:val="20"/>
                <w:lang w:eastAsia="ja-JP"/>
              </w:rPr>
            </w:pPr>
            <w:r>
              <w:rPr>
                <w:sz w:val="14"/>
                <w:lang w:eastAsia="ja-JP"/>
              </w:rPr>
              <w:t xml:space="preserve">KOP-5 </w:t>
            </w:r>
            <w:r>
              <w:rPr>
                <w:sz w:val="14"/>
                <w:lang w:eastAsia="ja-JP"/>
              </w:rPr>
              <w:t>オイスター・ビレッジ馬島</w:t>
            </w:r>
            <w:r>
              <w:rPr>
                <w:spacing w:val="-4"/>
                <w:sz w:val="14"/>
                <w:lang w:eastAsia="ja-JP"/>
              </w:rPr>
              <w:t>トレイル</w:t>
            </w:r>
          </w:p>
          <w:p w14:paraId="3E4356BF" w14:textId="77777777" w:rsidR="00F96F44" w:rsidRDefault="000C0857">
            <w:pPr>
              <w:pStyle w:val="TableParagraph"/>
              <w:spacing w:before="31" w:line="271" w:lineRule="auto"/>
              <w:ind w:left="108" w:right="2023"/>
              <w:rPr>
                <w:sz w:val="20"/>
                <w:lang w:eastAsia="ja-JP"/>
              </w:rPr>
            </w:pPr>
            <w:r>
              <w:rPr>
                <w:sz w:val="14"/>
                <w:lang w:eastAsia="ja-JP"/>
              </w:rPr>
              <w:t xml:space="preserve">KOP-15a </w:t>
            </w:r>
            <w:r>
              <w:rPr>
                <w:sz w:val="14"/>
                <w:lang w:eastAsia="ja-JP"/>
              </w:rPr>
              <w:t>ノースエンドビーチ・レジデンシャル・ビュー</w:t>
            </w:r>
            <w:r>
              <w:rPr>
                <w:sz w:val="14"/>
                <w:lang w:eastAsia="ja-JP"/>
              </w:rPr>
              <w:t xml:space="preserve"> 1-</w:t>
            </w:r>
            <w:r>
              <w:rPr>
                <w:sz w:val="14"/>
                <w:lang w:eastAsia="ja-JP"/>
              </w:rPr>
              <w:t>デイタイム</w:t>
            </w:r>
            <w:r>
              <w:rPr>
                <w:sz w:val="14"/>
                <w:lang w:eastAsia="ja-JP"/>
              </w:rPr>
              <w:t xml:space="preserve"> KOP-15b </w:t>
            </w:r>
            <w:r>
              <w:rPr>
                <w:sz w:val="14"/>
                <w:lang w:eastAsia="ja-JP"/>
              </w:rPr>
              <w:t>ノースエンドビーチ・レジデンシャル・ビュー</w:t>
            </w:r>
            <w:r>
              <w:rPr>
                <w:sz w:val="14"/>
                <w:lang w:eastAsia="ja-JP"/>
              </w:rPr>
              <w:t xml:space="preserve"> 1-</w:t>
            </w:r>
            <w:r>
              <w:rPr>
                <w:sz w:val="14"/>
                <w:lang w:eastAsia="ja-JP"/>
              </w:rPr>
              <w:t>ナイトタイム</w:t>
            </w:r>
            <w:r>
              <w:rPr>
                <w:sz w:val="14"/>
                <w:lang w:eastAsia="ja-JP"/>
              </w:rPr>
              <w:t xml:space="preserve"> KOP-24a </w:t>
            </w:r>
            <w:r>
              <w:rPr>
                <w:sz w:val="14"/>
                <w:lang w:eastAsia="ja-JP"/>
              </w:rPr>
              <w:t>バージニアビーチ・ボードウォーク</w:t>
            </w:r>
            <w:r>
              <w:rPr>
                <w:sz w:val="14"/>
                <w:lang w:eastAsia="ja-JP"/>
              </w:rPr>
              <w:t xml:space="preserve"> - 17</w:t>
            </w:r>
            <w:r>
              <w:rPr>
                <w:sz w:val="14"/>
                <w:lang w:eastAsia="ja-JP"/>
              </w:rPr>
              <w:t>番街公園</w:t>
            </w:r>
          </w:p>
          <w:p w14:paraId="3863B0A2" w14:textId="77777777" w:rsidR="00F96F44" w:rsidRDefault="000C0857">
            <w:pPr>
              <w:pStyle w:val="TableParagraph"/>
              <w:spacing w:before="0" w:line="271" w:lineRule="auto"/>
              <w:ind w:left="108" w:right="1055"/>
              <w:rPr>
                <w:sz w:val="20"/>
                <w:lang w:eastAsia="ja-JP"/>
              </w:rPr>
            </w:pPr>
            <w:r>
              <w:rPr>
                <w:sz w:val="14"/>
                <w:lang w:eastAsia="ja-JP"/>
              </w:rPr>
              <w:t xml:space="preserve">KOP-24a </w:t>
            </w:r>
            <w:r>
              <w:rPr>
                <w:sz w:val="14"/>
                <w:lang w:eastAsia="ja-JP"/>
              </w:rPr>
              <w:t>バージニア・ビーチ・</w:t>
            </w:r>
            <w:r>
              <w:rPr>
                <w:sz w:val="14"/>
                <w:lang w:eastAsia="ja-JP"/>
              </w:rPr>
              <w:t>ボードウォーク</w:t>
            </w:r>
            <w:r>
              <w:rPr>
                <w:sz w:val="14"/>
                <w:lang w:eastAsia="ja-JP"/>
              </w:rPr>
              <w:t>-16</w:t>
            </w:r>
            <w:r>
              <w:rPr>
                <w:sz w:val="14"/>
                <w:lang w:eastAsia="ja-JP"/>
              </w:rPr>
              <w:t>番街入口</w:t>
            </w:r>
            <w:r>
              <w:rPr>
                <w:sz w:val="14"/>
                <w:lang w:eastAsia="ja-JP"/>
              </w:rPr>
              <w:t xml:space="preserve"> </w:t>
            </w:r>
            <w:r>
              <w:rPr>
                <w:sz w:val="14"/>
                <w:lang w:eastAsia="ja-JP"/>
              </w:rPr>
              <w:t>夜間</w:t>
            </w:r>
            <w:r>
              <w:rPr>
                <w:sz w:val="14"/>
                <w:lang w:eastAsia="ja-JP"/>
              </w:rPr>
              <w:t xml:space="preserve"> KOP-29 </w:t>
            </w:r>
            <w:r>
              <w:rPr>
                <w:sz w:val="14"/>
                <w:lang w:eastAsia="ja-JP"/>
              </w:rPr>
              <w:t>グロメット・アイランド・パーク／ボードウォーク</w:t>
            </w:r>
          </w:p>
          <w:p w14:paraId="637C091F" w14:textId="77777777" w:rsidR="00F96F44" w:rsidRDefault="000C0857">
            <w:pPr>
              <w:pStyle w:val="TableParagraph"/>
              <w:spacing w:before="0" w:line="271" w:lineRule="auto"/>
              <w:ind w:left="108" w:right="4756"/>
              <w:rPr>
                <w:sz w:val="20"/>
                <w:lang w:eastAsia="ja-JP"/>
              </w:rPr>
            </w:pPr>
            <w:r>
              <w:rPr>
                <w:sz w:val="14"/>
                <w:lang w:eastAsia="ja-JP"/>
              </w:rPr>
              <w:t xml:space="preserve">KOP-30a </w:t>
            </w:r>
            <w:r>
              <w:rPr>
                <w:sz w:val="14"/>
                <w:lang w:eastAsia="ja-JP"/>
              </w:rPr>
              <w:t>クロアタン・ビーチ</w:t>
            </w:r>
            <w:r>
              <w:rPr>
                <w:sz w:val="14"/>
                <w:lang w:eastAsia="ja-JP"/>
              </w:rPr>
              <w:t xml:space="preserve"> A KOP-30b </w:t>
            </w:r>
            <w:r>
              <w:rPr>
                <w:sz w:val="14"/>
                <w:lang w:eastAsia="ja-JP"/>
              </w:rPr>
              <w:t>クロアタン・ビーチ</w:t>
            </w:r>
            <w:r>
              <w:rPr>
                <w:sz w:val="14"/>
                <w:lang w:eastAsia="ja-JP"/>
              </w:rPr>
              <w:t xml:space="preserve"> </w:t>
            </w:r>
            <w:r>
              <w:rPr>
                <w:spacing w:val="-10"/>
                <w:sz w:val="14"/>
                <w:lang w:eastAsia="ja-JP"/>
              </w:rPr>
              <w:t>C</w:t>
            </w:r>
          </w:p>
          <w:p w14:paraId="2876D509" w14:textId="77777777" w:rsidR="00F96F44" w:rsidRDefault="000C0857">
            <w:pPr>
              <w:pStyle w:val="TableParagraph"/>
              <w:spacing w:before="0"/>
              <w:ind w:left="108"/>
              <w:rPr>
                <w:sz w:val="20"/>
                <w:lang w:eastAsia="ja-JP"/>
              </w:rPr>
            </w:pPr>
            <w:r>
              <w:rPr>
                <w:sz w:val="14"/>
                <w:lang w:eastAsia="ja-JP"/>
              </w:rPr>
              <w:t xml:space="preserve">KOP-49a </w:t>
            </w:r>
            <w:r>
              <w:rPr>
                <w:sz w:val="14"/>
                <w:lang w:eastAsia="ja-JP"/>
              </w:rPr>
              <w:t>ホエールヘッド・ベイ・レジデンシャル・ビュー</w:t>
            </w:r>
            <w:r>
              <w:rPr>
                <w:sz w:val="14"/>
                <w:lang w:eastAsia="ja-JP"/>
              </w:rPr>
              <w:t xml:space="preserve"> </w:t>
            </w:r>
            <w:r>
              <w:rPr>
                <w:spacing w:val="-10"/>
                <w:sz w:val="14"/>
                <w:lang w:eastAsia="ja-JP"/>
              </w:rPr>
              <w:t>4</w:t>
            </w:r>
          </w:p>
          <w:p w14:paraId="71D78DE3" w14:textId="77777777" w:rsidR="00F96F44" w:rsidRDefault="000C0857">
            <w:pPr>
              <w:pStyle w:val="TableParagraph"/>
              <w:spacing w:line="271" w:lineRule="auto"/>
              <w:ind w:right="1055"/>
              <w:rPr>
                <w:sz w:val="20"/>
                <w:lang w:eastAsia="ja-JP"/>
              </w:rPr>
            </w:pPr>
            <w:r>
              <w:rPr>
                <w:sz w:val="14"/>
                <w:lang w:eastAsia="ja-JP"/>
              </w:rPr>
              <w:t xml:space="preserve">KOP-49g </w:t>
            </w:r>
            <w:r>
              <w:rPr>
                <w:sz w:val="14"/>
                <w:lang w:eastAsia="ja-JP"/>
              </w:rPr>
              <w:t>鯨頭湾アルバコア通り入口</w:t>
            </w:r>
            <w:r>
              <w:rPr>
                <w:sz w:val="14"/>
                <w:lang w:eastAsia="ja-JP"/>
              </w:rPr>
              <w:t xml:space="preserve"> - </w:t>
            </w:r>
            <w:r>
              <w:rPr>
                <w:sz w:val="14"/>
                <w:lang w:eastAsia="ja-JP"/>
              </w:rPr>
              <w:t>高架化された代表施設</w:t>
            </w:r>
            <w:r>
              <w:rPr>
                <w:sz w:val="14"/>
                <w:lang w:eastAsia="ja-JP"/>
              </w:rPr>
              <w:t xml:space="preserve"> KOP-50 </w:t>
            </w:r>
            <w:r>
              <w:rPr>
                <w:sz w:val="14"/>
                <w:lang w:eastAsia="ja-JP"/>
              </w:rPr>
              <w:t>クルーズ船航路</w:t>
            </w:r>
          </w:p>
          <w:p w14:paraId="756B3293" w14:textId="77777777" w:rsidR="00F96F44" w:rsidRDefault="000C0857">
            <w:pPr>
              <w:pStyle w:val="TableParagraph"/>
              <w:spacing w:before="0" w:line="271" w:lineRule="auto"/>
              <w:ind w:right="5212"/>
              <w:rPr>
                <w:sz w:val="20"/>
                <w:lang w:eastAsia="ja-JP"/>
              </w:rPr>
            </w:pPr>
            <w:r>
              <w:rPr>
                <w:i/>
                <w:sz w:val="14"/>
                <w:lang w:eastAsia="ja-JP"/>
              </w:rPr>
              <w:t>オンショアコンポーネント</w:t>
            </w:r>
            <w:r>
              <w:rPr>
                <w:i/>
                <w:sz w:val="14"/>
                <w:lang w:eastAsia="ja-JP"/>
              </w:rPr>
              <w:t xml:space="preserve"> </w:t>
            </w:r>
            <w:r>
              <w:rPr>
                <w:sz w:val="14"/>
                <w:lang w:eastAsia="ja-JP"/>
              </w:rPr>
              <w:t>KOP-3</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z w:val="14"/>
                <w:lang w:eastAsia="ja-JP"/>
              </w:rPr>
              <w:t xml:space="preserve"> KOP-5</w:t>
            </w:r>
            <w:r>
              <w:rPr>
                <w:sz w:val="14"/>
                <w:lang w:eastAsia="ja-JP"/>
              </w:rPr>
              <w:t>（</w:t>
            </w:r>
            <w:r>
              <w:rPr>
                <w:sz w:val="14"/>
                <w:lang w:eastAsia="ja-JP"/>
              </w:rPr>
              <w:t>IC</w:t>
            </w:r>
            <w:r>
              <w:rPr>
                <w:sz w:val="14"/>
                <w:lang w:eastAsia="ja-JP"/>
              </w:rPr>
              <w:t>ルート</w:t>
            </w:r>
            <w:r>
              <w:rPr>
                <w:sz w:val="14"/>
                <w:lang w:eastAsia="ja-JP"/>
              </w:rPr>
              <w:t>1</w:t>
            </w:r>
            <w:r>
              <w:rPr>
                <w:sz w:val="14"/>
                <w:lang w:eastAsia="ja-JP"/>
              </w:rPr>
              <w:t>）</w:t>
            </w:r>
          </w:p>
          <w:p w14:paraId="2C802E02" w14:textId="77777777" w:rsidR="00F96F44" w:rsidRDefault="000C0857">
            <w:pPr>
              <w:pStyle w:val="TableParagraph"/>
              <w:spacing w:before="1"/>
              <w:rPr>
                <w:sz w:val="20"/>
                <w:lang w:eastAsia="ja-JP"/>
              </w:rPr>
            </w:pPr>
            <w:r>
              <w:rPr>
                <w:sz w:val="14"/>
                <w:lang w:eastAsia="ja-JP"/>
              </w:rPr>
              <w:t>KOP-12</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p w14:paraId="4C71DF43" w14:textId="77777777" w:rsidR="00F96F44" w:rsidRDefault="000C0857">
            <w:pPr>
              <w:pStyle w:val="TableParagraph"/>
              <w:spacing w:before="29"/>
              <w:rPr>
                <w:sz w:val="20"/>
                <w:lang w:eastAsia="ja-JP"/>
              </w:rPr>
            </w:pPr>
            <w:r>
              <w:rPr>
                <w:sz w:val="14"/>
                <w:lang w:eastAsia="ja-JP"/>
              </w:rPr>
              <w:t>KOP-14a</w:t>
            </w:r>
            <w:r>
              <w:rPr>
                <w:sz w:val="14"/>
                <w:lang w:eastAsia="ja-JP"/>
              </w:rPr>
              <w:t>（</w:t>
            </w:r>
            <w:r>
              <w:rPr>
                <w:sz w:val="14"/>
                <w:lang w:eastAsia="ja-JP"/>
              </w:rPr>
              <w:t>IC</w:t>
            </w:r>
            <w:r>
              <w:rPr>
                <w:sz w:val="14"/>
                <w:lang w:eastAsia="ja-JP"/>
              </w:rPr>
              <w:t>ルート</w:t>
            </w:r>
            <w:r>
              <w:rPr>
                <w:sz w:val="14"/>
                <w:lang w:eastAsia="ja-JP"/>
              </w:rPr>
              <w:t>1</w:t>
            </w:r>
            <w:r>
              <w:rPr>
                <w:sz w:val="14"/>
                <w:lang w:eastAsia="ja-JP"/>
              </w:rPr>
              <w:t>および</w:t>
            </w:r>
            <w:r>
              <w:rPr>
                <w:spacing w:val="-5"/>
                <w:sz w:val="14"/>
                <w:lang w:eastAsia="ja-JP"/>
              </w:rPr>
              <w:t>6</w:t>
            </w:r>
            <w:r>
              <w:rPr>
                <w:spacing w:val="-5"/>
                <w:sz w:val="14"/>
                <w:lang w:eastAsia="ja-JP"/>
              </w:rPr>
              <w:t>）</w:t>
            </w:r>
          </w:p>
          <w:p w14:paraId="478EF3B1" w14:textId="77777777" w:rsidR="00F96F44" w:rsidRDefault="000C0857">
            <w:pPr>
              <w:pStyle w:val="TableParagraph"/>
              <w:rPr>
                <w:sz w:val="20"/>
                <w:lang w:eastAsia="ja-JP"/>
              </w:rPr>
            </w:pPr>
            <w:r>
              <w:rPr>
                <w:sz w:val="14"/>
                <w:lang w:eastAsia="ja-JP"/>
              </w:rPr>
              <w:t>KOP-14b</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p w14:paraId="5227ABC9" w14:textId="77777777" w:rsidR="00F96F44" w:rsidRDefault="000C0857">
            <w:pPr>
              <w:pStyle w:val="TableParagraph"/>
              <w:ind w:left="108"/>
              <w:rPr>
                <w:sz w:val="20"/>
                <w:lang w:eastAsia="ja-JP"/>
              </w:rPr>
            </w:pPr>
            <w:r>
              <w:rPr>
                <w:sz w:val="14"/>
                <w:lang w:eastAsia="ja-JP"/>
              </w:rPr>
              <w:t>KOP-17</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tc>
      </w:tr>
      <w:tr w:rsidR="00F96F44" w14:paraId="3E3A2457" w14:textId="77777777">
        <w:trPr>
          <w:trHeight w:val="1330"/>
        </w:trPr>
        <w:tc>
          <w:tcPr>
            <w:tcW w:w="2065" w:type="dxa"/>
          </w:tcPr>
          <w:p w14:paraId="3A46015C" w14:textId="77777777" w:rsidR="00F96F44" w:rsidRDefault="000C0857">
            <w:pPr>
              <w:pStyle w:val="TableParagraph"/>
              <w:rPr>
                <w:sz w:val="20"/>
              </w:rPr>
            </w:pPr>
            <w:proofErr w:type="spellStart"/>
            <w:r>
              <w:rPr>
                <w:sz w:val="14"/>
              </w:rPr>
              <w:t>景勝</w:t>
            </w:r>
            <w:r>
              <w:rPr>
                <w:spacing w:val="-4"/>
                <w:sz w:val="14"/>
              </w:rPr>
              <w:t>地</w:t>
            </w:r>
            <w:proofErr w:type="spellEnd"/>
          </w:p>
        </w:tc>
        <w:tc>
          <w:tcPr>
            <w:tcW w:w="7290" w:type="dxa"/>
          </w:tcPr>
          <w:p w14:paraId="2AAF0BE0" w14:textId="77777777" w:rsidR="00F96F44" w:rsidRDefault="000C0857">
            <w:pPr>
              <w:pStyle w:val="TableParagraph"/>
              <w:spacing w:line="271" w:lineRule="auto"/>
              <w:ind w:left="108" w:right="1833"/>
              <w:rPr>
                <w:sz w:val="20"/>
                <w:lang w:eastAsia="ja-JP"/>
              </w:rPr>
            </w:pPr>
            <w:r>
              <w:rPr>
                <w:sz w:val="14"/>
                <w:lang w:eastAsia="ja-JP"/>
              </w:rPr>
              <w:t xml:space="preserve">KOP-8 </w:t>
            </w:r>
            <w:r>
              <w:rPr>
                <w:sz w:val="14"/>
                <w:lang w:eastAsia="ja-JP"/>
              </w:rPr>
              <w:t>イースタン・ショア・オブ・バージニア国立野生生物保護区</w:t>
            </w:r>
            <w:r>
              <w:rPr>
                <w:sz w:val="14"/>
                <w:lang w:eastAsia="ja-JP"/>
              </w:rPr>
              <w:t xml:space="preserve"> KOP-44 </w:t>
            </w:r>
            <w:r>
              <w:rPr>
                <w:sz w:val="14"/>
                <w:lang w:eastAsia="ja-JP"/>
              </w:rPr>
              <w:t>リトル・アイランド・パーク／バック・ベイ国立野生生物保護区</w:t>
            </w:r>
            <w:r>
              <w:rPr>
                <w:sz w:val="14"/>
                <w:lang w:eastAsia="ja-JP"/>
              </w:rPr>
              <w:t xml:space="preserve"> KOP-45 </w:t>
            </w:r>
            <w:r>
              <w:rPr>
                <w:sz w:val="14"/>
                <w:lang w:eastAsia="ja-JP"/>
              </w:rPr>
              <w:t>フォルス・ケープ州立公園</w:t>
            </w:r>
          </w:p>
          <w:p w14:paraId="186767F8" w14:textId="77777777" w:rsidR="00F96F44" w:rsidRDefault="000C0857">
            <w:pPr>
              <w:pStyle w:val="TableParagraph"/>
              <w:spacing w:before="1"/>
              <w:ind w:left="108"/>
              <w:rPr>
                <w:sz w:val="20"/>
                <w:lang w:eastAsia="ja-JP"/>
              </w:rPr>
            </w:pPr>
            <w:r>
              <w:rPr>
                <w:sz w:val="14"/>
                <w:lang w:eastAsia="ja-JP"/>
              </w:rPr>
              <w:t xml:space="preserve">KOP-48 </w:t>
            </w:r>
            <w:r>
              <w:rPr>
                <w:sz w:val="14"/>
                <w:lang w:eastAsia="ja-JP"/>
              </w:rPr>
              <w:t>カリタック国立野生生物</w:t>
            </w:r>
            <w:r>
              <w:rPr>
                <w:spacing w:val="-2"/>
                <w:sz w:val="14"/>
                <w:lang w:eastAsia="ja-JP"/>
              </w:rPr>
              <w:t>保護区</w:t>
            </w:r>
          </w:p>
          <w:p w14:paraId="520C5588" w14:textId="77777777" w:rsidR="00F96F44" w:rsidRDefault="000C0857">
            <w:pPr>
              <w:pStyle w:val="TableParagraph"/>
              <w:ind w:left="108"/>
              <w:rPr>
                <w:sz w:val="20"/>
                <w:lang w:eastAsia="ja-JP"/>
              </w:rPr>
            </w:pPr>
            <w:r>
              <w:rPr>
                <w:sz w:val="14"/>
                <w:lang w:eastAsia="ja-JP"/>
              </w:rPr>
              <w:t>代表者</w:t>
            </w:r>
            <w:r>
              <w:rPr>
                <w:sz w:val="14"/>
                <w:lang w:eastAsia="ja-JP"/>
              </w:rPr>
              <w:t xml:space="preserve"> KOP-51 </w:t>
            </w:r>
            <w:r>
              <w:rPr>
                <w:sz w:val="14"/>
                <w:lang w:eastAsia="ja-JP"/>
              </w:rPr>
              <w:t>遊漁・遊覧・ツアーボート</w:t>
            </w:r>
            <w:r>
              <w:rPr>
                <w:spacing w:val="-4"/>
                <w:sz w:val="14"/>
                <w:lang w:eastAsia="ja-JP"/>
              </w:rPr>
              <w:t>エリア</w:t>
            </w:r>
          </w:p>
        </w:tc>
      </w:tr>
      <w:tr w:rsidR="00F96F44" w14:paraId="62DC9939" w14:textId="77777777">
        <w:trPr>
          <w:trHeight w:val="1070"/>
        </w:trPr>
        <w:tc>
          <w:tcPr>
            <w:tcW w:w="2065" w:type="dxa"/>
          </w:tcPr>
          <w:p w14:paraId="5790E097" w14:textId="77777777" w:rsidR="00F96F44" w:rsidRDefault="000C0857">
            <w:pPr>
              <w:pStyle w:val="TableParagraph"/>
              <w:ind w:right="407"/>
              <w:rPr>
                <w:sz w:val="20"/>
                <w:lang w:eastAsia="ja-JP"/>
              </w:rPr>
            </w:pPr>
            <w:r>
              <w:rPr>
                <w:spacing w:val="-2"/>
                <w:sz w:val="14"/>
                <w:lang w:eastAsia="ja-JP"/>
              </w:rPr>
              <w:t>変電所／</w:t>
            </w:r>
            <w:r>
              <w:rPr>
                <w:sz w:val="14"/>
                <w:lang w:eastAsia="ja-JP"/>
              </w:rPr>
              <w:t>交換所</w:t>
            </w:r>
            <w:r>
              <w:rPr>
                <w:spacing w:val="-4"/>
                <w:sz w:val="14"/>
                <w:lang w:eastAsia="ja-JP"/>
              </w:rPr>
              <w:t>エリア</w:t>
            </w:r>
          </w:p>
        </w:tc>
        <w:tc>
          <w:tcPr>
            <w:tcW w:w="7290" w:type="dxa"/>
          </w:tcPr>
          <w:p w14:paraId="6C04E987" w14:textId="77777777" w:rsidR="00F96F44" w:rsidRDefault="000C0857">
            <w:pPr>
              <w:pStyle w:val="TableParagraph"/>
              <w:ind w:left="108"/>
              <w:rPr>
                <w:i/>
                <w:sz w:val="20"/>
                <w:lang w:eastAsia="ja-JP"/>
              </w:rPr>
            </w:pPr>
            <w:r>
              <w:rPr>
                <w:i/>
                <w:spacing w:val="-2"/>
                <w:sz w:val="14"/>
                <w:lang w:eastAsia="ja-JP"/>
              </w:rPr>
              <w:t>オンショア・コンポーネント</w:t>
            </w:r>
          </w:p>
          <w:p w14:paraId="137FD6BC" w14:textId="77777777" w:rsidR="00F96F44" w:rsidRDefault="000C0857">
            <w:pPr>
              <w:pStyle w:val="TableParagraph"/>
              <w:spacing w:before="31" w:line="271" w:lineRule="auto"/>
              <w:ind w:left="108" w:right="4213"/>
              <w:rPr>
                <w:sz w:val="20"/>
                <w:lang w:eastAsia="ja-JP"/>
              </w:rPr>
            </w:pPr>
            <w:r>
              <w:rPr>
                <w:sz w:val="14"/>
                <w:lang w:eastAsia="ja-JP"/>
              </w:rPr>
              <w:t xml:space="preserve">KOP-3 </w:t>
            </w:r>
            <w:r>
              <w:rPr>
                <w:sz w:val="14"/>
                <w:lang w:eastAsia="ja-JP"/>
              </w:rPr>
              <w:t>ハーパース変電所</w:t>
            </w:r>
            <w:r>
              <w:rPr>
                <w:sz w:val="14"/>
                <w:lang w:eastAsia="ja-JP"/>
              </w:rPr>
              <w:t xml:space="preserve"> KOP-10 </w:t>
            </w:r>
            <w:r>
              <w:rPr>
                <w:sz w:val="14"/>
                <w:lang w:eastAsia="ja-JP"/>
              </w:rPr>
              <w:t>フェントレス変電所</w:t>
            </w:r>
          </w:p>
          <w:p w14:paraId="2A5D92FC" w14:textId="77777777" w:rsidR="00F96F44" w:rsidRDefault="000C0857">
            <w:pPr>
              <w:pStyle w:val="TableParagraph"/>
              <w:spacing w:before="0"/>
              <w:ind w:left="108"/>
              <w:rPr>
                <w:sz w:val="20"/>
                <w:lang w:eastAsia="ja-JP"/>
              </w:rPr>
            </w:pPr>
            <w:r>
              <w:rPr>
                <w:sz w:val="14"/>
                <w:lang w:eastAsia="ja-JP"/>
              </w:rPr>
              <w:t xml:space="preserve">KOP-18 </w:t>
            </w:r>
            <w:r>
              <w:rPr>
                <w:sz w:val="14"/>
                <w:lang w:eastAsia="ja-JP"/>
              </w:rPr>
              <w:t>チコリ・</w:t>
            </w:r>
            <w:r>
              <w:rPr>
                <w:sz w:val="14"/>
                <w:lang w:eastAsia="ja-JP"/>
              </w:rPr>
              <w:t>スイッチング・</w:t>
            </w:r>
            <w:r>
              <w:rPr>
                <w:spacing w:val="-2"/>
                <w:sz w:val="14"/>
                <w:lang w:eastAsia="ja-JP"/>
              </w:rPr>
              <w:t>ステーション</w:t>
            </w:r>
          </w:p>
        </w:tc>
      </w:tr>
    </w:tbl>
    <w:p w14:paraId="43EF0B14" w14:textId="77777777" w:rsidR="00F96F44" w:rsidRDefault="00F96F44">
      <w:pPr>
        <w:pStyle w:val="a3"/>
        <w:spacing w:before="0"/>
        <w:ind w:left="0"/>
        <w:rPr>
          <w:rFonts w:ascii="Arial"/>
          <w:b/>
          <w:sz w:val="20"/>
          <w:lang w:eastAsia="ja-JP"/>
        </w:rPr>
      </w:pPr>
    </w:p>
    <w:p w14:paraId="4488E345" w14:textId="77777777" w:rsidR="00F96F44" w:rsidRDefault="00F96F44">
      <w:pPr>
        <w:pStyle w:val="a3"/>
        <w:spacing w:before="0"/>
        <w:ind w:left="0"/>
        <w:rPr>
          <w:rFonts w:ascii="Arial"/>
          <w:b/>
          <w:sz w:val="20"/>
          <w:lang w:eastAsia="ja-JP"/>
        </w:rPr>
      </w:pPr>
    </w:p>
    <w:p w14:paraId="5283A236" w14:textId="77777777" w:rsidR="00F96F44" w:rsidRDefault="00F96F44">
      <w:pPr>
        <w:pStyle w:val="a3"/>
        <w:spacing w:before="0"/>
        <w:ind w:left="0"/>
        <w:rPr>
          <w:rFonts w:ascii="Arial"/>
          <w:b/>
          <w:sz w:val="20"/>
          <w:lang w:eastAsia="ja-JP"/>
        </w:rPr>
      </w:pPr>
    </w:p>
    <w:p w14:paraId="1EF2CAC9" w14:textId="77777777" w:rsidR="00F96F44" w:rsidRDefault="000C0857">
      <w:pPr>
        <w:pStyle w:val="a3"/>
        <w:spacing w:before="14"/>
        <w:ind w:left="0"/>
        <w:rPr>
          <w:rFonts w:ascii="Arial"/>
          <w:b/>
          <w:sz w:val="20"/>
          <w:lang w:eastAsia="ja-JP"/>
        </w:rPr>
      </w:pPr>
      <w:r>
        <w:rPr>
          <w:rFonts w:ascii="Arial"/>
          <w:b/>
          <w:noProof/>
          <w:sz w:val="20"/>
        </w:rPr>
        <mc:AlternateContent>
          <mc:Choice Requires="wps">
            <w:drawing>
              <wp:anchor distT="0" distB="0" distL="0" distR="0" simplePos="0" relativeHeight="251667456" behindDoc="1" locked="0" layoutInCell="1" allowOverlap="1" wp14:anchorId="6DC4670F" wp14:editId="22B29E11">
                <wp:simplePos x="0" y="0"/>
                <wp:positionH relativeFrom="page">
                  <wp:posOffset>914400</wp:posOffset>
                </wp:positionH>
                <wp:positionV relativeFrom="paragraph">
                  <wp:posOffset>170725</wp:posOffset>
                </wp:positionV>
                <wp:extent cx="1828800" cy="7620"/>
                <wp:effectExtent l="0" t="0" r="0" b="0"/>
                <wp:wrapTopAndBottom/>
                <wp:docPr id="53" name="Graphic 53"/>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362339C" id="Graphic 53" o:spid="_x0000_s1026" style="position:absolute;margin-left:1in;margin-top:13.45pt;width:2in;height:.6pt;z-index:-25164902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" path="m1828800,l,,,7619r1828800,l1828800,xe" fillcolor="black" stroked="f">
                <v:path arrowok="t"/>
                <w10:wrap type="topAndBottom" anchorx="page"/>
              </v:shape>
            </w:pict>
          </mc:Fallback>
        </mc:AlternateContent>
      </w:r>
    </w:p>
    <w:p w14:paraId="635A3A56" w14:textId="77777777" w:rsidR="00F96F44" w:rsidRDefault="000C0857">
      <w:pPr>
        <w:spacing w:before="101"/>
        <w:ind w:left="360" w:right="328" w:hanging="1"/>
        <w:rPr>
          <w:sz w:val="20"/>
          <w:lang w:eastAsia="ja-JP"/>
        </w:rPr>
      </w:pPr>
      <w:bookmarkStart w:id="27" w:name="_bookmark27"/>
      <w:bookmarkEnd w:id="27"/>
      <w:r>
        <w:rPr>
          <w:sz w:val="14"/>
          <w:vertAlign w:val="superscript"/>
          <w:lang w:eastAsia="ja-JP"/>
        </w:rPr>
        <w:t xml:space="preserve">1 </w:t>
      </w:r>
      <w:r>
        <w:rPr>
          <w:sz w:val="14"/>
          <w:lang w:eastAsia="ja-JP"/>
        </w:rPr>
        <w:t>VIAのフォート・ストーリー軍事基地とは、統合遠征基地リトル・クリーク＝フォート・ストーリーを指し、フォート・ストーリー歴史地区はその一部である。</w:t>
      </w:r>
    </w:p>
    <w:p w14:paraId="177CF3B9" w14:textId="77777777" w:rsidR="00F96F44" w:rsidRDefault="000C0857">
      <w:pPr>
        <w:ind w:left="360" w:right="467" w:hanging="1"/>
        <w:rPr>
          <w:sz w:val="20"/>
          <w:lang w:eastAsia="ja-JP"/>
        </w:rPr>
      </w:pPr>
      <w:bookmarkStart w:id="28" w:name="_bookmark28"/>
      <w:bookmarkEnd w:id="28"/>
      <w:r>
        <w:rPr>
          <w:sz w:val="14"/>
          <w:vertAlign w:val="superscript"/>
          <w:lang w:eastAsia="ja-JP"/>
        </w:rPr>
        <w:t>2</w:t>
      </w:r>
      <w:r>
        <w:rPr>
          <w:sz w:val="14"/>
          <w:lang w:eastAsia="ja-JP"/>
        </w:rPr>
        <w:t>SMRの海辺は、専らレクリエーションに使用されているわけではない。SMRの海辺のプラットフォームは、観測地点でもあり、海辺と海辺の環境は、SMRでの訓練活動にも使用されるからである。</w:t>
      </w:r>
    </w:p>
    <w:p w14:paraId="2F9ECB10" w14:textId="77777777" w:rsidR="00F96F44" w:rsidRDefault="00F96F44">
      <w:pPr>
        <w:rPr>
          <w:sz w:val="20"/>
          <w:lang w:eastAsia="ja-JP"/>
        </w:rPr>
        <w:sectPr w:rsidR="00F96F44">
          <w:pgSz w:w="12240" w:h="15840"/>
          <w:pgMar w:top="1340" w:right="1080" w:bottom="680" w:left="1080" w:header="729" w:footer="483" w:gutter="0"/>
          <w:cols w:space="708"/>
        </w:sectPr>
      </w:pPr>
    </w:p>
    <w:p w14:paraId="79E0E9E5" w14:textId="77777777" w:rsidR="00F96F44" w:rsidRDefault="000C0857">
      <w:pPr>
        <w:pStyle w:val="a3"/>
        <w:spacing w:before="89"/>
        <w:ind w:right="280"/>
        <w:rPr>
          <w:lang w:eastAsia="ja-JP"/>
        </w:rPr>
      </w:pPr>
      <w:proofErr w:type="spellStart"/>
      <w:r>
        <w:rPr>
          <w:sz w:val="16"/>
          <w:lang w:eastAsia="ja-JP"/>
        </w:rPr>
        <w:lastRenderedPageBreak/>
        <w:t>ビューレセプターとプロジェクトを見る人々の感受性の範囲は、彼らの関与、ビューの期待、プロジェク</w:t>
      </w:r>
      <w:proofErr w:type="spellEnd"/>
      <w:r>
        <w:rPr>
          <w:sz w:val="16"/>
          <w:lang w:eastAsia="ja-JP"/>
        </w:rPr>
        <w:t xml:space="preserve"> </w:t>
      </w:r>
      <w:proofErr w:type="spellStart"/>
      <w:r>
        <w:rPr>
          <w:sz w:val="16"/>
          <w:lang w:eastAsia="ja-JP"/>
        </w:rPr>
        <w:t>トに対する感受性、およびレセプターの価値によって決定される。KOP</w:t>
      </w:r>
      <w:proofErr w:type="spellEnd"/>
      <w:r>
        <w:rPr>
          <w:sz w:val="16"/>
          <w:lang w:eastAsia="ja-JP"/>
        </w:rPr>
        <w:t xml:space="preserve"> </w:t>
      </w:r>
      <w:proofErr w:type="spellStart"/>
      <w:r>
        <w:rPr>
          <w:sz w:val="16"/>
          <w:lang w:eastAsia="ja-JP"/>
        </w:rPr>
        <w:t>視聴者の感受性の高さは、景観の位置と活動の両方を考慮する：関連する指</w:t>
      </w:r>
      <w:proofErr w:type="spellEnd"/>
      <w:r>
        <w:rPr>
          <w:sz w:val="16"/>
          <w:lang w:eastAsia="ja-JP"/>
        </w:rPr>
        <w:t xml:space="preserve"> </w:t>
      </w:r>
      <w:proofErr w:type="spellStart"/>
      <w:r>
        <w:rPr>
          <w:sz w:val="16"/>
          <w:lang w:eastAsia="ja-JP"/>
        </w:rPr>
        <w:t>定と、それらが意味する政策的重要性のレベル（国、州、地方レベルで指定された</w:t>
      </w:r>
      <w:proofErr w:type="spellEnd"/>
      <w:r>
        <w:rPr>
          <w:sz w:val="16"/>
          <w:lang w:eastAsia="ja-JP"/>
        </w:rPr>
        <w:t xml:space="preserve"> 景観など）を検討する。価値は、景観の質、希少性、レクリエーション価値、代表性、保全上の利益、知覚的側面、芸術的連想に基づいて評価される。</w:t>
      </w:r>
      <w:r>
        <w:rPr>
          <w:sz w:val="16"/>
        </w:rPr>
        <w:t xml:space="preserve">海景、景観、KOP </w:t>
      </w:r>
      <w:proofErr w:type="spellStart"/>
      <w:r>
        <w:rPr>
          <w:sz w:val="16"/>
        </w:rPr>
        <w:t>感受性に関する判断は、VIA（COP</w:t>
      </w:r>
      <w:proofErr w:type="spellEnd"/>
      <w:r>
        <w:rPr>
          <w:sz w:val="16"/>
        </w:rPr>
        <w:t>, Appendix I, Dominion Energy 2023）から情報を得ている。</w:t>
      </w:r>
      <w:r>
        <w:rPr>
          <w:sz w:val="16"/>
          <w:lang w:eastAsia="ja-JP"/>
        </w:rPr>
        <w:t>鑑賞者の数は多いが、その景観に気づいたり注目したりする人が少ない場合もあることに注意することが重要である（景観道路など）。また、見る人は少なくても、変化に対する感度が非常に高い場合もある（原生地域や人里離れた海岸など）。</w:t>
      </w:r>
    </w:p>
    <w:p w14:paraId="4479E22A" w14:textId="77777777" w:rsidR="00F96F44" w:rsidRDefault="000C0857">
      <w:pPr>
        <w:pStyle w:val="a3"/>
        <w:ind w:right="467"/>
        <w:rPr>
          <w:lang w:eastAsia="ja-JP"/>
        </w:rPr>
      </w:pPr>
      <w:hyperlink w:anchor="_bookmark29" w:history="1">
        <w:r>
          <w:rPr>
            <w:sz w:val="16"/>
            <w:lang w:eastAsia="ja-JP"/>
          </w:rPr>
          <w:t>表3.20-</w:t>
        </w:r>
      </w:hyperlink>
      <w:r>
        <w:rPr>
          <w:sz w:val="16"/>
          <w:lang w:eastAsia="ja-JP"/>
        </w:rPr>
        <w:t>9は、SLIAとVIAで特定された感度問題、ならびに最終EISのインパクト評価に使用された指標と</w:t>
      </w:r>
      <w:bookmarkStart w:id="29" w:name="_bookmark29"/>
      <w:bookmarkEnd w:id="29"/>
      <w:r>
        <w:rPr>
          <w:sz w:val="16"/>
          <w:lang w:eastAsia="ja-JP"/>
        </w:rPr>
        <w:t xml:space="preserve"> </w:t>
      </w:r>
      <w:proofErr w:type="spellStart"/>
      <w:r>
        <w:rPr>
          <w:sz w:val="16"/>
          <w:lang w:eastAsia="ja-JP"/>
        </w:rPr>
        <w:t>基準の一覧である</w:t>
      </w:r>
      <w:proofErr w:type="spellEnd"/>
      <w:r>
        <w:rPr>
          <w:sz w:val="16"/>
          <w:lang w:eastAsia="ja-JP"/>
        </w:rPr>
        <w:t>。</w:t>
      </w:r>
    </w:p>
    <w:p w14:paraId="12E6355C" w14:textId="77777777" w:rsidR="00F96F44" w:rsidRDefault="000C0857">
      <w:pPr>
        <w:tabs>
          <w:tab w:val="left" w:pos="1529"/>
        </w:tabs>
        <w:spacing w:before="242"/>
        <w:ind w:left="89"/>
        <w:jc w:val="center"/>
        <w:rPr>
          <w:rFonts w:ascii="Arial"/>
          <w:b/>
          <w:sz w:val="20"/>
          <w:lang w:eastAsia="ja-JP"/>
        </w:rPr>
      </w:pPr>
      <w:r>
        <w:rPr>
          <w:rFonts w:ascii="Arial"/>
          <w:b/>
          <w:sz w:val="14"/>
          <w:lang w:eastAsia="ja-JP"/>
        </w:rPr>
        <w:t>表</w:t>
      </w:r>
      <w:r>
        <w:rPr>
          <w:rFonts w:ascii="Arial"/>
          <w:b/>
          <w:sz w:val="14"/>
          <w:lang w:eastAsia="ja-JP"/>
        </w:rPr>
        <w:t>3.</w:t>
      </w:r>
      <w:r>
        <w:rPr>
          <w:rFonts w:ascii="Arial"/>
          <w:b/>
          <w:spacing w:val="-10"/>
          <w:sz w:val="14"/>
          <w:lang w:eastAsia="ja-JP"/>
        </w:rPr>
        <w:t>20</w:t>
      </w:r>
      <w:r>
        <w:rPr>
          <w:rFonts w:ascii="Arial"/>
          <w:b/>
          <w:sz w:val="14"/>
          <w:lang w:eastAsia="ja-JP"/>
        </w:rPr>
        <w:t>-9</w:t>
      </w:r>
      <w:r>
        <w:rPr>
          <w:rFonts w:ascii="Arial"/>
          <w:b/>
          <w:sz w:val="14"/>
          <w:lang w:eastAsia="ja-JP"/>
        </w:rPr>
        <w:tab/>
      </w:r>
      <w:r>
        <w:rPr>
          <w:rFonts w:ascii="Arial"/>
          <w:b/>
          <w:sz w:val="14"/>
          <w:lang w:eastAsia="ja-JP"/>
        </w:rPr>
        <w:t>眺望レセプター感度ランキング</w:t>
      </w:r>
      <w:r>
        <w:rPr>
          <w:rFonts w:ascii="Arial"/>
          <w:b/>
          <w:spacing w:val="-2"/>
          <w:sz w:val="14"/>
          <w:lang w:eastAsia="ja-JP"/>
        </w:rPr>
        <w:t>基準</w:t>
      </w:r>
    </w:p>
    <w:p w14:paraId="2499C491" w14:textId="77777777" w:rsidR="00F96F44" w:rsidRDefault="00F96F44">
      <w:pPr>
        <w:pStyle w:val="a3"/>
        <w:spacing w:before="3"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32"/>
        <w:gridCol w:w="4063"/>
        <w:gridCol w:w="3965"/>
      </w:tblGrid>
      <w:tr w:rsidR="00F96F44" w14:paraId="63D64187" w14:textId="77777777">
        <w:trPr>
          <w:trHeight w:val="520"/>
        </w:trPr>
        <w:tc>
          <w:tcPr>
            <w:tcW w:w="1332" w:type="dxa"/>
            <w:shd w:val="clear" w:color="auto" w:fill="DEEAF6"/>
          </w:tcPr>
          <w:p w14:paraId="3A16C6B8" w14:textId="77777777" w:rsidR="00F96F44" w:rsidRDefault="000C0857">
            <w:pPr>
              <w:pStyle w:val="TableParagraph"/>
              <w:ind w:left="355" w:right="153" w:hanging="191"/>
              <w:rPr>
                <w:b/>
                <w:sz w:val="20"/>
              </w:rPr>
            </w:pPr>
            <w:proofErr w:type="spellStart"/>
            <w:r>
              <w:rPr>
                <w:b/>
                <w:spacing w:val="-2"/>
                <w:sz w:val="14"/>
              </w:rPr>
              <w:t>感度評価</w:t>
            </w:r>
            <w:proofErr w:type="spellEnd"/>
          </w:p>
        </w:tc>
        <w:tc>
          <w:tcPr>
            <w:tcW w:w="4063" w:type="dxa"/>
            <w:shd w:val="clear" w:color="auto" w:fill="DEEAF6"/>
          </w:tcPr>
          <w:p w14:paraId="16D244BB" w14:textId="77777777" w:rsidR="00F96F44" w:rsidRDefault="00F96F44">
            <w:pPr>
              <w:pStyle w:val="TableParagraph"/>
              <w:spacing w:before="31"/>
              <w:ind w:left="0"/>
              <w:rPr>
                <w:b/>
                <w:sz w:val="20"/>
              </w:rPr>
            </w:pPr>
          </w:p>
          <w:p w14:paraId="1BA38324" w14:textId="77777777" w:rsidR="00F96F44" w:rsidRDefault="000C0857">
            <w:pPr>
              <w:pStyle w:val="TableParagraph"/>
              <w:spacing w:before="0"/>
              <w:ind w:left="1153"/>
              <w:rPr>
                <w:b/>
                <w:sz w:val="20"/>
              </w:rPr>
            </w:pPr>
            <w:proofErr w:type="spellStart"/>
            <w:r>
              <w:rPr>
                <w:b/>
                <w:sz w:val="14"/>
              </w:rPr>
              <w:t>感度</w:t>
            </w:r>
            <w:r>
              <w:rPr>
                <w:b/>
                <w:spacing w:val="-2"/>
                <w:sz w:val="14"/>
              </w:rPr>
              <w:t>基準</w:t>
            </w:r>
            <w:proofErr w:type="spellEnd"/>
          </w:p>
        </w:tc>
        <w:tc>
          <w:tcPr>
            <w:tcW w:w="3965" w:type="dxa"/>
            <w:shd w:val="clear" w:color="auto" w:fill="DEEAF6"/>
          </w:tcPr>
          <w:p w14:paraId="6AEAC14F" w14:textId="77777777" w:rsidR="00F96F44" w:rsidRDefault="00F96F44">
            <w:pPr>
              <w:pStyle w:val="TableParagraph"/>
              <w:spacing w:before="31"/>
              <w:ind w:left="0"/>
              <w:rPr>
                <w:b/>
                <w:sz w:val="20"/>
                <w:lang w:eastAsia="ja-JP"/>
              </w:rPr>
            </w:pPr>
          </w:p>
          <w:p w14:paraId="4B06ED9B" w14:textId="77777777" w:rsidR="00F96F44" w:rsidRDefault="000C0857">
            <w:pPr>
              <w:pStyle w:val="TableParagraph"/>
              <w:spacing w:before="0"/>
              <w:ind w:left="826"/>
              <w:rPr>
                <w:b/>
                <w:sz w:val="20"/>
                <w:lang w:eastAsia="ja-JP"/>
              </w:rPr>
            </w:pPr>
            <w:r>
              <w:rPr>
                <w:b/>
                <w:spacing w:val="-2"/>
                <w:sz w:val="14"/>
                <w:lang w:eastAsia="ja-JP"/>
              </w:rPr>
              <w:t>ビューに</w:t>
            </w:r>
            <w:r>
              <w:rPr>
                <w:b/>
                <w:sz w:val="14"/>
                <w:lang w:eastAsia="ja-JP"/>
              </w:rPr>
              <w:t>付随する価値</w:t>
            </w:r>
          </w:p>
        </w:tc>
      </w:tr>
      <w:tr w:rsidR="00F96F44" w14:paraId="20FE4917" w14:textId="77777777">
        <w:trPr>
          <w:trHeight w:val="3969"/>
        </w:trPr>
        <w:tc>
          <w:tcPr>
            <w:tcW w:w="1332" w:type="dxa"/>
          </w:tcPr>
          <w:p w14:paraId="2D9CB94D" w14:textId="77777777" w:rsidR="00F96F44" w:rsidRDefault="000C0857">
            <w:pPr>
              <w:pStyle w:val="TableParagraph"/>
              <w:rPr>
                <w:sz w:val="20"/>
              </w:rPr>
            </w:pPr>
            <w:proofErr w:type="spellStart"/>
            <w:r>
              <w:rPr>
                <w:spacing w:val="-4"/>
                <w:sz w:val="14"/>
              </w:rPr>
              <w:t>高い</w:t>
            </w:r>
            <w:proofErr w:type="spellEnd"/>
          </w:p>
        </w:tc>
        <w:tc>
          <w:tcPr>
            <w:tcW w:w="4063" w:type="dxa"/>
          </w:tcPr>
          <w:p w14:paraId="707D8FF8" w14:textId="77777777" w:rsidR="00F96F44" w:rsidRDefault="000C0857">
            <w:pPr>
              <w:pStyle w:val="TableParagraph"/>
              <w:ind w:right="164"/>
              <w:rPr>
                <w:sz w:val="20"/>
                <w:lang w:eastAsia="ja-JP"/>
              </w:rPr>
            </w:pPr>
            <w:r>
              <w:rPr>
                <w:sz w:val="14"/>
                <w:lang w:eastAsia="ja-JP"/>
              </w:rPr>
              <w:t>自宅からプロジェクトを望む住民、景観や海景に強い文化的、歴史的、宗教的、精神的な関</w:t>
            </w:r>
            <w:r>
              <w:rPr>
                <w:sz w:val="14"/>
                <w:lang w:eastAsia="ja-JP"/>
              </w:rPr>
              <w:t xml:space="preserve"> </w:t>
            </w:r>
            <w:r>
              <w:rPr>
                <w:sz w:val="14"/>
                <w:lang w:eastAsia="ja-JP"/>
              </w:rPr>
              <w:t>係を持つ人々、海景や景観、特定の景観に関心や興味を持つ野外レクリエーションに従事</w:t>
            </w:r>
            <w:r>
              <w:rPr>
                <w:sz w:val="14"/>
                <w:lang w:eastAsia="ja-JP"/>
              </w:rPr>
              <w:t xml:space="preserve"> </w:t>
            </w:r>
            <w:r>
              <w:rPr>
                <w:sz w:val="14"/>
                <w:lang w:eastAsia="ja-JP"/>
              </w:rPr>
              <w:t>する人々；</w:t>
            </w:r>
            <w:r>
              <w:rPr>
                <w:sz w:val="14"/>
                <w:lang w:eastAsia="ja-JP"/>
              </w:rPr>
              <w:t>歴史的、文化的に重要な場所を訪れる人々で、周囲の景観がその体験に重要な貢献をしている場合、視覚環境を地域社会、教会、学校、墓地、公共施設、公園の重要な資産とみなす人々、景観を特に楽しむために風光明媚な高速道路や道路を旅行したり、海岸や遊歩道を歩いたりする人々。</w:t>
            </w:r>
          </w:p>
        </w:tc>
        <w:tc>
          <w:tcPr>
            <w:tcW w:w="3965" w:type="dxa"/>
          </w:tcPr>
          <w:p w14:paraId="1C09047F" w14:textId="77777777" w:rsidR="00F96F44" w:rsidRDefault="000C0857">
            <w:pPr>
              <w:pStyle w:val="TableParagraph"/>
              <w:spacing w:before="31"/>
              <w:ind w:right="122"/>
              <w:rPr>
                <w:sz w:val="20"/>
                <w:lang w:eastAsia="ja-JP"/>
              </w:rPr>
            </w:pPr>
            <w:r>
              <w:rPr>
                <w:sz w:val="14"/>
                <w:lang w:eastAsia="ja-JP"/>
              </w:rPr>
              <w:t>多くの人が訪れ、広く認識されているビューポイント、国、州、地方レベルで指定された景勝地、景観道路、景観河川に指定されているビューポイント、特に指定地域歴史的または文化的に重要な場所との関連性、ガイドブック、観光地図、ウェブサイト、オンライン写真集、ソーシャルメディアへの登場、文学や芸術における眺望への言及、駐車場、トイレ、ベンチ、解説パネル、望遠鏡など眺望を楽しむための公共施設、住民、ビジタービューロー、観光サービスプロバイダー、その他の地方団体とのコンサルテーションにより特定された地域。</w:t>
            </w:r>
          </w:p>
        </w:tc>
      </w:tr>
      <w:tr w:rsidR="00F96F44" w14:paraId="1CBF6256" w14:textId="77777777">
        <w:trPr>
          <w:trHeight w:val="3280"/>
        </w:trPr>
        <w:tc>
          <w:tcPr>
            <w:tcW w:w="1332" w:type="dxa"/>
          </w:tcPr>
          <w:p w14:paraId="5646BFBC" w14:textId="77777777" w:rsidR="00F96F44" w:rsidRDefault="000C0857">
            <w:pPr>
              <w:pStyle w:val="TableParagraph"/>
              <w:spacing w:before="32"/>
              <w:rPr>
                <w:sz w:val="20"/>
              </w:rPr>
            </w:pPr>
            <w:proofErr w:type="spellStart"/>
            <w:r>
              <w:rPr>
                <w:spacing w:val="-2"/>
                <w:sz w:val="14"/>
              </w:rPr>
              <w:t>ミディアム</w:t>
            </w:r>
            <w:proofErr w:type="spellEnd"/>
          </w:p>
        </w:tc>
        <w:tc>
          <w:tcPr>
            <w:tcW w:w="4063" w:type="dxa"/>
          </w:tcPr>
          <w:p w14:paraId="73367AF7" w14:textId="77777777" w:rsidR="00F96F44" w:rsidRDefault="000C0857">
            <w:pPr>
              <w:pStyle w:val="TableParagraph"/>
              <w:ind w:right="116"/>
              <w:rPr>
                <w:sz w:val="20"/>
                <w:lang w:eastAsia="ja-JP"/>
              </w:rPr>
            </w:pPr>
            <w:r>
              <w:rPr>
                <w:sz w:val="14"/>
                <w:lang w:eastAsia="ja-JP"/>
              </w:rPr>
              <w:t>野外レクリエーションに従事する人々で、その活動の種類により、景観や特定の景観に注意や関心が向けられる可能性が低い人々、生計、商業、個人的な必要を満たす場所（屋内または屋外）にいる人々で、その注意は一般的に景観ではなくその活動に向けられ、海景や景観設定はその活動の質にとって重要でない人々、そして、一般的に、非景観的な開発が支配的なルートを横断する通勤者やその他の旅行者。</w:t>
            </w:r>
          </w:p>
        </w:tc>
        <w:tc>
          <w:tcPr>
            <w:tcW w:w="3965" w:type="dxa"/>
          </w:tcPr>
          <w:p w14:paraId="0C18569C" w14:textId="77777777" w:rsidR="00F96F44" w:rsidRDefault="000C0857">
            <w:pPr>
              <w:pStyle w:val="TableParagraph"/>
              <w:ind w:right="79"/>
              <w:rPr>
                <w:sz w:val="20"/>
                <w:lang w:eastAsia="ja-JP"/>
              </w:rPr>
            </w:pPr>
            <w:r>
              <w:rPr>
                <w:sz w:val="14"/>
                <w:lang w:eastAsia="ja-JP"/>
              </w:rPr>
              <w:t>ガイドブック、観光地図、ウェブサイト、オンライン写真集、ソーシャルメディアでの紹介が限られている。</w:t>
            </w:r>
          </w:p>
        </w:tc>
      </w:tr>
      <w:tr w:rsidR="00F96F44" w14:paraId="120C414C" w14:textId="77777777">
        <w:trPr>
          <w:trHeight w:val="980"/>
        </w:trPr>
        <w:tc>
          <w:tcPr>
            <w:tcW w:w="1332" w:type="dxa"/>
          </w:tcPr>
          <w:p w14:paraId="752C318A" w14:textId="77777777" w:rsidR="00F96F44" w:rsidRDefault="000C0857">
            <w:pPr>
              <w:pStyle w:val="TableParagraph"/>
              <w:rPr>
                <w:sz w:val="20"/>
              </w:rPr>
            </w:pPr>
            <w:proofErr w:type="spellStart"/>
            <w:r>
              <w:rPr>
                <w:spacing w:val="-5"/>
                <w:sz w:val="14"/>
              </w:rPr>
              <w:t>低い</w:t>
            </w:r>
            <w:proofErr w:type="spellEnd"/>
          </w:p>
        </w:tc>
        <w:tc>
          <w:tcPr>
            <w:tcW w:w="4063" w:type="dxa"/>
          </w:tcPr>
          <w:p w14:paraId="3B757318" w14:textId="77777777" w:rsidR="00F96F44" w:rsidRDefault="000C0857">
            <w:pPr>
              <w:pStyle w:val="TableParagraph"/>
              <w:ind w:right="164"/>
              <w:rPr>
                <w:sz w:val="20"/>
                <w:lang w:eastAsia="ja-JP"/>
              </w:rPr>
            </w:pPr>
            <w:r>
              <w:rPr>
                <w:sz w:val="14"/>
                <w:lang w:eastAsia="ja-JP"/>
              </w:rPr>
              <w:t>視覚価値のない資産とみなす人々。</w:t>
            </w:r>
          </w:p>
        </w:tc>
        <w:tc>
          <w:tcPr>
            <w:tcW w:w="3965" w:type="dxa"/>
          </w:tcPr>
          <w:p w14:paraId="23CD3238" w14:textId="77777777" w:rsidR="00F96F44" w:rsidRDefault="000C0857">
            <w:pPr>
              <w:pStyle w:val="TableParagraph"/>
              <w:ind w:right="79"/>
              <w:rPr>
                <w:sz w:val="20"/>
                <w:lang w:eastAsia="ja-JP"/>
              </w:rPr>
            </w:pPr>
            <w:r>
              <w:rPr>
                <w:sz w:val="14"/>
                <w:lang w:eastAsia="ja-JP"/>
              </w:rPr>
              <w:t>めったに訪れることのないビューポイントで、不釣り合いな環境、不調和な特徴、公式な指定がなく、支援</w:t>
            </w:r>
            <w:r>
              <w:rPr>
                <w:spacing w:val="-2"/>
                <w:sz w:val="14"/>
                <w:lang w:eastAsia="ja-JP"/>
              </w:rPr>
              <w:t>施設もない。</w:t>
            </w:r>
          </w:p>
        </w:tc>
      </w:tr>
    </w:tbl>
    <w:p w14:paraId="7B31C7DD"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3FCD5F86" w14:textId="77777777" w:rsidR="00F96F44" w:rsidRDefault="000C0857">
      <w:pPr>
        <w:pStyle w:val="a3"/>
        <w:spacing w:before="89"/>
        <w:ind w:left="360"/>
        <w:rPr>
          <w:lang w:eastAsia="ja-JP"/>
        </w:rPr>
      </w:pPr>
      <w:proofErr w:type="spellStart"/>
      <w:r>
        <w:rPr>
          <w:sz w:val="16"/>
        </w:rPr>
        <w:lastRenderedPageBreak/>
        <w:t>オフショア</w:t>
      </w:r>
      <w:proofErr w:type="spellEnd"/>
      <w:r>
        <w:rPr>
          <w:sz w:val="16"/>
        </w:rPr>
        <w:t xml:space="preserve"> KOP </w:t>
      </w:r>
      <w:proofErr w:type="spellStart"/>
      <w:r>
        <w:rPr>
          <w:sz w:val="16"/>
        </w:rPr>
        <w:t>視聴者感度評価に関する判断は、VIA（COP、付録</w:t>
      </w:r>
      <w:proofErr w:type="spellEnd"/>
      <w:r>
        <w:rPr>
          <w:sz w:val="16"/>
        </w:rPr>
        <w:t xml:space="preserve"> I; </w:t>
      </w:r>
      <w:r>
        <w:rPr>
          <w:sz w:val="16"/>
        </w:rPr>
        <w:t>Dominion Energy 2023）から情報を得ている。</w:t>
      </w:r>
      <w:hyperlink w:anchor="_bookmark30" w:history="1">
        <w:r>
          <w:rPr>
            <w:sz w:val="16"/>
            <w:lang w:eastAsia="ja-JP"/>
          </w:rPr>
          <w:t>表3.20-</w:t>
        </w:r>
      </w:hyperlink>
      <w:r>
        <w:rPr>
          <w:sz w:val="16"/>
          <w:lang w:eastAsia="ja-JP"/>
        </w:rPr>
        <w:t>10は、陸上KOPの視聴者感度の評価を示している。</w:t>
      </w:r>
    </w:p>
    <w:p w14:paraId="44D6636F" w14:textId="77777777" w:rsidR="00F96F44" w:rsidRDefault="000C0857">
      <w:pPr>
        <w:spacing w:before="242"/>
        <w:ind w:left="91"/>
        <w:jc w:val="center"/>
        <w:rPr>
          <w:rFonts w:ascii="Arial"/>
          <w:b/>
          <w:sz w:val="20"/>
          <w:lang w:eastAsia="ja-JP"/>
        </w:rPr>
      </w:pPr>
      <w:bookmarkStart w:id="30" w:name="_bookmark30"/>
      <w:bookmarkEnd w:id="30"/>
      <w:r>
        <w:rPr>
          <w:rFonts w:ascii="Arial"/>
          <w:b/>
          <w:sz w:val="14"/>
          <w:lang w:eastAsia="ja-JP"/>
        </w:rPr>
        <w:t>表</w:t>
      </w:r>
      <w:r>
        <w:rPr>
          <w:rFonts w:ascii="Arial"/>
          <w:b/>
          <w:sz w:val="14"/>
          <w:lang w:eastAsia="ja-JP"/>
        </w:rPr>
        <w:t>3.20-10</w:t>
      </w:r>
      <w:r>
        <w:rPr>
          <w:rFonts w:ascii="Arial"/>
          <w:b/>
          <w:spacing w:val="32"/>
          <w:sz w:val="14"/>
          <w:lang w:eastAsia="ja-JP"/>
        </w:rPr>
        <w:t xml:space="preserve">  </w:t>
      </w:r>
      <w:r>
        <w:rPr>
          <w:rFonts w:ascii="Arial"/>
          <w:b/>
          <w:sz w:val="14"/>
          <w:lang w:eastAsia="ja-JP"/>
        </w:rPr>
        <w:t xml:space="preserve"> </w:t>
      </w:r>
      <w:r>
        <w:rPr>
          <w:rFonts w:ascii="Arial"/>
          <w:b/>
          <w:sz w:val="14"/>
          <w:lang w:eastAsia="ja-JP"/>
        </w:rPr>
        <w:t>プロジェクト地域主要観測点眺望感度</w:t>
      </w:r>
      <w:r>
        <w:rPr>
          <w:rFonts w:ascii="Arial"/>
          <w:b/>
          <w:spacing w:val="-2"/>
          <w:sz w:val="14"/>
          <w:lang w:eastAsia="ja-JP"/>
        </w:rPr>
        <w:t>評価表</w:t>
      </w:r>
    </w:p>
    <w:p w14:paraId="6FB1654D" w14:textId="77777777" w:rsidR="00F96F44" w:rsidRDefault="00F96F44">
      <w:pPr>
        <w:pStyle w:val="a3"/>
        <w:spacing w:before="4" w:after="1"/>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845"/>
        <w:gridCol w:w="1530"/>
        <w:gridCol w:w="810"/>
        <w:gridCol w:w="1260"/>
      </w:tblGrid>
      <w:tr w:rsidR="00F96F44" w14:paraId="37286166" w14:textId="77777777">
        <w:trPr>
          <w:trHeight w:val="289"/>
        </w:trPr>
        <w:tc>
          <w:tcPr>
            <w:tcW w:w="5845" w:type="dxa"/>
            <w:shd w:val="clear" w:color="auto" w:fill="DEEAF6"/>
          </w:tcPr>
          <w:p w14:paraId="03881BDC" w14:textId="77777777" w:rsidR="00F96F44" w:rsidRDefault="000C0857">
            <w:pPr>
              <w:pStyle w:val="TableParagraph"/>
              <w:ind w:left="1793"/>
              <w:rPr>
                <w:b/>
                <w:sz w:val="20"/>
              </w:rPr>
            </w:pPr>
            <w:proofErr w:type="spellStart"/>
            <w:r>
              <w:rPr>
                <w:b/>
                <w:sz w:val="14"/>
              </w:rPr>
              <w:t>観察の</w:t>
            </w:r>
            <w:r>
              <w:rPr>
                <w:b/>
                <w:spacing w:val="-2"/>
                <w:sz w:val="14"/>
              </w:rPr>
              <w:t>ポイント</w:t>
            </w:r>
            <w:proofErr w:type="spellEnd"/>
          </w:p>
        </w:tc>
        <w:tc>
          <w:tcPr>
            <w:tcW w:w="1530" w:type="dxa"/>
            <w:shd w:val="clear" w:color="auto" w:fill="DEEAF6"/>
          </w:tcPr>
          <w:p w14:paraId="17A17528" w14:textId="77777777" w:rsidR="00F96F44" w:rsidRDefault="000C0857">
            <w:pPr>
              <w:pStyle w:val="TableParagraph"/>
              <w:ind w:left="11" w:right="3"/>
              <w:jc w:val="center"/>
              <w:rPr>
                <w:b/>
                <w:sz w:val="20"/>
              </w:rPr>
            </w:pPr>
            <w:proofErr w:type="spellStart"/>
            <w:r>
              <w:rPr>
                <w:b/>
                <w:spacing w:val="-2"/>
                <w:sz w:val="14"/>
              </w:rPr>
              <w:t>感受性</w:t>
            </w:r>
            <w:proofErr w:type="spellEnd"/>
          </w:p>
        </w:tc>
        <w:tc>
          <w:tcPr>
            <w:tcW w:w="810" w:type="dxa"/>
            <w:shd w:val="clear" w:color="auto" w:fill="DEEAF6"/>
          </w:tcPr>
          <w:p w14:paraId="281835C8" w14:textId="77777777" w:rsidR="00F96F44" w:rsidRDefault="000C0857">
            <w:pPr>
              <w:pStyle w:val="TableParagraph"/>
              <w:ind w:left="11" w:right="2"/>
              <w:jc w:val="center"/>
              <w:rPr>
                <w:b/>
                <w:sz w:val="20"/>
              </w:rPr>
            </w:pPr>
            <w:proofErr w:type="spellStart"/>
            <w:r>
              <w:rPr>
                <w:b/>
                <w:spacing w:val="-2"/>
                <w:sz w:val="14"/>
              </w:rPr>
              <w:t>価値</w:t>
            </w:r>
            <w:proofErr w:type="spellEnd"/>
          </w:p>
        </w:tc>
        <w:tc>
          <w:tcPr>
            <w:tcW w:w="1260" w:type="dxa"/>
            <w:shd w:val="clear" w:color="auto" w:fill="DEEAF6"/>
          </w:tcPr>
          <w:p w14:paraId="43D4009D" w14:textId="77777777" w:rsidR="00F96F44" w:rsidRDefault="000C0857">
            <w:pPr>
              <w:pStyle w:val="TableParagraph"/>
              <w:ind w:left="11"/>
              <w:jc w:val="center"/>
              <w:rPr>
                <w:b/>
                <w:sz w:val="20"/>
              </w:rPr>
            </w:pPr>
            <w:proofErr w:type="spellStart"/>
            <w:r>
              <w:rPr>
                <w:b/>
                <w:spacing w:val="-2"/>
                <w:sz w:val="14"/>
              </w:rPr>
              <w:t>感度</w:t>
            </w:r>
            <w:proofErr w:type="spellEnd"/>
          </w:p>
        </w:tc>
      </w:tr>
      <w:tr w:rsidR="00F96F44" w14:paraId="1F1AE1FC" w14:textId="77777777">
        <w:trPr>
          <w:trHeight w:val="290"/>
        </w:trPr>
        <w:tc>
          <w:tcPr>
            <w:tcW w:w="9445" w:type="dxa"/>
            <w:gridSpan w:val="4"/>
            <w:shd w:val="clear" w:color="auto" w:fill="F1F1F1"/>
          </w:tcPr>
          <w:p w14:paraId="232D6225" w14:textId="77777777" w:rsidR="00F96F44" w:rsidRDefault="000C0857">
            <w:pPr>
              <w:pStyle w:val="TableParagraph"/>
              <w:rPr>
                <w:b/>
                <w:sz w:val="20"/>
              </w:rPr>
            </w:pPr>
            <w:proofErr w:type="spellStart"/>
            <w:r>
              <w:rPr>
                <w:b/>
                <w:spacing w:val="-4"/>
                <w:sz w:val="14"/>
              </w:rPr>
              <w:t>高い</w:t>
            </w:r>
            <w:proofErr w:type="spellEnd"/>
          </w:p>
        </w:tc>
      </w:tr>
      <w:tr w:rsidR="00F96F44" w14:paraId="3392FA3E" w14:textId="77777777">
        <w:trPr>
          <w:trHeight w:val="290"/>
        </w:trPr>
        <w:tc>
          <w:tcPr>
            <w:tcW w:w="5845" w:type="dxa"/>
          </w:tcPr>
          <w:p w14:paraId="655C5164" w14:textId="77777777" w:rsidR="00F96F44" w:rsidRDefault="000C0857">
            <w:pPr>
              <w:pStyle w:val="TableParagraph"/>
              <w:rPr>
                <w:sz w:val="20"/>
                <w:lang w:eastAsia="ja-JP"/>
              </w:rPr>
            </w:pPr>
            <w:r>
              <w:rPr>
                <w:sz w:val="14"/>
                <w:lang w:eastAsia="ja-JP"/>
              </w:rPr>
              <w:t xml:space="preserve">KOP-5 </w:t>
            </w:r>
            <w:r>
              <w:rPr>
                <w:sz w:val="14"/>
                <w:lang w:eastAsia="ja-JP"/>
              </w:rPr>
              <w:t>オイスター・ビレッジ馬島</w:t>
            </w:r>
            <w:r>
              <w:rPr>
                <w:spacing w:val="-4"/>
                <w:sz w:val="14"/>
                <w:lang w:eastAsia="ja-JP"/>
              </w:rPr>
              <w:t>トレイル</w:t>
            </w:r>
          </w:p>
        </w:tc>
        <w:tc>
          <w:tcPr>
            <w:tcW w:w="1530" w:type="dxa"/>
          </w:tcPr>
          <w:p w14:paraId="21AB6928"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47EDF8B9"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0F6BBF34"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6A5A65F7" w14:textId="77777777">
        <w:trPr>
          <w:trHeight w:val="289"/>
        </w:trPr>
        <w:tc>
          <w:tcPr>
            <w:tcW w:w="5845" w:type="dxa"/>
          </w:tcPr>
          <w:p w14:paraId="2896F9E3" w14:textId="77777777" w:rsidR="00F96F44" w:rsidRDefault="000C0857">
            <w:pPr>
              <w:pStyle w:val="TableParagraph"/>
              <w:rPr>
                <w:sz w:val="20"/>
                <w:lang w:eastAsia="ja-JP"/>
              </w:rPr>
            </w:pPr>
            <w:r>
              <w:rPr>
                <w:sz w:val="14"/>
                <w:lang w:eastAsia="ja-JP"/>
              </w:rPr>
              <w:t xml:space="preserve">KOP-8 </w:t>
            </w:r>
            <w:r>
              <w:rPr>
                <w:sz w:val="14"/>
                <w:lang w:eastAsia="ja-JP"/>
              </w:rPr>
              <w:t>バージニア州イースタンショア国立野生生物</w:t>
            </w:r>
            <w:r>
              <w:rPr>
                <w:spacing w:val="-2"/>
                <w:sz w:val="14"/>
                <w:lang w:eastAsia="ja-JP"/>
              </w:rPr>
              <w:t>保護区</w:t>
            </w:r>
          </w:p>
        </w:tc>
        <w:tc>
          <w:tcPr>
            <w:tcW w:w="1530" w:type="dxa"/>
          </w:tcPr>
          <w:p w14:paraId="42FD3961"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078F15C2"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17426CF3"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4838424D" w14:textId="77777777">
        <w:trPr>
          <w:trHeight w:val="290"/>
        </w:trPr>
        <w:tc>
          <w:tcPr>
            <w:tcW w:w="5845" w:type="dxa"/>
          </w:tcPr>
          <w:p w14:paraId="29069DB5" w14:textId="77777777" w:rsidR="00F96F44" w:rsidRDefault="000C0857">
            <w:pPr>
              <w:pStyle w:val="TableParagraph"/>
              <w:rPr>
                <w:sz w:val="20"/>
                <w:lang w:eastAsia="ja-JP"/>
              </w:rPr>
            </w:pPr>
            <w:r>
              <w:rPr>
                <w:sz w:val="14"/>
                <w:lang w:eastAsia="ja-JP"/>
              </w:rPr>
              <w:t xml:space="preserve">KOP-13 </w:t>
            </w:r>
            <w:r>
              <w:rPr>
                <w:sz w:val="14"/>
                <w:lang w:eastAsia="ja-JP"/>
              </w:rPr>
              <w:t>ヘンリー岬灯台／フォート・ストーリー軍事</w:t>
            </w:r>
            <w:r>
              <w:rPr>
                <w:spacing w:val="-4"/>
                <w:sz w:val="14"/>
                <w:lang w:eastAsia="ja-JP"/>
              </w:rPr>
              <w:t>基地</w:t>
            </w:r>
          </w:p>
        </w:tc>
        <w:tc>
          <w:tcPr>
            <w:tcW w:w="1530" w:type="dxa"/>
          </w:tcPr>
          <w:p w14:paraId="7DDCEE95"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1FB9D56C"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373D5D7C"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7142BA26" w14:textId="77777777">
        <w:trPr>
          <w:trHeight w:val="288"/>
        </w:trPr>
        <w:tc>
          <w:tcPr>
            <w:tcW w:w="5845" w:type="dxa"/>
          </w:tcPr>
          <w:p w14:paraId="31545F29" w14:textId="77777777" w:rsidR="00F96F44" w:rsidRDefault="000C0857">
            <w:pPr>
              <w:pStyle w:val="TableParagraph"/>
              <w:rPr>
                <w:sz w:val="20"/>
                <w:lang w:eastAsia="ja-JP"/>
              </w:rPr>
            </w:pPr>
            <w:r>
              <w:rPr>
                <w:sz w:val="14"/>
                <w:lang w:eastAsia="ja-JP"/>
              </w:rPr>
              <w:t xml:space="preserve">KOP-15a </w:t>
            </w:r>
            <w:r>
              <w:rPr>
                <w:sz w:val="14"/>
                <w:lang w:eastAsia="ja-JP"/>
              </w:rPr>
              <w:t>ノースエンドビーチ・レジデンシャル・ビュー</w:t>
            </w:r>
            <w:r>
              <w:rPr>
                <w:sz w:val="14"/>
                <w:lang w:eastAsia="ja-JP"/>
              </w:rPr>
              <w:t xml:space="preserve"> </w:t>
            </w:r>
            <w:r>
              <w:rPr>
                <w:spacing w:val="-2"/>
                <w:sz w:val="14"/>
                <w:lang w:eastAsia="ja-JP"/>
              </w:rPr>
              <w:t>1</w:t>
            </w:r>
            <w:r>
              <w:rPr>
                <w:sz w:val="14"/>
                <w:lang w:eastAsia="ja-JP"/>
              </w:rPr>
              <w:t>データイム</w:t>
            </w:r>
          </w:p>
        </w:tc>
        <w:tc>
          <w:tcPr>
            <w:tcW w:w="1530" w:type="dxa"/>
          </w:tcPr>
          <w:p w14:paraId="0CD383E9"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29783738"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03EB3451"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156803E0" w14:textId="77777777">
        <w:trPr>
          <w:trHeight w:val="290"/>
        </w:trPr>
        <w:tc>
          <w:tcPr>
            <w:tcW w:w="5845" w:type="dxa"/>
          </w:tcPr>
          <w:p w14:paraId="27EC42E3" w14:textId="77777777" w:rsidR="00F96F44" w:rsidRDefault="000C0857">
            <w:pPr>
              <w:pStyle w:val="TableParagraph"/>
              <w:spacing w:before="32"/>
              <w:rPr>
                <w:sz w:val="20"/>
                <w:lang w:eastAsia="ja-JP"/>
              </w:rPr>
            </w:pPr>
            <w:r>
              <w:rPr>
                <w:sz w:val="14"/>
                <w:lang w:eastAsia="ja-JP"/>
              </w:rPr>
              <w:t xml:space="preserve">KOP-15b </w:t>
            </w:r>
            <w:r>
              <w:rPr>
                <w:sz w:val="14"/>
                <w:lang w:eastAsia="ja-JP"/>
              </w:rPr>
              <w:t>ノースエンド・ビーチ・レジデンシャル・ビュー</w:t>
            </w:r>
            <w:r>
              <w:rPr>
                <w:sz w:val="14"/>
                <w:lang w:eastAsia="ja-JP"/>
              </w:rPr>
              <w:t xml:space="preserve"> </w:t>
            </w:r>
            <w:r>
              <w:rPr>
                <w:spacing w:val="-2"/>
                <w:sz w:val="14"/>
                <w:lang w:eastAsia="ja-JP"/>
              </w:rPr>
              <w:t>1</w:t>
            </w:r>
            <w:r>
              <w:rPr>
                <w:sz w:val="14"/>
                <w:lang w:eastAsia="ja-JP"/>
              </w:rPr>
              <w:t>-</w:t>
            </w:r>
            <w:r>
              <w:rPr>
                <w:sz w:val="14"/>
                <w:lang w:eastAsia="ja-JP"/>
              </w:rPr>
              <w:t>夜間</w:t>
            </w:r>
          </w:p>
        </w:tc>
        <w:tc>
          <w:tcPr>
            <w:tcW w:w="1530" w:type="dxa"/>
          </w:tcPr>
          <w:p w14:paraId="2DCEB457" w14:textId="77777777" w:rsidR="00F96F44" w:rsidRDefault="000C0857">
            <w:pPr>
              <w:pStyle w:val="TableParagraph"/>
              <w:spacing w:before="32"/>
              <w:ind w:left="11" w:right="1"/>
              <w:jc w:val="center"/>
              <w:rPr>
                <w:sz w:val="20"/>
              </w:rPr>
            </w:pPr>
            <w:proofErr w:type="spellStart"/>
            <w:r>
              <w:rPr>
                <w:spacing w:val="-4"/>
                <w:sz w:val="14"/>
              </w:rPr>
              <w:t>高い</w:t>
            </w:r>
            <w:proofErr w:type="spellEnd"/>
          </w:p>
        </w:tc>
        <w:tc>
          <w:tcPr>
            <w:tcW w:w="810" w:type="dxa"/>
          </w:tcPr>
          <w:p w14:paraId="6DE93815" w14:textId="77777777" w:rsidR="00F96F44" w:rsidRDefault="000C0857">
            <w:pPr>
              <w:pStyle w:val="TableParagraph"/>
              <w:spacing w:before="32"/>
              <w:ind w:left="11" w:right="1"/>
              <w:jc w:val="center"/>
              <w:rPr>
                <w:sz w:val="20"/>
              </w:rPr>
            </w:pPr>
            <w:proofErr w:type="spellStart"/>
            <w:r>
              <w:rPr>
                <w:spacing w:val="-4"/>
                <w:sz w:val="14"/>
              </w:rPr>
              <w:t>高い</w:t>
            </w:r>
            <w:proofErr w:type="spellEnd"/>
          </w:p>
        </w:tc>
        <w:tc>
          <w:tcPr>
            <w:tcW w:w="1260" w:type="dxa"/>
          </w:tcPr>
          <w:p w14:paraId="27196C99" w14:textId="77777777" w:rsidR="00F96F44" w:rsidRDefault="000C0857">
            <w:pPr>
              <w:pStyle w:val="TableParagraph"/>
              <w:spacing w:before="32"/>
              <w:ind w:left="11" w:right="2"/>
              <w:jc w:val="center"/>
              <w:rPr>
                <w:sz w:val="20"/>
              </w:rPr>
            </w:pPr>
            <w:proofErr w:type="spellStart"/>
            <w:r>
              <w:rPr>
                <w:spacing w:val="-4"/>
                <w:sz w:val="14"/>
              </w:rPr>
              <w:t>高い</w:t>
            </w:r>
            <w:proofErr w:type="spellEnd"/>
          </w:p>
        </w:tc>
      </w:tr>
      <w:tr w:rsidR="00F96F44" w14:paraId="02F80182" w14:textId="77777777">
        <w:trPr>
          <w:trHeight w:val="289"/>
        </w:trPr>
        <w:tc>
          <w:tcPr>
            <w:tcW w:w="5845" w:type="dxa"/>
          </w:tcPr>
          <w:p w14:paraId="52695721" w14:textId="77777777" w:rsidR="00F96F44" w:rsidRDefault="000C0857">
            <w:pPr>
              <w:pStyle w:val="TableParagraph"/>
              <w:spacing w:before="32"/>
              <w:rPr>
                <w:sz w:val="20"/>
              </w:rPr>
            </w:pPr>
            <w:r>
              <w:rPr>
                <w:sz w:val="14"/>
              </w:rPr>
              <w:t xml:space="preserve">KOP-23 </w:t>
            </w:r>
            <w:proofErr w:type="spellStart"/>
            <w:r>
              <w:rPr>
                <w:sz w:val="14"/>
              </w:rPr>
              <w:t>海軍航空記念</w:t>
            </w:r>
            <w:r>
              <w:rPr>
                <w:spacing w:val="-4"/>
                <w:sz w:val="14"/>
              </w:rPr>
              <w:t>公園</w:t>
            </w:r>
            <w:proofErr w:type="spellEnd"/>
          </w:p>
        </w:tc>
        <w:tc>
          <w:tcPr>
            <w:tcW w:w="1530" w:type="dxa"/>
          </w:tcPr>
          <w:p w14:paraId="2E407404" w14:textId="77777777" w:rsidR="00F96F44" w:rsidRDefault="000C0857">
            <w:pPr>
              <w:pStyle w:val="TableParagraph"/>
              <w:spacing w:before="32"/>
              <w:ind w:left="11" w:right="1"/>
              <w:jc w:val="center"/>
              <w:rPr>
                <w:sz w:val="20"/>
              </w:rPr>
            </w:pPr>
            <w:proofErr w:type="spellStart"/>
            <w:r>
              <w:rPr>
                <w:spacing w:val="-4"/>
                <w:sz w:val="14"/>
              </w:rPr>
              <w:t>高い</w:t>
            </w:r>
            <w:proofErr w:type="spellEnd"/>
          </w:p>
        </w:tc>
        <w:tc>
          <w:tcPr>
            <w:tcW w:w="810" w:type="dxa"/>
          </w:tcPr>
          <w:p w14:paraId="79AF8DEC" w14:textId="77777777" w:rsidR="00F96F44" w:rsidRDefault="000C0857">
            <w:pPr>
              <w:pStyle w:val="TableParagraph"/>
              <w:spacing w:before="32"/>
              <w:ind w:left="11" w:right="1"/>
              <w:jc w:val="center"/>
              <w:rPr>
                <w:sz w:val="20"/>
              </w:rPr>
            </w:pPr>
            <w:proofErr w:type="spellStart"/>
            <w:r>
              <w:rPr>
                <w:spacing w:val="-4"/>
                <w:sz w:val="14"/>
              </w:rPr>
              <w:t>高い</w:t>
            </w:r>
            <w:proofErr w:type="spellEnd"/>
          </w:p>
        </w:tc>
        <w:tc>
          <w:tcPr>
            <w:tcW w:w="1260" w:type="dxa"/>
          </w:tcPr>
          <w:p w14:paraId="5EE49A15" w14:textId="77777777" w:rsidR="00F96F44" w:rsidRDefault="000C0857">
            <w:pPr>
              <w:pStyle w:val="TableParagraph"/>
              <w:spacing w:before="32"/>
              <w:ind w:left="11" w:right="2"/>
              <w:jc w:val="center"/>
              <w:rPr>
                <w:sz w:val="20"/>
              </w:rPr>
            </w:pPr>
            <w:proofErr w:type="spellStart"/>
            <w:r>
              <w:rPr>
                <w:spacing w:val="-4"/>
                <w:sz w:val="14"/>
              </w:rPr>
              <w:t>高い</w:t>
            </w:r>
            <w:proofErr w:type="spellEnd"/>
          </w:p>
        </w:tc>
      </w:tr>
      <w:tr w:rsidR="00F96F44" w14:paraId="0DB78B84" w14:textId="77777777">
        <w:trPr>
          <w:trHeight w:val="290"/>
        </w:trPr>
        <w:tc>
          <w:tcPr>
            <w:tcW w:w="5845" w:type="dxa"/>
          </w:tcPr>
          <w:p w14:paraId="7F5E7E96" w14:textId="77777777" w:rsidR="00F96F44" w:rsidRDefault="000C0857">
            <w:pPr>
              <w:pStyle w:val="TableParagraph"/>
              <w:spacing w:before="32"/>
              <w:rPr>
                <w:sz w:val="20"/>
                <w:lang w:eastAsia="ja-JP"/>
              </w:rPr>
            </w:pPr>
            <w:r>
              <w:rPr>
                <w:sz w:val="14"/>
                <w:lang w:eastAsia="ja-JP"/>
              </w:rPr>
              <w:t xml:space="preserve">KOP-24a </w:t>
            </w:r>
            <w:r>
              <w:rPr>
                <w:sz w:val="14"/>
                <w:lang w:eastAsia="ja-JP"/>
              </w:rPr>
              <w:t>バージニア・ビーチ・ボードウォーク</w:t>
            </w:r>
            <w:r>
              <w:rPr>
                <w:sz w:val="14"/>
                <w:lang w:eastAsia="ja-JP"/>
              </w:rPr>
              <w:t xml:space="preserve"> - 17</w:t>
            </w:r>
            <w:r>
              <w:rPr>
                <w:sz w:val="14"/>
                <w:lang w:eastAsia="ja-JP"/>
              </w:rPr>
              <w:t>番街</w:t>
            </w:r>
            <w:r>
              <w:rPr>
                <w:spacing w:val="-4"/>
                <w:sz w:val="14"/>
                <w:lang w:eastAsia="ja-JP"/>
              </w:rPr>
              <w:t>公園</w:t>
            </w:r>
          </w:p>
        </w:tc>
        <w:tc>
          <w:tcPr>
            <w:tcW w:w="1530" w:type="dxa"/>
          </w:tcPr>
          <w:p w14:paraId="672B40B2" w14:textId="77777777" w:rsidR="00F96F44" w:rsidRDefault="000C0857">
            <w:pPr>
              <w:pStyle w:val="TableParagraph"/>
              <w:spacing w:before="32"/>
              <w:ind w:left="11" w:right="1"/>
              <w:jc w:val="center"/>
              <w:rPr>
                <w:sz w:val="20"/>
              </w:rPr>
            </w:pPr>
            <w:proofErr w:type="spellStart"/>
            <w:r>
              <w:rPr>
                <w:spacing w:val="-4"/>
                <w:sz w:val="14"/>
              </w:rPr>
              <w:t>高い</w:t>
            </w:r>
            <w:proofErr w:type="spellEnd"/>
          </w:p>
        </w:tc>
        <w:tc>
          <w:tcPr>
            <w:tcW w:w="810" w:type="dxa"/>
          </w:tcPr>
          <w:p w14:paraId="015DD558" w14:textId="77777777" w:rsidR="00F96F44" w:rsidRDefault="000C0857">
            <w:pPr>
              <w:pStyle w:val="TableParagraph"/>
              <w:spacing w:before="32"/>
              <w:ind w:left="11" w:right="1"/>
              <w:jc w:val="center"/>
              <w:rPr>
                <w:sz w:val="20"/>
              </w:rPr>
            </w:pPr>
            <w:proofErr w:type="spellStart"/>
            <w:r>
              <w:rPr>
                <w:spacing w:val="-4"/>
                <w:sz w:val="14"/>
              </w:rPr>
              <w:t>高い</w:t>
            </w:r>
            <w:proofErr w:type="spellEnd"/>
          </w:p>
        </w:tc>
        <w:tc>
          <w:tcPr>
            <w:tcW w:w="1260" w:type="dxa"/>
          </w:tcPr>
          <w:p w14:paraId="07CE3AEF" w14:textId="77777777" w:rsidR="00F96F44" w:rsidRDefault="000C0857">
            <w:pPr>
              <w:pStyle w:val="TableParagraph"/>
              <w:spacing w:before="32"/>
              <w:ind w:left="11" w:right="2"/>
              <w:jc w:val="center"/>
              <w:rPr>
                <w:sz w:val="20"/>
              </w:rPr>
            </w:pPr>
            <w:proofErr w:type="spellStart"/>
            <w:r>
              <w:rPr>
                <w:spacing w:val="-4"/>
                <w:sz w:val="14"/>
              </w:rPr>
              <w:t>高い</w:t>
            </w:r>
            <w:proofErr w:type="spellEnd"/>
          </w:p>
        </w:tc>
      </w:tr>
      <w:tr w:rsidR="00F96F44" w14:paraId="0F175BDA" w14:textId="77777777">
        <w:trPr>
          <w:trHeight w:val="520"/>
        </w:trPr>
        <w:tc>
          <w:tcPr>
            <w:tcW w:w="5845" w:type="dxa"/>
          </w:tcPr>
          <w:p w14:paraId="556FF7C5" w14:textId="77777777" w:rsidR="00F96F44" w:rsidRDefault="000C0857">
            <w:pPr>
              <w:pStyle w:val="TableParagraph"/>
              <w:rPr>
                <w:sz w:val="20"/>
                <w:lang w:eastAsia="ja-JP"/>
              </w:rPr>
            </w:pPr>
            <w:r>
              <w:rPr>
                <w:sz w:val="14"/>
                <w:lang w:eastAsia="ja-JP"/>
              </w:rPr>
              <w:t xml:space="preserve">KOP-24a </w:t>
            </w:r>
            <w:r>
              <w:rPr>
                <w:sz w:val="14"/>
                <w:lang w:eastAsia="ja-JP"/>
              </w:rPr>
              <w:t>バージニア・ビーチ・ボードウォーク</w:t>
            </w:r>
            <w:r>
              <w:rPr>
                <w:sz w:val="14"/>
                <w:lang w:eastAsia="ja-JP"/>
              </w:rPr>
              <w:t xml:space="preserve"> - 16</w:t>
            </w:r>
            <w:r>
              <w:rPr>
                <w:sz w:val="14"/>
                <w:lang w:eastAsia="ja-JP"/>
              </w:rPr>
              <w:t>番街入口</w:t>
            </w:r>
            <w:r>
              <w:rPr>
                <w:sz w:val="14"/>
                <w:lang w:eastAsia="ja-JP"/>
              </w:rPr>
              <w:t xml:space="preserve"> </w:t>
            </w:r>
            <w:r>
              <w:rPr>
                <w:spacing w:val="-2"/>
                <w:sz w:val="14"/>
                <w:lang w:eastAsia="ja-JP"/>
              </w:rPr>
              <w:t>夜間</w:t>
            </w:r>
          </w:p>
        </w:tc>
        <w:tc>
          <w:tcPr>
            <w:tcW w:w="1530" w:type="dxa"/>
          </w:tcPr>
          <w:p w14:paraId="43811439" w14:textId="77777777" w:rsidR="00F96F44" w:rsidRDefault="000C0857">
            <w:pPr>
              <w:pStyle w:val="TableParagraph"/>
              <w:spacing w:before="32"/>
              <w:ind w:left="11" w:right="1"/>
              <w:jc w:val="center"/>
              <w:rPr>
                <w:sz w:val="20"/>
              </w:rPr>
            </w:pPr>
            <w:proofErr w:type="spellStart"/>
            <w:r>
              <w:rPr>
                <w:spacing w:val="-4"/>
                <w:sz w:val="14"/>
              </w:rPr>
              <w:t>高い</w:t>
            </w:r>
            <w:proofErr w:type="spellEnd"/>
          </w:p>
        </w:tc>
        <w:tc>
          <w:tcPr>
            <w:tcW w:w="810" w:type="dxa"/>
          </w:tcPr>
          <w:p w14:paraId="49F1B429" w14:textId="77777777" w:rsidR="00F96F44" w:rsidRDefault="000C0857">
            <w:pPr>
              <w:pStyle w:val="TableParagraph"/>
              <w:spacing w:before="32"/>
              <w:ind w:left="11" w:right="1"/>
              <w:jc w:val="center"/>
              <w:rPr>
                <w:sz w:val="20"/>
              </w:rPr>
            </w:pPr>
            <w:proofErr w:type="spellStart"/>
            <w:r>
              <w:rPr>
                <w:spacing w:val="-4"/>
                <w:sz w:val="14"/>
              </w:rPr>
              <w:t>高い</w:t>
            </w:r>
            <w:proofErr w:type="spellEnd"/>
          </w:p>
        </w:tc>
        <w:tc>
          <w:tcPr>
            <w:tcW w:w="1260" w:type="dxa"/>
          </w:tcPr>
          <w:p w14:paraId="5899607C" w14:textId="77777777" w:rsidR="00F96F44" w:rsidRDefault="000C0857">
            <w:pPr>
              <w:pStyle w:val="TableParagraph"/>
              <w:spacing w:before="32"/>
              <w:ind w:left="11" w:right="2"/>
              <w:jc w:val="center"/>
              <w:rPr>
                <w:sz w:val="20"/>
              </w:rPr>
            </w:pPr>
            <w:proofErr w:type="spellStart"/>
            <w:r>
              <w:rPr>
                <w:spacing w:val="-4"/>
                <w:sz w:val="14"/>
              </w:rPr>
              <w:t>高い</w:t>
            </w:r>
            <w:proofErr w:type="spellEnd"/>
          </w:p>
        </w:tc>
      </w:tr>
      <w:tr w:rsidR="00F96F44" w14:paraId="2243E7F9" w14:textId="77777777">
        <w:trPr>
          <w:trHeight w:val="289"/>
        </w:trPr>
        <w:tc>
          <w:tcPr>
            <w:tcW w:w="5845" w:type="dxa"/>
          </w:tcPr>
          <w:p w14:paraId="0E2B75C4" w14:textId="77777777" w:rsidR="00F96F44" w:rsidRDefault="000C0857">
            <w:pPr>
              <w:pStyle w:val="TableParagraph"/>
              <w:rPr>
                <w:sz w:val="20"/>
                <w:lang w:eastAsia="ja-JP"/>
              </w:rPr>
            </w:pPr>
            <w:r>
              <w:rPr>
                <w:sz w:val="14"/>
                <w:lang w:eastAsia="ja-JP"/>
              </w:rPr>
              <w:t xml:space="preserve">KOP-24d </w:t>
            </w:r>
            <w:r>
              <w:rPr>
                <w:sz w:val="14"/>
                <w:lang w:eastAsia="ja-JP"/>
              </w:rPr>
              <w:t>バージニア・ビーチ・ボードウォーク</w:t>
            </w:r>
            <w:r>
              <w:rPr>
                <w:sz w:val="14"/>
                <w:lang w:eastAsia="ja-JP"/>
              </w:rPr>
              <w:t xml:space="preserve"> - </w:t>
            </w:r>
            <w:r>
              <w:rPr>
                <w:sz w:val="14"/>
                <w:lang w:eastAsia="ja-JP"/>
              </w:rPr>
              <w:t>釣り</w:t>
            </w:r>
            <w:r>
              <w:rPr>
                <w:spacing w:val="-4"/>
                <w:sz w:val="14"/>
                <w:lang w:eastAsia="ja-JP"/>
              </w:rPr>
              <w:t>桟橋</w:t>
            </w:r>
          </w:p>
        </w:tc>
        <w:tc>
          <w:tcPr>
            <w:tcW w:w="1530" w:type="dxa"/>
          </w:tcPr>
          <w:p w14:paraId="3451A331"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3AEE511D"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63AA95DB"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468F4514" w14:textId="77777777">
        <w:trPr>
          <w:trHeight w:val="290"/>
        </w:trPr>
        <w:tc>
          <w:tcPr>
            <w:tcW w:w="5845" w:type="dxa"/>
          </w:tcPr>
          <w:p w14:paraId="22270723" w14:textId="77777777" w:rsidR="00F96F44" w:rsidRDefault="000C0857">
            <w:pPr>
              <w:pStyle w:val="TableParagraph"/>
              <w:rPr>
                <w:sz w:val="20"/>
                <w:lang w:eastAsia="ja-JP"/>
              </w:rPr>
            </w:pPr>
            <w:r>
              <w:rPr>
                <w:sz w:val="14"/>
                <w:lang w:eastAsia="ja-JP"/>
              </w:rPr>
              <w:t xml:space="preserve">KOP-24d </w:t>
            </w:r>
            <w:r>
              <w:rPr>
                <w:sz w:val="14"/>
                <w:lang w:eastAsia="ja-JP"/>
              </w:rPr>
              <w:t>バージニア・ビーチ・ボードウォーク</w:t>
            </w:r>
            <w:r>
              <w:rPr>
                <w:sz w:val="14"/>
                <w:lang w:eastAsia="ja-JP"/>
              </w:rPr>
              <w:t xml:space="preserve"> - </w:t>
            </w:r>
            <w:r>
              <w:rPr>
                <w:sz w:val="14"/>
                <w:lang w:eastAsia="ja-JP"/>
              </w:rPr>
              <w:t>釣り桟橋</w:t>
            </w:r>
            <w:r>
              <w:rPr>
                <w:sz w:val="14"/>
                <w:lang w:eastAsia="ja-JP"/>
              </w:rPr>
              <w:t xml:space="preserve"> </w:t>
            </w:r>
            <w:r>
              <w:rPr>
                <w:spacing w:val="-2"/>
                <w:sz w:val="14"/>
                <w:lang w:eastAsia="ja-JP"/>
              </w:rPr>
              <w:t>夜間</w:t>
            </w:r>
          </w:p>
        </w:tc>
        <w:tc>
          <w:tcPr>
            <w:tcW w:w="1530" w:type="dxa"/>
          </w:tcPr>
          <w:p w14:paraId="4E498EB9"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76F53435"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37E0CFC3"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2FF7D3ED" w14:textId="77777777">
        <w:trPr>
          <w:trHeight w:val="290"/>
        </w:trPr>
        <w:tc>
          <w:tcPr>
            <w:tcW w:w="5845" w:type="dxa"/>
          </w:tcPr>
          <w:p w14:paraId="0159F6EC" w14:textId="77777777" w:rsidR="00F96F44" w:rsidRDefault="000C0857">
            <w:pPr>
              <w:pStyle w:val="TableParagraph"/>
              <w:rPr>
                <w:sz w:val="20"/>
                <w:lang w:eastAsia="ja-JP"/>
              </w:rPr>
            </w:pPr>
            <w:r>
              <w:rPr>
                <w:sz w:val="14"/>
                <w:lang w:eastAsia="ja-JP"/>
              </w:rPr>
              <w:t xml:space="preserve">KOP-26 </w:t>
            </w:r>
            <w:r>
              <w:rPr>
                <w:spacing w:val="-4"/>
                <w:sz w:val="14"/>
                <w:lang w:eastAsia="ja-JP"/>
              </w:rPr>
              <w:t>マリオット・バージニア・ビーチ・オーシャンフロント・ホテル</w:t>
            </w:r>
          </w:p>
        </w:tc>
        <w:tc>
          <w:tcPr>
            <w:tcW w:w="1530" w:type="dxa"/>
          </w:tcPr>
          <w:p w14:paraId="7362695D"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21710661"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080E8458"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5EBBD8F0" w14:textId="77777777">
        <w:trPr>
          <w:trHeight w:val="289"/>
        </w:trPr>
        <w:tc>
          <w:tcPr>
            <w:tcW w:w="5845" w:type="dxa"/>
          </w:tcPr>
          <w:p w14:paraId="5189E82A" w14:textId="77777777" w:rsidR="00F96F44" w:rsidRDefault="000C0857">
            <w:pPr>
              <w:pStyle w:val="TableParagraph"/>
              <w:rPr>
                <w:sz w:val="20"/>
                <w:lang w:eastAsia="ja-JP"/>
              </w:rPr>
            </w:pPr>
            <w:r>
              <w:rPr>
                <w:sz w:val="14"/>
                <w:lang w:eastAsia="ja-JP"/>
              </w:rPr>
              <w:t xml:space="preserve">KOP-30a </w:t>
            </w:r>
            <w:r>
              <w:rPr>
                <w:sz w:val="14"/>
                <w:lang w:eastAsia="ja-JP"/>
              </w:rPr>
              <w:t>クロアタン・ビーチ</w:t>
            </w:r>
            <w:r>
              <w:rPr>
                <w:spacing w:val="-10"/>
                <w:sz w:val="14"/>
                <w:lang w:eastAsia="ja-JP"/>
              </w:rPr>
              <w:t>A</w:t>
            </w:r>
          </w:p>
        </w:tc>
        <w:tc>
          <w:tcPr>
            <w:tcW w:w="1530" w:type="dxa"/>
          </w:tcPr>
          <w:p w14:paraId="329C6E86"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3648C74C"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2112866D"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020E8762" w14:textId="77777777">
        <w:trPr>
          <w:trHeight w:val="290"/>
        </w:trPr>
        <w:tc>
          <w:tcPr>
            <w:tcW w:w="5845" w:type="dxa"/>
          </w:tcPr>
          <w:p w14:paraId="677E6B1E" w14:textId="77777777" w:rsidR="00F96F44" w:rsidRDefault="000C0857">
            <w:pPr>
              <w:pStyle w:val="TableParagraph"/>
              <w:rPr>
                <w:sz w:val="20"/>
                <w:lang w:eastAsia="ja-JP"/>
              </w:rPr>
            </w:pPr>
            <w:r>
              <w:rPr>
                <w:sz w:val="14"/>
                <w:lang w:eastAsia="ja-JP"/>
              </w:rPr>
              <w:t xml:space="preserve">KOP-30b </w:t>
            </w:r>
            <w:r>
              <w:rPr>
                <w:sz w:val="14"/>
                <w:lang w:eastAsia="ja-JP"/>
              </w:rPr>
              <w:t>クロアタンビーチ</w:t>
            </w:r>
            <w:r>
              <w:rPr>
                <w:spacing w:val="-10"/>
                <w:sz w:val="14"/>
                <w:lang w:eastAsia="ja-JP"/>
              </w:rPr>
              <w:t>C</w:t>
            </w:r>
          </w:p>
        </w:tc>
        <w:tc>
          <w:tcPr>
            <w:tcW w:w="1530" w:type="dxa"/>
          </w:tcPr>
          <w:p w14:paraId="77E0485E"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7245429E"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6619ACFE"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654C9819" w14:textId="77777777">
        <w:trPr>
          <w:trHeight w:val="290"/>
        </w:trPr>
        <w:tc>
          <w:tcPr>
            <w:tcW w:w="5845" w:type="dxa"/>
          </w:tcPr>
          <w:p w14:paraId="026C7ECA" w14:textId="77777777" w:rsidR="00F96F44" w:rsidRDefault="000C0857">
            <w:pPr>
              <w:pStyle w:val="TableParagraph"/>
              <w:rPr>
                <w:sz w:val="20"/>
                <w:lang w:eastAsia="ja-JP"/>
              </w:rPr>
            </w:pPr>
            <w:r>
              <w:rPr>
                <w:sz w:val="14"/>
                <w:lang w:eastAsia="ja-JP"/>
              </w:rPr>
              <w:t xml:space="preserve">KOP-31 </w:t>
            </w:r>
            <w:r>
              <w:rPr>
                <w:spacing w:val="-2"/>
                <w:sz w:val="14"/>
                <w:lang w:eastAsia="ja-JP"/>
              </w:rPr>
              <w:t>ビーチでの</w:t>
            </w:r>
            <w:r>
              <w:rPr>
                <w:sz w:val="14"/>
                <w:lang w:eastAsia="ja-JP"/>
              </w:rPr>
              <w:t>ピクニック</w:t>
            </w:r>
          </w:p>
        </w:tc>
        <w:tc>
          <w:tcPr>
            <w:tcW w:w="1530" w:type="dxa"/>
          </w:tcPr>
          <w:p w14:paraId="1748CA1A"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5E7E1331"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25B32985"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55723253" w14:textId="77777777">
        <w:trPr>
          <w:trHeight w:val="289"/>
        </w:trPr>
        <w:tc>
          <w:tcPr>
            <w:tcW w:w="5845" w:type="dxa"/>
          </w:tcPr>
          <w:p w14:paraId="4673ED8B" w14:textId="77777777" w:rsidR="00F96F44" w:rsidRDefault="000C0857">
            <w:pPr>
              <w:pStyle w:val="TableParagraph"/>
              <w:rPr>
                <w:sz w:val="20"/>
                <w:lang w:eastAsia="ja-JP"/>
              </w:rPr>
            </w:pPr>
            <w:r>
              <w:rPr>
                <w:sz w:val="14"/>
                <w:lang w:eastAsia="ja-JP"/>
              </w:rPr>
              <w:t xml:space="preserve">KOP-44 </w:t>
            </w:r>
            <w:r>
              <w:rPr>
                <w:sz w:val="14"/>
                <w:lang w:eastAsia="ja-JP"/>
              </w:rPr>
              <w:t>リトル・アイランド・パーク／バックベイ国立野生生物</w:t>
            </w:r>
            <w:r>
              <w:rPr>
                <w:spacing w:val="-2"/>
                <w:sz w:val="14"/>
                <w:lang w:eastAsia="ja-JP"/>
              </w:rPr>
              <w:t>保護区</w:t>
            </w:r>
          </w:p>
        </w:tc>
        <w:tc>
          <w:tcPr>
            <w:tcW w:w="1530" w:type="dxa"/>
          </w:tcPr>
          <w:p w14:paraId="686CCE00"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3127D468"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600C5DAA"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11D69585" w14:textId="77777777">
        <w:trPr>
          <w:trHeight w:val="290"/>
        </w:trPr>
        <w:tc>
          <w:tcPr>
            <w:tcW w:w="5845" w:type="dxa"/>
          </w:tcPr>
          <w:p w14:paraId="190185C1" w14:textId="77777777" w:rsidR="00F96F44" w:rsidRDefault="000C0857">
            <w:pPr>
              <w:pStyle w:val="TableParagraph"/>
              <w:rPr>
                <w:sz w:val="20"/>
                <w:lang w:eastAsia="ja-JP"/>
              </w:rPr>
            </w:pPr>
            <w:r>
              <w:rPr>
                <w:sz w:val="14"/>
                <w:lang w:eastAsia="ja-JP"/>
              </w:rPr>
              <w:t xml:space="preserve">KOP-47 </w:t>
            </w:r>
            <w:r>
              <w:rPr>
                <w:sz w:val="14"/>
                <w:lang w:eastAsia="ja-JP"/>
              </w:rPr>
              <w:t>カリタックビーチ</w:t>
            </w:r>
            <w:r>
              <w:rPr>
                <w:spacing w:val="-2"/>
                <w:sz w:val="14"/>
                <w:lang w:eastAsia="ja-JP"/>
              </w:rPr>
              <w:t>灯台</w:t>
            </w:r>
          </w:p>
        </w:tc>
        <w:tc>
          <w:tcPr>
            <w:tcW w:w="1530" w:type="dxa"/>
          </w:tcPr>
          <w:p w14:paraId="6A74EA4B"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224D2D65"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05D32F9F"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5825E827" w14:textId="77777777">
        <w:trPr>
          <w:trHeight w:val="290"/>
        </w:trPr>
        <w:tc>
          <w:tcPr>
            <w:tcW w:w="5845" w:type="dxa"/>
          </w:tcPr>
          <w:p w14:paraId="7032CFFA" w14:textId="77777777" w:rsidR="00F96F44" w:rsidRDefault="000C0857">
            <w:pPr>
              <w:pStyle w:val="TableParagraph"/>
              <w:rPr>
                <w:sz w:val="20"/>
                <w:lang w:eastAsia="ja-JP"/>
              </w:rPr>
            </w:pPr>
            <w:r>
              <w:rPr>
                <w:sz w:val="14"/>
                <w:lang w:eastAsia="ja-JP"/>
              </w:rPr>
              <w:t xml:space="preserve">KOP-48 </w:t>
            </w:r>
            <w:r>
              <w:rPr>
                <w:sz w:val="14"/>
                <w:lang w:eastAsia="ja-JP"/>
              </w:rPr>
              <w:t>カリタック国立野生生物</w:t>
            </w:r>
            <w:r>
              <w:rPr>
                <w:spacing w:val="-2"/>
                <w:sz w:val="14"/>
                <w:lang w:eastAsia="ja-JP"/>
              </w:rPr>
              <w:t>保護区</w:t>
            </w:r>
          </w:p>
        </w:tc>
        <w:tc>
          <w:tcPr>
            <w:tcW w:w="1530" w:type="dxa"/>
          </w:tcPr>
          <w:p w14:paraId="6861A0A8"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045D2A2C"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052784FF"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01C4FE53" w14:textId="77777777">
        <w:trPr>
          <w:trHeight w:val="289"/>
        </w:trPr>
        <w:tc>
          <w:tcPr>
            <w:tcW w:w="5845" w:type="dxa"/>
          </w:tcPr>
          <w:p w14:paraId="4147FEE1" w14:textId="77777777" w:rsidR="00F96F44" w:rsidRDefault="000C0857">
            <w:pPr>
              <w:pStyle w:val="TableParagraph"/>
              <w:rPr>
                <w:sz w:val="20"/>
              </w:rPr>
            </w:pPr>
            <w:proofErr w:type="spellStart"/>
            <w:r>
              <w:rPr>
                <w:sz w:val="14"/>
              </w:rPr>
              <w:t>代表</w:t>
            </w:r>
            <w:proofErr w:type="spellEnd"/>
            <w:r>
              <w:rPr>
                <w:sz w:val="14"/>
              </w:rPr>
              <w:t xml:space="preserve"> KOP-50 </w:t>
            </w:r>
            <w:proofErr w:type="spellStart"/>
            <w:r>
              <w:rPr>
                <w:sz w:val="14"/>
              </w:rPr>
              <w:t>客船</w:t>
            </w:r>
            <w:r>
              <w:rPr>
                <w:spacing w:val="-4"/>
                <w:sz w:val="14"/>
              </w:rPr>
              <w:t>航路</w:t>
            </w:r>
            <w:proofErr w:type="spellEnd"/>
          </w:p>
        </w:tc>
        <w:tc>
          <w:tcPr>
            <w:tcW w:w="1530" w:type="dxa"/>
          </w:tcPr>
          <w:p w14:paraId="0209C7FF"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4C4A3556"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55ED0AD2"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282CC6BB" w14:textId="77777777">
        <w:trPr>
          <w:trHeight w:val="520"/>
        </w:trPr>
        <w:tc>
          <w:tcPr>
            <w:tcW w:w="5845" w:type="dxa"/>
          </w:tcPr>
          <w:p w14:paraId="7D5D5612" w14:textId="77777777" w:rsidR="00F96F44" w:rsidRDefault="000C0857">
            <w:pPr>
              <w:pStyle w:val="TableParagraph"/>
              <w:ind w:right="191"/>
              <w:rPr>
                <w:sz w:val="20"/>
                <w:lang w:eastAsia="ja-JP"/>
              </w:rPr>
            </w:pPr>
            <w:r>
              <w:rPr>
                <w:sz w:val="14"/>
                <w:lang w:eastAsia="ja-JP"/>
              </w:rPr>
              <w:t>代表者</w:t>
            </w:r>
            <w:r>
              <w:rPr>
                <w:sz w:val="14"/>
                <w:lang w:eastAsia="ja-JP"/>
              </w:rPr>
              <w:t xml:space="preserve"> KOP-51 </w:t>
            </w:r>
            <w:r>
              <w:rPr>
                <w:sz w:val="14"/>
                <w:lang w:eastAsia="ja-JP"/>
              </w:rPr>
              <w:t>遊漁・遊覧・ツアーボートエリア</w:t>
            </w:r>
          </w:p>
        </w:tc>
        <w:tc>
          <w:tcPr>
            <w:tcW w:w="1530" w:type="dxa"/>
          </w:tcPr>
          <w:p w14:paraId="00BBD8EC" w14:textId="77777777" w:rsidR="00F96F44" w:rsidRDefault="000C0857">
            <w:pPr>
              <w:pStyle w:val="TableParagraph"/>
              <w:ind w:left="11" w:right="1"/>
              <w:jc w:val="center"/>
              <w:rPr>
                <w:sz w:val="20"/>
              </w:rPr>
            </w:pPr>
            <w:proofErr w:type="spellStart"/>
            <w:r>
              <w:rPr>
                <w:spacing w:val="-4"/>
                <w:sz w:val="14"/>
              </w:rPr>
              <w:t>高い</w:t>
            </w:r>
            <w:proofErr w:type="spellEnd"/>
          </w:p>
        </w:tc>
        <w:tc>
          <w:tcPr>
            <w:tcW w:w="810" w:type="dxa"/>
          </w:tcPr>
          <w:p w14:paraId="417D7AD3" w14:textId="77777777" w:rsidR="00F96F44" w:rsidRDefault="000C0857">
            <w:pPr>
              <w:pStyle w:val="TableParagraph"/>
              <w:ind w:left="11" w:right="1"/>
              <w:jc w:val="center"/>
              <w:rPr>
                <w:sz w:val="20"/>
              </w:rPr>
            </w:pPr>
            <w:proofErr w:type="spellStart"/>
            <w:r>
              <w:rPr>
                <w:spacing w:val="-4"/>
                <w:sz w:val="14"/>
              </w:rPr>
              <w:t>高い</w:t>
            </w:r>
            <w:proofErr w:type="spellEnd"/>
          </w:p>
        </w:tc>
        <w:tc>
          <w:tcPr>
            <w:tcW w:w="1260" w:type="dxa"/>
          </w:tcPr>
          <w:p w14:paraId="05DDC720" w14:textId="77777777" w:rsidR="00F96F44" w:rsidRDefault="000C0857">
            <w:pPr>
              <w:pStyle w:val="TableParagraph"/>
              <w:ind w:left="11" w:right="2"/>
              <w:jc w:val="center"/>
              <w:rPr>
                <w:sz w:val="20"/>
              </w:rPr>
            </w:pPr>
            <w:proofErr w:type="spellStart"/>
            <w:r>
              <w:rPr>
                <w:spacing w:val="-4"/>
                <w:sz w:val="14"/>
              </w:rPr>
              <w:t>高い</w:t>
            </w:r>
            <w:proofErr w:type="spellEnd"/>
          </w:p>
        </w:tc>
      </w:tr>
      <w:tr w:rsidR="00F96F44" w14:paraId="5B39D035" w14:textId="77777777">
        <w:trPr>
          <w:trHeight w:val="290"/>
        </w:trPr>
        <w:tc>
          <w:tcPr>
            <w:tcW w:w="9445" w:type="dxa"/>
            <w:gridSpan w:val="4"/>
            <w:shd w:val="clear" w:color="auto" w:fill="F1F1F1"/>
          </w:tcPr>
          <w:p w14:paraId="58D0BEF0" w14:textId="77777777" w:rsidR="00F96F44" w:rsidRDefault="000C0857">
            <w:pPr>
              <w:pStyle w:val="TableParagraph"/>
              <w:rPr>
                <w:b/>
                <w:sz w:val="20"/>
              </w:rPr>
            </w:pPr>
            <w:proofErr w:type="spellStart"/>
            <w:r>
              <w:rPr>
                <w:b/>
                <w:spacing w:val="-2"/>
                <w:sz w:val="14"/>
              </w:rPr>
              <w:t>ミディアム</w:t>
            </w:r>
            <w:proofErr w:type="spellEnd"/>
          </w:p>
        </w:tc>
      </w:tr>
      <w:tr w:rsidR="00F96F44" w14:paraId="7D3961FF" w14:textId="77777777">
        <w:trPr>
          <w:trHeight w:val="289"/>
        </w:trPr>
        <w:tc>
          <w:tcPr>
            <w:tcW w:w="5845" w:type="dxa"/>
          </w:tcPr>
          <w:p w14:paraId="53F564FC" w14:textId="77777777" w:rsidR="00F96F44" w:rsidRDefault="000C0857">
            <w:pPr>
              <w:pStyle w:val="TableParagraph"/>
              <w:rPr>
                <w:sz w:val="20"/>
                <w:lang w:eastAsia="ja-JP"/>
              </w:rPr>
            </w:pPr>
            <w:r>
              <w:rPr>
                <w:sz w:val="14"/>
                <w:lang w:eastAsia="ja-JP"/>
              </w:rPr>
              <w:t xml:space="preserve">KOP-22 </w:t>
            </w:r>
            <w:r>
              <w:rPr>
                <w:sz w:val="14"/>
                <w:lang w:eastAsia="ja-JP"/>
              </w:rPr>
              <w:t>ネプチューン王</w:t>
            </w:r>
            <w:r>
              <w:rPr>
                <w:spacing w:val="-2"/>
                <w:sz w:val="14"/>
                <w:lang w:eastAsia="ja-JP"/>
              </w:rPr>
              <w:t>像</w:t>
            </w:r>
            <w:r>
              <w:rPr>
                <w:spacing w:val="-2"/>
                <w:sz w:val="14"/>
                <w:lang w:eastAsia="ja-JP"/>
              </w:rPr>
              <w:t>/</w:t>
            </w:r>
            <w:r>
              <w:rPr>
                <w:spacing w:val="-2"/>
                <w:sz w:val="14"/>
                <w:lang w:eastAsia="ja-JP"/>
              </w:rPr>
              <w:t>ボードウォーク</w:t>
            </w:r>
          </w:p>
        </w:tc>
        <w:tc>
          <w:tcPr>
            <w:tcW w:w="1530" w:type="dxa"/>
          </w:tcPr>
          <w:p w14:paraId="082FE853" w14:textId="77777777" w:rsidR="00F96F44" w:rsidRDefault="000C0857">
            <w:pPr>
              <w:pStyle w:val="TableParagraph"/>
              <w:ind w:left="11"/>
              <w:jc w:val="center"/>
              <w:rPr>
                <w:sz w:val="20"/>
              </w:rPr>
            </w:pPr>
            <w:proofErr w:type="spellStart"/>
            <w:r>
              <w:rPr>
                <w:spacing w:val="-2"/>
                <w:sz w:val="14"/>
              </w:rPr>
              <w:t>ミディアム</w:t>
            </w:r>
            <w:proofErr w:type="spellEnd"/>
          </w:p>
        </w:tc>
        <w:tc>
          <w:tcPr>
            <w:tcW w:w="810" w:type="dxa"/>
          </w:tcPr>
          <w:p w14:paraId="30F06449" w14:textId="77777777" w:rsidR="00F96F44" w:rsidRDefault="000C0857">
            <w:pPr>
              <w:pStyle w:val="TableParagraph"/>
              <w:ind w:left="11"/>
              <w:jc w:val="center"/>
              <w:rPr>
                <w:sz w:val="20"/>
              </w:rPr>
            </w:pPr>
            <w:proofErr w:type="spellStart"/>
            <w:r>
              <w:rPr>
                <w:spacing w:val="-4"/>
                <w:sz w:val="14"/>
              </w:rPr>
              <w:t>高い</w:t>
            </w:r>
            <w:proofErr w:type="spellEnd"/>
          </w:p>
        </w:tc>
        <w:tc>
          <w:tcPr>
            <w:tcW w:w="1260" w:type="dxa"/>
          </w:tcPr>
          <w:p w14:paraId="11441DD6" w14:textId="77777777" w:rsidR="00F96F44" w:rsidRDefault="000C0857">
            <w:pPr>
              <w:pStyle w:val="TableParagraph"/>
              <w:ind w:left="11" w:right="1"/>
              <w:jc w:val="center"/>
              <w:rPr>
                <w:sz w:val="20"/>
              </w:rPr>
            </w:pPr>
            <w:proofErr w:type="spellStart"/>
            <w:r>
              <w:rPr>
                <w:spacing w:val="-2"/>
                <w:sz w:val="14"/>
              </w:rPr>
              <w:t>ミディアム</w:t>
            </w:r>
            <w:proofErr w:type="spellEnd"/>
          </w:p>
        </w:tc>
      </w:tr>
      <w:tr w:rsidR="00F96F44" w14:paraId="72F81E8D" w14:textId="77777777">
        <w:trPr>
          <w:trHeight w:val="288"/>
        </w:trPr>
        <w:tc>
          <w:tcPr>
            <w:tcW w:w="5845" w:type="dxa"/>
          </w:tcPr>
          <w:p w14:paraId="1D7169E0" w14:textId="77777777" w:rsidR="00F96F44" w:rsidRDefault="000C0857">
            <w:pPr>
              <w:pStyle w:val="TableParagraph"/>
              <w:rPr>
                <w:sz w:val="20"/>
                <w:lang w:eastAsia="ja-JP"/>
              </w:rPr>
            </w:pPr>
            <w:r>
              <w:rPr>
                <w:sz w:val="14"/>
                <w:lang w:eastAsia="ja-JP"/>
              </w:rPr>
              <w:t xml:space="preserve">KOP-29 </w:t>
            </w:r>
            <w:r>
              <w:rPr>
                <w:spacing w:val="-2"/>
                <w:sz w:val="14"/>
                <w:lang w:eastAsia="ja-JP"/>
              </w:rPr>
              <w:t>グロメット・アイランド・パーク／ボードウォーク</w:t>
            </w:r>
          </w:p>
        </w:tc>
        <w:tc>
          <w:tcPr>
            <w:tcW w:w="1530" w:type="dxa"/>
          </w:tcPr>
          <w:p w14:paraId="22F78221" w14:textId="77777777" w:rsidR="00F96F44" w:rsidRDefault="000C0857">
            <w:pPr>
              <w:pStyle w:val="TableParagraph"/>
              <w:ind w:left="11"/>
              <w:jc w:val="center"/>
              <w:rPr>
                <w:sz w:val="20"/>
              </w:rPr>
            </w:pPr>
            <w:proofErr w:type="spellStart"/>
            <w:r>
              <w:rPr>
                <w:spacing w:val="-2"/>
                <w:sz w:val="14"/>
              </w:rPr>
              <w:t>ミディアム</w:t>
            </w:r>
            <w:proofErr w:type="spellEnd"/>
          </w:p>
        </w:tc>
        <w:tc>
          <w:tcPr>
            <w:tcW w:w="810" w:type="dxa"/>
          </w:tcPr>
          <w:p w14:paraId="0C47F7F8" w14:textId="77777777" w:rsidR="00F96F44" w:rsidRDefault="000C0857">
            <w:pPr>
              <w:pStyle w:val="TableParagraph"/>
              <w:ind w:left="11"/>
              <w:jc w:val="center"/>
              <w:rPr>
                <w:sz w:val="20"/>
              </w:rPr>
            </w:pPr>
            <w:proofErr w:type="spellStart"/>
            <w:r>
              <w:rPr>
                <w:spacing w:val="-4"/>
                <w:sz w:val="14"/>
              </w:rPr>
              <w:t>高い</w:t>
            </w:r>
            <w:proofErr w:type="spellEnd"/>
          </w:p>
        </w:tc>
        <w:tc>
          <w:tcPr>
            <w:tcW w:w="1260" w:type="dxa"/>
          </w:tcPr>
          <w:p w14:paraId="40009F9D" w14:textId="77777777" w:rsidR="00F96F44" w:rsidRDefault="000C0857">
            <w:pPr>
              <w:pStyle w:val="TableParagraph"/>
              <w:ind w:left="11" w:right="1"/>
              <w:jc w:val="center"/>
              <w:rPr>
                <w:sz w:val="20"/>
              </w:rPr>
            </w:pPr>
            <w:proofErr w:type="spellStart"/>
            <w:r>
              <w:rPr>
                <w:spacing w:val="-2"/>
                <w:sz w:val="14"/>
              </w:rPr>
              <w:t>ミディアム</w:t>
            </w:r>
            <w:proofErr w:type="spellEnd"/>
          </w:p>
        </w:tc>
      </w:tr>
      <w:tr w:rsidR="00F96F44" w14:paraId="389D6D3A" w14:textId="77777777">
        <w:trPr>
          <w:trHeight w:val="290"/>
        </w:trPr>
        <w:tc>
          <w:tcPr>
            <w:tcW w:w="5845" w:type="dxa"/>
          </w:tcPr>
          <w:p w14:paraId="33B9033B" w14:textId="77777777" w:rsidR="00F96F44" w:rsidRDefault="000C0857">
            <w:pPr>
              <w:pStyle w:val="TableParagraph"/>
              <w:spacing w:before="32"/>
              <w:rPr>
                <w:sz w:val="20"/>
                <w:lang w:eastAsia="ja-JP"/>
              </w:rPr>
            </w:pPr>
            <w:r>
              <w:rPr>
                <w:sz w:val="14"/>
                <w:lang w:eastAsia="ja-JP"/>
              </w:rPr>
              <w:t xml:space="preserve">KOP-49a </w:t>
            </w:r>
            <w:r>
              <w:rPr>
                <w:sz w:val="14"/>
                <w:lang w:eastAsia="ja-JP"/>
              </w:rPr>
              <w:t>ホエールヘッド・ベイ・レジデンシャル・ビュー</w:t>
            </w:r>
            <w:r>
              <w:rPr>
                <w:sz w:val="14"/>
                <w:lang w:eastAsia="ja-JP"/>
              </w:rPr>
              <w:t xml:space="preserve"> </w:t>
            </w:r>
            <w:r>
              <w:rPr>
                <w:spacing w:val="-10"/>
                <w:sz w:val="14"/>
                <w:lang w:eastAsia="ja-JP"/>
              </w:rPr>
              <w:t>4</w:t>
            </w:r>
          </w:p>
        </w:tc>
        <w:tc>
          <w:tcPr>
            <w:tcW w:w="1530" w:type="dxa"/>
          </w:tcPr>
          <w:p w14:paraId="5BBDB996" w14:textId="77777777" w:rsidR="00F96F44" w:rsidRDefault="000C0857">
            <w:pPr>
              <w:pStyle w:val="TableParagraph"/>
              <w:spacing w:before="32"/>
              <w:ind w:left="11"/>
              <w:jc w:val="center"/>
              <w:rPr>
                <w:sz w:val="20"/>
              </w:rPr>
            </w:pPr>
            <w:proofErr w:type="spellStart"/>
            <w:r>
              <w:rPr>
                <w:spacing w:val="-2"/>
                <w:sz w:val="14"/>
              </w:rPr>
              <w:t>ミディアム</w:t>
            </w:r>
            <w:proofErr w:type="spellEnd"/>
          </w:p>
        </w:tc>
        <w:tc>
          <w:tcPr>
            <w:tcW w:w="810" w:type="dxa"/>
          </w:tcPr>
          <w:p w14:paraId="18859074" w14:textId="77777777" w:rsidR="00F96F44" w:rsidRDefault="000C0857">
            <w:pPr>
              <w:pStyle w:val="TableParagraph"/>
              <w:spacing w:before="32"/>
              <w:ind w:left="11"/>
              <w:jc w:val="center"/>
              <w:rPr>
                <w:sz w:val="20"/>
              </w:rPr>
            </w:pPr>
            <w:proofErr w:type="spellStart"/>
            <w:r>
              <w:rPr>
                <w:spacing w:val="-4"/>
                <w:sz w:val="14"/>
              </w:rPr>
              <w:t>高い</w:t>
            </w:r>
            <w:proofErr w:type="spellEnd"/>
          </w:p>
        </w:tc>
        <w:tc>
          <w:tcPr>
            <w:tcW w:w="1260" w:type="dxa"/>
          </w:tcPr>
          <w:p w14:paraId="57036744" w14:textId="77777777" w:rsidR="00F96F44" w:rsidRDefault="000C0857">
            <w:pPr>
              <w:pStyle w:val="TableParagraph"/>
              <w:spacing w:before="32"/>
              <w:ind w:left="11" w:right="1"/>
              <w:jc w:val="center"/>
              <w:rPr>
                <w:sz w:val="20"/>
              </w:rPr>
            </w:pPr>
            <w:proofErr w:type="spellStart"/>
            <w:r>
              <w:rPr>
                <w:spacing w:val="-2"/>
                <w:sz w:val="14"/>
              </w:rPr>
              <w:t>ミディアム</w:t>
            </w:r>
            <w:proofErr w:type="spellEnd"/>
          </w:p>
        </w:tc>
      </w:tr>
      <w:tr w:rsidR="00F96F44" w14:paraId="3496D813" w14:textId="77777777">
        <w:trPr>
          <w:trHeight w:val="520"/>
        </w:trPr>
        <w:tc>
          <w:tcPr>
            <w:tcW w:w="5845" w:type="dxa"/>
          </w:tcPr>
          <w:p w14:paraId="0A741587" w14:textId="77777777" w:rsidR="00F96F44" w:rsidRDefault="000C0857">
            <w:pPr>
              <w:pStyle w:val="TableParagraph"/>
              <w:ind w:right="191"/>
              <w:rPr>
                <w:sz w:val="20"/>
                <w:lang w:eastAsia="ja-JP"/>
              </w:rPr>
            </w:pPr>
            <w:r>
              <w:rPr>
                <w:sz w:val="14"/>
                <w:lang w:eastAsia="ja-JP"/>
              </w:rPr>
              <w:t xml:space="preserve">KOP-49g </w:t>
            </w:r>
            <w:r>
              <w:rPr>
                <w:sz w:val="14"/>
                <w:lang w:eastAsia="ja-JP"/>
              </w:rPr>
              <w:t>鯨頭湾アルバコア通り入口</w:t>
            </w:r>
            <w:r>
              <w:rPr>
                <w:sz w:val="14"/>
                <w:lang w:eastAsia="ja-JP"/>
              </w:rPr>
              <w:t xml:space="preserve"> - </w:t>
            </w:r>
            <w:r>
              <w:rPr>
                <w:spacing w:val="-2"/>
                <w:sz w:val="14"/>
                <w:lang w:eastAsia="ja-JP"/>
              </w:rPr>
              <w:t>高架下</w:t>
            </w:r>
          </w:p>
        </w:tc>
        <w:tc>
          <w:tcPr>
            <w:tcW w:w="1530" w:type="dxa"/>
          </w:tcPr>
          <w:p w14:paraId="226A8C26" w14:textId="77777777" w:rsidR="00F96F44" w:rsidRDefault="000C0857">
            <w:pPr>
              <w:pStyle w:val="TableParagraph"/>
              <w:spacing w:before="32"/>
              <w:ind w:left="11"/>
              <w:jc w:val="center"/>
              <w:rPr>
                <w:sz w:val="20"/>
              </w:rPr>
            </w:pPr>
            <w:proofErr w:type="spellStart"/>
            <w:r>
              <w:rPr>
                <w:spacing w:val="-2"/>
                <w:sz w:val="14"/>
              </w:rPr>
              <w:t>ミディアム</w:t>
            </w:r>
            <w:proofErr w:type="spellEnd"/>
          </w:p>
        </w:tc>
        <w:tc>
          <w:tcPr>
            <w:tcW w:w="810" w:type="dxa"/>
          </w:tcPr>
          <w:p w14:paraId="6C8F58CE" w14:textId="77777777" w:rsidR="00F96F44" w:rsidRDefault="000C0857">
            <w:pPr>
              <w:pStyle w:val="TableParagraph"/>
              <w:spacing w:before="32"/>
              <w:ind w:left="11"/>
              <w:jc w:val="center"/>
              <w:rPr>
                <w:sz w:val="20"/>
              </w:rPr>
            </w:pPr>
            <w:proofErr w:type="spellStart"/>
            <w:r>
              <w:rPr>
                <w:spacing w:val="-4"/>
                <w:sz w:val="14"/>
              </w:rPr>
              <w:t>高い</w:t>
            </w:r>
            <w:proofErr w:type="spellEnd"/>
          </w:p>
        </w:tc>
        <w:tc>
          <w:tcPr>
            <w:tcW w:w="1260" w:type="dxa"/>
          </w:tcPr>
          <w:p w14:paraId="524ED038" w14:textId="77777777" w:rsidR="00F96F44" w:rsidRDefault="000C0857">
            <w:pPr>
              <w:pStyle w:val="TableParagraph"/>
              <w:spacing w:before="32"/>
              <w:ind w:left="11" w:right="1"/>
              <w:jc w:val="center"/>
              <w:rPr>
                <w:sz w:val="20"/>
              </w:rPr>
            </w:pPr>
            <w:proofErr w:type="spellStart"/>
            <w:r>
              <w:rPr>
                <w:spacing w:val="-2"/>
                <w:sz w:val="14"/>
              </w:rPr>
              <w:t>ミディアム</w:t>
            </w:r>
            <w:proofErr w:type="spellEnd"/>
          </w:p>
        </w:tc>
      </w:tr>
      <w:tr w:rsidR="00F96F44" w14:paraId="12D4BC59" w14:textId="77777777">
        <w:trPr>
          <w:trHeight w:val="289"/>
        </w:trPr>
        <w:tc>
          <w:tcPr>
            <w:tcW w:w="9445" w:type="dxa"/>
            <w:gridSpan w:val="4"/>
            <w:shd w:val="clear" w:color="auto" w:fill="F1F1F1"/>
          </w:tcPr>
          <w:p w14:paraId="19EC21AD" w14:textId="77777777" w:rsidR="00F96F44" w:rsidRDefault="000C0857">
            <w:pPr>
              <w:pStyle w:val="TableParagraph"/>
              <w:rPr>
                <w:b/>
                <w:sz w:val="20"/>
              </w:rPr>
            </w:pPr>
            <w:proofErr w:type="spellStart"/>
            <w:r>
              <w:rPr>
                <w:b/>
                <w:spacing w:val="-5"/>
                <w:sz w:val="14"/>
              </w:rPr>
              <w:t>低い</w:t>
            </w:r>
            <w:proofErr w:type="spellEnd"/>
          </w:p>
        </w:tc>
      </w:tr>
      <w:tr w:rsidR="00F96F44" w14:paraId="068A81DB" w14:textId="77777777">
        <w:trPr>
          <w:trHeight w:val="290"/>
        </w:trPr>
        <w:tc>
          <w:tcPr>
            <w:tcW w:w="5845" w:type="dxa"/>
          </w:tcPr>
          <w:p w14:paraId="064A554A" w14:textId="77777777" w:rsidR="00F96F44" w:rsidRDefault="000C0857">
            <w:pPr>
              <w:pStyle w:val="TableParagraph"/>
              <w:rPr>
                <w:sz w:val="20"/>
              </w:rPr>
            </w:pPr>
            <w:proofErr w:type="spellStart"/>
            <w:r>
              <w:rPr>
                <w:spacing w:val="-4"/>
                <w:sz w:val="14"/>
              </w:rPr>
              <w:t>なし</w:t>
            </w:r>
            <w:proofErr w:type="spellEnd"/>
          </w:p>
        </w:tc>
        <w:tc>
          <w:tcPr>
            <w:tcW w:w="1530" w:type="dxa"/>
          </w:tcPr>
          <w:p w14:paraId="6CB698C6" w14:textId="77777777" w:rsidR="00F96F44" w:rsidRDefault="000C0857">
            <w:pPr>
              <w:pStyle w:val="TableParagraph"/>
              <w:ind w:left="11"/>
              <w:jc w:val="center"/>
              <w:rPr>
                <w:sz w:val="20"/>
              </w:rPr>
            </w:pPr>
            <w:r>
              <w:rPr>
                <w:spacing w:val="-10"/>
                <w:sz w:val="14"/>
              </w:rPr>
              <w:t>--</w:t>
            </w:r>
          </w:p>
        </w:tc>
        <w:tc>
          <w:tcPr>
            <w:tcW w:w="810" w:type="dxa"/>
          </w:tcPr>
          <w:p w14:paraId="340FDA2B" w14:textId="77777777" w:rsidR="00F96F44" w:rsidRDefault="000C0857">
            <w:pPr>
              <w:pStyle w:val="TableParagraph"/>
              <w:ind w:left="11"/>
              <w:jc w:val="center"/>
              <w:rPr>
                <w:sz w:val="20"/>
              </w:rPr>
            </w:pPr>
            <w:r>
              <w:rPr>
                <w:spacing w:val="-10"/>
                <w:sz w:val="14"/>
              </w:rPr>
              <w:t>--</w:t>
            </w:r>
          </w:p>
        </w:tc>
        <w:tc>
          <w:tcPr>
            <w:tcW w:w="1260" w:type="dxa"/>
          </w:tcPr>
          <w:p w14:paraId="5F316F5F" w14:textId="77777777" w:rsidR="00F96F44" w:rsidRDefault="000C0857">
            <w:pPr>
              <w:pStyle w:val="TableParagraph"/>
              <w:ind w:left="11" w:right="2"/>
              <w:jc w:val="center"/>
              <w:rPr>
                <w:sz w:val="20"/>
              </w:rPr>
            </w:pPr>
            <w:r>
              <w:rPr>
                <w:spacing w:val="-10"/>
                <w:sz w:val="14"/>
              </w:rPr>
              <w:t>--</w:t>
            </w:r>
          </w:p>
        </w:tc>
      </w:tr>
    </w:tbl>
    <w:p w14:paraId="0AA46915" w14:textId="77777777" w:rsidR="00F96F44" w:rsidRDefault="00F96F44">
      <w:pPr>
        <w:pStyle w:val="a3"/>
        <w:spacing w:before="22"/>
        <w:ind w:left="0"/>
        <w:rPr>
          <w:rFonts w:ascii="Arial"/>
          <w:b/>
          <w:sz w:val="20"/>
        </w:rPr>
      </w:pPr>
    </w:p>
    <w:p w14:paraId="605FF8C8" w14:textId="77777777" w:rsidR="00F96F44" w:rsidRDefault="000C0857">
      <w:pPr>
        <w:ind w:left="90"/>
        <w:jc w:val="center"/>
        <w:rPr>
          <w:rFonts w:ascii="Arial"/>
          <w:b/>
          <w:sz w:val="20"/>
          <w:lang w:eastAsia="ja-JP"/>
        </w:rPr>
      </w:pPr>
      <w:r>
        <w:rPr>
          <w:rFonts w:ascii="Arial"/>
          <w:b/>
          <w:sz w:val="14"/>
          <w:lang w:eastAsia="ja-JP"/>
        </w:rPr>
        <w:t>表</w:t>
      </w:r>
      <w:r>
        <w:rPr>
          <w:rFonts w:ascii="Arial"/>
          <w:b/>
          <w:sz w:val="14"/>
          <w:lang w:eastAsia="ja-JP"/>
        </w:rPr>
        <w:t>3.20-11</w:t>
      </w:r>
      <w:r>
        <w:rPr>
          <w:rFonts w:ascii="Arial"/>
          <w:b/>
          <w:spacing w:val="31"/>
          <w:sz w:val="14"/>
          <w:lang w:eastAsia="ja-JP"/>
        </w:rPr>
        <w:t xml:space="preserve">  </w:t>
      </w:r>
      <w:r>
        <w:rPr>
          <w:rFonts w:ascii="Arial"/>
          <w:b/>
          <w:sz w:val="14"/>
          <w:lang w:eastAsia="ja-JP"/>
        </w:rPr>
        <w:t xml:space="preserve"> </w:t>
      </w:r>
      <w:r>
        <w:rPr>
          <w:rFonts w:ascii="Arial"/>
          <w:b/>
          <w:sz w:val="14"/>
          <w:lang w:eastAsia="ja-JP"/>
        </w:rPr>
        <w:t>陸上プロジェクト区域の主要観測地点の眺望感度</w:t>
      </w:r>
      <w:r>
        <w:rPr>
          <w:rFonts w:ascii="Arial"/>
          <w:b/>
          <w:spacing w:val="-2"/>
          <w:sz w:val="14"/>
          <w:lang w:eastAsia="ja-JP"/>
        </w:rPr>
        <w:t>評価</w:t>
      </w:r>
    </w:p>
    <w:p w14:paraId="5CD80CA9" w14:textId="77777777" w:rsidR="00F96F44" w:rsidRDefault="00F96F44">
      <w:pPr>
        <w:pStyle w:val="a3"/>
        <w:spacing w:before="4"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5"/>
        <w:gridCol w:w="8095"/>
      </w:tblGrid>
      <w:tr w:rsidR="00F96F44" w14:paraId="7033E48A" w14:textId="77777777">
        <w:trPr>
          <w:trHeight w:val="290"/>
        </w:trPr>
        <w:tc>
          <w:tcPr>
            <w:tcW w:w="1255" w:type="dxa"/>
            <w:shd w:val="clear" w:color="auto" w:fill="DEEAF6"/>
          </w:tcPr>
          <w:p w14:paraId="676AA0D5" w14:textId="77777777" w:rsidR="00F96F44" w:rsidRDefault="000C0857">
            <w:pPr>
              <w:pStyle w:val="TableParagraph"/>
              <w:ind w:left="255"/>
              <w:rPr>
                <w:b/>
                <w:sz w:val="20"/>
              </w:rPr>
            </w:pPr>
            <w:proofErr w:type="spellStart"/>
            <w:r>
              <w:rPr>
                <w:b/>
                <w:spacing w:val="-2"/>
                <w:sz w:val="14"/>
              </w:rPr>
              <w:t>コンテクスト</w:t>
            </w:r>
            <w:proofErr w:type="spellEnd"/>
          </w:p>
        </w:tc>
        <w:tc>
          <w:tcPr>
            <w:tcW w:w="8095" w:type="dxa"/>
            <w:shd w:val="clear" w:color="auto" w:fill="DEEAF6"/>
          </w:tcPr>
          <w:p w14:paraId="00A90BBC" w14:textId="77777777" w:rsidR="00F96F44" w:rsidRDefault="000C0857">
            <w:pPr>
              <w:pStyle w:val="TableParagraph"/>
              <w:ind w:left="11"/>
              <w:jc w:val="center"/>
              <w:rPr>
                <w:b/>
                <w:sz w:val="20"/>
              </w:rPr>
            </w:pPr>
            <w:proofErr w:type="spellStart"/>
            <w:r>
              <w:rPr>
                <w:b/>
                <w:sz w:val="14"/>
              </w:rPr>
              <w:t>観察の</w:t>
            </w:r>
            <w:r>
              <w:rPr>
                <w:b/>
                <w:spacing w:val="-2"/>
                <w:sz w:val="14"/>
              </w:rPr>
              <w:t>ポイント</w:t>
            </w:r>
            <w:proofErr w:type="spellEnd"/>
          </w:p>
        </w:tc>
      </w:tr>
      <w:tr w:rsidR="00F96F44" w14:paraId="721EF108" w14:textId="77777777">
        <w:trPr>
          <w:trHeight w:val="290"/>
        </w:trPr>
        <w:tc>
          <w:tcPr>
            <w:tcW w:w="1255" w:type="dxa"/>
          </w:tcPr>
          <w:p w14:paraId="11D379A6" w14:textId="77777777" w:rsidR="00F96F44" w:rsidRDefault="000C0857">
            <w:pPr>
              <w:pStyle w:val="TableParagraph"/>
              <w:rPr>
                <w:sz w:val="20"/>
              </w:rPr>
            </w:pPr>
            <w:proofErr w:type="spellStart"/>
            <w:r>
              <w:rPr>
                <w:spacing w:val="-4"/>
                <w:sz w:val="14"/>
              </w:rPr>
              <w:t>高い</w:t>
            </w:r>
            <w:proofErr w:type="spellEnd"/>
          </w:p>
        </w:tc>
        <w:tc>
          <w:tcPr>
            <w:tcW w:w="8095" w:type="dxa"/>
          </w:tcPr>
          <w:p w14:paraId="78EE8987" w14:textId="77777777" w:rsidR="00F96F44" w:rsidRDefault="000C0857">
            <w:pPr>
              <w:pStyle w:val="TableParagraph"/>
              <w:ind w:left="108"/>
              <w:rPr>
                <w:sz w:val="20"/>
              </w:rPr>
            </w:pPr>
            <w:proofErr w:type="spellStart"/>
            <w:r>
              <w:rPr>
                <w:spacing w:val="-4"/>
                <w:sz w:val="14"/>
              </w:rPr>
              <w:t>なし</w:t>
            </w:r>
            <w:proofErr w:type="spellEnd"/>
          </w:p>
        </w:tc>
      </w:tr>
      <w:tr w:rsidR="00F96F44" w14:paraId="42F4B66A" w14:textId="77777777">
        <w:trPr>
          <w:trHeight w:val="1330"/>
        </w:trPr>
        <w:tc>
          <w:tcPr>
            <w:tcW w:w="1255" w:type="dxa"/>
          </w:tcPr>
          <w:p w14:paraId="2811BCD0" w14:textId="77777777" w:rsidR="00F96F44" w:rsidRDefault="000C0857">
            <w:pPr>
              <w:pStyle w:val="TableParagraph"/>
              <w:rPr>
                <w:sz w:val="20"/>
              </w:rPr>
            </w:pPr>
            <w:proofErr w:type="spellStart"/>
            <w:r>
              <w:rPr>
                <w:spacing w:val="-2"/>
                <w:sz w:val="14"/>
              </w:rPr>
              <w:t>ミディアム</w:t>
            </w:r>
            <w:proofErr w:type="spellEnd"/>
          </w:p>
        </w:tc>
        <w:tc>
          <w:tcPr>
            <w:tcW w:w="8095" w:type="dxa"/>
          </w:tcPr>
          <w:p w14:paraId="4B85499C" w14:textId="77777777" w:rsidR="00F96F44" w:rsidRDefault="000C0857">
            <w:pPr>
              <w:pStyle w:val="TableParagraph"/>
              <w:spacing w:line="271" w:lineRule="auto"/>
              <w:ind w:left="108" w:right="3806"/>
              <w:rPr>
                <w:sz w:val="20"/>
              </w:rPr>
            </w:pPr>
            <w:r>
              <w:rPr>
                <w:sz w:val="14"/>
              </w:rPr>
              <w:t xml:space="preserve">KOP-3 Harpers Switching Station (HF </w:t>
            </w:r>
            <w:proofErr w:type="spellStart"/>
            <w:r>
              <w:rPr>
                <w:sz w:val="14"/>
              </w:rPr>
              <w:t>ルート</w:t>
            </w:r>
            <w:proofErr w:type="spellEnd"/>
            <w:r>
              <w:rPr>
                <w:sz w:val="14"/>
              </w:rPr>
              <w:t xml:space="preserve"> 1) KOP-14a (IC </w:t>
            </w:r>
            <w:proofErr w:type="spellStart"/>
            <w:r>
              <w:rPr>
                <w:sz w:val="14"/>
              </w:rPr>
              <w:t>ルート</w:t>
            </w:r>
            <w:proofErr w:type="spellEnd"/>
            <w:r>
              <w:rPr>
                <w:sz w:val="14"/>
              </w:rPr>
              <w:t xml:space="preserve"> 1 </w:t>
            </w:r>
            <w:proofErr w:type="spellStart"/>
            <w:r>
              <w:rPr>
                <w:sz w:val="14"/>
              </w:rPr>
              <w:t>および</w:t>
            </w:r>
            <w:proofErr w:type="spellEnd"/>
            <w:r>
              <w:rPr>
                <w:sz w:val="14"/>
              </w:rPr>
              <w:t xml:space="preserve"> 6)</w:t>
            </w:r>
          </w:p>
          <w:p w14:paraId="5365BB8A" w14:textId="77777777" w:rsidR="00F96F44" w:rsidRDefault="000C0857">
            <w:pPr>
              <w:pStyle w:val="TableParagraph"/>
              <w:spacing w:before="1"/>
              <w:rPr>
                <w:sz w:val="20"/>
              </w:rPr>
            </w:pPr>
            <w:r>
              <w:rPr>
                <w:sz w:val="14"/>
              </w:rPr>
              <w:t>KOP-14b</w:t>
            </w:r>
            <w:r>
              <w:rPr>
                <w:sz w:val="14"/>
              </w:rPr>
              <w:t>（</w:t>
            </w:r>
            <w:r>
              <w:rPr>
                <w:sz w:val="14"/>
              </w:rPr>
              <w:t>IC</w:t>
            </w:r>
            <w:r>
              <w:rPr>
                <w:sz w:val="14"/>
              </w:rPr>
              <w:t>ルート</w:t>
            </w:r>
            <w:r>
              <w:rPr>
                <w:sz w:val="14"/>
              </w:rPr>
              <w:t>1</w:t>
            </w:r>
            <w:r>
              <w:rPr>
                <w:sz w:val="14"/>
              </w:rPr>
              <w:t>、</w:t>
            </w:r>
            <w:r>
              <w:rPr>
                <w:spacing w:val="-5"/>
                <w:sz w:val="14"/>
              </w:rPr>
              <w:t>6</w:t>
            </w:r>
            <w:r>
              <w:rPr>
                <w:spacing w:val="-5"/>
                <w:sz w:val="14"/>
              </w:rPr>
              <w:t>）</w:t>
            </w:r>
          </w:p>
          <w:p w14:paraId="00D87D1F" w14:textId="77777777" w:rsidR="00F96F44" w:rsidRDefault="000C0857">
            <w:pPr>
              <w:pStyle w:val="TableParagraph"/>
              <w:spacing w:before="29"/>
              <w:rPr>
                <w:sz w:val="20"/>
                <w:lang w:eastAsia="ja-JP"/>
              </w:rPr>
            </w:pPr>
            <w:r>
              <w:rPr>
                <w:sz w:val="14"/>
                <w:lang w:eastAsia="ja-JP"/>
              </w:rPr>
              <w:t>KOP-17</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p w14:paraId="0C44B587" w14:textId="77777777" w:rsidR="00F96F44" w:rsidRDefault="000C0857">
            <w:pPr>
              <w:pStyle w:val="TableParagraph"/>
              <w:spacing w:before="31"/>
              <w:ind w:left="108"/>
              <w:rPr>
                <w:sz w:val="20"/>
                <w:lang w:eastAsia="ja-JP"/>
              </w:rPr>
            </w:pPr>
            <w:r>
              <w:rPr>
                <w:sz w:val="14"/>
                <w:lang w:eastAsia="ja-JP"/>
              </w:rPr>
              <w:t xml:space="preserve">KOP-18 </w:t>
            </w:r>
            <w:r>
              <w:rPr>
                <w:sz w:val="14"/>
                <w:lang w:eastAsia="ja-JP"/>
              </w:rPr>
              <w:t>チコリ交換所（</w:t>
            </w:r>
            <w:r>
              <w:rPr>
                <w:sz w:val="14"/>
                <w:lang w:eastAsia="ja-JP"/>
              </w:rPr>
              <w:t>IC</w:t>
            </w:r>
            <w:r>
              <w:rPr>
                <w:sz w:val="14"/>
                <w:lang w:eastAsia="ja-JP"/>
              </w:rPr>
              <w:t>ルート</w:t>
            </w:r>
            <w:r>
              <w:rPr>
                <w:spacing w:val="-5"/>
                <w:sz w:val="14"/>
                <w:lang w:eastAsia="ja-JP"/>
              </w:rPr>
              <w:t>6</w:t>
            </w:r>
            <w:r>
              <w:rPr>
                <w:spacing w:val="-5"/>
                <w:sz w:val="14"/>
                <w:lang w:eastAsia="ja-JP"/>
              </w:rPr>
              <w:t>）</w:t>
            </w:r>
          </w:p>
        </w:tc>
      </w:tr>
    </w:tbl>
    <w:p w14:paraId="4106D298"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3DC9D75A" w14:textId="77777777" w:rsidR="00F96F44" w:rsidRDefault="00F96F44">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5"/>
        <w:gridCol w:w="8095"/>
      </w:tblGrid>
      <w:tr w:rsidR="00F96F44" w14:paraId="58B92590" w14:textId="77777777">
        <w:trPr>
          <w:trHeight w:val="290"/>
        </w:trPr>
        <w:tc>
          <w:tcPr>
            <w:tcW w:w="1255" w:type="dxa"/>
            <w:shd w:val="clear" w:color="auto" w:fill="DEEAF6"/>
          </w:tcPr>
          <w:p w14:paraId="03577223" w14:textId="77777777" w:rsidR="00F96F44" w:rsidRDefault="000C0857">
            <w:pPr>
              <w:pStyle w:val="TableParagraph"/>
              <w:spacing w:before="32"/>
              <w:ind w:left="255"/>
              <w:rPr>
                <w:b/>
                <w:sz w:val="20"/>
              </w:rPr>
            </w:pPr>
            <w:proofErr w:type="spellStart"/>
            <w:r>
              <w:rPr>
                <w:b/>
                <w:spacing w:val="-2"/>
                <w:sz w:val="14"/>
              </w:rPr>
              <w:t>コンテクスト</w:t>
            </w:r>
            <w:proofErr w:type="spellEnd"/>
          </w:p>
        </w:tc>
        <w:tc>
          <w:tcPr>
            <w:tcW w:w="8095" w:type="dxa"/>
            <w:shd w:val="clear" w:color="auto" w:fill="DEEAF6"/>
          </w:tcPr>
          <w:p w14:paraId="4CC26568" w14:textId="77777777" w:rsidR="00F96F44" w:rsidRDefault="000C0857">
            <w:pPr>
              <w:pStyle w:val="TableParagraph"/>
              <w:spacing w:before="32"/>
              <w:ind w:left="11"/>
              <w:jc w:val="center"/>
              <w:rPr>
                <w:b/>
                <w:sz w:val="20"/>
              </w:rPr>
            </w:pPr>
            <w:proofErr w:type="spellStart"/>
            <w:r>
              <w:rPr>
                <w:b/>
                <w:sz w:val="14"/>
              </w:rPr>
              <w:t>観察の</w:t>
            </w:r>
            <w:r>
              <w:rPr>
                <w:b/>
                <w:spacing w:val="-2"/>
                <w:sz w:val="14"/>
              </w:rPr>
              <w:t>ポイント</w:t>
            </w:r>
            <w:proofErr w:type="spellEnd"/>
          </w:p>
        </w:tc>
      </w:tr>
      <w:tr w:rsidR="00F96F44" w14:paraId="2A232C08" w14:textId="77777777">
        <w:trPr>
          <w:trHeight w:val="1071"/>
        </w:trPr>
        <w:tc>
          <w:tcPr>
            <w:tcW w:w="1255" w:type="dxa"/>
          </w:tcPr>
          <w:p w14:paraId="51E2FCE6" w14:textId="77777777" w:rsidR="00F96F44" w:rsidRDefault="000C0857">
            <w:pPr>
              <w:pStyle w:val="TableParagraph"/>
              <w:spacing w:before="32"/>
              <w:rPr>
                <w:sz w:val="20"/>
              </w:rPr>
            </w:pPr>
            <w:proofErr w:type="spellStart"/>
            <w:r>
              <w:rPr>
                <w:spacing w:val="-5"/>
                <w:sz w:val="14"/>
              </w:rPr>
              <w:t>低い</w:t>
            </w:r>
            <w:proofErr w:type="spellEnd"/>
          </w:p>
        </w:tc>
        <w:tc>
          <w:tcPr>
            <w:tcW w:w="8095" w:type="dxa"/>
          </w:tcPr>
          <w:p w14:paraId="0C0CD980" w14:textId="77777777" w:rsidR="00F96F44" w:rsidRDefault="000C0857">
            <w:pPr>
              <w:pStyle w:val="TableParagraph"/>
              <w:spacing w:before="32" w:line="271" w:lineRule="auto"/>
              <w:ind w:right="3627"/>
              <w:rPr>
                <w:sz w:val="20"/>
                <w:lang w:eastAsia="ja-JP"/>
              </w:rPr>
            </w:pPr>
            <w:r>
              <w:rPr>
                <w:sz w:val="14"/>
                <w:lang w:eastAsia="ja-JP"/>
              </w:rPr>
              <w:t xml:space="preserve">KOP-10 </w:t>
            </w:r>
            <w:r>
              <w:rPr>
                <w:sz w:val="14"/>
                <w:lang w:eastAsia="ja-JP"/>
              </w:rPr>
              <w:t>フェントレス変電所（</w:t>
            </w:r>
            <w:r>
              <w:rPr>
                <w:sz w:val="14"/>
                <w:lang w:eastAsia="ja-JP"/>
              </w:rPr>
              <w:t xml:space="preserve">IC </w:t>
            </w:r>
            <w:r>
              <w:rPr>
                <w:sz w:val="14"/>
                <w:lang w:eastAsia="ja-JP"/>
              </w:rPr>
              <w:t>ルート</w:t>
            </w:r>
            <w:r>
              <w:rPr>
                <w:sz w:val="14"/>
                <w:lang w:eastAsia="ja-JP"/>
              </w:rPr>
              <w:t xml:space="preserve"> 1 </w:t>
            </w:r>
            <w:r>
              <w:rPr>
                <w:sz w:val="14"/>
                <w:lang w:eastAsia="ja-JP"/>
              </w:rPr>
              <w:t>と</w:t>
            </w:r>
            <w:r>
              <w:rPr>
                <w:sz w:val="14"/>
                <w:lang w:eastAsia="ja-JP"/>
              </w:rPr>
              <w:t xml:space="preserve"> 6</w:t>
            </w:r>
            <w:r>
              <w:rPr>
                <w:sz w:val="14"/>
                <w:lang w:eastAsia="ja-JP"/>
              </w:rPr>
              <w:t>）</w:t>
            </w:r>
            <w:r>
              <w:rPr>
                <w:sz w:val="14"/>
                <w:lang w:eastAsia="ja-JP"/>
              </w:rPr>
              <w:t xml:space="preserve"> KOP-11</w:t>
            </w:r>
            <w:r>
              <w:rPr>
                <w:sz w:val="14"/>
                <w:lang w:eastAsia="ja-JP"/>
              </w:rPr>
              <w:t>（</w:t>
            </w:r>
            <w:r>
              <w:rPr>
                <w:sz w:val="14"/>
                <w:lang w:eastAsia="ja-JP"/>
              </w:rPr>
              <w:t xml:space="preserve">IC </w:t>
            </w:r>
            <w:r>
              <w:rPr>
                <w:sz w:val="14"/>
                <w:lang w:eastAsia="ja-JP"/>
              </w:rPr>
              <w:t>ルート</w:t>
            </w:r>
            <w:r>
              <w:rPr>
                <w:sz w:val="14"/>
                <w:lang w:eastAsia="ja-JP"/>
              </w:rPr>
              <w:t xml:space="preserve"> 1 </w:t>
            </w:r>
            <w:r>
              <w:rPr>
                <w:sz w:val="14"/>
                <w:lang w:eastAsia="ja-JP"/>
              </w:rPr>
              <w:t>と</w:t>
            </w:r>
            <w:r>
              <w:rPr>
                <w:sz w:val="14"/>
                <w:lang w:eastAsia="ja-JP"/>
              </w:rPr>
              <w:t xml:space="preserve"> 6</w:t>
            </w:r>
            <w:r>
              <w:rPr>
                <w:sz w:val="14"/>
                <w:lang w:eastAsia="ja-JP"/>
              </w:rPr>
              <w:t>）</w:t>
            </w:r>
          </w:p>
          <w:p w14:paraId="6400C416" w14:textId="77777777" w:rsidR="00F96F44" w:rsidRDefault="000C0857">
            <w:pPr>
              <w:pStyle w:val="TableParagraph"/>
              <w:spacing w:before="0" w:line="230" w:lineRule="exact"/>
              <w:rPr>
                <w:sz w:val="20"/>
                <w:lang w:eastAsia="ja-JP"/>
              </w:rPr>
            </w:pPr>
            <w:r>
              <w:rPr>
                <w:sz w:val="14"/>
                <w:lang w:eastAsia="ja-JP"/>
              </w:rPr>
              <w:t>KOP-12</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p w14:paraId="0C6F6FDD" w14:textId="77777777" w:rsidR="00F96F44" w:rsidRDefault="000C0857">
            <w:pPr>
              <w:pStyle w:val="TableParagraph"/>
              <w:rPr>
                <w:sz w:val="20"/>
                <w:lang w:eastAsia="ja-JP"/>
              </w:rPr>
            </w:pPr>
            <w:r>
              <w:rPr>
                <w:sz w:val="14"/>
                <w:lang w:eastAsia="ja-JP"/>
              </w:rPr>
              <w:t>KOP-13</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tc>
      </w:tr>
    </w:tbl>
    <w:p w14:paraId="225CF1F8" w14:textId="77777777" w:rsidR="00F96F44" w:rsidRDefault="000C0857">
      <w:pPr>
        <w:pStyle w:val="a3"/>
        <w:spacing w:before="199"/>
        <w:ind w:right="363"/>
        <w:rPr>
          <w:lang w:eastAsia="ja-JP"/>
        </w:rPr>
      </w:pPr>
      <w:r>
        <w:rPr>
          <w:sz w:val="16"/>
          <w:lang w:eastAsia="ja-JP"/>
        </w:rPr>
        <w:t>陸上の視聴者に加え、プロジェクトの構成要素は、海上や上空から、様々な商業用・娯楽用の水上バイクや航空機から、沖合の視聴者に見えるだろう。チェサピーク湾とバージニア州沿岸の水域は、交通量の多い航路である。沖合の受入手には、レクリエーションや商業漁船、レクリエーション用プレジャー 船、クルーズ船、および未定義の水上バイクが含まれる。全体として、リース区域を通る水上船舶の通行は「軽微」であると考えられる。リース区域を通る商業漁船の航路は、COPの図4.4-22から図4.4-25（COP、4.4.6 節、4.4.7節；Dominion Energy 2023）に示されているように、頻度が少なく、広範囲に分布している。対照的に、遊漁船とダイビングボートは、オフショア・プロジェ クト区域内を日常的に通過する（COP、セクション4.4.6、Dominion Energy 2023）。</w:t>
      </w:r>
      <w:proofErr w:type="spellStart"/>
      <w:r>
        <w:rPr>
          <w:sz w:val="16"/>
          <w:lang w:eastAsia="ja-JP"/>
        </w:rPr>
        <w:t>全ての船舶からの日中及び夜間の眺望は、前景から背景までの距離に及ぶ</w:t>
      </w:r>
      <w:proofErr w:type="spellEnd"/>
      <w:r>
        <w:rPr>
          <w:sz w:val="16"/>
          <w:lang w:eastAsia="ja-JP"/>
        </w:rPr>
        <w:t>。</w:t>
      </w:r>
    </w:p>
    <w:p w14:paraId="62BB805F" w14:textId="77777777" w:rsidR="00F96F44" w:rsidRDefault="000C0857">
      <w:pPr>
        <w:pStyle w:val="a3"/>
        <w:spacing w:before="199"/>
        <w:ind w:right="284"/>
        <w:rPr>
          <w:lang w:eastAsia="ja-JP"/>
        </w:rPr>
      </w:pPr>
      <w:r>
        <w:rPr>
          <w:sz w:val="16"/>
          <w:lang w:eastAsia="ja-JP"/>
        </w:rPr>
        <w:t>ノーフォーク国際空港およびオセアナ海軍航空基地を発着する日中および夜間の航空機の受け手、ならびに大西洋岸を横断するその他の受け手は、前景から背景までの眺望を経験する。航空機の受け手は、陸地や水域の受け手よりも、視界を制限する大気条件の影響を頻繁に受ける。</w:t>
      </w:r>
    </w:p>
    <w:p w14:paraId="4E38AF14" w14:textId="77777777" w:rsidR="00F96F44" w:rsidRDefault="000C0857">
      <w:pPr>
        <w:pStyle w:val="a3"/>
        <w:rPr>
          <w:lang w:eastAsia="ja-JP"/>
        </w:rPr>
      </w:pPr>
      <w:proofErr w:type="spellStart"/>
      <w:r>
        <w:rPr>
          <w:sz w:val="16"/>
          <w:lang w:eastAsia="ja-JP"/>
        </w:rPr>
        <w:t>典型的な気象条件では、ウインドファーム区域の内陸および海岸からの視界は</w:t>
      </w:r>
      <w:r>
        <w:rPr>
          <w:spacing w:val="-5"/>
          <w:sz w:val="16"/>
          <w:lang w:eastAsia="ja-JP"/>
        </w:rPr>
        <w:t>、</w:t>
      </w:r>
      <w:r>
        <w:rPr>
          <w:sz w:val="16"/>
          <w:lang w:eastAsia="ja-JP"/>
        </w:rPr>
        <w:t>以下のように制限される</w:t>
      </w:r>
      <w:proofErr w:type="spellEnd"/>
      <w:r>
        <w:rPr>
          <w:sz w:val="16"/>
          <w:lang w:eastAsia="ja-JP"/>
        </w:rPr>
        <w:t>。</w:t>
      </w:r>
    </w:p>
    <w:p w14:paraId="6FA161B0" w14:textId="77777777" w:rsidR="00F96F44" w:rsidRDefault="000C0857">
      <w:pPr>
        <w:pStyle w:val="a3"/>
        <w:spacing w:before="1"/>
        <w:ind w:left="358" w:right="363"/>
      </w:pPr>
      <w:r>
        <w:rPr>
          <w:sz w:val="16"/>
        </w:rPr>
        <w:t>80%の日、20%の日、日中の時間帯に明瞭な視界を提供する（年間を通して最低50%の日、5日に1日は明瞭で、視界は20海里[37km]である）（COP, Appendix I-1; Dominion Energy 2023）。</w:t>
      </w:r>
    </w:p>
    <w:p w14:paraId="1D2D8B76" w14:textId="77777777" w:rsidR="00F96F44" w:rsidRDefault="000C0857">
      <w:pPr>
        <w:pStyle w:val="a3"/>
        <w:spacing w:before="199"/>
        <w:ind w:left="358" w:right="280"/>
        <w:rPr>
          <w:lang w:eastAsia="ja-JP"/>
        </w:rPr>
      </w:pPr>
      <w:r>
        <w:rPr>
          <w:sz w:val="16"/>
          <w:lang w:eastAsia="ja-JP"/>
        </w:rPr>
        <w:t>海岸線に近い場所からの眺望は、内陸部からの眺望よりも大気の状態によって制限される。多くの観賞者、特にレクリエーション利用者は、雨の日、霞んだ日、霧の日よりも、観賞条件が良い晴天の日に、海岸、遊歩道、桟橋、桟橋にいる可能性が高い。</w:t>
      </w:r>
    </w:p>
    <w:p w14:paraId="774BDE58" w14:textId="77777777" w:rsidR="00F96F44" w:rsidRDefault="000C0857">
      <w:pPr>
        <w:pStyle w:val="a3"/>
        <w:spacing w:before="0"/>
        <w:ind w:left="358" w:right="280"/>
        <w:rPr>
          <w:lang w:eastAsia="ja-JP"/>
        </w:rPr>
      </w:pPr>
      <w:r>
        <w:rPr>
          <w:sz w:val="16"/>
          <w:lang w:eastAsia="ja-JP"/>
        </w:rPr>
        <w:t>従って、プロジェクトの影響環境とVIAは、晴天日中と晴天夜間の視界に基づいている。高架の遊歩道、桟橋、突堤、防潮堤は、潮汐のある浜辺にいる観 光者にとって、沖合の要素をよりよく見ることができる。ビーチや隣接する内陸部からの夜間の海方向の眺望は、周囲の光レベルや海岸沿いの開発のまぶしさによって減少する。</w:t>
      </w:r>
    </w:p>
    <w:p w14:paraId="349DC3D1" w14:textId="77777777" w:rsidR="00F96F44" w:rsidRDefault="000C0857">
      <w:pPr>
        <w:pStyle w:val="2"/>
        <w:numPr>
          <w:ilvl w:val="2"/>
          <w:numId w:val="33"/>
        </w:numPr>
        <w:tabs>
          <w:tab w:val="left" w:pos="1438"/>
        </w:tabs>
        <w:spacing w:before="201"/>
        <w:ind w:left="1438"/>
      </w:pPr>
      <w:proofErr w:type="spellStart"/>
      <w:r>
        <w:rPr>
          <w:spacing w:val="-2"/>
          <w:sz w:val="16"/>
        </w:rPr>
        <w:t>環境への影響</w:t>
      </w:r>
      <w:proofErr w:type="spellEnd"/>
    </w:p>
    <w:p w14:paraId="236DE77E" w14:textId="77777777" w:rsidR="00F96F44" w:rsidRDefault="000C0857">
      <w:pPr>
        <w:pStyle w:val="a4"/>
        <w:numPr>
          <w:ilvl w:val="3"/>
          <w:numId w:val="33"/>
        </w:numPr>
        <w:tabs>
          <w:tab w:val="left" w:pos="1798"/>
        </w:tabs>
        <w:spacing w:before="199"/>
        <w:ind w:left="1798"/>
        <w:rPr>
          <w:rFonts w:ascii="Arial"/>
          <w:b/>
          <w:lang w:eastAsia="ja-JP"/>
        </w:rPr>
      </w:pPr>
      <w:r>
        <w:rPr>
          <w:rFonts w:ascii="Arial"/>
          <w:b/>
          <w:sz w:val="16"/>
          <w:lang w:eastAsia="ja-JP"/>
        </w:rPr>
        <w:t>景観・視覚</w:t>
      </w:r>
      <w:r>
        <w:rPr>
          <w:rFonts w:ascii="Arial"/>
          <w:b/>
          <w:spacing w:val="-2"/>
          <w:sz w:val="16"/>
          <w:lang w:eastAsia="ja-JP"/>
        </w:rPr>
        <w:t>資源への</w:t>
      </w:r>
      <w:r>
        <w:rPr>
          <w:rFonts w:ascii="Arial"/>
          <w:b/>
          <w:sz w:val="16"/>
          <w:lang w:eastAsia="ja-JP"/>
        </w:rPr>
        <w:t>インパクトレベルの定義</w:t>
      </w:r>
    </w:p>
    <w:p w14:paraId="4A5699F3" w14:textId="77777777" w:rsidR="00F96F44" w:rsidRDefault="000C0857">
      <w:pPr>
        <w:pStyle w:val="a3"/>
        <w:spacing w:before="201"/>
        <w:ind w:left="358" w:right="399"/>
        <w:rPr>
          <w:lang w:eastAsia="ja-JP"/>
        </w:rPr>
      </w:pPr>
      <w:r>
        <w:rPr>
          <w:sz w:val="16"/>
          <w:lang w:eastAsia="ja-JP"/>
        </w:rPr>
        <w:t>インパクトレベルの</w:t>
      </w:r>
      <w:r>
        <w:rPr>
          <w:sz w:val="16"/>
          <w:lang w:eastAsia="ja-JP"/>
        </w:rPr>
        <w:t>定義は</w:t>
      </w:r>
      <w:hyperlink w:anchor="_bookmark31" w:history="1">
        <w:r>
          <w:rPr>
            <w:sz w:val="16"/>
            <w:lang w:eastAsia="ja-JP"/>
          </w:rPr>
          <w:t>表3.20-12に</w:t>
        </w:r>
      </w:hyperlink>
      <w:r>
        <w:rPr>
          <w:sz w:val="16"/>
          <w:lang w:eastAsia="ja-JP"/>
        </w:rPr>
        <w:t>示されている。景観・視覚資源への有益なインパクトはない。</w:t>
      </w:r>
    </w:p>
    <w:p w14:paraId="775CDC8F" w14:textId="77777777" w:rsidR="00F96F44" w:rsidRDefault="00F96F44">
      <w:pPr>
        <w:pStyle w:val="a3"/>
        <w:rPr>
          <w:lang w:eastAsia="ja-JP"/>
        </w:rPr>
        <w:sectPr w:rsidR="00F96F44">
          <w:pgSz w:w="12240" w:h="15840"/>
          <w:pgMar w:top="1340" w:right="1080" w:bottom="680" w:left="1080" w:header="729" w:footer="483" w:gutter="0"/>
          <w:cols w:space="708"/>
        </w:sectPr>
      </w:pPr>
    </w:p>
    <w:p w14:paraId="40865F9F" w14:textId="77777777" w:rsidR="00F96F44" w:rsidRDefault="000C0857">
      <w:pPr>
        <w:spacing w:before="90"/>
        <w:ind w:left="90"/>
        <w:jc w:val="center"/>
        <w:rPr>
          <w:rFonts w:ascii="Arial"/>
          <w:b/>
          <w:sz w:val="20"/>
          <w:lang w:eastAsia="ja-JP"/>
        </w:rPr>
      </w:pPr>
      <w:bookmarkStart w:id="31" w:name="_bookmark31"/>
      <w:bookmarkEnd w:id="31"/>
      <w:r>
        <w:rPr>
          <w:rFonts w:ascii="Arial"/>
          <w:b/>
          <w:sz w:val="14"/>
          <w:lang w:eastAsia="ja-JP"/>
        </w:rPr>
        <w:lastRenderedPageBreak/>
        <w:t>表</w:t>
      </w:r>
      <w:r>
        <w:rPr>
          <w:rFonts w:ascii="Arial"/>
          <w:b/>
          <w:sz w:val="14"/>
          <w:lang w:eastAsia="ja-JP"/>
        </w:rPr>
        <w:t xml:space="preserve"> 3.20-12</w:t>
      </w:r>
      <w:r>
        <w:rPr>
          <w:rFonts w:ascii="Arial"/>
          <w:b/>
          <w:spacing w:val="32"/>
          <w:sz w:val="14"/>
          <w:lang w:eastAsia="ja-JP"/>
        </w:rPr>
        <w:t xml:space="preserve">  </w:t>
      </w:r>
      <w:r>
        <w:rPr>
          <w:rFonts w:ascii="Arial"/>
          <w:b/>
          <w:sz w:val="14"/>
          <w:lang w:eastAsia="ja-JP"/>
        </w:rPr>
        <w:t xml:space="preserve"> </w:t>
      </w:r>
      <w:r>
        <w:rPr>
          <w:rFonts w:ascii="Arial"/>
          <w:b/>
          <w:sz w:val="14"/>
          <w:lang w:eastAsia="ja-JP"/>
        </w:rPr>
        <w:t>景観・視覚</w:t>
      </w:r>
      <w:r>
        <w:rPr>
          <w:rFonts w:ascii="Arial"/>
          <w:b/>
          <w:spacing w:val="-2"/>
          <w:sz w:val="14"/>
          <w:lang w:eastAsia="ja-JP"/>
        </w:rPr>
        <w:t>資源への</w:t>
      </w:r>
      <w:r>
        <w:rPr>
          <w:rFonts w:ascii="Arial"/>
          <w:b/>
          <w:sz w:val="14"/>
          <w:lang w:eastAsia="ja-JP"/>
        </w:rPr>
        <w:t>インパクトレベルの定義</w:t>
      </w:r>
    </w:p>
    <w:p w14:paraId="7E0F3265" w14:textId="77777777" w:rsidR="00F96F44" w:rsidRDefault="00F96F44">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5"/>
        <w:gridCol w:w="990"/>
        <w:gridCol w:w="7200"/>
      </w:tblGrid>
      <w:tr w:rsidR="00F96F44" w14:paraId="2BF7F1BD" w14:textId="77777777">
        <w:trPr>
          <w:trHeight w:val="520"/>
        </w:trPr>
        <w:tc>
          <w:tcPr>
            <w:tcW w:w="1165" w:type="dxa"/>
            <w:shd w:val="clear" w:color="auto" w:fill="DEEAF6"/>
          </w:tcPr>
          <w:p w14:paraId="280D5284" w14:textId="77777777" w:rsidR="00F96F44" w:rsidRDefault="000C0857">
            <w:pPr>
              <w:pStyle w:val="TableParagraph"/>
              <w:ind w:left="326" w:right="244" w:hanging="68"/>
              <w:rPr>
                <w:b/>
                <w:sz w:val="20"/>
              </w:rPr>
            </w:pPr>
            <w:proofErr w:type="spellStart"/>
            <w:r>
              <w:rPr>
                <w:b/>
                <w:spacing w:val="-2"/>
                <w:sz w:val="14"/>
              </w:rPr>
              <w:t>インパクト・レベル</w:t>
            </w:r>
            <w:proofErr w:type="spellEnd"/>
          </w:p>
        </w:tc>
        <w:tc>
          <w:tcPr>
            <w:tcW w:w="990" w:type="dxa"/>
            <w:shd w:val="clear" w:color="auto" w:fill="DEEAF6"/>
          </w:tcPr>
          <w:p w14:paraId="22235551" w14:textId="77777777" w:rsidR="00F96F44" w:rsidRDefault="000C0857">
            <w:pPr>
              <w:pStyle w:val="TableParagraph"/>
              <w:ind w:left="261" w:right="156" w:hanging="90"/>
              <w:rPr>
                <w:b/>
                <w:sz w:val="20"/>
              </w:rPr>
            </w:pPr>
            <w:proofErr w:type="spellStart"/>
            <w:r>
              <w:rPr>
                <w:b/>
                <w:spacing w:val="-2"/>
                <w:sz w:val="14"/>
              </w:rPr>
              <w:t>インパクト・</w:t>
            </w:r>
            <w:r>
              <w:rPr>
                <w:b/>
                <w:spacing w:val="-4"/>
                <w:sz w:val="14"/>
              </w:rPr>
              <w:t>タイプ</w:t>
            </w:r>
            <w:proofErr w:type="spellEnd"/>
          </w:p>
        </w:tc>
        <w:tc>
          <w:tcPr>
            <w:tcW w:w="7200" w:type="dxa"/>
            <w:shd w:val="clear" w:color="auto" w:fill="DEEAF6"/>
          </w:tcPr>
          <w:p w14:paraId="408CC337" w14:textId="77777777" w:rsidR="00F96F44" w:rsidRDefault="00F96F44">
            <w:pPr>
              <w:pStyle w:val="TableParagraph"/>
              <w:spacing w:before="31"/>
              <w:ind w:left="0"/>
              <w:rPr>
                <w:b/>
                <w:sz w:val="20"/>
              </w:rPr>
            </w:pPr>
          </w:p>
          <w:p w14:paraId="7329F70F" w14:textId="77777777" w:rsidR="00F96F44" w:rsidRDefault="000C0857">
            <w:pPr>
              <w:pStyle w:val="TableParagraph"/>
              <w:spacing w:before="0"/>
              <w:ind w:left="11"/>
              <w:jc w:val="center"/>
              <w:rPr>
                <w:b/>
                <w:sz w:val="20"/>
              </w:rPr>
            </w:pPr>
            <w:proofErr w:type="spellStart"/>
            <w:r>
              <w:rPr>
                <w:b/>
                <w:spacing w:val="-2"/>
                <w:sz w:val="14"/>
              </w:rPr>
              <w:t>定義</w:t>
            </w:r>
            <w:proofErr w:type="spellEnd"/>
          </w:p>
        </w:tc>
      </w:tr>
      <w:tr w:rsidR="00F96F44" w14:paraId="4AFD6B9D" w14:textId="77777777">
        <w:trPr>
          <w:trHeight w:val="1698"/>
        </w:trPr>
        <w:tc>
          <w:tcPr>
            <w:tcW w:w="1165" w:type="dxa"/>
          </w:tcPr>
          <w:p w14:paraId="620199BA" w14:textId="77777777" w:rsidR="00F96F44" w:rsidRDefault="000C0857">
            <w:pPr>
              <w:pStyle w:val="TableParagraph"/>
              <w:rPr>
                <w:sz w:val="20"/>
              </w:rPr>
            </w:pPr>
            <w:proofErr w:type="spellStart"/>
            <w:r>
              <w:rPr>
                <w:spacing w:val="-2"/>
                <w:sz w:val="14"/>
              </w:rPr>
              <w:t>ごくわずか</w:t>
            </w:r>
            <w:proofErr w:type="spellEnd"/>
          </w:p>
        </w:tc>
        <w:tc>
          <w:tcPr>
            <w:tcW w:w="990" w:type="dxa"/>
          </w:tcPr>
          <w:p w14:paraId="72736C01" w14:textId="77777777" w:rsidR="00F96F44" w:rsidRDefault="000C0857">
            <w:pPr>
              <w:pStyle w:val="TableParagraph"/>
              <w:ind w:left="0" w:right="27"/>
              <w:jc w:val="center"/>
              <w:rPr>
                <w:sz w:val="20"/>
              </w:rPr>
            </w:pPr>
            <w:proofErr w:type="spellStart"/>
            <w:r>
              <w:rPr>
                <w:spacing w:val="-2"/>
                <w:sz w:val="14"/>
              </w:rPr>
              <w:t>悪影響</w:t>
            </w:r>
            <w:proofErr w:type="spellEnd"/>
          </w:p>
        </w:tc>
        <w:tc>
          <w:tcPr>
            <w:tcW w:w="7200" w:type="dxa"/>
          </w:tcPr>
          <w:p w14:paraId="510350BB" w14:textId="77777777" w:rsidR="00F96F44" w:rsidRDefault="000C0857">
            <w:pPr>
              <w:pStyle w:val="TableParagraph"/>
              <w:ind w:left="108" w:right="143"/>
              <w:rPr>
                <w:sz w:val="20"/>
                <w:lang w:eastAsia="ja-JP"/>
              </w:rPr>
            </w:pPr>
            <w:r>
              <w:rPr>
                <w:sz w:val="14"/>
                <w:lang w:eastAsia="ja-JP"/>
              </w:rPr>
              <w:t>SLIA</w:t>
            </w:r>
            <w:r>
              <w:rPr>
                <w:sz w:val="14"/>
                <w:lang w:eastAsia="ja-JP"/>
              </w:rPr>
              <w:t>：海景／景観ユニットの特性、特徴、要素、重要な特質への影響は</w:t>
            </w:r>
            <w:r>
              <w:rPr>
                <w:sz w:val="14"/>
                <w:lang w:eastAsia="ja-JP"/>
              </w:rPr>
              <w:t>、ユニットに特徴的な特性、特徴、要素、重要な特質がないか、これらの価値が低いか、プロジェクトの可視性が最小限であるため、ほとんどないか、全くない。</w:t>
            </w:r>
          </w:p>
          <w:p w14:paraId="073D0535" w14:textId="77777777" w:rsidR="00F96F44" w:rsidRDefault="000C0857">
            <w:pPr>
              <w:pStyle w:val="TableParagraph"/>
              <w:ind w:left="108" w:right="110"/>
              <w:rPr>
                <w:sz w:val="20"/>
                <w:lang w:eastAsia="ja-JP"/>
              </w:rPr>
            </w:pPr>
            <w:r>
              <w:rPr>
                <w:sz w:val="14"/>
                <w:lang w:eastAsia="ja-JP"/>
              </w:rPr>
              <w:t>VIA</w:t>
            </w:r>
            <w:r>
              <w:rPr>
                <w:sz w:val="14"/>
                <w:lang w:eastAsia="ja-JP"/>
              </w:rPr>
              <w:t>：</w:t>
            </w:r>
            <w:r>
              <w:rPr>
                <w:sz w:val="14"/>
                <w:lang w:eastAsia="ja-JP"/>
              </w:rPr>
              <w:t xml:space="preserve"> </w:t>
            </w:r>
            <w:r>
              <w:rPr>
                <w:sz w:val="14"/>
                <w:lang w:eastAsia="ja-JP"/>
              </w:rPr>
              <w:t>視野価値が低い、視聴者が視界の変化に比較的鈍感である、あるいはプロジェクトの視認性が最小限であるため、視聴者の視覚体験にほとんど、あるいは全く影響を与えない。</w:t>
            </w:r>
          </w:p>
        </w:tc>
      </w:tr>
      <w:tr w:rsidR="00F96F44" w14:paraId="1B30D28A" w14:textId="77777777">
        <w:trPr>
          <w:trHeight w:val="4000"/>
        </w:trPr>
        <w:tc>
          <w:tcPr>
            <w:tcW w:w="1165" w:type="dxa"/>
          </w:tcPr>
          <w:p w14:paraId="77164A10" w14:textId="77777777" w:rsidR="00F96F44" w:rsidRDefault="000C0857">
            <w:pPr>
              <w:pStyle w:val="TableParagraph"/>
              <w:spacing w:before="32"/>
              <w:rPr>
                <w:sz w:val="20"/>
              </w:rPr>
            </w:pPr>
            <w:proofErr w:type="spellStart"/>
            <w:r>
              <w:rPr>
                <w:spacing w:val="-2"/>
                <w:sz w:val="14"/>
              </w:rPr>
              <w:t>マイナ</w:t>
            </w:r>
            <w:proofErr w:type="spellEnd"/>
            <w:r>
              <w:rPr>
                <w:spacing w:val="-2"/>
                <w:sz w:val="14"/>
              </w:rPr>
              <w:t>ー</w:t>
            </w:r>
          </w:p>
        </w:tc>
        <w:tc>
          <w:tcPr>
            <w:tcW w:w="990" w:type="dxa"/>
          </w:tcPr>
          <w:p w14:paraId="2D243476" w14:textId="77777777" w:rsidR="00F96F44" w:rsidRDefault="000C0857">
            <w:pPr>
              <w:pStyle w:val="TableParagraph"/>
              <w:spacing w:before="32"/>
              <w:ind w:left="0" w:right="27"/>
              <w:jc w:val="center"/>
              <w:rPr>
                <w:sz w:val="20"/>
              </w:rPr>
            </w:pPr>
            <w:proofErr w:type="spellStart"/>
            <w:r>
              <w:rPr>
                <w:spacing w:val="-2"/>
                <w:sz w:val="14"/>
              </w:rPr>
              <w:t>悪影響</w:t>
            </w:r>
            <w:proofErr w:type="spellEnd"/>
          </w:p>
        </w:tc>
        <w:tc>
          <w:tcPr>
            <w:tcW w:w="7200" w:type="dxa"/>
          </w:tcPr>
          <w:p w14:paraId="60FD5507" w14:textId="77777777" w:rsidR="00F96F44" w:rsidRDefault="000C0857">
            <w:pPr>
              <w:pStyle w:val="TableParagraph"/>
              <w:ind w:left="108" w:right="143"/>
              <w:rPr>
                <w:sz w:val="20"/>
                <w:lang w:eastAsia="ja-JP"/>
              </w:rPr>
            </w:pPr>
            <w:r>
              <w:rPr>
                <w:sz w:val="14"/>
                <w:lang w:eastAsia="ja-JP"/>
              </w:rPr>
              <w:t>SLIA</w:t>
            </w:r>
            <w:r>
              <w:rPr>
                <w:sz w:val="14"/>
                <w:lang w:eastAsia="ja-JP"/>
              </w:rPr>
              <w:t>：プロジェクトは、海／海食岬／景観特性ユニットの地理的領域内</w:t>
            </w:r>
            <w:r>
              <w:rPr>
                <w:sz w:val="14"/>
                <w:lang w:eastAsia="ja-JP"/>
              </w:rPr>
              <w:t xml:space="preserve"> </w:t>
            </w:r>
            <w:r>
              <w:rPr>
                <w:sz w:val="14"/>
                <w:lang w:eastAsia="ja-JP"/>
              </w:rPr>
              <w:t>で、低～中レベルの視覚的顕著性を持つ特性を導入する。プロジェクトの特徴は、ユニットの、要素、または主要な特質に軽度から中度のネガティブなエフェクトを及ぼすかもしれないが、ユニットの特徴、要素、または主要な特質は、感受性または価値が低い。</w:t>
            </w:r>
          </w:p>
          <w:p w14:paraId="71B3D64A" w14:textId="77777777" w:rsidR="00F96F44" w:rsidRDefault="000C0857">
            <w:pPr>
              <w:pStyle w:val="TableParagraph"/>
              <w:spacing w:before="31"/>
              <w:ind w:right="143"/>
              <w:rPr>
                <w:sz w:val="20"/>
                <w:lang w:eastAsia="ja-JP"/>
              </w:rPr>
            </w:pPr>
            <w:r>
              <w:rPr>
                <w:sz w:val="14"/>
                <w:lang w:eastAsia="ja-JP"/>
              </w:rPr>
              <w:t>視認性：プロジェクトの視認性は、景観の特徴に対して小さいが顕著な、あるいは中程度の変化をもたらす。視聴者の受け手の感度／感受性／価値は低い。価値、感受性、変化に対する視聴者の関心が中程度または高い場合、感受性の性質が評価され、インパクトを次のレベルに上げることが正当化されるかどうかが判断される。例えば、変化の大きさは低いが、視聴者の懸念が高い</w:t>
            </w:r>
            <w:r>
              <w:rPr>
                <w:sz w:val="14"/>
                <w:lang w:eastAsia="ja-JP"/>
              </w:rPr>
              <w:t xml:space="preserve"> KOP</w:t>
            </w:r>
            <w:r>
              <w:rPr>
                <w:sz w:val="14"/>
                <w:lang w:eastAsia="ja-JP"/>
              </w:rPr>
              <w:t>（感受</w:t>
            </w:r>
            <w:r>
              <w:rPr>
                <w:sz w:val="14"/>
                <w:lang w:eastAsia="ja-JP"/>
              </w:rPr>
              <w:t xml:space="preserve"> </w:t>
            </w:r>
            <w:r>
              <w:rPr>
                <w:sz w:val="14"/>
                <w:lang w:eastAsia="ja-JP"/>
              </w:rPr>
              <w:t>性／価値の組み合わせ）は、インパクトのレベルを中程度に調整することが正当化されるかもしれない。</w:t>
            </w:r>
          </w:p>
        </w:tc>
      </w:tr>
      <w:tr w:rsidR="00F96F44" w14:paraId="2E85B13C" w14:textId="77777777">
        <w:trPr>
          <w:trHeight w:val="4459"/>
        </w:trPr>
        <w:tc>
          <w:tcPr>
            <w:tcW w:w="1165" w:type="dxa"/>
          </w:tcPr>
          <w:p w14:paraId="3B09C323" w14:textId="77777777" w:rsidR="00F96F44" w:rsidRDefault="000C0857">
            <w:pPr>
              <w:pStyle w:val="TableParagraph"/>
              <w:rPr>
                <w:sz w:val="20"/>
              </w:rPr>
            </w:pPr>
            <w:proofErr w:type="spellStart"/>
            <w:r>
              <w:rPr>
                <w:spacing w:val="-2"/>
                <w:sz w:val="14"/>
              </w:rPr>
              <w:t>中程度</w:t>
            </w:r>
            <w:proofErr w:type="spellEnd"/>
          </w:p>
        </w:tc>
        <w:tc>
          <w:tcPr>
            <w:tcW w:w="990" w:type="dxa"/>
          </w:tcPr>
          <w:p w14:paraId="008FE8BD" w14:textId="77777777" w:rsidR="00F96F44" w:rsidRDefault="000C0857">
            <w:pPr>
              <w:pStyle w:val="TableParagraph"/>
              <w:ind w:left="0" w:right="27"/>
              <w:jc w:val="center"/>
              <w:rPr>
                <w:sz w:val="20"/>
              </w:rPr>
            </w:pPr>
            <w:proofErr w:type="spellStart"/>
            <w:r>
              <w:rPr>
                <w:spacing w:val="-2"/>
                <w:sz w:val="14"/>
              </w:rPr>
              <w:t>悪影響</w:t>
            </w:r>
            <w:proofErr w:type="spellEnd"/>
          </w:p>
        </w:tc>
        <w:tc>
          <w:tcPr>
            <w:tcW w:w="7200" w:type="dxa"/>
          </w:tcPr>
          <w:p w14:paraId="2BE05807" w14:textId="77777777" w:rsidR="00F96F44" w:rsidRDefault="000C0857">
            <w:pPr>
              <w:pStyle w:val="TableParagraph"/>
              <w:ind w:left="108" w:right="143"/>
              <w:rPr>
                <w:sz w:val="20"/>
                <w:lang w:eastAsia="ja-JP"/>
              </w:rPr>
            </w:pPr>
            <w:r>
              <w:rPr>
                <w:sz w:val="14"/>
                <w:lang w:eastAsia="ja-JP"/>
              </w:rPr>
              <w:t>SLIA</w:t>
            </w:r>
            <w:r>
              <w:rPr>
                <w:sz w:val="14"/>
                <w:lang w:eastAsia="ja-JP"/>
              </w:rPr>
              <w:t>：プロジェクトは、海洋／海景／景観の特性ユニットの地理的領域内</w:t>
            </w:r>
            <w:r>
              <w:rPr>
                <w:sz w:val="14"/>
                <w:lang w:eastAsia="ja-JP"/>
              </w:rPr>
              <w:t xml:space="preserve"> </w:t>
            </w:r>
            <w:r>
              <w:rPr>
                <w:sz w:val="14"/>
                <w:lang w:eastAsia="ja-JP"/>
              </w:rPr>
              <w:t>で、中程度から大規模な視覚的顕著性を持つ特徴を導入する。プロジェクトは、そのユニットの特徴と矛盾する視覚的特徴を導入する。</w:t>
            </w:r>
          </w:p>
          <w:p w14:paraId="589DD551" w14:textId="77777777" w:rsidR="00F96F44" w:rsidRDefault="000C0857">
            <w:pPr>
              <w:pStyle w:val="TableParagraph"/>
              <w:spacing w:before="0"/>
              <w:ind w:left="108" w:right="117"/>
              <w:jc w:val="both"/>
              <w:rPr>
                <w:sz w:val="20"/>
                <w:lang w:eastAsia="ja-JP"/>
              </w:rPr>
            </w:pPr>
            <w:r>
              <w:rPr>
                <w:sz w:val="14"/>
                <w:lang w:eastAsia="ja-JP"/>
              </w:rPr>
              <w:t>そのユニットの特徴、要素、または主要な品質に中程度の負の影響を。大きな変化の影響を受ける地域では、そのユニットの特徴、要素、</w:t>
            </w:r>
            <w:r>
              <w:rPr>
                <w:sz w:val="14"/>
                <w:lang w:eastAsia="ja-JP"/>
              </w:rPr>
              <w:t>または主要な質は、低い影響を受けやすかったり、価値が高かったりする。</w:t>
            </w:r>
          </w:p>
          <w:p w14:paraId="3A0D626D" w14:textId="77777777" w:rsidR="00F96F44" w:rsidRDefault="000C0857">
            <w:pPr>
              <w:pStyle w:val="TableParagraph"/>
              <w:ind w:left="108" w:right="143"/>
              <w:rPr>
                <w:sz w:val="20"/>
                <w:lang w:eastAsia="ja-JP"/>
              </w:rPr>
            </w:pPr>
            <w:r>
              <w:rPr>
                <w:sz w:val="14"/>
                <w:lang w:eastAsia="ja-JP"/>
              </w:rPr>
              <w:t>プロジェクトの視界は、景観の特徴に中程度から大規模な変化をもたらす。中程度から大規模な視覚的顕著性があり、見る者の注意を引きつけ、保持するが、支配することはない。鑑賞者の受け手の感度／感受性／価値は、中程度から低い。中程度のインパクトは、通常、景観の特性が中程度の変化を持つ地域では、中程度の受</w:t>
            </w:r>
            <w:r>
              <w:rPr>
                <w:sz w:val="14"/>
                <w:lang w:eastAsia="ja-JP"/>
              </w:rPr>
              <w:t xml:space="preserve"> </w:t>
            </w:r>
            <w:r>
              <w:rPr>
                <w:sz w:val="14"/>
                <w:lang w:eastAsia="ja-JP"/>
              </w:rPr>
              <w:t>容者感度（感受性／価値の組み合わせ）と関連し、景観の特性が大きく変化地域では、低</w:t>
            </w:r>
            <w:r>
              <w:rPr>
                <w:sz w:val="14"/>
                <w:lang w:eastAsia="ja-JP"/>
              </w:rPr>
              <w:t xml:space="preserve"> </w:t>
            </w:r>
            <w:r>
              <w:rPr>
                <w:sz w:val="14"/>
                <w:lang w:eastAsia="ja-JP"/>
              </w:rPr>
              <w:t>い受容者感度（感受性／価値の組み合わせ）と関連する。価値、影響を受けやすさ、変化に対する視聴者の懸念が高い場合、感受性の性質が評価され、インパクトを次のレベルに引き上げることが正当化されるかどうかが決定される。</w:t>
            </w:r>
          </w:p>
        </w:tc>
      </w:tr>
    </w:tbl>
    <w:p w14:paraId="59ED2921"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7A4FCB20" w14:textId="77777777" w:rsidR="00F96F44" w:rsidRDefault="00F96F44">
      <w:pPr>
        <w:pStyle w:val="a3"/>
        <w:spacing w:before="9"/>
        <w:ind w:left="0"/>
        <w:rPr>
          <w:rFonts w:ascii="Arial"/>
          <w:b/>
          <w:sz w:val="7"/>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5"/>
        <w:gridCol w:w="990"/>
        <w:gridCol w:w="7200"/>
      </w:tblGrid>
      <w:tr w:rsidR="00F96F44" w14:paraId="6A9865A2" w14:textId="77777777">
        <w:trPr>
          <w:trHeight w:val="520"/>
        </w:trPr>
        <w:tc>
          <w:tcPr>
            <w:tcW w:w="1165" w:type="dxa"/>
            <w:shd w:val="clear" w:color="auto" w:fill="DEEAF6"/>
          </w:tcPr>
          <w:p w14:paraId="6230794B" w14:textId="77777777" w:rsidR="00F96F44" w:rsidRDefault="000C0857">
            <w:pPr>
              <w:pStyle w:val="TableParagraph"/>
              <w:ind w:left="326" w:right="244" w:hanging="68"/>
              <w:rPr>
                <w:b/>
                <w:sz w:val="20"/>
              </w:rPr>
            </w:pPr>
            <w:proofErr w:type="spellStart"/>
            <w:r>
              <w:rPr>
                <w:b/>
                <w:spacing w:val="-2"/>
                <w:sz w:val="14"/>
              </w:rPr>
              <w:t>インパクト・レベル</w:t>
            </w:r>
            <w:proofErr w:type="spellEnd"/>
          </w:p>
        </w:tc>
        <w:tc>
          <w:tcPr>
            <w:tcW w:w="990" w:type="dxa"/>
            <w:shd w:val="clear" w:color="auto" w:fill="DEEAF6"/>
          </w:tcPr>
          <w:p w14:paraId="78AA1706" w14:textId="77777777" w:rsidR="00F96F44" w:rsidRDefault="000C0857">
            <w:pPr>
              <w:pStyle w:val="TableParagraph"/>
              <w:ind w:left="261" w:right="156" w:hanging="90"/>
              <w:rPr>
                <w:b/>
                <w:sz w:val="20"/>
              </w:rPr>
            </w:pPr>
            <w:proofErr w:type="spellStart"/>
            <w:r>
              <w:rPr>
                <w:b/>
                <w:spacing w:val="-2"/>
                <w:sz w:val="14"/>
              </w:rPr>
              <w:t>インパクト・</w:t>
            </w:r>
            <w:r>
              <w:rPr>
                <w:b/>
                <w:spacing w:val="-4"/>
                <w:sz w:val="14"/>
              </w:rPr>
              <w:t>タイプ</w:t>
            </w:r>
            <w:proofErr w:type="spellEnd"/>
          </w:p>
        </w:tc>
        <w:tc>
          <w:tcPr>
            <w:tcW w:w="7200" w:type="dxa"/>
            <w:shd w:val="clear" w:color="auto" w:fill="DEEAF6"/>
          </w:tcPr>
          <w:p w14:paraId="304226C9" w14:textId="77777777" w:rsidR="00F96F44" w:rsidRDefault="00F96F44">
            <w:pPr>
              <w:pStyle w:val="TableParagraph"/>
              <w:spacing w:before="31"/>
              <w:ind w:left="0"/>
              <w:rPr>
                <w:b/>
                <w:sz w:val="20"/>
              </w:rPr>
            </w:pPr>
          </w:p>
          <w:p w14:paraId="74D6AC2E" w14:textId="77777777" w:rsidR="00F96F44" w:rsidRDefault="000C0857">
            <w:pPr>
              <w:pStyle w:val="TableParagraph"/>
              <w:spacing w:before="0"/>
              <w:ind w:left="11"/>
              <w:jc w:val="center"/>
              <w:rPr>
                <w:b/>
                <w:sz w:val="20"/>
              </w:rPr>
            </w:pPr>
            <w:proofErr w:type="spellStart"/>
            <w:r>
              <w:rPr>
                <w:b/>
                <w:spacing w:val="-2"/>
                <w:sz w:val="14"/>
              </w:rPr>
              <w:t>定義</w:t>
            </w:r>
            <w:proofErr w:type="spellEnd"/>
          </w:p>
        </w:tc>
      </w:tr>
      <w:tr w:rsidR="00F96F44" w14:paraId="779E7F69" w14:textId="77777777">
        <w:trPr>
          <w:trHeight w:val="3770"/>
        </w:trPr>
        <w:tc>
          <w:tcPr>
            <w:tcW w:w="1165" w:type="dxa"/>
          </w:tcPr>
          <w:p w14:paraId="737FDAAE" w14:textId="77777777" w:rsidR="00F96F44" w:rsidRDefault="000C0857">
            <w:pPr>
              <w:pStyle w:val="TableParagraph"/>
              <w:rPr>
                <w:sz w:val="20"/>
              </w:rPr>
            </w:pPr>
            <w:proofErr w:type="spellStart"/>
            <w:r>
              <w:rPr>
                <w:spacing w:val="-2"/>
                <w:sz w:val="14"/>
              </w:rPr>
              <w:t>メジャ</w:t>
            </w:r>
            <w:proofErr w:type="spellEnd"/>
            <w:r>
              <w:rPr>
                <w:spacing w:val="-2"/>
                <w:sz w:val="14"/>
              </w:rPr>
              <w:t>ー</w:t>
            </w:r>
          </w:p>
        </w:tc>
        <w:tc>
          <w:tcPr>
            <w:tcW w:w="990" w:type="dxa"/>
          </w:tcPr>
          <w:p w14:paraId="0AF53575" w14:textId="77777777" w:rsidR="00F96F44" w:rsidRDefault="000C0857">
            <w:pPr>
              <w:pStyle w:val="TableParagraph"/>
              <w:rPr>
                <w:sz w:val="20"/>
              </w:rPr>
            </w:pPr>
            <w:proofErr w:type="spellStart"/>
            <w:r>
              <w:rPr>
                <w:spacing w:val="-2"/>
                <w:sz w:val="14"/>
              </w:rPr>
              <w:t>悪影響</w:t>
            </w:r>
            <w:proofErr w:type="spellEnd"/>
          </w:p>
        </w:tc>
        <w:tc>
          <w:tcPr>
            <w:tcW w:w="7200" w:type="dxa"/>
          </w:tcPr>
          <w:p w14:paraId="7C1080DF" w14:textId="77777777" w:rsidR="00F96F44" w:rsidRDefault="000C0857">
            <w:pPr>
              <w:pStyle w:val="TableParagraph"/>
              <w:ind w:right="124"/>
              <w:rPr>
                <w:sz w:val="20"/>
                <w:lang w:eastAsia="ja-JP"/>
              </w:rPr>
            </w:pPr>
            <w:r>
              <w:rPr>
                <w:sz w:val="14"/>
                <w:lang w:eastAsia="ja-JP"/>
              </w:rPr>
              <w:t>SLIA</w:t>
            </w:r>
            <w:r>
              <w:rPr>
                <w:sz w:val="14"/>
                <w:lang w:eastAsia="ja-JP"/>
              </w:rPr>
              <w:t>：プロジェクトは、海／海食岬／景観特性ユニットの地理的領域内において、支配的なレベルの視覚的顕著性を持つ特徴を導入する。プロジェクトは、特性ユニットの特性と矛盾する視覚的特性を導入</w:t>
            </w:r>
            <w:r>
              <w:rPr>
                <w:sz w:val="14"/>
                <w:lang w:eastAsia="ja-JP"/>
              </w:rPr>
              <w:t>することになり、特性ユニットの特徴、要素、または重要な特質に大きな悪影響を及ぼす可能性がある。特性ユニットに対する変化の懸念（影響しやすさ／価値の組み合わせ）は高い。</w:t>
            </w:r>
          </w:p>
          <w:p w14:paraId="202CF422" w14:textId="77777777" w:rsidR="00F96F44" w:rsidRDefault="000C0857">
            <w:pPr>
              <w:pStyle w:val="TableParagraph"/>
              <w:ind w:right="143"/>
              <w:rPr>
                <w:sz w:val="20"/>
                <w:lang w:eastAsia="ja-JP"/>
              </w:rPr>
            </w:pPr>
            <w:r>
              <w:rPr>
                <w:sz w:val="14"/>
                <w:lang w:eastAsia="ja-JP"/>
              </w:rPr>
              <w:t xml:space="preserve">VIA: </w:t>
            </w:r>
            <w:r>
              <w:rPr>
                <w:sz w:val="14"/>
                <w:lang w:eastAsia="ja-JP"/>
              </w:rPr>
              <w:t>プロジェクトの可視性は、眺望に主要なレベルの特徴的変化を導入し、見る者の注意を引き付け、保持し、支配し、見る者の視覚体験に中程度から主要な影響を与える。鑑賞者の受け手の感度／感受性／価値は中～高である。景観の特徴に対する変化の大きさは中程度であるが、</w:t>
            </w:r>
            <w:r>
              <w:rPr>
                <w:sz w:val="14"/>
                <w:lang w:eastAsia="ja-JP"/>
              </w:rPr>
              <w:t xml:space="preserve">KOP </w:t>
            </w:r>
            <w:r>
              <w:rPr>
                <w:sz w:val="14"/>
                <w:lang w:eastAsia="ja-JP"/>
              </w:rPr>
              <w:t>における感受</w:t>
            </w:r>
            <w:r>
              <w:rPr>
                <w:sz w:val="14"/>
                <w:lang w:eastAsia="ja-JP"/>
              </w:rPr>
              <w:t xml:space="preserve"> </w:t>
            </w:r>
            <w:r>
              <w:rPr>
                <w:sz w:val="14"/>
                <w:lang w:eastAsia="ja-JP"/>
              </w:rPr>
              <w:t>性または価値が高い場合、感受性の性質が評価され、インパクトを大に格上げす</w:t>
            </w:r>
            <w:r>
              <w:rPr>
                <w:sz w:val="14"/>
                <w:lang w:eastAsia="ja-JP"/>
              </w:rPr>
              <w:t xml:space="preserve"> </w:t>
            </w:r>
            <w:r>
              <w:rPr>
                <w:sz w:val="14"/>
                <w:lang w:eastAsia="ja-JP"/>
              </w:rPr>
              <w:t>ることが正当化されるかどうかが決定される。変化の大きさが大きい区域において、</w:t>
            </w:r>
            <w:r>
              <w:rPr>
                <w:sz w:val="14"/>
                <w:lang w:eastAsia="ja-JP"/>
              </w:rPr>
              <w:t xml:space="preserve">KOP </w:t>
            </w:r>
            <w:r>
              <w:rPr>
                <w:sz w:val="14"/>
                <w:lang w:eastAsia="ja-JP"/>
              </w:rPr>
              <w:t>での感受性（感受性と価値の組合せ）が低い場合、感受性の性質が評価され、インパクトを中程度に下げることが正当化されるかどうかが決定される。</w:t>
            </w:r>
          </w:p>
        </w:tc>
      </w:tr>
    </w:tbl>
    <w:p w14:paraId="168ACECA" w14:textId="77777777" w:rsidR="00F96F44" w:rsidRDefault="000C0857">
      <w:pPr>
        <w:pStyle w:val="2"/>
        <w:numPr>
          <w:ilvl w:val="2"/>
          <w:numId w:val="33"/>
        </w:numPr>
        <w:tabs>
          <w:tab w:val="left" w:pos="1439"/>
        </w:tabs>
        <w:spacing w:before="199"/>
        <w:ind w:left="1439" w:hanging="1079"/>
        <w:rPr>
          <w:lang w:eastAsia="ja-JP"/>
        </w:rPr>
      </w:pPr>
      <w:r>
        <w:rPr>
          <w:sz w:val="16"/>
          <w:lang w:eastAsia="ja-JP"/>
        </w:rPr>
        <w:t>ノーアクション代替案による景観・視覚</w:t>
      </w:r>
      <w:r>
        <w:rPr>
          <w:spacing w:val="-2"/>
          <w:sz w:val="16"/>
          <w:lang w:eastAsia="ja-JP"/>
        </w:rPr>
        <w:t>資源への</w:t>
      </w:r>
      <w:r>
        <w:rPr>
          <w:sz w:val="16"/>
          <w:lang w:eastAsia="ja-JP"/>
        </w:rPr>
        <w:t>インパクト</w:t>
      </w:r>
    </w:p>
    <w:p w14:paraId="662BE7BC" w14:textId="77777777" w:rsidR="00F96F44" w:rsidRDefault="000C0857">
      <w:pPr>
        <w:pStyle w:val="a3"/>
        <w:spacing w:before="199"/>
        <w:ind w:right="328"/>
        <w:rPr>
          <w:lang w:eastAsia="ja-JP"/>
        </w:rPr>
      </w:pPr>
      <w:proofErr w:type="spellStart"/>
      <w:r>
        <w:rPr>
          <w:sz w:val="16"/>
          <w:lang w:eastAsia="ja-JP"/>
        </w:rPr>
        <w:t>ノーアクション代替案が景観・視覚資源に及ぼす影響を分析する際、BOEMは、進行中の非</w:t>
      </w:r>
      <w:proofErr w:type="spellEnd"/>
      <w:r>
        <w:rPr>
          <w:sz w:val="16"/>
          <w:lang w:eastAsia="ja-JP"/>
        </w:rPr>
        <w:t xml:space="preserve"> </w:t>
      </w:r>
      <w:proofErr w:type="spellStart"/>
      <w:r>
        <w:rPr>
          <w:sz w:val="16"/>
          <w:lang w:eastAsia="ja-JP"/>
        </w:rPr>
        <w:t>洋上風力活動及び進行中の洋上風力活動を含む、進行中の活動が景観資源のベースライン状</w:t>
      </w:r>
      <w:proofErr w:type="spellEnd"/>
      <w:r>
        <w:rPr>
          <w:sz w:val="16"/>
          <w:lang w:eastAsia="ja-JP"/>
        </w:rPr>
        <w:t xml:space="preserve"> </w:t>
      </w:r>
      <w:proofErr w:type="spellStart"/>
      <w:r>
        <w:rPr>
          <w:sz w:val="16"/>
          <w:lang w:eastAsia="ja-JP"/>
        </w:rPr>
        <w:t>態に及ぼす影響を考慮した。</w:t>
      </w:r>
      <w:r>
        <w:rPr>
          <w:sz w:val="16"/>
          <w:lang w:eastAsia="ja-JP"/>
        </w:rPr>
        <w:t>ノーアクション代替案の累積的影響は、付録F「</w:t>
      </w:r>
      <w:r>
        <w:rPr>
          <w:i/>
          <w:sz w:val="16"/>
          <w:lang w:eastAsia="ja-JP"/>
        </w:rPr>
        <w:t>計画中の活動シナリオ</w:t>
      </w:r>
      <w:r>
        <w:rPr>
          <w:sz w:val="16"/>
          <w:lang w:eastAsia="ja-JP"/>
        </w:rPr>
        <w:t>」に記載されているように、ノーアク</w:t>
      </w:r>
      <w:proofErr w:type="spellEnd"/>
      <w:r>
        <w:rPr>
          <w:sz w:val="16"/>
          <w:lang w:eastAsia="ja-JP"/>
        </w:rPr>
        <w:t xml:space="preserve"> </w:t>
      </w:r>
      <w:proofErr w:type="spellStart"/>
      <w:r>
        <w:rPr>
          <w:sz w:val="16"/>
          <w:lang w:eastAsia="ja-JP"/>
        </w:rPr>
        <w:t>ション代替案と他の計画中の洋上以外の風力及び洋上風力活動との組み合わせによる影響を考慮した</w:t>
      </w:r>
      <w:proofErr w:type="spellEnd"/>
      <w:r>
        <w:rPr>
          <w:sz w:val="16"/>
          <w:lang w:eastAsia="ja-JP"/>
        </w:rPr>
        <w:t>。</w:t>
      </w:r>
    </w:p>
    <w:p w14:paraId="3D65F4A8" w14:textId="77777777" w:rsidR="00F96F44" w:rsidRDefault="000C0857">
      <w:pPr>
        <w:pStyle w:val="2"/>
        <w:numPr>
          <w:ilvl w:val="3"/>
          <w:numId w:val="33"/>
        </w:numPr>
        <w:tabs>
          <w:tab w:val="left" w:pos="1799"/>
        </w:tabs>
        <w:spacing w:before="201"/>
        <w:rPr>
          <w:lang w:eastAsia="ja-JP"/>
        </w:rPr>
      </w:pPr>
      <w:r>
        <w:rPr>
          <w:sz w:val="16"/>
          <w:lang w:eastAsia="ja-JP"/>
        </w:rPr>
        <w:t>ノーアクション</w:t>
      </w:r>
      <w:r>
        <w:rPr>
          <w:spacing w:val="-2"/>
          <w:sz w:val="16"/>
          <w:lang w:eastAsia="ja-JP"/>
        </w:rPr>
        <w:t>代替案の</w:t>
      </w:r>
      <w:r>
        <w:rPr>
          <w:sz w:val="16"/>
          <w:lang w:eastAsia="ja-JP"/>
        </w:rPr>
        <w:t>インパクト</w:t>
      </w:r>
    </w:p>
    <w:p w14:paraId="0B67B750" w14:textId="77777777" w:rsidR="00F96F44" w:rsidRDefault="000C0857">
      <w:pPr>
        <w:pStyle w:val="a3"/>
        <w:ind w:right="399"/>
        <w:rPr>
          <w:lang w:eastAsia="ja-JP"/>
        </w:rPr>
      </w:pPr>
      <w:r>
        <w:rPr>
          <w:sz w:val="16"/>
          <w:lang w:eastAsia="ja-JP"/>
        </w:rPr>
        <w:t>ノーアクション代替案では、3.20.1節「</w:t>
      </w:r>
      <w:r>
        <w:rPr>
          <w:i/>
          <w:sz w:val="16"/>
          <w:lang w:eastAsia="ja-JP"/>
        </w:rPr>
        <w:t>景観・視覚資源に関する影響環境の説明」に</w:t>
      </w:r>
      <w:r>
        <w:rPr>
          <w:sz w:val="16"/>
          <w:lang w:eastAsia="ja-JP"/>
        </w:rPr>
        <w:t xml:space="preserve">記載 </w:t>
      </w:r>
      <w:proofErr w:type="spellStart"/>
      <w:r>
        <w:rPr>
          <w:sz w:val="16"/>
          <w:lang w:eastAsia="ja-JP"/>
        </w:rPr>
        <w:t>された、海景、外洋、景観、及び観賞者のベースライン条件は、現在の地域的傾向</w:t>
      </w:r>
      <w:proofErr w:type="spellEnd"/>
      <w:r>
        <w:rPr>
          <w:sz w:val="16"/>
          <w:lang w:eastAsia="ja-JP"/>
        </w:rPr>
        <w:t xml:space="preserve"> を継続し、他の進行中及び計画中の活動によってもたらされるIPFに対応する。海景、外洋、景観、及び眺望への影響に寄与する、地理的分析区域内で継続中の洋上風力発電以 </w:t>
      </w:r>
      <w:proofErr w:type="spellStart"/>
      <w:r>
        <w:rPr>
          <w:sz w:val="16"/>
          <w:lang w:eastAsia="ja-JP"/>
        </w:rPr>
        <w:t>外の活動には、海底送電線、ガスパイプライン、及び海底ケーブルの開発に関連する活動</w:t>
      </w:r>
      <w:proofErr w:type="spellEnd"/>
      <w:r>
        <w:rPr>
          <w:sz w:val="16"/>
          <w:lang w:eastAsia="ja-JP"/>
        </w:rPr>
        <w:t>、 浚渫及び港湾改良、海洋鉱物の採取、軍事利用、海上輸送、及び陸上開発活動が含まれる。現在進行中および計画中の活動は、景観や海景への構造物、光、土地撹乱、交通、大気放出、偶発的な放出の導入を通して、海景の特徴、外洋の特徴、景観の特徴、見る者の体験に影響を与える可能性がある。</w:t>
      </w:r>
    </w:p>
    <w:p w14:paraId="24F02938" w14:textId="77777777" w:rsidR="00F96F44" w:rsidRDefault="000C0857">
      <w:pPr>
        <w:pStyle w:val="a3"/>
        <w:ind w:right="467"/>
        <w:rPr>
          <w:lang w:eastAsia="ja-JP"/>
        </w:rPr>
      </w:pPr>
      <w:proofErr w:type="spellStart"/>
      <w:r>
        <w:rPr>
          <w:sz w:val="16"/>
          <w:lang w:eastAsia="ja-JP"/>
        </w:rPr>
        <w:t>地理的分析領域において進行中の洋上風力発電活動で、景観資源へのインパクトに寄与す</w:t>
      </w:r>
      <w:proofErr w:type="spellEnd"/>
      <w:r>
        <w:rPr>
          <w:sz w:val="16"/>
          <w:lang w:eastAsia="ja-JP"/>
        </w:rPr>
        <w:t xml:space="preserve"> </w:t>
      </w:r>
      <w:proofErr w:type="spellStart"/>
      <w:r>
        <w:rPr>
          <w:sz w:val="16"/>
          <w:lang w:eastAsia="ja-JP"/>
        </w:rPr>
        <w:t>るものには、リース領域OCS-A</w:t>
      </w:r>
      <w:proofErr w:type="spellEnd"/>
      <w:r>
        <w:rPr>
          <w:sz w:val="16"/>
          <w:lang w:eastAsia="ja-JP"/>
        </w:rPr>
        <w:t xml:space="preserve"> 0497におけるCVOWパイロット・プロジェクト（WTG2基）の </w:t>
      </w:r>
      <w:proofErr w:type="spellStart"/>
      <w:r>
        <w:rPr>
          <w:sz w:val="16"/>
          <w:lang w:eastAsia="ja-JP"/>
        </w:rPr>
        <w:t>継続的なO&amp;Mが含まれる</w:t>
      </w:r>
      <w:proofErr w:type="spellEnd"/>
      <w:r>
        <w:rPr>
          <w:sz w:val="16"/>
          <w:lang w:eastAsia="ja-JP"/>
        </w:rPr>
        <w:t>。</w:t>
      </w:r>
    </w:p>
    <w:p w14:paraId="2C6A02D1" w14:textId="77777777" w:rsidR="00F96F44" w:rsidRDefault="000C0857">
      <w:pPr>
        <w:pStyle w:val="a3"/>
        <w:spacing w:before="199"/>
        <w:ind w:right="387"/>
        <w:rPr>
          <w:lang w:eastAsia="ja-JP"/>
        </w:rPr>
      </w:pPr>
      <w:r>
        <w:rPr>
          <w:sz w:val="16"/>
          <w:lang w:eastAsia="ja-JP"/>
        </w:rPr>
        <w:t>CVOWパイロット・プロジェクトの継続的なO&amp;Mは、偶発的放出、錨泊、ケーブルの設置・保守、土地の撹乱、照明、構造物の存在という主要なIPFを通じて、景観資源にインパクトをもたらす。</w:t>
      </w:r>
    </w:p>
    <w:p w14:paraId="79FACB9D" w14:textId="77777777" w:rsidR="00F96F44" w:rsidRDefault="00F96F44">
      <w:pPr>
        <w:pStyle w:val="a3"/>
        <w:rPr>
          <w:lang w:eastAsia="ja-JP"/>
        </w:rPr>
        <w:sectPr w:rsidR="00F96F44">
          <w:pgSz w:w="12240" w:h="15840"/>
          <w:pgMar w:top="1340" w:right="1080" w:bottom="680" w:left="1080" w:header="729" w:footer="483" w:gutter="0"/>
          <w:cols w:space="708"/>
        </w:sectPr>
      </w:pPr>
    </w:p>
    <w:p w14:paraId="25622F03" w14:textId="77777777" w:rsidR="00F96F44" w:rsidRDefault="000C0857">
      <w:pPr>
        <w:pStyle w:val="2"/>
        <w:numPr>
          <w:ilvl w:val="3"/>
          <w:numId w:val="33"/>
        </w:numPr>
        <w:tabs>
          <w:tab w:val="left" w:pos="1799"/>
        </w:tabs>
        <w:spacing w:before="90"/>
        <w:ind w:hanging="1439"/>
        <w:rPr>
          <w:lang w:eastAsia="ja-JP"/>
        </w:rPr>
      </w:pPr>
      <w:r>
        <w:rPr>
          <w:sz w:val="16"/>
          <w:lang w:eastAsia="ja-JP"/>
        </w:rPr>
        <w:lastRenderedPageBreak/>
        <w:t>ノーアクション</w:t>
      </w:r>
      <w:r>
        <w:rPr>
          <w:spacing w:val="-2"/>
          <w:sz w:val="16"/>
          <w:lang w:eastAsia="ja-JP"/>
        </w:rPr>
        <w:t>代替案の</w:t>
      </w:r>
      <w:r>
        <w:rPr>
          <w:sz w:val="16"/>
          <w:lang w:eastAsia="ja-JP"/>
        </w:rPr>
        <w:t>累積的影響</w:t>
      </w:r>
    </w:p>
    <w:p w14:paraId="42B24C00" w14:textId="77777777" w:rsidR="00F96F44" w:rsidRDefault="000C0857">
      <w:pPr>
        <w:pStyle w:val="a3"/>
        <w:spacing w:before="199"/>
        <w:ind w:right="387"/>
        <w:rPr>
          <w:lang w:eastAsia="ja-JP"/>
        </w:rPr>
      </w:pPr>
      <w:proofErr w:type="spellStart"/>
      <w:r>
        <w:rPr>
          <w:sz w:val="16"/>
          <w:lang w:eastAsia="ja-JP"/>
        </w:rPr>
        <w:t>ノーアクション代替案の累積的影響分析では、ノーアクション代替案の影響を、他の計画され</w:t>
      </w:r>
      <w:proofErr w:type="spellEnd"/>
      <w:r>
        <w:rPr>
          <w:sz w:val="16"/>
          <w:lang w:eastAsia="ja-JP"/>
        </w:rPr>
        <w:t xml:space="preserve"> </w:t>
      </w:r>
      <w:proofErr w:type="spellStart"/>
      <w:r>
        <w:rPr>
          <w:sz w:val="16"/>
          <w:lang w:eastAsia="ja-JP"/>
        </w:rPr>
        <w:t>ている洋上以外の風力活動および計画されている洋上風力活動（本提案行為を除く）と</w:t>
      </w:r>
      <w:proofErr w:type="spellEnd"/>
      <w:r>
        <w:rPr>
          <w:sz w:val="16"/>
          <w:lang w:eastAsia="ja-JP"/>
        </w:rPr>
        <w:t xml:space="preserve"> </w:t>
      </w:r>
      <w:proofErr w:type="spellStart"/>
      <w:r>
        <w:rPr>
          <w:sz w:val="16"/>
          <w:lang w:eastAsia="ja-JP"/>
        </w:rPr>
        <w:t>組み合わせて検討する</w:t>
      </w:r>
      <w:proofErr w:type="spellEnd"/>
      <w:r>
        <w:rPr>
          <w:sz w:val="16"/>
          <w:lang w:eastAsia="ja-JP"/>
        </w:rPr>
        <w:t>。</w:t>
      </w:r>
    </w:p>
    <w:p w14:paraId="4D1A6188" w14:textId="77777777" w:rsidR="00F96F44" w:rsidRDefault="000C0857">
      <w:pPr>
        <w:pStyle w:val="a3"/>
        <w:ind w:left="360" w:right="280"/>
        <w:rPr>
          <w:lang w:eastAsia="ja-JP"/>
        </w:rPr>
      </w:pPr>
      <w:proofErr w:type="spellStart"/>
      <w:r>
        <w:rPr>
          <w:sz w:val="16"/>
          <w:lang w:eastAsia="ja-JP"/>
        </w:rPr>
        <w:t>BOEMは、将来の洋上風力開発活動が、以下の主要なIPFを通じて、海景特性、外洋特性</w:t>
      </w:r>
      <w:proofErr w:type="spellEnd"/>
      <w:r>
        <w:rPr>
          <w:sz w:val="16"/>
          <w:lang w:eastAsia="ja-JP"/>
        </w:rPr>
        <w:t xml:space="preserve">、 景観特性、及び観賞者の体験に影響を与えることを期待している。付録Mの表M-13から表M-16は、提案された行為がない場合、及び提案された行為と組み合わ </w:t>
      </w:r>
      <w:proofErr w:type="spellStart"/>
      <w:r>
        <w:rPr>
          <w:sz w:val="16"/>
          <w:lang w:eastAsia="ja-JP"/>
        </w:rPr>
        <w:t>せた場合の、洋上風力開発の海景、外洋、景観、及び視聴者への影響を検討している</w:t>
      </w:r>
      <w:proofErr w:type="spellEnd"/>
      <w:r>
        <w:rPr>
          <w:sz w:val="16"/>
          <w:lang w:eastAsia="ja-JP"/>
        </w:rPr>
        <w:t>。</w:t>
      </w:r>
    </w:p>
    <w:p w14:paraId="081C8DD4" w14:textId="77777777" w:rsidR="00F96F44" w:rsidRDefault="000C0857">
      <w:pPr>
        <w:pStyle w:val="a3"/>
        <w:ind w:right="798"/>
        <w:rPr>
          <w:lang w:eastAsia="ja-JP"/>
        </w:rPr>
      </w:pPr>
      <w:proofErr w:type="spellStart"/>
      <w:r>
        <w:rPr>
          <w:b/>
          <w:sz w:val="16"/>
          <w:lang w:eastAsia="ja-JP"/>
        </w:rPr>
        <w:t>構造物の存在：</w:t>
      </w:r>
      <w:r>
        <w:rPr>
          <w:sz w:val="16"/>
          <w:lang w:eastAsia="ja-JP"/>
        </w:rPr>
        <w:t>ノーアクション代替案では、CVOWパイロット・プロジェクトにおける既存の洋上風力開発は</w:t>
      </w:r>
      <w:proofErr w:type="spellEnd"/>
      <w:r>
        <w:rPr>
          <w:sz w:val="16"/>
          <w:lang w:eastAsia="ja-JP"/>
        </w:rPr>
        <w:t>、 最大ローターブレード高620フィートの6MW WTG2基で構成される。</w:t>
      </w:r>
    </w:p>
    <w:p w14:paraId="4A79B550" w14:textId="77777777" w:rsidR="00F96F44" w:rsidRDefault="000C0857">
      <w:pPr>
        <w:pStyle w:val="a3"/>
        <w:spacing w:before="0"/>
        <w:ind w:right="287"/>
        <w:rPr>
          <w:lang w:eastAsia="ja-JP"/>
        </w:rPr>
      </w:pPr>
      <w:r>
        <w:rPr>
          <w:sz w:val="16"/>
          <w:lang w:eastAsia="ja-JP"/>
        </w:rPr>
        <w:t xml:space="preserve">(189メートル）、最大ハブ高さは平均海抜111メートル（364フィート）である。これらの小型タービンは、景観に与えるインパクトは最小限である。その他の洋上風力開発では、WTGやOSSを含む構造物が沖合に追加される。つの洋上風力発電プロジェクト、キティ・ホーク・ ウインド・ノースとキティ・ホーク・ウインド・サウスが、2024年から2030年の間に地理的分 析領域に建設される。計画された活動シナリオ（付録F、表F2-1）の下、地理的分析領域内に190基のWTG（提案され た行為を除く）が設置されると、景観および視覚資源への悪影響の一因となる。付録Mは、南東の眺望を有する5つのKOPから、提案行為なしの洋上風力開発のシミュレー ションを提供する（付録M、添付資料M-2）。一つのKOPから理論的に見えるWTGの総数は、高所条件を除き、計画された活動シナリオで考慮された190 WTGより少ない可能性が高い。例えば、KOP-26 </w:t>
      </w:r>
      <w:proofErr w:type="spellStart"/>
      <w:r>
        <w:rPr>
          <w:sz w:val="16"/>
          <w:lang w:eastAsia="ja-JP"/>
        </w:rPr>
        <w:t>マリオットバージニアビーチオーシャンフロントホテルからは理論上約</w:t>
      </w:r>
      <w:proofErr w:type="spellEnd"/>
      <w:r>
        <w:rPr>
          <w:sz w:val="16"/>
          <w:lang w:eastAsia="ja-JP"/>
        </w:rPr>
        <w:t xml:space="preserve"> 82 WTG が、KOP-45 </w:t>
      </w:r>
      <w:proofErr w:type="spellStart"/>
      <w:r>
        <w:rPr>
          <w:sz w:val="16"/>
          <w:lang w:eastAsia="ja-JP"/>
        </w:rPr>
        <w:t>フォルスケープ州立公園からは</w:t>
      </w:r>
      <w:proofErr w:type="spellEnd"/>
      <w:r>
        <w:rPr>
          <w:sz w:val="16"/>
          <w:lang w:eastAsia="ja-JP"/>
        </w:rPr>
        <w:t xml:space="preserve"> 45 WTG が、KOP-47 </w:t>
      </w:r>
      <w:proofErr w:type="spellStart"/>
      <w:r>
        <w:rPr>
          <w:sz w:val="16"/>
          <w:lang w:eastAsia="ja-JP"/>
        </w:rPr>
        <w:t>カリタックビーチ灯台からは</w:t>
      </w:r>
      <w:proofErr w:type="spellEnd"/>
      <w:r>
        <w:rPr>
          <w:sz w:val="16"/>
          <w:lang w:eastAsia="ja-JP"/>
        </w:rPr>
        <w:t xml:space="preserve"> 190 WTG </w:t>
      </w:r>
      <w:proofErr w:type="spellStart"/>
      <w:r>
        <w:rPr>
          <w:sz w:val="16"/>
          <w:lang w:eastAsia="ja-JP"/>
        </w:rPr>
        <w:t>が見えることになる（BOEM</w:t>
      </w:r>
      <w:proofErr w:type="spellEnd"/>
      <w:r>
        <w:rPr>
          <w:sz w:val="16"/>
          <w:lang w:eastAsia="ja-JP"/>
        </w:rPr>
        <w:t xml:space="preserve"> 2021）。</w:t>
      </w:r>
      <w:proofErr w:type="spellStart"/>
      <w:r>
        <w:rPr>
          <w:sz w:val="16"/>
          <w:lang w:eastAsia="ja-JP"/>
        </w:rPr>
        <w:t>将来の洋上風力開発に関連する構造物の存在は、感度の高い陸上の受け手からシミュレーショ</w:t>
      </w:r>
      <w:proofErr w:type="spellEnd"/>
      <w:r>
        <w:rPr>
          <w:sz w:val="16"/>
          <w:lang w:eastAsia="ja-JP"/>
        </w:rPr>
        <w:t xml:space="preserve"> </w:t>
      </w:r>
      <w:proofErr w:type="spellStart"/>
      <w:r>
        <w:rPr>
          <w:sz w:val="16"/>
          <w:lang w:eastAsia="ja-JP"/>
        </w:rPr>
        <w:t>ンされた、海景特性、外洋特性、景観特性、及び視聴者の体験に影響を与える（付録M</w:t>
      </w:r>
      <w:proofErr w:type="spellEnd"/>
      <w:r>
        <w:rPr>
          <w:sz w:val="16"/>
          <w:lang w:eastAsia="ja-JP"/>
        </w:rPr>
        <w:t xml:space="preserve">）。海景特性と外洋特性は、2030 </w:t>
      </w:r>
      <w:proofErr w:type="spellStart"/>
      <w:r>
        <w:rPr>
          <w:sz w:val="16"/>
          <w:lang w:eastAsia="ja-JP"/>
        </w:rPr>
        <w:t>年頃までに、以前は未開発であった海から中程度の風力発電所の特性へと、その特</w:t>
      </w:r>
      <w:proofErr w:type="spellEnd"/>
      <w:r>
        <w:rPr>
          <w:sz w:val="16"/>
          <w:lang w:eastAsia="ja-JP"/>
        </w:rPr>
        <w:t xml:space="preserve"> </w:t>
      </w:r>
      <w:proofErr w:type="spellStart"/>
      <w:r>
        <w:rPr>
          <w:sz w:val="16"/>
          <w:lang w:eastAsia="ja-JP"/>
        </w:rPr>
        <w:t>徴と特性に対する変化の最大レベルに達するであろう</w:t>
      </w:r>
      <w:proofErr w:type="spellEnd"/>
      <w:r>
        <w:rPr>
          <w:sz w:val="16"/>
          <w:lang w:eastAsia="ja-JP"/>
        </w:rPr>
        <w:t>。</w:t>
      </w:r>
    </w:p>
    <w:p w14:paraId="3A2D99DA" w14:textId="77777777" w:rsidR="00F96F44" w:rsidRDefault="000C0857">
      <w:pPr>
        <w:pStyle w:val="a3"/>
        <w:ind w:right="467" w:hanging="1"/>
      </w:pPr>
      <w:proofErr w:type="spellStart"/>
      <w:r>
        <w:rPr>
          <w:b/>
          <w:sz w:val="16"/>
          <w:lang w:eastAsia="ja-JP"/>
        </w:rPr>
        <w:t>照明：</w:t>
      </w:r>
      <w:r>
        <w:rPr>
          <w:sz w:val="16"/>
          <w:lang w:eastAsia="ja-JP"/>
        </w:rPr>
        <w:t>将来の洋上風力開発プロジェクトが、夜間、薄暮時、または早朝の建設あるいは資材運搬を</w:t>
      </w:r>
      <w:proofErr w:type="spellEnd"/>
      <w:r>
        <w:rPr>
          <w:sz w:val="16"/>
          <w:lang w:eastAsia="ja-JP"/>
        </w:rPr>
        <w:t xml:space="preserve"> </w:t>
      </w:r>
      <w:proofErr w:type="spellStart"/>
      <w:r>
        <w:rPr>
          <w:sz w:val="16"/>
          <w:lang w:eastAsia="ja-JP"/>
        </w:rPr>
        <w:t>含む場合、建設関連の夜間船舶照明が使用されるであろう。</w:t>
      </w:r>
      <w:r>
        <w:rPr>
          <w:sz w:val="16"/>
        </w:rPr>
        <w:t>夜間照明</w:t>
      </w:r>
      <w:proofErr w:type="spellEnd"/>
    </w:p>
    <w:p w14:paraId="0274073B" w14:textId="77777777" w:rsidR="00F96F44" w:rsidRDefault="000C0857">
      <w:pPr>
        <w:pStyle w:val="a3"/>
        <w:spacing w:before="1"/>
        <w:ind w:right="399"/>
        <w:rPr>
          <w:lang w:eastAsia="ja-JP"/>
        </w:rPr>
      </w:pPr>
      <w:r>
        <w:rPr>
          <w:sz w:val="16"/>
          <w:lang w:eastAsia="ja-JP"/>
        </w:rPr>
        <w:t xml:space="preserve">最大シナリオの場合、地理的分析領域内の2つの将来の洋上風力発電プロジェク ト（提案された行為を除く）では、夜間を通して照明が活動する可能性がある。建設期間中、船舶照明が景観及び視覚資源に与えるインパクトは、局地的かつ </w:t>
      </w:r>
      <w:proofErr w:type="spellStart"/>
      <w:r>
        <w:rPr>
          <w:sz w:val="16"/>
          <w:lang w:eastAsia="ja-JP"/>
        </w:rPr>
        <w:t>短期的である。船舶の夜間照明による視覚的インパクトは、計画中の洋上風力発電操業期間中</w:t>
      </w:r>
      <w:proofErr w:type="spellEnd"/>
      <w:r>
        <w:rPr>
          <w:sz w:val="16"/>
          <w:lang w:eastAsia="ja-JP"/>
        </w:rPr>
        <w:t xml:space="preserve"> </w:t>
      </w:r>
      <w:proofErr w:type="spellStart"/>
      <w:r>
        <w:rPr>
          <w:sz w:val="16"/>
          <w:lang w:eastAsia="ja-JP"/>
        </w:rPr>
        <w:t>も継続し、船舶の照明による海景特性、外洋特性、夜間の観賞体験、及び価値ある景観への影</w:t>
      </w:r>
      <w:proofErr w:type="spellEnd"/>
      <w:r>
        <w:rPr>
          <w:sz w:val="16"/>
          <w:lang w:eastAsia="ja-JP"/>
        </w:rPr>
        <w:t xml:space="preserve"> </w:t>
      </w:r>
      <w:proofErr w:type="spellStart"/>
      <w:r>
        <w:rPr>
          <w:sz w:val="16"/>
          <w:lang w:eastAsia="ja-JP"/>
        </w:rPr>
        <w:t>響は、断続的かつ長期的である</w:t>
      </w:r>
      <w:proofErr w:type="spellEnd"/>
      <w:r>
        <w:rPr>
          <w:sz w:val="16"/>
          <w:lang w:eastAsia="ja-JP"/>
        </w:rPr>
        <w:t>。</w:t>
      </w:r>
    </w:p>
    <w:p w14:paraId="38461D67" w14:textId="77777777" w:rsidR="00F96F44" w:rsidRDefault="000C0857">
      <w:pPr>
        <w:pStyle w:val="a3"/>
        <w:spacing w:before="199"/>
        <w:ind w:left="358" w:right="363"/>
        <w:rPr>
          <w:lang w:eastAsia="ja-JP"/>
        </w:rPr>
      </w:pPr>
      <w:r>
        <w:rPr>
          <w:sz w:val="16"/>
          <w:lang w:eastAsia="ja-JP"/>
        </w:rPr>
        <w:t xml:space="preserve">WTGに必要な恒久的な航空警告照明は、地理的分析地域内の海岸や海岸線から見え、景観や視覚資源にインパクトがあるだろう。既存の2基のCVOWパイロット・プロジェクトWTGに加え、最大190基のWTGのO&amp;M期間中、FAA危険照明システム（障害灯）が使用される。CVOW-パイロット・プロジェクトのWTGは、各ナセル上部に毎分20回の点滅速度を持つFAA L-864中密度航空灯と、最高天文潮位から50フィート（15メートル）より高くないベースタワーに設置されたUSCG迅速点滅琥珀灯を持つ。洋上風力リース区域内の各タワーの中間部に最低3つ、各ナセル上部に最低1つ </w:t>
      </w:r>
      <w:proofErr w:type="spellStart"/>
      <w:r>
        <w:rPr>
          <w:sz w:val="16"/>
          <w:lang w:eastAsia="ja-JP"/>
        </w:rPr>
        <w:t>の赤色点滅灯を取り付けた、これらのWTGおよび関連する同期点滅ストロボライトの累積的</w:t>
      </w:r>
      <w:proofErr w:type="spellEnd"/>
      <w:r>
        <w:rPr>
          <w:sz w:val="16"/>
          <w:lang w:eastAsia="ja-JP"/>
        </w:rPr>
        <w:t xml:space="preserve"> </w:t>
      </w:r>
      <w:proofErr w:type="spellStart"/>
      <w:r>
        <w:rPr>
          <w:sz w:val="16"/>
          <w:lang w:eastAsia="ja-JP"/>
        </w:rPr>
        <w:t>影響は、視聴者の距離および視野角に基づいて、障害物がないと仮定した場合、陸上お</w:t>
      </w:r>
      <w:proofErr w:type="spellEnd"/>
      <w:r>
        <w:rPr>
          <w:sz w:val="16"/>
          <w:lang w:eastAsia="ja-JP"/>
        </w:rPr>
        <w:t xml:space="preserve"> </w:t>
      </w:r>
      <w:proofErr w:type="spellStart"/>
      <w:r>
        <w:rPr>
          <w:sz w:val="16"/>
          <w:lang w:eastAsia="ja-JP"/>
        </w:rPr>
        <w:t>よび海上の敏感な視聴場所に長期的な大きな影響を及ぼす。ヘイズ（霞）や雲などの大気・環境要因は、風力発電に影響を与えるであろう</w:t>
      </w:r>
      <w:proofErr w:type="spellEnd"/>
      <w:r>
        <w:rPr>
          <w:sz w:val="16"/>
          <w:lang w:eastAsia="ja-JP"/>
        </w:rPr>
        <w:t>。</w:t>
      </w:r>
    </w:p>
    <w:p w14:paraId="74E2D062" w14:textId="77777777" w:rsidR="00F96F44" w:rsidRDefault="00F96F44">
      <w:pPr>
        <w:pStyle w:val="a3"/>
        <w:rPr>
          <w:lang w:eastAsia="ja-JP"/>
        </w:rPr>
        <w:sectPr w:rsidR="00F96F44">
          <w:pgSz w:w="12240" w:h="15840"/>
          <w:pgMar w:top="1340" w:right="1080" w:bottom="680" w:left="1080" w:header="729" w:footer="483" w:gutter="0"/>
          <w:cols w:space="708"/>
        </w:sectPr>
      </w:pPr>
    </w:p>
    <w:p w14:paraId="3C6139E3" w14:textId="77777777" w:rsidR="00F96F44" w:rsidRDefault="000C0857">
      <w:pPr>
        <w:pStyle w:val="a3"/>
        <w:spacing w:before="89"/>
        <w:ind w:right="399"/>
        <w:rPr>
          <w:lang w:eastAsia="ja-JP"/>
        </w:rPr>
      </w:pPr>
      <w:r>
        <w:rPr>
          <w:sz w:val="16"/>
          <w:lang w:eastAsia="ja-JP"/>
        </w:rPr>
        <w:lastRenderedPageBreak/>
        <w:t>航空機が検知されたときに危険照明システムを作動させるADLSを導入すれば、夜間の照明の影響を大幅に減らすことができる。航空機が検知されたときに危険照明システムを作動させるADLSを導入すれば、夜間の照明のインパクトは大幅に減少するが、既存のCVOWパイロット・プロジェクトはこのシステムを導入しておらず、提案されているキティホーク・ウィンド・ノースとキティホーク・ウィンド・サウス・プロジェクトもこのシステムの導入を提案していない。</w:t>
      </w:r>
    </w:p>
    <w:p w14:paraId="78F67DB9" w14:textId="77777777" w:rsidR="00F96F44" w:rsidRDefault="000C0857">
      <w:pPr>
        <w:pStyle w:val="a3"/>
        <w:ind w:left="360" w:right="280"/>
        <w:rPr>
          <w:lang w:eastAsia="ja-JP"/>
        </w:rPr>
      </w:pPr>
      <w:proofErr w:type="spellStart"/>
      <w:r>
        <w:rPr>
          <w:sz w:val="16"/>
          <w:lang w:eastAsia="ja-JP"/>
        </w:rPr>
        <w:t>ADLSが実施されれば、近隣の航空機の検知に応答して、ハザード照明システ</w:t>
      </w:r>
      <w:proofErr w:type="spellEnd"/>
      <w:r>
        <w:rPr>
          <w:sz w:val="16"/>
          <w:lang w:eastAsia="ja-JP"/>
        </w:rPr>
        <w:t xml:space="preserve"> </w:t>
      </w:r>
      <w:proofErr w:type="spellStart"/>
      <w:r>
        <w:rPr>
          <w:sz w:val="16"/>
          <w:lang w:eastAsia="ja-JP"/>
        </w:rPr>
        <w:t>ムが作動する。ADLSが実施された場合、航行灯の同期点滅は、海景、外洋、景観、観</w:t>
      </w:r>
      <w:proofErr w:type="spellEnd"/>
      <w:r>
        <w:rPr>
          <w:sz w:val="16"/>
          <w:lang w:eastAsia="ja-JP"/>
        </w:rPr>
        <w:t xml:space="preserve"> </w:t>
      </w:r>
      <w:proofErr w:type="spellStart"/>
      <w:r>
        <w:rPr>
          <w:sz w:val="16"/>
          <w:lang w:eastAsia="ja-JP"/>
        </w:rPr>
        <w:t>光者への夜空のインパクトの持続時間を短くする。ADLS</w:t>
      </w:r>
      <w:proofErr w:type="spellEnd"/>
      <w:r>
        <w:rPr>
          <w:sz w:val="16"/>
          <w:lang w:eastAsia="ja-JP"/>
        </w:rPr>
        <w:t xml:space="preserve"> </w:t>
      </w:r>
      <w:proofErr w:type="spellStart"/>
      <w:r>
        <w:rPr>
          <w:sz w:val="16"/>
          <w:lang w:eastAsia="ja-JP"/>
        </w:rPr>
        <w:t>の短時間の同期点滅は、作動時間が短いため、標準的な連続的、中強度</w:t>
      </w:r>
      <w:proofErr w:type="spellEnd"/>
      <w:r>
        <w:rPr>
          <w:sz w:val="16"/>
          <w:lang w:eastAsia="ja-JP"/>
        </w:rPr>
        <w:t xml:space="preserve"> </w:t>
      </w:r>
      <w:proofErr w:type="spellStart"/>
      <w:r>
        <w:rPr>
          <w:sz w:val="16"/>
          <w:lang w:eastAsia="ja-JP"/>
        </w:rPr>
        <w:t>の赤色ストロボFAA警報システムと比べて、夜間の視覚的インパクトが減少する</w:t>
      </w:r>
      <w:proofErr w:type="spellEnd"/>
      <w:r>
        <w:rPr>
          <w:sz w:val="16"/>
          <w:lang w:eastAsia="ja-JP"/>
        </w:rPr>
        <w:t xml:space="preserve"> </w:t>
      </w:r>
      <w:proofErr w:type="spellStart"/>
      <w:r>
        <w:rPr>
          <w:sz w:val="16"/>
          <w:lang w:eastAsia="ja-JP"/>
        </w:rPr>
        <w:t>と予想される</w:t>
      </w:r>
      <w:proofErr w:type="spellEnd"/>
      <w:r>
        <w:rPr>
          <w:sz w:val="16"/>
          <w:lang w:eastAsia="ja-JP"/>
        </w:rPr>
        <w:t>。</w:t>
      </w:r>
    </w:p>
    <w:p w14:paraId="23420E41" w14:textId="77777777" w:rsidR="00F96F44" w:rsidRDefault="000C0857">
      <w:pPr>
        <w:pStyle w:val="a3"/>
        <w:ind w:right="340" w:firstLine="1"/>
        <w:rPr>
          <w:lang w:eastAsia="ja-JP"/>
        </w:rPr>
      </w:pPr>
      <w:proofErr w:type="spellStart"/>
      <w:r>
        <w:rPr>
          <w:b/>
          <w:sz w:val="16"/>
          <w:lang w:eastAsia="ja-JP"/>
        </w:rPr>
        <w:t>交通量（船舶</w:t>
      </w:r>
      <w:proofErr w:type="spellEnd"/>
      <w:r>
        <w:rPr>
          <w:b/>
          <w:sz w:val="16"/>
          <w:lang w:eastAsia="ja-JP"/>
        </w:rPr>
        <w:t>）：</w:t>
      </w:r>
      <w:r>
        <w:rPr>
          <w:sz w:val="16"/>
          <w:lang w:eastAsia="ja-JP"/>
        </w:rPr>
        <w:t xml:space="preserve">CVOWパイロット・プロジェクトWTG2基の現在のO&amp;M船舶交通量は不明であるが、このプロジェ クトの規模が非常に小さいため、景観・視覚資源へのインパクトは無視できると考えられる。将来の洋上風力発電プロジェクトの建設と廃止、及びより小さい程度ではあるが、O&amp;Mは、 </w:t>
      </w:r>
      <w:proofErr w:type="spellStart"/>
      <w:r>
        <w:rPr>
          <w:sz w:val="16"/>
          <w:lang w:eastAsia="ja-JP"/>
        </w:rPr>
        <w:t>地理的分析領域内の景観・視覚資源への悪影響をもたらす可能性のある船舶交通の増加を</w:t>
      </w:r>
      <w:proofErr w:type="spellEnd"/>
      <w:r>
        <w:rPr>
          <w:sz w:val="16"/>
          <w:lang w:eastAsia="ja-JP"/>
        </w:rPr>
        <w:t xml:space="preserve"> 生み出すだろう。このインパクトは、主として、港湾と将来の洋上風力発電建設地域との間の航路に沿った建設中に発生する。キティ・ホーク・ウィンド・サウスの船舶交通量は不明であるが、キティ・ホーク・ </w:t>
      </w:r>
      <w:proofErr w:type="spellStart"/>
      <w:r>
        <w:rPr>
          <w:sz w:val="16"/>
          <w:lang w:eastAsia="ja-JP"/>
        </w:rPr>
        <w:t>ウィンド・ノースの船舶交通量と同様であると予想され、全建設期間を通じて、港湾と洋上作業</w:t>
      </w:r>
      <w:proofErr w:type="spellEnd"/>
      <w:r>
        <w:rPr>
          <w:sz w:val="16"/>
          <w:lang w:eastAsia="ja-JP"/>
        </w:rPr>
        <w:t xml:space="preserve"> 区間を1日平均46往復、建設活動のピーク時には1日最大95往復すると予測されている（COP, Section 3.4; Dominion Energy 2023）。付録F、表F-3に示されるように、2024年から2030年の間に、提案行為以外の2つの洋上風力プロ ジェクト、キティ・ホーク・ノースとキティ・ホーク・サウスが同時に建設される可能性がある。キティ・ホーク・ノースとキティ・ホーク・</w:t>
      </w:r>
      <w:r>
        <w:rPr>
          <w:sz w:val="16"/>
          <w:lang w:eastAsia="ja-JP"/>
        </w:rPr>
        <w:t xml:space="preserve">サウスは、2024年から2027年の間、 </w:t>
      </w:r>
      <w:proofErr w:type="spellStart"/>
      <w:r>
        <w:rPr>
          <w:sz w:val="16"/>
          <w:lang w:eastAsia="ja-JP"/>
        </w:rPr>
        <w:t>CVOW-Cと建設期間が重複する。そのような期間中、洋上風力発電プロジェクトの建設は、バージニア州ポーツマスの港から地理的分</w:t>
      </w:r>
      <w:proofErr w:type="spellEnd"/>
      <w:r>
        <w:rPr>
          <w:sz w:val="16"/>
          <w:lang w:eastAsia="ja-JP"/>
        </w:rPr>
        <w:t xml:space="preserve"> 析領域の作業所まで、1日平均92隻の船舶の往来を発生させ、ピーク時には190隻もの船舶が（航行中または停泊中）存在することになる。定置および移動する船舶は、日中および夜間の海景と外洋の特徴を、外洋から活発な水路へとわずかに増加させるだろう。</w:t>
      </w:r>
    </w:p>
    <w:p w14:paraId="3829AAC1" w14:textId="77777777" w:rsidR="00F96F44" w:rsidRDefault="000C0857">
      <w:pPr>
        <w:pStyle w:val="a3"/>
        <w:ind w:left="358" w:right="399"/>
        <w:rPr>
          <w:lang w:eastAsia="ja-JP"/>
        </w:rPr>
      </w:pPr>
      <w:proofErr w:type="spellStart"/>
      <w:r>
        <w:rPr>
          <w:sz w:val="16"/>
          <w:lang w:eastAsia="ja-JP"/>
        </w:rPr>
        <w:t>陸上及び海上における視覚的インパクトは、洋上風力発電施設のO&amp;Mに関連する目に見え</w:t>
      </w:r>
      <w:proofErr w:type="spellEnd"/>
      <w:r>
        <w:rPr>
          <w:sz w:val="16"/>
          <w:lang w:eastAsia="ja-JP"/>
        </w:rPr>
        <w:t xml:space="preserve"> </w:t>
      </w:r>
      <w:proofErr w:type="spellStart"/>
      <w:r>
        <w:rPr>
          <w:sz w:val="16"/>
          <w:lang w:eastAsia="ja-JP"/>
        </w:rPr>
        <w:t>る船舶活動によって継続するであろう。将来の洋上風力発電プロジェク</w:t>
      </w:r>
      <w:proofErr w:type="spellEnd"/>
      <w:r>
        <w:rPr>
          <w:sz w:val="16"/>
          <w:lang w:eastAsia="ja-JP"/>
        </w:rPr>
        <w:t xml:space="preserve"> トのO&amp;M活動は、港とウインドファーム区域の間で、週平均4往復の船舶を発生させると予 測される。船舶の往来は、長期的かつ時折、海景や外洋の特徴にコントラストをもたらし、鑑賞者は価値ある景観を体験することになる。船舶の活動は、各プロジェクトの想定される操業期間が終了する廃炉時に再び増加し、建設時に説明したようなインパクトが生じる。</w:t>
      </w:r>
    </w:p>
    <w:p w14:paraId="31889178" w14:textId="77777777" w:rsidR="00F96F44" w:rsidRDefault="000C0857">
      <w:pPr>
        <w:pStyle w:val="a3"/>
        <w:ind w:left="358" w:right="280"/>
        <w:rPr>
          <w:lang w:eastAsia="ja-JP"/>
        </w:rPr>
      </w:pPr>
      <w:proofErr w:type="spellStart"/>
      <w:r>
        <w:rPr>
          <w:b/>
          <w:sz w:val="16"/>
          <w:lang w:eastAsia="ja-JP"/>
        </w:rPr>
        <w:t>土地の撹乱：</w:t>
      </w:r>
      <w:r>
        <w:rPr>
          <w:sz w:val="16"/>
          <w:lang w:eastAsia="ja-JP"/>
        </w:rPr>
        <w:t>進行中及び将来の洋上風力開発は、陸上輸出ケーブル、陸上変電所、及び送電網に接続</w:t>
      </w:r>
      <w:proofErr w:type="spellEnd"/>
      <w:r>
        <w:rPr>
          <w:sz w:val="16"/>
          <w:lang w:eastAsia="ja-JP"/>
        </w:rPr>
        <w:t xml:space="preserve"> </w:t>
      </w:r>
      <w:proofErr w:type="spellStart"/>
      <w:r>
        <w:rPr>
          <w:sz w:val="16"/>
          <w:lang w:eastAsia="ja-JP"/>
        </w:rPr>
        <w:t>するための送電インフラの設置を必要とし、その結果、植生伐採、敷地の整地又は溝掘</w:t>
      </w:r>
      <w:proofErr w:type="spellEnd"/>
      <w:r>
        <w:rPr>
          <w:sz w:val="16"/>
          <w:lang w:eastAsia="ja-JP"/>
        </w:rPr>
        <w:t xml:space="preserve"> </w:t>
      </w:r>
      <w:proofErr w:type="spellStart"/>
      <w:r>
        <w:rPr>
          <w:sz w:val="16"/>
          <w:lang w:eastAsia="ja-JP"/>
        </w:rPr>
        <w:t>り、及び建設段階のための土地撹乱により、建設現場付近で局所的、一時的な視覚影</w:t>
      </w:r>
      <w:proofErr w:type="spellEnd"/>
      <w:r>
        <w:rPr>
          <w:sz w:val="16"/>
          <w:lang w:eastAsia="ja-JP"/>
        </w:rPr>
        <w:t xml:space="preserve"> 響をもたらすであろう。これらのインパクトは建設期間中続き、攪乱された場所が修復されるまで続く。O&amp;M期間中、陸上インフラを維持するために、断続的な土地攪乱が必要になる可能性もある。インパクトの正確な程度は、将来の洋上風力エネルギープロジェ </w:t>
      </w:r>
      <w:proofErr w:type="spellStart"/>
      <w:r>
        <w:rPr>
          <w:sz w:val="16"/>
          <w:lang w:eastAsia="ja-JP"/>
        </w:rPr>
        <w:t>クトにおけるプロジェクトインフラの位置に依存するであろうが、ノーアクション代替案では、一般</w:t>
      </w:r>
      <w:proofErr w:type="spellEnd"/>
      <w:r>
        <w:rPr>
          <w:sz w:val="16"/>
          <w:lang w:eastAsia="ja-JP"/>
        </w:rPr>
        <w:t xml:space="preserve"> </w:t>
      </w:r>
      <w:proofErr w:type="spellStart"/>
      <w:r>
        <w:rPr>
          <w:sz w:val="16"/>
          <w:lang w:eastAsia="ja-JP"/>
        </w:rPr>
        <w:t>的に、建設中または維持管理中に、土地攪乱により、景観・視覚資源に局所的かつ短期</w:t>
      </w:r>
      <w:proofErr w:type="spellEnd"/>
      <w:r>
        <w:rPr>
          <w:sz w:val="16"/>
          <w:lang w:eastAsia="ja-JP"/>
        </w:rPr>
        <w:t xml:space="preserve"> </w:t>
      </w:r>
      <w:proofErr w:type="spellStart"/>
      <w:r>
        <w:rPr>
          <w:sz w:val="16"/>
          <w:lang w:eastAsia="ja-JP"/>
        </w:rPr>
        <w:t>的な影響を及ぼすであろう</w:t>
      </w:r>
      <w:proofErr w:type="spellEnd"/>
      <w:r>
        <w:rPr>
          <w:sz w:val="16"/>
          <w:lang w:eastAsia="ja-JP"/>
        </w:rPr>
        <w:t>。</w:t>
      </w:r>
    </w:p>
    <w:p w14:paraId="5F417CE3" w14:textId="77777777" w:rsidR="00F96F44" w:rsidRDefault="000C0857">
      <w:pPr>
        <w:pStyle w:val="a3"/>
        <w:ind w:left="358" w:right="317"/>
        <w:rPr>
          <w:lang w:eastAsia="ja-JP"/>
        </w:rPr>
      </w:pPr>
      <w:proofErr w:type="spellStart"/>
      <w:r>
        <w:rPr>
          <w:b/>
          <w:sz w:val="16"/>
          <w:lang w:eastAsia="ja-JP"/>
        </w:rPr>
        <w:t>偶発的な放出：</w:t>
      </w:r>
      <w:r>
        <w:rPr>
          <w:sz w:val="16"/>
          <w:lang w:eastAsia="ja-JP"/>
        </w:rPr>
        <w:t>現在進行中及び将来の洋上風力発電プロジェクト（本提案行為を除く）の建設中、O&amp;M中</w:t>
      </w:r>
      <w:proofErr w:type="spellEnd"/>
      <w:r>
        <w:rPr>
          <w:sz w:val="16"/>
          <w:lang w:eastAsia="ja-JP"/>
        </w:rPr>
        <w:t xml:space="preserve">、 </w:t>
      </w:r>
      <w:proofErr w:type="spellStart"/>
      <w:r>
        <w:rPr>
          <w:sz w:val="16"/>
          <w:lang w:eastAsia="ja-JP"/>
        </w:rPr>
        <w:t>及び廃止措置中の偶発的な放出は、燃料、ごみ、がれき、又は浮遊堆積物の偶発的な放出を通じて</w:t>
      </w:r>
      <w:proofErr w:type="spellEnd"/>
      <w:r>
        <w:rPr>
          <w:sz w:val="16"/>
          <w:lang w:eastAsia="ja-JP"/>
        </w:rPr>
        <w:t>、 近傍の海景特性、外洋特性、景観特性、及び観賞者に影響を及ぼす可能性がある。近海での偶発的な放出は、海岸の一時的な閉鎖を引き起こす可能性がある。</w:t>
      </w:r>
    </w:p>
    <w:p w14:paraId="6E60F790" w14:textId="77777777" w:rsidR="00F96F44" w:rsidRDefault="00F96F44">
      <w:pPr>
        <w:pStyle w:val="a3"/>
        <w:rPr>
          <w:lang w:eastAsia="ja-JP"/>
        </w:rPr>
        <w:sectPr w:rsidR="00F96F44">
          <w:pgSz w:w="12240" w:h="15840"/>
          <w:pgMar w:top="1340" w:right="1080" w:bottom="680" w:left="1080" w:header="729" w:footer="483" w:gutter="0"/>
          <w:cols w:space="708"/>
        </w:sectPr>
      </w:pPr>
    </w:p>
    <w:p w14:paraId="19064D1F" w14:textId="77777777" w:rsidR="00F96F44" w:rsidRDefault="000C0857">
      <w:pPr>
        <w:pStyle w:val="a3"/>
        <w:spacing w:before="89"/>
        <w:ind w:left="360" w:right="362"/>
        <w:jc w:val="both"/>
        <w:rPr>
          <w:lang w:eastAsia="ja-JP"/>
        </w:rPr>
      </w:pPr>
      <w:r>
        <w:rPr>
          <w:sz w:val="16"/>
          <w:lang w:eastAsia="ja-JP"/>
        </w:rPr>
        <w:lastRenderedPageBreak/>
        <w:t xml:space="preserve">は、影響を受ける海景、外洋地域、及び景観を視聴者が体験する機会を制限するであろう。偶発的放出の影響の可能性は、将来の洋上風力発電プロジェクトの建設中及び廃止措置中に最 </w:t>
      </w:r>
      <w:proofErr w:type="spellStart"/>
      <w:r>
        <w:rPr>
          <w:sz w:val="16"/>
          <w:lang w:eastAsia="ja-JP"/>
        </w:rPr>
        <w:t>大となり、O&amp;M中は、より低いが継続的となるであろう</w:t>
      </w:r>
      <w:proofErr w:type="spellEnd"/>
      <w:r>
        <w:rPr>
          <w:sz w:val="16"/>
          <w:lang w:eastAsia="ja-JP"/>
        </w:rPr>
        <w:t>。</w:t>
      </w:r>
    </w:p>
    <w:p w14:paraId="21C950D7" w14:textId="77777777" w:rsidR="00F96F44" w:rsidRDefault="000C0857">
      <w:pPr>
        <w:pStyle w:val="2"/>
        <w:numPr>
          <w:ilvl w:val="3"/>
          <w:numId w:val="33"/>
        </w:numPr>
        <w:tabs>
          <w:tab w:val="left" w:pos="1800"/>
        </w:tabs>
        <w:spacing w:before="201"/>
        <w:ind w:left="1800"/>
      </w:pPr>
      <w:proofErr w:type="spellStart"/>
      <w:r>
        <w:rPr>
          <w:spacing w:val="-2"/>
          <w:sz w:val="16"/>
        </w:rPr>
        <w:t>結論</w:t>
      </w:r>
      <w:proofErr w:type="spellEnd"/>
    </w:p>
    <w:p w14:paraId="432F12E2" w14:textId="77777777" w:rsidR="00F96F44" w:rsidRDefault="000C0857">
      <w:pPr>
        <w:pStyle w:val="a3"/>
        <w:spacing w:before="199"/>
        <w:ind w:left="360" w:right="328"/>
        <w:rPr>
          <w:lang w:eastAsia="ja-JP"/>
        </w:rPr>
      </w:pPr>
      <w:proofErr w:type="spellStart"/>
      <w:r>
        <w:rPr>
          <w:b/>
          <w:sz w:val="16"/>
          <w:lang w:eastAsia="ja-JP"/>
        </w:rPr>
        <w:t>ノーアクション代替案のインパクト。</w:t>
      </w:r>
      <w:r>
        <w:rPr>
          <w:sz w:val="16"/>
          <w:lang w:eastAsia="ja-JP"/>
        </w:rPr>
        <w:t>ノーアクション代替案では、視覚・景観資源は、既存の環境傾向及び進行中の活動の影響を受</w:t>
      </w:r>
      <w:proofErr w:type="spellEnd"/>
      <w:r>
        <w:rPr>
          <w:sz w:val="16"/>
          <w:lang w:eastAsia="ja-JP"/>
        </w:rPr>
        <w:t xml:space="preserve"> </w:t>
      </w:r>
      <w:proofErr w:type="spellStart"/>
      <w:r>
        <w:rPr>
          <w:sz w:val="16"/>
          <w:lang w:eastAsia="ja-JP"/>
        </w:rPr>
        <w:t>け続けるであろう。継続的な洋上風力発電以外の活動は、主に日中及び夜間の構造物、照明、船舶交通を</w:t>
      </w:r>
      <w:proofErr w:type="spellEnd"/>
      <w:r>
        <w:rPr>
          <w:sz w:val="16"/>
          <w:lang w:eastAsia="ja-JP"/>
        </w:rPr>
        <w:t xml:space="preserve"> </w:t>
      </w:r>
      <w:proofErr w:type="spellStart"/>
      <w:r>
        <w:rPr>
          <w:sz w:val="16"/>
          <w:lang w:eastAsia="ja-JP"/>
        </w:rPr>
        <w:t>通じて、海景、外洋、景観、及び見る者の経験に、短期的及び長期的に継続的なイ</w:t>
      </w:r>
      <w:proofErr w:type="spellEnd"/>
      <w:r>
        <w:rPr>
          <w:sz w:val="16"/>
          <w:lang w:eastAsia="ja-JP"/>
        </w:rPr>
        <w:t xml:space="preserve"> ンパクトを与えるであろう。沿岸景観の特性は、短期的にも長期的にも、自然の過程と計画された活動を通じて変化し、陸上の特徴、特性、見る者の経験を形成し続けるであろう。視覚的影響の原因となる地理的分析区域での継続的な活動には、夜間の照明 </w:t>
      </w:r>
      <w:proofErr w:type="spellStart"/>
      <w:r>
        <w:rPr>
          <w:sz w:val="16"/>
          <w:lang w:eastAsia="ja-JP"/>
        </w:rPr>
        <w:t>の増加、目に見える混雑、新しい構造物の導入につながる建設活動と船舶交通</w:t>
      </w:r>
      <w:proofErr w:type="spellEnd"/>
      <w:r>
        <w:rPr>
          <w:sz w:val="16"/>
          <w:lang w:eastAsia="ja-JP"/>
        </w:rPr>
        <w:t xml:space="preserve"> </w:t>
      </w:r>
      <w:proofErr w:type="spellStart"/>
      <w:r>
        <w:rPr>
          <w:sz w:val="16"/>
          <w:lang w:eastAsia="ja-JP"/>
        </w:rPr>
        <w:t>が含まれ、地理的分析区域の景観・視覚的資源に軽度から</w:t>
      </w:r>
      <w:r>
        <w:rPr>
          <w:b/>
          <w:sz w:val="16"/>
          <w:lang w:eastAsia="ja-JP"/>
        </w:rPr>
        <w:t>中程度の</w:t>
      </w:r>
      <w:r>
        <w:rPr>
          <w:sz w:val="16"/>
          <w:lang w:eastAsia="ja-JP"/>
        </w:rPr>
        <w:t>インパクトを与える</w:t>
      </w:r>
      <w:proofErr w:type="spellEnd"/>
      <w:r>
        <w:rPr>
          <w:sz w:val="16"/>
          <w:lang w:eastAsia="ja-JP"/>
        </w:rPr>
        <w:t xml:space="preserve"> </w:t>
      </w:r>
      <w:proofErr w:type="spellStart"/>
      <w:r>
        <w:rPr>
          <w:sz w:val="16"/>
          <w:lang w:eastAsia="ja-JP"/>
        </w:rPr>
        <w:t>であろう</w:t>
      </w:r>
      <w:proofErr w:type="spellEnd"/>
      <w:r>
        <w:rPr>
          <w:sz w:val="16"/>
          <w:lang w:eastAsia="ja-JP"/>
        </w:rPr>
        <w:t>。</w:t>
      </w:r>
    </w:p>
    <w:p w14:paraId="7FF44C94" w14:textId="77777777" w:rsidR="00F96F44" w:rsidRDefault="000C0857">
      <w:pPr>
        <w:spacing w:before="200"/>
        <w:ind w:left="360" w:right="467"/>
        <w:rPr>
          <w:lang w:eastAsia="ja-JP"/>
        </w:rPr>
      </w:pPr>
      <w:r>
        <w:rPr>
          <w:b/>
          <w:sz w:val="16"/>
          <w:lang w:eastAsia="ja-JP"/>
        </w:rPr>
        <w:t>ノーアクション代替案の累積的影響。</w:t>
      </w:r>
      <w:r>
        <w:rPr>
          <w:sz w:val="16"/>
          <w:lang w:eastAsia="ja-JP"/>
        </w:rPr>
        <w:t>ノーアクション代替案では、既存の環境傾向と継続中の活動は継続し、視覚資源は自然および人為的なIPFの影響を受け続ける。</w:t>
      </w:r>
    </w:p>
    <w:p w14:paraId="5A2AB9DB" w14:textId="77777777" w:rsidR="00F96F44" w:rsidRDefault="000C0857">
      <w:pPr>
        <w:pStyle w:val="a3"/>
        <w:ind w:right="280"/>
        <w:rPr>
          <w:lang w:eastAsia="ja-JP"/>
        </w:rPr>
      </w:pPr>
      <w:proofErr w:type="spellStart"/>
      <w:r>
        <w:rPr>
          <w:sz w:val="16"/>
          <w:lang w:eastAsia="ja-JP"/>
        </w:rPr>
        <w:t>洋上風力発電以外の、地理的分析領域で計画されている活動には、新しいケーブ</w:t>
      </w:r>
      <w:proofErr w:type="spellEnd"/>
      <w:r>
        <w:rPr>
          <w:sz w:val="16"/>
          <w:lang w:eastAsia="ja-JP"/>
        </w:rPr>
        <w:t xml:space="preserve"> </w:t>
      </w:r>
      <w:proofErr w:type="spellStart"/>
      <w:r>
        <w:rPr>
          <w:sz w:val="16"/>
          <w:lang w:eastAsia="ja-JP"/>
        </w:rPr>
        <w:t>ルの設置及び保守、浚渫及び港湾の改善、海洋鉱物の採取、軍事利用、海上輸送、陸上</w:t>
      </w:r>
      <w:proofErr w:type="spellEnd"/>
      <w:r>
        <w:rPr>
          <w:sz w:val="16"/>
          <w:lang w:eastAsia="ja-JP"/>
        </w:rPr>
        <w:t xml:space="preserve"> </w:t>
      </w:r>
      <w:proofErr w:type="spellStart"/>
      <w:r>
        <w:rPr>
          <w:sz w:val="16"/>
          <w:lang w:eastAsia="ja-JP"/>
        </w:rPr>
        <w:t>開発活動などが含まれる。地理的分析領域内で計画されている他の洋上風力発電プロジェクトは、現在洋上構造物が</w:t>
      </w:r>
      <w:proofErr w:type="spellEnd"/>
      <w:r>
        <w:rPr>
          <w:sz w:val="16"/>
          <w:lang w:eastAsia="ja-JP"/>
        </w:rPr>
        <w:t xml:space="preserve"> 存在しない海域に約190基のWTGを建設し、周囲の海洋環境を未開発の海洋から風力発電所環 境に変えることになる。海景の特徴と開放的な海洋の特徴は、約2030年までに、以前は未開発の海洋であった </w:t>
      </w:r>
      <w:proofErr w:type="spellStart"/>
      <w:r>
        <w:rPr>
          <w:sz w:val="16"/>
          <w:lang w:eastAsia="ja-JP"/>
        </w:rPr>
        <w:t>ものから風力発電所の特徴へと、その特徴と特徴が変化する最大レベルに達するであろう</w:t>
      </w:r>
      <w:proofErr w:type="spellEnd"/>
      <w:r>
        <w:rPr>
          <w:sz w:val="16"/>
          <w:lang w:eastAsia="ja-JP"/>
        </w:rPr>
        <w:t>。</w:t>
      </w:r>
    </w:p>
    <w:p w14:paraId="3428FC92" w14:textId="77777777" w:rsidR="00F96F44" w:rsidRDefault="000C0857">
      <w:pPr>
        <w:pStyle w:val="a3"/>
        <w:ind w:right="363"/>
        <w:rPr>
          <w:lang w:eastAsia="ja-JP"/>
        </w:rPr>
      </w:pPr>
      <w:r>
        <w:rPr>
          <w:sz w:val="16"/>
          <w:lang w:eastAsia="ja-JP"/>
        </w:rPr>
        <w:t>ノーアクション代替案では、現在の地域の傾向と活動は継続し、景観・視覚資源は、自然および人為的なIPFの影響を受け続ける。ノーアクション代替案では、進行中の景観・視覚資源への影響は</w:t>
      </w:r>
      <w:r>
        <w:rPr>
          <w:b/>
          <w:sz w:val="16"/>
          <w:lang w:eastAsia="ja-JP"/>
        </w:rPr>
        <w:t>軽微である</w:t>
      </w:r>
      <w:r>
        <w:rPr>
          <w:sz w:val="16"/>
          <w:lang w:eastAsia="ja-JP"/>
        </w:rPr>
        <w:t xml:space="preserve">。ノーアクション代替案は、他の全ての予測可能な計画活動（他の洋上風力発電活動を含む）と組み合わ </w:t>
      </w:r>
      <w:proofErr w:type="spellStart"/>
      <w:r>
        <w:rPr>
          <w:sz w:val="16"/>
          <w:lang w:eastAsia="ja-JP"/>
        </w:rPr>
        <w:t>せて、新たな構造物の追加、夜間の照明、陸上建設、及び船舶交通の増加により、地理的分析</w:t>
      </w:r>
      <w:proofErr w:type="spellEnd"/>
      <w:r>
        <w:rPr>
          <w:sz w:val="16"/>
          <w:lang w:eastAsia="ja-JP"/>
        </w:rPr>
        <w:t xml:space="preserve"> </w:t>
      </w:r>
      <w:proofErr w:type="spellStart"/>
      <w:r>
        <w:rPr>
          <w:sz w:val="16"/>
          <w:lang w:eastAsia="ja-JP"/>
        </w:rPr>
        <w:t>区域内の視覚・景観資源に</w:t>
      </w:r>
      <w:r>
        <w:rPr>
          <w:b/>
          <w:sz w:val="16"/>
          <w:lang w:eastAsia="ja-JP"/>
        </w:rPr>
        <w:t>中</w:t>
      </w:r>
      <w:r>
        <w:rPr>
          <w:sz w:val="16"/>
          <w:lang w:eastAsia="ja-JP"/>
        </w:rPr>
        <w:t>程度から</w:t>
      </w:r>
      <w:r>
        <w:rPr>
          <w:b/>
          <w:sz w:val="16"/>
          <w:lang w:eastAsia="ja-JP"/>
        </w:rPr>
        <w:t>大きな</w:t>
      </w:r>
      <w:r>
        <w:rPr>
          <w:sz w:val="16"/>
          <w:lang w:eastAsia="ja-JP"/>
        </w:rPr>
        <w:t>インパクトをもたらすであろう</w:t>
      </w:r>
      <w:proofErr w:type="spellEnd"/>
      <w:r>
        <w:rPr>
          <w:sz w:val="16"/>
          <w:lang w:eastAsia="ja-JP"/>
        </w:rPr>
        <w:t>。</w:t>
      </w:r>
    </w:p>
    <w:p w14:paraId="236E4A1A" w14:textId="77777777" w:rsidR="00F96F44" w:rsidRDefault="000C0857">
      <w:pPr>
        <w:pStyle w:val="2"/>
        <w:numPr>
          <w:ilvl w:val="2"/>
          <w:numId w:val="33"/>
        </w:numPr>
        <w:tabs>
          <w:tab w:val="left" w:pos="1439"/>
        </w:tabs>
        <w:spacing w:before="201"/>
        <w:ind w:left="1439" w:right="484"/>
        <w:rPr>
          <w:lang w:eastAsia="ja-JP"/>
        </w:rPr>
      </w:pPr>
      <w:r>
        <w:rPr>
          <w:sz w:val="16"/>
          <w:lang w:eastAsia="ja-JP"/>
        </w:rPr>
        <w:t>行為</w:t>
      </w:r>
      <w:r>
        <w:rPr>
          <w:spacing w:val="-2"/>
          <w:sz w:val="16"/>
          <w:lang w:eastAsia="ja-JP"/>
        </w:rPr>
        <w:t>代替案の</w:t>
      </w:r>
      <w:r>
        <w:rPr>
          <w:sz w:val="16"/>
          <w:lang w:eastAsia="ja-JP"/>
        </w:rPr>
        <w:t>関連する設計パラメータと影響の可能性の差異</w:t>
      </w:r>
    </w:p>
    <w:p w14:paraId="591D91D9" w14:textId="77777777" w:rsidR="00F96F44" w:rsidRDefault="000C0857">
      <w:pPr>
        <w:pStyle w:val="a3"/>
        <w:spacing w:before="199"/>
        <w:rPr>
          <w:lang w:eastAsia="ja-JP"/>
        </w:rPr>
      </w:pPr>
      <w:proofErr w:type="spellStart"/>
      <w:r>
        <w:rPr>
          <w:sz w:val="16"/>
          <w:lang w:eastAsia="ja-JP"/>
        </w:rPr>
        <w:t>このEISは最大シナリオを分析する。PDEで定義されたプロジェ</w:t>
      </w:r>
      <w:proofErr w:type="spellEnd"/>
      <w:r>
        <w:rPr>
          <w:sz w:val="16"/>
          <w:lang w:eastAsia="ja-JP"/>
        </w:rPr>
        <w:t xml:space="preserve"> </w:t>
      </w:r>
      <w:proofErr w:type="spellStart"/>
      <w:r>
        <w:rPr>
          <w:sz w:val="16"/>
          <w:lang w:eastAsia="ja-JP"/>
        </w:rPr>
        <w:t>クトのビルドアウトにおける影響の可能性は、以下の節で説明されたものと同様か、それ以下</w:t>
      </w:r>
      <w:proofErr w:type="spellEnd"/>
      <w:r>
        <w:rPr>
          <w:sz w:val="16"/>
          <w:lang w:eastAsia="ja-JP"/>
        </w:rPr>
        <w:t xml:space="preserve"> </w:t>
      </w:r>
      <w:proofErr w:type="spellStart"/>
      <w:r>
        <w:rPr>
          <w:sz w:val="16"/>
          <w:lang w:eastAsia="ja-JP"/>
        </w:rPr>
        <w:t>のインパクトをもたらすであろう</w:t>
      </w:r>
      <w:proofErr w:type="spellEnd"/>
      <w:r>
        <w:rPr>
          <w:sz w:val="16"/>
          <w:lang w:eastAsia="ja-JP"/>
        </w:rPr>
        <w:t>。</w:t>
      </w:r>
    </w:p>
    <w:p w14:paraId="5E7119D5" w14:textId="77777777" w:rsidR="00F96F44" w:rsidRDefault="000C0857">
      <w:pPr>
        <w:spacing w:before="1"/>
        <w:ind w:left="359" w:right="467" w:hanging="1"/>
        <w:rPr>
          <w:lang w:eastAsia="ja-JP"/>
        </w:rPr>
      </w:pPr>
      <w:r>
        <w:rPr>
          <w:sz w:val="16"/>
          <w:lang w:eastAsia="ja-JP"/>
        </w:rPr>
        <w:t>以下の提案されたPDEパラメータ（付録E、</w:t>
      </w:r>
      <w:r>
        <w:rPr>
          <w:i/>
          <w:sz w:val="16"/>
          <w:lang w:eastAsia="ja-JP"/>
        </w:rPr>
        <w:t>プロジェクト設計範囲と最大ケースシナリオ</w:t>
      </w:r>
      <w:r>
        <w:rPr>
          <w:sz w:val="16"/>
          <w:lang w:eastAsia="ja-JP"/>
        </w:rPr>
        <w:t>）は、景観・視覚資源へのインパクトの大きさに影響する。</w:t>
      </w:r>
    </w:p>
    <w:p w14:paraId="33F8DEB7" w14:textId="77777777" w:rsidR="00F96F44" w:rsidRDefault="000C0857">
      <w:pPr>
        <w:pStyle w:val="a4"/>
        <w:numPr>
          <w:ilvl w:val="0"/>
          <w:numId w:val="5"/>
        </w:numPr>
        <w:tabs>
          <w:tab w:val="left" w:pos="719"/>
        </w:tabs>
        <w:spacing w:before="75"/>
        <w:ind w:right="400"/>
        <w:rPr>
          <w:lang w:eastAsia="ja-JP"/>
        </w:rPr>
      </w:pPr>
      <w:proofErr w:type="spellStart"/>
      <w:r>
        <w:rPr>
          <w:sz w:val="16"/>
          <w:lang w:eastAsia="ja-JP"/>
        </w:rPr>
        <w:t>WTGとOSSの数、サイズ、配置、構造物の照明システムの設計を含むプロジェクトのレイアウト</w:t>
      </w:r>
      <w:proofErr w:type="spellEnd"/>
      <w:r>
        <w:rPr>
          <w:sz w:val="16"/>
          <w:lang w:eastAsia="ja-JP"/>
        </w:rPr>
        <w:t>。</w:t>
      </w:r>
    </w:p>
    <w:p w14:paraId="6D84E041" w14:textId="77777777" w:rsidR="00F96F44" w:rsidRDefault="000C0857">
      <w:pPr>
        <w:pStyle w:val="a4"/>
        <w:numPr>
          <w:ilvl w:val="0"/>
          <w:numId w:val="5"/>
        </w:numPr>
        <w:tabs>
          <w:tab w:val="left" w:pos="719"/>
        </w:tabs>
        <w:spacing w:before="75"/>
        <w:ind w:right="589"/>
        <w:rPr>
          <w:lang w:eastAsia="ja-JP"/>
        </w:rPr>
      </w:pPr>
      <w:proofErr w:type="spellStart"/>
      <w:r>
        <w:rPr>
          <w:sz w:val="16"/>
          <w:lang w:eastAsia="ja-JP"/>
        </w:rPr>
        <w:t>建設、O&amp;M、廃止措置に関わる船舶の数と種類、建設、O&amp;M、廃止措置が行われる時間</w:t>
      </w:r>
      <w:proofErr w:type="spellEnd"/>
      <w:r>
        <w:rPr>
          <w:sz w:val="16"/>
          <w:lang w:eastAsia="ja-JP"/>
        </w:rPr>
        <w:t>。</w:t>
      </w:r>
    </w:p>
    <w:p w14:paraId="1D9C0C49" w14:textId="77777777" w:rsidR="00F96F44" w:rsidRDefault="000C0857">
      <w:pPr>
        <w:pStyle w:val="a4"/>
        <w:numPr>
          <w:ilvl w:val="0"/>
          <w:numId w:val="5"/>
        </w:numPr>
        <w:tabs>
          <w:tab w:val="left" w:pos="719"/>
        </w:tabs>
        <w:spacing w:before="75"/>
        <w:rPr>
          <w:lang w:eastAsia="ja-JP"/>
        </w:rPr>
      </w:pPr>
      <w:proofErr w:type="spellStart"/>
      <w:r>
        <w:rPr>
          <w:sz w:val="16"/>
          <w:lang w:eastAsia="ja-JP"/>
        </w:rPr>
        <w:t>陸上ケーブルの輸出ルートのオプションと、陸上</w:t>
      </w:r>
      <w:r>
        <w:rPr>
          <w:spacing w:val="-2"/>
          <w:sz w:val="16"/>
          <w:lang w:eastAsia="ja-JP"/>
        </w:rPr>
        <w:t>変電所の</w:t>
      </w:r>
      <w:r>
        <w:rPr>
          <w:sz w:val="16"/>
          <w:lang w:eastAsia="ja-JP"/>
        </w:rPr>
        <w:t>サイズと位置</w:t>
      </w:r>
      <w:proofErr w:type="spellEnd"/>
      <w:r>
        <w:rPr>
          <w:spacing w:val="-2"/>
          <w:sz w:val="16"/>
          <w:lang w:eastAsia="ja-JP"/>
        </w:rPr>
        <w:t>。</w:t>
      </w:r>
    </w:p>
    <w:p w14:paraId="06900AF0" w14:textId="77777777" w:rsidR="00F96F44" w:rsidRDefault="00F96F44">
      <w:pPr>
        <w:pStyle w:val="a4"/>
        <w:rPr>
          <w:lang w:eastAsia="ja-JP"/>
        </w:rPr>
        <w:sectPr w:rsidR="00F96F44">
          <w:pgSz w:w="12240" w:h="15840"/>
          <w:pgMar w:top="1340" w:right="1080" w:bottom="680" w:left="1080" w:header="729" w:footer="483" w:gutter="0"/>
          <w:cols w:space="708"/>
        </w:sectPr>
      </w:pPr>
    </w:p>
    <w:p w14:paraId="5F00586D" w14:textId="77777777" w:rsidR="00F96F44" w:rsidRDefault="000C0857">
      <w:pPr>
        <w:pStyle w:val="a3"/>
        <w:spacing w:before="89"/>
        <w:ind w:left="360"/>
        <w:rPr>
          <w:lang w:eastAsia="ja-JP"/>
        </w:rPr>
      </w:pPr>
      <w:proofErr w:type="spellStart"/>
      <w:r>
        <w:rPr>
          <w:sz w:val="16"/>
          <w:lang w:eastAsia="ja-JP"/>
        </w:rPr>
        <w:lastRenderedPageBreak/>
        <w:t>付録Eに概説されているように、提案されているプロジェクト設計のばらつきが存在する。以下に影響の可能性をまとめる</w:t>
      </w:r>
      <w:proofErr w:type="spellEnd"/>
      <w:r>
        <w:rPr>
          <w:sz w:val="16"/>
          <w:lang w:eastAsia="ja-JP"/>
        </w:rPr>
        <w:t>。</w:t>
      </w:r>
    </w:p>
    <w:p w14:paraId="2B4D3321" w14:textId="77777777" w:rsidR="00F96F44" w:rsidRDefault="000C0857">
      <w:pPr>
        <w:pStyle w:val="a4"/>
        <w:numPr>
          <w:ilvl w:val="0"/>
          <w:numId w:val="5"/>
        </w:numPr>
        <w:tabs>
          <w:tab w:val="left" w:pos="719"/>
        </w:tabs>
        <w:spacing w:before="76"/>
        <w:ind w:right="786"/>
        <w:rPr>
          <w:lang w:eastAsia="ja-JP"/>
        </w:rPr>
      </w:pPr>
      <w:r>
        <w:rPr>
          <w:b/>
          <w:sz w:val="16"/>
          <w:lang w:eastAsia="ja-JP"/>
        </w:rPr>
        <w:t xml:space="preserve">WTG </w:t>
      </w:r>
      <w:proofErr w:type="spellStart"/>
      <w:r>
        <w:rPr>
          <w:b/>
          <w:sz w:val="16"/>
          <w:lang w:eastAsia="ja-JP"/>
        </w:rPr>
        <w:t>の数、サイズ、位置、照明：</w:t>
      </w:r>
      <w:r>
        <w:rPr>
          <w:sz w:val="16"/>
          <w:lang w:eastAsia="ja-JP"/>
        </w:rPr>
        <w:t>岸に近いほど</w:t>
      </w:r>
      <w:proofErr w:type="spellEnd"/>
      <w:r>
        <w:rPr>
          <w:sz w:val="16"/>
          <w:lang w:eastAsia="ja-JP"/>
        </w:rPr>
        <w:t xml:space="preserve"> WTG </w:t>
      </w:r>
      <w:proofErr w:type="spellStart"/>
      <w:r>
        <w:rPr>
          <w:sz w:val="16"/>
          <w:lang w:eastAsia="ja-JP"/>
        </w:rPr>
        <w:t>の数が増え、タービンサイズも大きくなるため、陸上</w:t>
      </w:r>
      <w:proofErr w:type="spellEnd"/>
      <w:r>
        <w:rPr>
          <w:sz w:val="16"/>
          <w:lang w:eastAsia="ja-JP"/>
        </w:rPr>
        <w:t xml:space="preserve"> KOP </w:t>
      </w:r>
      <w:proofErr w:type="spellStart"/>
      <w:r>
        <w:rPr>
          <w:sz w:val="16"/>
          <w:lang w:eastAsia="ja-JP"/>
        </w:rPr>
        <w:t>からの視覚的インパクトが増大する</w:t>
      </w:r>
      <w:proofErr w:type="spellEnd"/>
      <w:r>
        <w:rPr>
          <w:sz w:val="16"/>
          <w:lang w:eastAsia="ja-JP"/>
        </w:rPr>
        <w:t>。</w:t>
      </w:r>
    </w:p>
    <w:p w14:paraId="4BAF312F" w14:textId="77777777" w:rsidR="00F96F44" w:rsidRDefault="000C0857">
      <w:pPr>
        <w:pStyle w:val="a4"/>
        <w:numPr>
          <w:ilvl w:val="0"/>
          <w:numId w:val="5"/>
        </w:numPr>
        <w:tabs>
          <w:tab w:val="left" w:pos="719"/>
        </w:tabs>
        <w:spacing w:before="75"/>
        <w:ind w:right="1056"/>
        <w:rPr>
          <w:lang w:eastAsia="ja-JP"/>
        </w:rPr>
      </w:pPr>
      <w:r>
        <w:rPr>
          <w:b/>
          <w:sz w:val="16"/>
          <w:lang w:eastAsia="ja-JP"/>
        </w:rPr>
        <w:t>プロジェクトの規模、方向性：</w:t>
      </w:r>
      <w:r>
        <w:rPr>
          <w:sz w:val="16"/>
          <w:lang w:eastAsia="ja-JP"/>
        </w:rPr>
        <w:t>プロジェクトの規模が大きく、海岸に近ければ近いほど、外洋、海景、景観特性地域の景観価値へのインパクトは大きくなる。</w:t>
      </w:r>
    </w:p>
    <w:p w14:paraId="1AFEBAC2" w14:textId="77777777" w:rsidR="00F96F44" w:rsidRDefault="000C0857">
      <w:pPr>
        <w:pStyle w:val="a4"/>
        <w:numPr>
          <w:ilvl w:val="0"/>
          <w:numId w:val="5"/>
        </w:numPr>
        <w:tabs>
          <w:tab w:val="left" w:pos="719"/>
        </w:tabs>
        <w:spacing w:before="74"/>
        <w:ind w:right="287"/>
        <w:rPr>
          <w:lang w:eastAsia="ja-JP"/>
        </w:rPr>
      </w:pPr>
      <w:proofErr w:type="spellStart"/>
      <w:r>
        <w:rPr>
          <w:b/>
          <w:sz w:val="16"/>
          <w:lang w:eastAsia="ja-JP"/>
        </w:rPr>
        <w:t>WTG照明の設計と種類：</w:t>
      </w:r>
      <w:r>
        <w:rPr>
          <w:sz w:val="16"/>
          <w:lang w:eastAsia="ja-JP"/>
        </w:rPr>
        <w:t>WTG</w:t>
      </w:r>
      <w:proofErr w:type="spellEnd"/>
      <w:r>
        <w:rPr>
          <w:sz w:val="16"/>
          <w:lang w:eastAsia="ja-JP"/>
        </w:rPr>
        <w:t xml:space="preserve"> </w:t>
      </w:r>
      <w:proofErr w:type="spellStart"/>
      <w:r>
        <w:rPr>
          <w:sz w:val="16"/>
          <w:lang w:eastAsia="ja-JP"/>
        </w:rPr>
        <w:t>照明の設計と種類は、海岸からの</w:t>
      </w:r>
      <w:proofErr w:type="spellEnd"/>
      <w:r>
        <w:rPr>
          <w:sz w:val="16"/>
          <w:lang w:eastAsia="ja-JP"/>
        </w:rPr>
        <w:t xml:space="preserve"> WTG </w:t>
      </w:r>
      <w:proofErr w:type="spellStart"/>
      <w:r>
        <w:rPr>
          <w:sz w:val="16"/>
          <w:lang w:eastAsia="ja-JP"/>
        </w:rPr>
        <w:t>の夜間の視認性に影響する。ADLS</w:t>
      </w:r>
      <w:proofErr w:type="spellEnd"/>
      <w:r>
        <w:rPr>
          <w:sz w:val="16"/>
          <w:lang w:eastAsia="ja-JP"/>
        </w:rPr>
        <w:t xml:space="preserve"> </w:t>
      </w:r>
      <w:proofErr w:type="spellStart"/>
      <w:r>
        <w:rPr>
          <w:sz w:val="16"/>
          <w:lang w:eastAsia="ja-JP"/>
        </w:rPr>
        <w:t>技術を導入すれば、視覚的</w:t>
      </w:r>
      <w:r>
        <w:rPr>
          <w:spacing w:val="-2"/>
          <w:sz w:val="16"/>
          <w:lang w:eastAsia="ja-JP"/>
        </w:rPr>
        <w:t>インパクトは</w:t>
      </w:r>
      <w:r>
        <w:rPr>
          <w:sz w:val="16"/>
          <w:lang w:eastAsia="ja-JP"/>
        </w:rPr>
        <w:t>大幅に減少する</w:t>
      </w:r>
      <w:proofErr w:type="spellEnd"/>
      <w:r>
        <w:rPr>
          <w:spacing w:val="-2"/>
          <w:sz w:val="16"/>
          <w:lang w:eastAsia="ja-JP"/>
        </w:rPr>
        <w:t>。</w:t>
      </w:r>
    </w:p>
    <w:p w14:paraId="394F606C" w14:textId="77777777" w:rsidR="00F96F44" w:rsidRDefault="000C0857">
      <w:pPr>
        <w:pStyle w:val="a4"/>
        <w:numPr>
          <w:ilvl w:val="0"/>
          <w:numId w:val="5"/>
        </w:numPr>
        <w:tabs>
          <w:tab w:val="left" w:pos="719"/>
        </w:tabs>
        <w:spacing w:before="75"/>
        <w:ind w:right="314"/>
        <w:rPr>
          <w:lang w:eastAsia="ja-JP"/>
        </w:rPr>
      </w:pPr>
      <w:proofErr w:type="spellStart"/>
      <w:r>
        <w:rPr>
          <w:b/>
          <w:sz w:val="16"/>
          <w:lang w:eastAsia="ja-JP"/>
        </w:rPr>
        <w:t>船舶の照明：</w:t>
      </w:r>
      <w:r>
        <w:rPr>
          <w:sz w:val="16"/>
          <w:lang w:eastAsia="ja-JP"/>
        </w:rPr>
        <w:t>照明：夜間照明を伴う建設、O&amp;M、廃船活動は、夜間の視認性を高める</w:t>
      </w:r>
      <w:proofErr w:type="spellEnd"/>
      <w:r>
        <w:rPr>
          <w:sz w:val="16"/>
          <w:lang w:eastAsia="ja-JP"/>
        </w:rPr>
        <w:t>。</w:t>
      </w:r>
    </w:p>
    <w:p w14:paraId="3532CEB3" w14:textId="77777777" w:rsidR="00F96F44" w:rsidRDefault="000C0857">
      <w:pPr>
        <w:pStyle w:val="a4"/>
        <w:numPr>
          <w:ilvl w:val="0"/>
          <w:numId w:val="5"/>
        </w:numPr>
        <w:tabs>
          <w:tab w:val="left" w:pos="719"/>
        </w:tabs>
        <w:spacing w:before="75"/>
        <w:ind w:right="678"/>
        <w:rPr>
          <w:lang w:eastAsia="ja-JP"/>
        </w:rPr>
      </w:pPr>
      <w:r>
        <w:rPr>
          <w:b/>
          <w:sz w:val="16"/>
          <w:lang w:eastAsia="ja-JP"/>
        </w:rPr>
        <w:t>陸上プロジェクトの構成要素の位置と規模</w:t>
      </w:r>
      <w:r>
        <w:rPr>
          <w:sz w:val="16"/>
          <w:lang w:eastAsia="ja-JP"/>
        </w:rPr>
        <w:t>より大規模な陸上プロジェクト構成要素が、影響を受けやすい受け手に近接して設置される場合、より大きなインパクトが生じる。</w:t>
      </w:r>
    </w:p>
    <w:p w14:paraId="79307D18" w14:textId="77777777" w:rsidR="00F96F44" w:rsidRDefault="000C0857">
      <w:pPr>
        <w:pStyle w:val="2"/>
        <w:numPr>
          <w:ilvl w:val="2"/>
          <w:numId w:val="33"/>
        </w:numPr>
        <w:tabs>
          <w:tab w:val="left" w:pos="1438"/>
        </w:tabs>
        <w:ind w:left="1438"/>
        <w:rPr>
          <w:lang w:eastAsia="ja-JP"/>
        </w:rPr>
      </w:pPr>
      <w:r>
        <w:rPr>
          <w:sz w:val="16"/>
          <w:lang w:eastAsia="ja-JP"/>
        </w:rPr>
        <w:t>提案行為が景観・視覚</w:t>
      </w:r>
      <w:r>
        <w:rPr>
          <w:spacing w:val="-2"/>
          <w:sz w:val="16"/>
          <w:lang w:eastAsia="ja-JP"/>
        </w:rPr>
        <w:t>資源に</w:t>
      </w:r>
      <w:r>
        <w:rPr>
          <w:sz w:val="16"/>
          <w:lang w:eastAsia="ja-JP"/>
        </w:rPr>
        <w:t>与えるインパクト</w:t>
      </w:r>
    </w:p>
    <w:p w14:paraId="543BFA47" w14:textId="77777777" w:rsidR="00F96F44" w:rsidRDefault="000C0857">
      <w:pPr>
        <w:pStyle w:val="a3"/>
        <w:spacing w:before="199"/>
        <w:ind w:left="358" w:right="399"/>
        <w:rPr>
          <w:lang w:eastAsia="ja-JP"/>
        </w:rPr>
      </w:pPr>
      <w:proofErr w:type="spellStart"/>
      <w:r>
        <w:rPr>
          <w:sz w:val="16"/>
          <w:lang w:eastAsia="ja-JP"/>
        </w:rPr>
        <w:t>本セクションでは、提案行為の</w:t>
      </w:r>
      <w:r>
        <w:rPr>
          <w:sz w:val="16"/>
          <w:lang w:eastAsia="ja-JP"/>
        </w:rPr>
        <w:t>建設、維持管理、及び廃止措置に関連する、地理的分</w:t>
      </w:r>
      <w:proofErr w:type="spellEnd"/>
      <w:r>
        <w:rPr>
          <w:sz w:val="16"/>
          <w:lang w:eastAsia="ja-JP"/>
        </w:rPr>
        <w:t xml:space="preserve"> </w:t>
      </w:r>
      <w:proofErr w:type="spellStart"/>
      <w:r>
        <w:rPr>
          <w:sz w:val="16"/>
          <w:lang w:eastAsia="ja-JP"/>
        </w:rPr>
        <w:t>析領域における海景特性、外洋特性、景観特性、及び観賞者の体験に対するインパクト</w:t>
      </w:r>
      <w:proofErr w:type="spellEnd"/>
      <w:r>
        <w:rPr>
          <w:sz w:val="16"/>
          <w:lang w:eastAsia="ja-JP"/>
        </w:rPr>
        <w:t xml:space="preserve"> を取り上げる。影響の程度は、受け手の感度と、目立つ特徴、距離と視野（FOV）のエフェクト、視界のフレーミングと介在する前景、特徴的な海景、外洋、景観における形、線、色、質感のコントラスト、変化の規模、顕著性を考慮した影響の大きさを基準として判断される。</w:t>
      </w:r>
    </w:p>
    <w:p w14:paraId="1BFD59AD" w14:textId="77777777" w:rsidR="00F96F44" w:rsidRDefault="000C0857">
      <w:pPr>
        <w:pStyle w:val="a3"/>
        <w:spacing w:before="202"/>
        <w:ind w:left="358"/>
        <w:rPr>
          <w:lang w:eastAsia="ja-JP"/>
        </w:rPr>
      </w:pPr>
      <w:proofErr w:type="spellStart"/>
      <w:r>
        <w:rPr>
          <w:sz w:val="16"/>
          <w:lang w:eastAsia="ja-JP"/>
        </w:rPr>
        <w:t>副作用の程度は以下の</w:t>
      </w:r>
      <w:r>
        <w:rPr>
          <w:spacing w:val="-2"/>
          <w:sz w:val="16"/>
          <w:lang w:eastAsia="ja-JP"/>
        </w:rPr>
        <w:t>基準で判断される</w:t>
      </w:r>
      <w:proofErr w:type="spellEnd"/>
      <w:r>
        <w:rPr>
          <w:spacing w:val="-2"/>
          <w:sz w:val="16"/>
          <w:lang w:eastAsia="ja-JP"/>
        </w:rPr>
        <w:t>。</w:t>
      </w:r>
    </w:p>
    <w:p w14:paraId="6165FA31" w14:textId="77777777" w:rsidR="00F96F44" w:rsidRDefault="000C0857">
      <w:pPr>
        <w:pStyle w:val="a4"/>
        <w:numPr>
          <w:ilvl w:val="0"/>
          <w:numId w:val="4"/>
        </w:numPr>
        <w:tabs>
          <w:tab w:val="left" w:pos="718"/>
        </w:tabs>
        <w:spacing w:before="134"/>
        <w:ind w:right="372"/>
        <w:rPr>
          <w:lang w:eastAsia="ja-JP"/>
        </w:rPr>
      </w:pPr>
      <w:proofErr w:type="spellStart"/>
      <w:r>
        <w:rPr>
          <w:sz w:val="16"/>
          <w:lang w:eastAsia="ja-JP"/>
        </w:rPr>
        <w:t>提案された行為の特徴、対照、変化の規模、顕著性、空間的相互作用と、ベースラインとなる海景、外洋、景観特性の特別な特質と範囲</w:t>
      </w:r>
      <w:proofErr w:type="spellEnd"/>
      <w:r>
        <w:rPr>
          <w:sz w:val="16"/>
          <w:lang w:eastAsia="ja-JP"/>
        </w:rPr>
        <w:t>。</w:t>
      </w:r>
    </w:p>
    <w:p w14:paraId="203C1A6C" w14:textId="77777777" w:rsidR="00F96F44" w:rsidRDefault="000C0857">
      <w:pPr>
        <w:pStyle w:val="a4"/>
        <w:numPr>
          <w:ilvl w:val="0"/>
          <w:numId w:val="4"/>
        </w:numPr>
        <w:tabs>
          <w:tab w:val="left" w:pos="718"/>
        </w:tabs>
        <w:spacing w:before="75"/>
        <w:rPr>
          <w:lang w:eastAsia="ja-JP"/>
        </w:rPr>
      </w:pPr>
      <w:proofErr w:type="spellStart"/>
      <w:r>
        <w:rPr>
          <w:sz w:val="16"/>
          <w:lang w:eastAsia="ja-JP"/>
        </w:rPr>
        <w:t>視聴者の位置と提案された行為の</w:t>
      </w:r>
      <w:r>
        <w:rPr>
          <w:spacing w:val="-2"/>
          <w:sz w:val="16"/>
          <w:lang w:eastAsia="ja-JP"/>
        </w:rPr>
        <w:t>特徴との</w:t>
      </w:r>
      <w:r>
        <w:rPr>
          <w:sz w:val="16"/>
          <w:lang w:eastAsia="ja-JP"/>
        </w:rPr>
        <w:t>間の相互視可能性</w:t>
      </w:r>
      <w:proofErr w:type="spellEnd"/>
      <w:r>
        <w:rPr>
          <w:spacing w:val="-2"/>
          <w:sz w:val="16"/>
          <w:lang w:eastAsia="ja-JP"/>
        </w:rPr>
        <w:t>。</w:t>
      </w:r>
    </w:p>
    <w:p w14:paraId="3CCE54EF" w14:textId="77777777" w:rsidR="00F96F44" w:rsidRDefault="000C0857">
      <w:pPr>
        <w:pStyle w:val="a4"/>
        <w:numPr>
          <w:ilvl w:val="0"/>
          <w:numId w:val="4"/>
        </w:numPr>
        <w:tabs>
          <w:tab w:val="left" w:pos="718"/>
        </w:tabs>
        <w:spacing w:before="74"/>
      </w:pPr>
      <w:proofErr w:type="spellStart"/>
      <w:r>
        <w:rPr>
          <w:spacing w:val="-2"/>
          <w:sz w:val="16"/>
        </w:rPr>
        <w:t>視聴者の</w:t>
      </w:r>
      <w:r>
        <w:rPr>
          <w:sz w:val="16"/>
        </w:rPr>
        <w:t>感受性だ</w:t>
      </w:r>
      <w:proofErr w:type="spellEnd"/>
      <w:r>
        <w:rPr>
          <w:spacing w:val="-2"/>
          <w:sz w:val="16"/>
        </w:rPr>
        <w:t>。</w:t>
      </w:r>
    </w:p>
    <w:p w14:paraId="529D3B66" w14:textId="77777777" w:rsidR="00F96F44" w:rsidRDefault="000C0857">
      <w:pPr>
        <w:pStyle w:val="a3"/>
        <w:spacing w:before="121"/>
        <w:ind w:left="358"/>
        <w:rPr>
          <w:lang w:eastAsia="ja-JP"/>
        </w:rPr>
      </w:pPr>
      <w:proofErr w:type="spellStart"/>
      <w:r>
        <w:rPr>
          <w:sz w:val="16"/>
          <w:lang w:eastAsia="ja-JP"/>
        </w:rPr>
        <w:t>提案された行為の理論的視認可能範囲における視認者または視覚受け手には、</w:t>
      </w:r>
      <w:r>
        <w:rPr>
          <w:spacing w:val="-2"/>
          <w:sz w:val="16"/>
          <w:lang w:eastAsia="ja-JP"/>
        </w:rPr>
        <w:t>以下が</w:t>
      </w:r>
      <w:r>
        <w:rPr>
          <w:sz w:val="16"/>
          <w:lang w:eastAsia="ja-JP"/>
        </w:rPr>
        <w:t>含まれる</w:t>
      </w:r>
      <w:proofErr w:type="spellEnd"/>
      <w:r>
        <w:rPr>
          <w:sz w:val="16"/>
          <w:lang w:eastAsia="ja-JP"/>
        </w:rPr>
        <w:t>。</w:t>
      </w:r>
    </w:p>
    <w:p w14:paraId="74FCAB71" w14:textId="77777777" w:rsidR="00F96F44" w:rsidRDefault="000C0857">
      <w:pPr>
        <w:pStyle w:val="a4"/>
        <w:numPr>
          <w:ilvl w:val="0"/>
          <w:numId w:val="4"/>
        </w:numPr>
        <w:tabs>
          <w:tab w:val="left" w:pos="718"/>
        </w:tabs>
        <w:spacing w:before="134"/>
        <w:rPr>
          <w:lang w:eastAsia="ja-JP"/>
        </w:rPr>
      </w:pPr>
      <w:proofErr w:type="spellStart"/>
      <w:r>
        <w:rPr>
          <w:sz w:val="16"/>
          <w:lang w:eastAsia="ja-JP"/>
        </w:rPr>
        <w:t>海岸沿いのコミュニティや個人の住む住民</w:t>
      </w:r>
      <w:proofErr w:type="spellEnd"/>
      <w:r>
        <w:rPr>
          <w:spacing w:val="-2"/>
          <w:sz w:val="16"/>
          <w:lang w:eastAsia="ja-JP"/>
        </w:rPr>
        <w:t>。</w:t>
      </w:r>
    </w:p>
    <w:p w14:paraId="1C4A03C4" w14:textId="77777777" w:rsidR="00F96F44" w:rsidRDefault="000C0857">
      <w:pPr>
        <w:pStyle w:val="a4"/>
        <w:numPr>
          <w:ilvl w:val="0"/>
          <w:numId w:val="4"/>
        </w:numPr>
        <w:tabs>
          <w:tab w:val="left" w:pos="718"/>
        </w:tabs>
        <w:spacing w:before="75"/>
        <w:rPr>
          <w:lang w:eastAsia="ja-JP"/>
        </w:rPr>
      </w:pPr>
      <w:proofErr w:type="spellStart"/>
      <w:r>
        <w:rPr>
          <w:spacing w:val="-4"/>
          <w:sz w:val="16"/>
          <w:lang w:eastAsia="ja-JP"/>
        </w:rPr>
        <w:t>この地域を</w:t>
      </w:r>
      <w:r>
        <w:rPr>
          <w:sz w:val="16"/>
          <w:lang w:eastAsia="ja-JP"/>
        </w:rPr>
        <w:t>訪れたり、したり、旅行したりする観光客</w:t>
      </w:r>
      <w:proofErr w:type="spellEnd"/>
      <w:r>
        <w:rPr>
          <w:spacing w:val="-4"/>
          <w:sz w:val="16"/>
          <w:lang w:eastAsia="ja-JP"/>
        </w:rPr>
        <w:t>。</w:t>
      </w:r>
    </w:p>
    <w:p w14:paraId="5E7F3777" w14:textId="77777777" w:rsidR="00F96F44" w:rsidRDefault="000C0857">
      <w:pPr>
        <w:pStyle w:val="a4"/>
        <w:numPr>
          <w:ilvl w:val="0"/>
          <w:numId w:val="4"/>
        </w:numPr>
        <w:tabs>
          <w:tab w:val="left" w:pos="717"/>
        </w:tabs>
        <w:spacing w:before="75"/>
        <w:ind w:left="717" w:hanging="359"/>
        <w:rPr>
          <w:lang w:eastAsia="ja-JP"/>
        </w:rPr>
      </w:pPr>
      <w:proofErr w:type="spellStart"/>
      <w:r>
        <w:rPr>
          <w:sz w:val="16"/>
          <w:lang w:eastAsia="ja-JP"/>
        </w:rPr>
        <w:t>海浜や</w:t>
      </w:r>
      <w:r>
        <w:rPr>
          <w:spacing w:val="-2"/>
          <w:sz w:val="16"/>
          <w:lang w:eastAsia="ja-JP"/>
        </w:rPr>
        <w:t>潮間帯を</w:t>
      </w:r>
      <w:r>
        <w:rPr>
          <w:sz w:val="16"/>
          <w:lang w:eastAsia="ja-JP"/>
        </w:rPr>
        <w:t>利用する人々を含む、海景のレクリエーション利用者</w:t>
      </w:r>
      <w:proofErr w:type="spellEnd"/>
      <w:r>
        <w:rPr>
          <w:spacing w:val="-2"/>
          <w:sz w:val="16"/>
          <w:lang w:eastAsia="ja-JP"/>
        </w:rPr>
        <w:t>。</w:t>
      </w:r>
    </w:p>
    <w:p w14:paraId="517FB216" w14:textId="77777777" w:rsidR="00F96F44" w:rsidRDefault="000C0857">
      <w:pPr>
        <w:pStyle w:val="a4"/>
        <w:numPr>
          <w:ilvl w:val="0"/>
          <w:numId w:val="4"/>
        </w:numPr>
        <w:tabs>
          <w:tab w:val="left" w:pos="717"/>
        </w:tabs>
        <w:spacing w:before="74"/>
        <w:ind w:left="717" w:right="884"/>
        <w:rPr>
          <w:lang w:eastAsia="ja-JP"/>
        </w:rPr>
      </w:pPr>
      <w:proofErr w:type="spellStart"/>
      <w:r>
        <w:rPr>
          <w:sz w:val="16"/>
          <w:lang w:eastAsia="ja-JP"/>
        </w:rPr>
        <w:t>ヨット、釣り、ボート、船舶航行など、外洋のレクリエーション利用者</w:t>
      </w:r>
      <w:proofErr w:type="spellEnd"/>
      <w:r>
        <w:rPr>
          <w:sz w:val="16"/>
          <w:lang w:eastAsia="ja-JP"/>
        </w:rPr>
        <w:t>。</w:t>
      </w:r>
    </w:p>
    <w:p w14:paraId="2ADFD860" w14:textId="77777777" w:rsidR="00F96F44" w:rsidRDefault="000C0857">
      <w:pPr>
        <w:pStyle w:val="a4"/>
        <w:numPr>
          <w:ilvl w:val="0"/>
          <w:numId w:val="4"/>
        </w:numPr>
        <w:tabs>
          <w:tab w:val="left" w:pos="717"/>
        </w:tabs>
        <w:spacing w:before="75"/>
        <w:ind w:left="717" w:right="887"/>
        <w:rPr>
          <w:lang w:eastAsia="ja-JP"/>
        </w:rPr>
      </w:pPr>
      <w:proofErr w:type="spellStart"/>
      <w:r>
        <w:rPr>
          <w:sz w:val="16"/>
          <w:lang w:eastAsia="ja-JP"/>
        </w:rPr>
        <w:t>陸側のビーチ、ゴルフコース、</w:t>
      </w:r>
      <w:r>
        <w:rPr>
          <w:sz w:val="16"/>
          <w:lang w:eastAsia="ja-JP"/>
        </w:rPr>
        <w:t>サイクリングルート、フットパスを利用する人々を含む、景観のレクリエーション利用者</w:t>
      </w:r>
      <w:proofErr w:type="spellEnd"/>
      <w:r>
        <w:rPr>
          <w:sz w:val="16"/>
          <w:lang w:eastAsia="ja-JP"/>
        </w:rPr>
        <w:t>。</w:t>
      </w:r>
    </w:p>
    <w:p w14:paraId="687CA14E" w14:textId="77777777" w:rsidR="00F96F44" w:rsidRDefault="000C0857">
      <w:pPr>
        <w:pStyle w:val="a4"/>
        <w:numPr>
          <w:ilvl w:val="0"/>
          <w:numId w:val="4"/>
        </w:numPr>
        <w:tabs>
          <w:tab w:val="left" w:pos="717"/>
        </w:tabs>
        <w:spacing w:before="75"/>
        <w:ind w:left="717"/>
        <w:rPr>
          <w:lang w:eastAsia="ja-JP"/>
        </w:rPr>
      </w:pPr>
      <w:proofErr w:type="spellStart"/>
      <w:r>
        <w:rPr>
          <w:sz w:val="16"/>
          <w:lang w:eastAsia="ja-JP"/>
        </w:rPr>
        <w:t>交通</w:t>
      </w:r>
      <w:r>
        <w:rPr>
          <w:spacing w:val="-2"/>
          <w:sz w:val="16"/>
          <w:lang w:eastAsia="ja-JP"/>
        </w:rPr>
        <w:t>路を</w:t>
      </w:r>
      <w:r>
        <w:rPr>
          <w:sz w:val="16"/>
          <w:lang w:eastAsia="ja-JP"/>
        </w:rPr>
        <w:t>利用する観光客、労働者、訪問者、地元の人</w:t>
      </w:r>
      <w:proofErr w:type="spellEnd"/>
      <w:r>
        <w:rPr>
          <w:sz w:val="16"/>
          <w:lang w:eastAsia="ja-JP"/>
        </w:rPr>
        <w:t>々</w:t>
      </w:r>
      <w:r>
        <w:rPr>
          <w:spacing w:val="-2"/>
          <w:sz w:val="16"/>
          <w:lang w:eastAsia="ja-JP"/>
        </w:rPr>
        <w:t>。</w:t>
      </w:r>
    </w:p>
    <w:p w14:paraId="104523A7" w14:textId="77777777" w:rsidR="00F96F44" w:rsidRDefault="000C0857">
      <w:pPr>
        <w:pStyle w:val="a4"/>
        <w:numPr>
          <w:ilvl w:val="0"/>
          <w:numId w:val="4"/>
        </w:numPr>
        <w:tabs>
          <w:tab w:val="left" w:pos="716"/>
        </w:tabs>
        <w:spacing w:before="74"/>
        <w:ind w:left="716" w:hanging="359"/>
        <w:rPr>
          <w:lang w:eastAsia="ja-JP"/>
        </w:rPr>
      </w:pPr>
      <w:proofErr w:type="spellStart"/>
      <w:r>
        <w:rPr>
          <w:sz w:val="16"/>
          <w:lang w:eastAsia="ja-JP"/>
        </w:rPr>
        <w:t>田舎、商業、</w:t>
      </w:r>
      <w:r>
        <w:rPr>
          <w:spacing w:val="-2"/>
          <w:sz w:val="16"/>
          <w:lang w:eastAsia="ja-JP"/>
        </w:rPr>
        <w:t>住居で</w:t>
      </w:r>
      <w:r>
        <w:rPr>
          <w:sz w:val="16"/>
          <w:lang w:eastAsia="ja-JP"/>
        </w:rPr>
        <w:t>働く人</w:t>
      </w:r>
      <w:proofErr w:type="spellEnd"/>
      <w:r>
        <w:rPr>
          <w:sz w:val="16"/>
          <w:lang w:eastAsia="ja-JP"/>
        </w:rPr>
        <w:t>々</w:t>
      </w:r>
      <w:r>
        <w:rPr>
          <w:spacing w:val="-2"/>
          <w:sz w:val="16"/>
          <w:lang w:eastAsia="ja-JP"/>
        </w:rPr>
        <w:t>。</w:t>
      </w:r>
    </w:p>
    <w:p w14:paraId="477569E0" w14:textId="77777777" w:rsidR="00F96F44" w:rsidRDefault="000C0857">
      <w:pPr>
        <w:pStyle w:val="a4"/>
        <w:numPr>
          <w:ilvl w:val="0"/>
          <w:numId w:val="4"/>
        </w:numPr>
        <w:tabs>
          <w:tab w:val="left" w:pos="716"/>
        </w:tabs>
        <w:spacing w:before="75"/>
        <w:ind w:left="716"/>
        <w:rPr>
          <w:lang w:eastAsia="ja-JP"/>
        </w:rPr>
      </w:pPr>
      <w:proofErr w:type="spellStart"/>
      <w:r>
        <w:rPr>
          <w:sz w:val="16"/>
          <w:lang w:eastAsia="ja-JP"/>
        </w:rPr>
        <w:t>漁船や</w:t>
      </w:r>
      <w:r>
        <w:rPr>
          <w:spacing w:val="-2"/>
          <w:sz w:val="16"/>
          <w:lang w:eastAsia="ja-JP"/>
        </w:rPr>
        <w:t>船舶の</w:t>
      </w:r>
      <w:r>
        <w:rPr>
          <w:sz w:val="16"/>
          <w:lang w:eastAsia="ja-JP"/>
        </w:rPr>
        <w:t>乗組員など、海洋働く人</w:t>
      </w:r>
      <w:proofErr w:type="spellEnd"/>
      <w:r>
        <w:rPr>
          <w:sz w:val="16"/>
          <w:lang w:eastAsia="ja-JP"/>
        </w:rPr>
        <w:t>々</w:t>
      </w:r>
      <w:r>
        <w:rPr>
          <w:spacing w:val="-2"/>
          <w:sz w:val="16"/>
          <w:lang w:eastAsia="ja-JP"/>
        </w:rPr>
        <w:t>。</w:t>
      </w:r>
    </w:p>
    <w:p w14:paraId="7E6B96A8" w14:textId="77777777" w:rsidR="00F96F44" w:rsidRDefault="000C0857">
      <w:pPr>
        <w:pStyle w:val="a3"/>
        <w:ind w:left="356" w:right="328"/>
        <w:rPr>
          <w:lang w:eastAsia="ja-JP"/>
        </w:rPr>
      </w:pPr>
      <w:r>
        <w:rPr>
          <w:sz w:val="16"/>
          <w:lang w:eastAsia="ja-JP"/>
        </w:rPr>
        <w:t>プロジェクトの風力タービン区域までの陸上から海上までの視界距離は、23.7マイル（38.1km）から40マイル（64.4km）である。23.7マイル（38.1キロ）の距離では、風力発電所は一般的な人間の水平視野124°の26°（21パーセント）、垂直視野55°の0.4°（0.73パーセント）を占めることになる（目の高さから測定）。この垂直方向の指標は、風力発電所の大きさと相対的な高さの比例関係を示している。40マイル（64.4キロメートル）の距離で、プロジェクトは、風力発電所と風力発電所の間の距離を測定する。</w:t>
      </w:r>
    </w:p>
    <w:p w14:paraId="007F9489" w14:textId="77777777" w:rsidR="00F96F44" w:rsidRDefault="00F96F44">
      <w:pPr>
        <w:pStyle w:val="a3"/>
        <w:rPr>
          <w:lang w:eastAsia="ja-JP"/>
        </w:rPr>
        <w:sectPr w:rsidR="00F96F44">
          <w:pgSz w:w="12240" w:h="15840"/>
          <w:pgMar w:top="1340" w:right="1080" w:bottom="680" w:left="1080" w:header="729" w:footer="483" w:gutter="0"/>
          <w:cols w:space="708"/>
        </w:sectPr>
      </w:pPr>
    </w:p>
    <w:p w14:paraId="3971F5A8" w14:textId="77777777" w:rsidR="00F96F44" w:rsidRDefault="000C0857">
      <w:pPr>
        <w:pStyle w:val="a3"/>
        <w:spacing w:before="89"/>
        <w:ind w:left="360" w:right="297"/>
        <w:rPr>
          <w:lang w:eastAsia="ja-JP"/>
        </w:rPr>
      </w:pPr>
      <w:r>
        <w:rPr>
          <w:sz w:val="16"/>
          <w:lang w:eastAsia="ja-JP"/>
        </w:rPr>
        <w:lastRenderedPageBreak/>
        <w:t>水平線から0.03°、水平線に沿って16°、人間の垂直方向および水平方向の視野のそれぞれ0.04%および12%に見える可能性がある。WTGとOSSの視認性は、視角、太陽の角度、大気の状態、距離などの特定の要因によって、一日を通して変化する。WTGとOSSの視覚的コントラストは、WTGとOSSが逆光か、横光か、正面光かによって、また地平線の背景の視覚的特徴によって、一日を通して変化する。一日を通してのこれらの変化は、中程度から大きな視覚的エフェクトをもたらす可能性がある一方、他の時間帯では、軽微または無視できる程度の</w:t>
      </w:r>
      <w:r>
        <w:rPr>
          <w:spacing w:val="-2"/>
          <w:sz w:val="16"/>
          <w:lang w:eastAsia="ja-JP"/>
        </w:rPr>
        <w:t>エフェクトしかもたらさない可能性がある。</w:t>
      </w:r>
    </w:p>
    <w:p w14:paraId="63E9F61D" w14:textId="77777777" w:rsidR="00F96F44" w:rsidRDefault="000C0857">
      <w:pPr>
        <w:pStyle w:val="a3"/>
        <w:ind w:right="542"/>
        <w:rPr>
          <w:lang w:eastAsia="ja-JP"/>
        </w:rPr>
      </w:pPr>
      <w:r>
        <w:rPr>
          <w:sz w:val="16"/>
          <w:lang w:eastAsia="ja-JP"/>
        </w:rPr>
        <w:t>KOP-3からKOP-49gは、地理的分析エリアの沿岸部（海景と景観）の影響を受けやすい受け 手（およびその周辺）の代表的なものであり、沖合（外洋）の代表的な2つのKOP（KOP-50とKOP-51）は、ボ ートやクルーズ船からのリースエリアの典型的な眺望である。KOP-15bノースエンドビーチ-住宅景観1-夜間（28.1マイル、最も近いWTGまで45.2km）、 KOP-24bバージニアビーチボードウォーク-16番街入口-夜間（27.8マイル、</w:t>
      </w:r>
    </w:p>
    <w:p w14:paraId="219391CD" w14:textId="77777777" w:rsidR="00F96F44" w:rsidRDefault="000C0857">
      <w:pPr>
        <w:pStyle w:val="a3"/>
        <w:spacing w:before="0"/>
        <w:ind w:left="358" w:right="328" w:firstLine="1"/>
        <w:rPr>
          <w:lang w:eastAsia="ja-JP"/>
        </w:rPr>
      </w:pPr>
      <w:proofErr w:type="spellStart"/>
      <w:r>
        <w:rPr>
          <w:sz w:val="16"/>
          <w:lang w:eastAsia="ja-JP"/>
        </w:rPr>
        <w:t>最も近い</w:t>
      </w:r>
      <w:proofErr w:type="spellEnd"/>
      <w:r>
        <w:rPr>
          <w:sz w:val="16"/>
          <w:lang w:eastAsia="ja-JP"/>
        </w:rPr>
        <w:t xml:space="preserve"> WTG </w:t>
      </w:r>
      <w:proofErr w:type="spellStart"/>
      <w:r>
        <w:rPr>
          <w:sz w:val="16"/>
          <w:lang w:eastAsia="ja-JP"/>
        </w:rPr>
        <w:t>まで</w:t>
      </w:r>
      <w:proofErr w:type="spellEnd"/>
      <w:r>
        <w:rPr>
          <w:sz w:val="16"/>
          <w:lang w:eastAsia="ja-JP"/>
        </w:rPr>
        <w:t xml:space="preserve"> 44.7km）、KOP-24d </w:t>
      </w:r>
      <w:proofErr w:type="spellStart"/>
      <w:r>
        <w:rPr>
          <w:sz w:val="16"/>
          <w:lang w:eastAsia="ja-JP"/>
        </w:rPr>
        <w:t>バージニアビーチ</w:t>
      </w:r>
      <w:proofErr w:type="spellEnd"/>
      <w:r>
        <w:rPr>
          <w:sz w:val="16"/>
          <w:lang w:eastAsia="ja-JP"/>
        </w:rPr>
        <w:t xml:space="preserve"> ボードウォーク-釣り桟橋-夜間（27.6 </w:t>
      </w:r>
      <w:proofErr w:type="spellStart"/>
      <w:r>
        <w:rPr>
          <w:sz w:val="16"/>
          <w:lang w:eastAsia="ja-JP"/>
        </w:rPr>
        <w:t>マイル、最も近い</w:t>
      </w:r>
      <w:proofErr w:type="spellEnd"/>
      <w:r>
        <w:rPr>
          <w:sz w:val="16"/>
          <w:lang w:eastAsia="ja-JP"/>
        </w:rPr>
        <w:t xml:space="preserve"> WTG </w:t>
      </w:r>
      <w:proofErr w:type="spellStart"/>
      <w:r>
        <w:rPr>
          <w:sz w:val="16"/>
          <w:lang w:eastAsia="ja-JP"/>
        </w:rPr>
        <w:t>まで</w:t>
      </w:r>
      <w:proofErr w:type="spellEnd"/>
      <w:r>
        <w:rPr>
          <w:sz w:val="16"/>
          <w:lang w:eastAsia="ja-JP"/>
        </w:rPr>
        <w:t xml:space="preserve"> 44.4km）は夜間の評価である。COP、付録I-1およびI-2（Dominion Energy 2023）は、本分析で考慮された38の陸上KOPの各々から の視覚シミュレーションを示す。付録M、添付資料M-2の累積視覚シミュレーションは、代表的な5つの地点から、提案行為 単独、および他の将来の洋上風力開発と組み合わせた将来の状況を描いている：KOP-26 マリオットバージニアビーチオーシャンフロントホテル屋上、KOP-31 </w:t>
      </w:r>
      <w:proofErr w:type="spellStart"/>
      <w:r>
        <w:rPr>
          <w:sz w:val="16"/>
          <w:lang w:eastAsia="ja-JP"/>
        </w:rPr>
        <w:t>州軍用地でのピクニック／ビーチビュ</w:t>
      </w:r>
      <w:proofErr w:type="spellEnd"/>
      <w:r>
        <w:rPr>
          <w:sz w:val="16"/>
          <w:lang w:eastAsia="ja-JP"/>
        </w:rPr>
        <w:t xml:space="preserve">ー、 KOP-45 フォルスケープ州立公園、KOP-47 カリタックビーチ灯台、KOP-49a </w:t>
      </w:r>
      <w:proofErr w:type="spellStart"/>
      <w:r>
        <w:rPr>
          <w:sz w:val="16"/>
          <w:lang w:eastAsia="ja-JP"/>
        </w:rPr>
        <w:t>ホエールヘッドベイ住宅地である。</w:t>
      </w:r>
      <w:hyperlink w:anchor="_bookmark32" w:history="1">
        <w:r>
          <w:rPr>
            <w:sz w:val="16"/>
            <w:lang w:eastAsia="ja-JP"/>
          </w:rPr>
          <w:t>表</w:t>
        </w:r>
        <w:proofErr w:type="spellEnd"/>
        <w:r>
          <w:rPr>
            <w:sz w:val="16"/>
            <w:lang w:eastAsia="ja-JP"/>
          </w:rPr>
          <w:t xml:space="preserve"> 3.20-13 に</w:t>
        </w:r>
      </w:hyperlink>
      <w:r>
        <w:rPr>
          <w:sz w:val="16"/>
          <w:lang w:eastAsia="ja-JP"/>
        </w:rPr>
        <w:t xml:space="preserve">、各 KOP </w:t>
      </w:r>
      <w:proofErr w:type="spellStart"/>
      <w:r>
        <w:rPr>
          <w:sz w:val="16"/>
          <w:lang w:eastAsia="ja-JP"/>
        </w:rPr>
        <w:t>から最も近い</w:t>
      </w:r>
      <w:proofErr w:type="spellEnd"/>
      <w:r>
        <w:rPr>
          <w:sz w:val="16"/>
          <w:lang w:eastAsia="ja-JP"/>
        </w:rPr>
        <w:t xml:space="preserve"> WTG </w:t>
      </w:r>
      <w:proofErr w:type="spellStart"/>
      <w:r>
        <w:rPr>
          <w:sz w:val="16"/>
          <w:lang w:eastAsia="ja-JP"/>
        </w:rPr>
        <w:t>までのプロジェクト別の距離を示す</w:t>
      </w:r>
      <w:proofErr w:type="spellEnd"/>
      <w:r>
        <w:rPr>
          <w:sz w:val="16"/>
          <w:lang w:eastAsia="ja-JP"/>
        </w:rPr>
        <w:t>。</w:t>
      </w:r>
    </w:p>
    <w:p w14:paraId="354D2217" w14:textId="77777777" w:rsidR="00F96F44" w:rsidRDefault="000C0857">
      <w:pPr>
        <w:spacing w:before="242"/>
        <w:ind w:left="90"/>
        <w:jc w:val="center"/>
        <w:rPr>
          <w:rFonts w:ascii="Arial"/>
          <w:b/>
          <w:sz w:val="20"/>
          <w:lang w:eastAsia="ja-JP"/>
        </w:rPr>
      </w:pPr>
      <w:bookmarkStart w:id="32" w:name="_bookmark32"/>
      <w:bookmarkEnd w:id="32"/>
      <w:r>
        <w:rPr>
          <w:rFonts w:ascii="Arial"/>
          <w:b/>
          <w:sz w:val="14"/>
          <w:lang w:eastAsia="ja-JP"/>
        </w:rPr>
        <w:t>表</w:t>
      </w:r>
      <w:r>
        <w:rPr>
          <w:rFonts w:ascii="Arial"/>
          <w:b/>
          <w:sz w:val="14"/>
          <w:lang w:eastAsia="ja-JP"/>
        </w:rPr>
        <w:t xml:space="preserve"> 3.20-13</w:t>
      </w:r>
      <w:r>
        <w:rPr>
          <w:rFonts w:ascii="Arial"/>
          <w:b/>
          <w:spacing w:val="33"/>
          <w:sz w:val="14"/>
          <w:lang w:eastAsia="ja-JP"/>
        </w:rPr>
        <w:t xml:space="preserve">  </w:t>
      </w:r>
      <w:r>
        <w:rPr>
          <w:rFonts w:ascii="Arial"/>
          <w:b/>
          <w:sz w:val="14"/>
          <w:lang w:eastAsia="ja-JP"/>
        </w:rPr>
        <w:t xml:space="preserve"> </w:t>
      </w:r>
      <w:r>
        <w:rPr>
          <w:rFonts w:ascii="Arial"/>
          <w:b/>
          <w:sz w:val="14"/>
          <w:lang w:eastAsia="ja-JP"/>
        </w:rPr>
        <w:t>考慮された</w:t>
      </w:r>
      <w:r>
        <w:rPr>
          <w:rFonts w:ascii="Arial"/>
          <w:b/>
          <w:sz w:val="14"/>
          <w:lang w:eastAsia="ja-JP"/>
        </w:rPr>
        <w:t xml:space="preserve"> KOP </w:t>
      </w:r>
      <w:r>
        <w:rPr>
          <w:rFonts w:ascii="Arial"/>
          <w:b/>
          <w:sz w:val="14"/>
          <w:lang w:eastAsia="ja-JP"/>
        </w:rPr>
        <w:t>から最寄りの</w:t>
      </w:r>
      <w:r>
        <w:rPr>
          <w:rFonts w:ascii="Arial"/>
          <w:b/>
          <w:sz w:val="14"/>
          <w:lang w:eastAsia="ja-JP"/>
        </w:rPr>
        <w:t xml:space="preserve"> WTG </w:t>
      </w:r>
      <w:r>
        <w:rPr>
          <w:rFonts w:ascii="Arial"/>
          <w:b/>
          <w:sz w:val="14"/>
          <w:lang w:eastAsia="ja-JP"/>
        </w:rPr>
        <w:t>までの距離（</w:t>
      </w:r>
      <w:r>
        <w:rPr>
          <w:rFonts w:ascii="Arial"/>
          <w:b/>
          <w:spacing w:val="-2"/>
          <w:sz w:val="14"/>
          <w:lang w:eastAsia="ja-JP"/>
        </w:rPr>
        <w:t>プロジェクト</w:t>
      </w:r>
      <w:r>
        <w:rPr>
          <w:rFonts w:ascii="Arial"/>
          <w:b/>
          <w:sz w:val="14"/>
          <w:lang w:eastAsia="ja-JP"/>
        </w:rPr>
        <w:t>別</w:t>
      </w:r>
    </w:p>
    <w:p w14:paraId="6B21A42B" w14:textId="77777777" w:rsidR="00F96F44" w:rsidRDefault="00F96F44">
      <w:pPr>
        <w:pStyle w:val="a3"/>
        <w:spacing w:before="4" w:after="1"/>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15"/>
        <w:gridCol w:w="1350"/>
        <w:gridCol w:w="1530"/>
        <w:gridCol w:w="1438"/>
        <w:gridCol w:w="1461"/>
      </w:tblGrid>
      <w:tr w:rsidR="00F96F44" w14:paraId="1FD74DED" w14:textId="77777777">
        <w:trPr>
          <w:trHeight w:val="1008"/>
        </w:trPr>
        <w:tc>
          <w:tcPr>
            <w:tcW w:w="3415" w:type="dxa"/>
            <w:shd w:val="clear" w:color="auto" w:fill="DEEAF6"/>
          </w:tcPr>
          <w:p w14:paraId="04A40155" w14:textId="77777777" w:rsidR="00F96F44" w:rsidRDefault="00F96F44">
            <w:pPr>
              <w:pStyle w:val="TableParagraph"/>
              <w:spacing w:before="0"/>
              <w:ind w:left="0"/>
              <w:rPr>
                <w:b/>
                <w:sz w:val="20"/>
                <w:lang w:eastAsia="ja-JP"/>
              </w:rPr>
            </w:pPr>
          </w:p>
          <w:p w14:paraId="22D3C929" w14:textId="77777777" w:rsidR="00F96F44" w:rsidRDefault="00F96F44">
            <w:pPr>
              <w:pStyle w:val="TableParagraph"/>
              <w:spacing w:before="0"/>
              <w:ind w:left="0"/>
              <w:rPr>
                <w:b/>
                <w:sz w:val="20"/>
                <w:lang w:eastAsia="ja-JP"/>
              </w:rPr>
            </w:pPr>
          </w:p>
          <w:p w14:paraId="31D8F4F9" w14:textId="77777777" w:rsidR="00F96F44" w:rsidRDefault="00F96F44">
            <w:pPr>
              <w:pStyle w:val="TableParagraph"/>
              <w:spacing w:before="60"/>
              <w:ind w:left="0"/>
              <w:rPr>
                <w:b/>
                <w:sz w:val="20"/>
                <w:lang w:eastAsia="ja-JP"/>
              </w:rPr>
            </w:pPr>
          </w:p>
          <w:p w14:paraId="6B3ACE72" w14:textId="77777777" w:rsidR="00F96F44" w:rsidRDefault="000C0857">
            <w:pPr>
              <w:pStyle w:val="TableParagraph"/>
              <w:spacing w:before="0"/>
              <w:ind w:left="10"/>
              <w:jc w:val="center"/>
              <w:rPr>
                <w:b/>
                <w:sz w:val="20"/>
              </w:rPr>
            </w:pPr>
            <w:r>
              <w:rPr>
                <w:b/>
                <w:spacing w:val="-5"/>
                <w:sz w:val="14"/>
              </w:rPr>
              <w:t>KOP</w:t>
            </w:r>
          </w:p>
        </w:tc>
        <w:tc>
          <w:tcPr>
            <w:tcW w:w="1350" w:type="dxa"/>
            <w:shd w:val="clear" w:color="auto" w:fill="DEEAF6"/>
          </w:tcPr>
          <w:p w14:paraId="4A0ECB06" w14:textId="77777777" w:rsidR="00F96F44" w:rsidRDefault="000C0857">
            <w:pPr>
              <w:pStyle w:val="TableParagraph"/>
              <w:spacing w:before="60"/>
              <w:ind w:left="146" w:right="134" w:hanging="2"/>
              <w:jc w:val="center"/>
              <w:rPr>
                <w:b/>
                <w:sz w:val="20"/>
                <w:lang w:eastAsia="ja-JP"/>
              </w:rPr>
            </w:pPr>
            <w:r>
              <w:rPr>
                <w:b/>
                <w:spacing w:val="-2"/>
                <w:sz w:val="14"/>
                <w:lang w:eastAsia="ja-JP"/>
              </w:rPr>
              <w:t>カメラの</w:t>
            </w:r>
            <w:r>
              <w:rPr>
                <w:b/>
                <w:sz w:val="14"/>
                <w:lang w:eastAsia="ja-JP"/>
              </w:rPr>
              <w:t>高度</w:t>
            </w:r>
            <w:r>
              <w:rPr>
                <w:b/>
                <w:sz w:val="14"/>
                <w:lang w:eastAsia="ja-JP"/>
              </w:rPr>
              <w:t xml:space="preserve"> - </w:t>
            </w:r>
            <w:r>
              <w:rPr>
                <w:b/>
                <w:spacing w:val="-4"/>
                <w:sz w:val="14"/>
                <w:lang w:eastAsia="ja-JP"/>
              </w:rPr>
              <w:t>フィート</w:t>
            </w:r>
            <w:r>
              <w:rPr>
                <w:b/>
                <w:spacing w:val="-2"/>
                <w:sz w:val="14"/>
                <w:lang w:eastAsia="ja-JP"/>
              </w:rPr>
              <w:t>（メートル）</w:t>
            </w:r>
          </w:p>
        </w:tc>
        <w:tc>
          <w:tcPr>
            <w:tcW w:w="1530" w:type="dxa"/>
            <w:shd w:val="clear" w:color="auto" w:fill="DEEAF6"/>
          </w:tcPr>
          <w:p w14:paraId="348F7654" w14:textId="77777777" w:rsidR="00F96F44" w:rsidRDefault="000C0857">
            <w:pPr>
              <w:pStyle w:val="TableParagraph"/>
              <w:spacing w:before="60" w:line="230" w:lineRule="exact"/>
              <w:ind w:left="11" w:right="2"/>
              <w:jc w:val="center"/>
              <w:rPr>
                <w:b/>
                <w:sz w:val="20"/>
                <w:lang w:eastAsia="ja-JP"/>
              </w:rPr>
            </w:pPr>
            <w:r>
              <w:rPr>
                <w:b/>
                <w:spacing w:val="-10"/>
                <w:sz w:val="14"/>
                <w:lang w:eastAsia="ja-JP"/>
              </w:rPr>
              <w:t>CVOW-C</w:t>
            </w:r>
          </w:p>
          <w:p w14:paraId="7EBB437D" w14:textId="77777777" w:rsidR="00F96F44" w:rsidRDefault="000C0857">
            <w:pPr>
              <w:pStyle w:val="TableParagraph"/>
              <w:spacing w:before="0"/>
              <w:ind w:left="159" w:right="146" w:hanging="2"/>
              <w:jc w:val="center"/>
              <w:rPr>
                <w:b/>
                <w:sz w:val="20"/>
                <w:lang w:eastAsia="ja-JP"/>
              </w:rPr>
            </w:pPr>
            <w:r>
              <w:rPr>
                <w:b/>
                <w:spacing w:val="-2"/>
                <w:sz w:val="14"/>
                <w:lang w:eastAsia="ja-JP"/>
              </w:rPr>
              <w:t>洋上</w:t>
            </w:r>
            <w:r>
              <w:rPr>
                <w:b/>
                <w:sz w:val="14"/>
                <w:lang w:eastAsia="ja-JP"/>
              </w:rPr>
              <w:t>風力</w:t>
            </w:r>
            <w:r>
              <w:rPr>
                <w:b/>
                <w:sz w:val="14"/>
                <w:lang w:eastAsia="ja-JP"/>
              </w:rPr>
              <w:t xml:space="preserve"> - </w:t>
            </w:r>
            <w:r>
              <w:rPr>
                <w:b/>
                <w:sz w:val="14"/>
                <w:lang w:eastAsia="ja-JP"/>
              </w:rPr>
              <w:t>マイル</w:t>
            </w:r>
            <w:r>
              <w:rPr>
                <w:b/>
                <w:spacing w:val="-2"/>
                <w:sz w:val="14"/>
                <w:lang w:eastAsia="ja-JP"/>
              </w:rPr>
              <w:t>（キロメートル）</w:t>
            </w:r>
          </w:p>
        </w:tc>
        <w:tc>
          <w:tcPr>
            <w:tcW w:w="1438" w:type="dxa"/>
            <w:shd w:val="clear" w:color="auto" w:fill="DEEAF6"/>
          </w:tcPr>
          <w:p w14:paraId="7118FD7B" w14:textId="77777777" w:rsidR="00F96F44" w:rsidRDefault="000C0857">
            <w:pPr>
              <w:pStyle w:val="TableParagraph"/>
              <w:spacing w:line="249" w:lineRule="auto"/>
              <w:ind w:left="112" w:right="101" w:hanging="1"/>
              <w:jc w:val="center"/>
              <w:rPr>
                <w:b/>
                <w:sz w:val="20"/>
                <w:lang w:eastAsia="ja-JP"/>
              </w:rPr>
            </w:pPr>
            <w:r>
              <w:rPr>
                <w:b/>
                <w:spacing w:val="-2"/>
                <w:sz w:val="14"/>
                <w:lang w:eastAsia="ja-JP"/>
              </w:rPr>
              <w:t>CVOW-</w:t>
            </w:r>
            <w:r>
              <w:rPr>
                <w:b/>
                <w:spacing w:val="-2"/>
                <w:sz w:val="14"/>
                <w:lang w:eastAsia="ja-JP"/>
              </w:rPr>
              <w:t>パイロット洋上</w:t>
            </w:r>
            <w:r>
              <w:rPr>
                <w:b/>
                <w:sz w:val="14"/>
                <w:lang w:eastAsia="ja-JP"/>
              </w:rPr>
              <w:t>風力</w:t>
            </w:r>
            <w:r>
              <w:rPr>
                <w:b/>
                <w:sz w:val="14"/>
                <w:lang w:eastAsia="ja-JP"/>
              </w:rPr>
              <w:t xml:space="preserve"> - </w:t>
            </w:r>
            <w:r>
              <w:rPr>
                <w:b/>
                <w:sz w:val="14"/>
                <w:lang w:eastAsia="ja-JP"/>
              </w:rPr>
              <w:t>マイル</w:t>
            </w:r>
            <w:r>
              <w:rPr>
                <w:b/>
                <w:spacing w:val="-2"/>
                <w:sz w:val="14"/>
                <w:lang w:eastAsia="ja-JP"/>
              </w:rPr>
              <w:t>（キロメートル）</w:t>
            </w:r>
          </w:p>
        </w:tc>
        <w:tc>
          <w:tcPr>
            <w:tcW w:w="1461" w:type="dxa"/>
            <w:shd w:val="clear" w:color="auto" w:fill="DEEAF6"/>
          </w:tcPr>
          <w:p w14:paraId="66C14740" w14:textId="77777777" w:rsidR="00F96F44" w:rsidRDefault="000C0857">
            <w:pPr>
              <w:pStyle w:val="TableParagraph"/>
              <w:spacing w:before="60"/>
              <w:ind w:left="111" w:right="99" w:hanging="2"/>
              <w:jc w:val="center"/>
              <w:rPr>
                <w:b/>
                <w:sz w:val="20"/>
                <w:lang w:eastAsia="ja-JP"/>
              </w:rPr>
            </w:pPr>
            <w:r>
              <w:rPr>
                <w:b/>
                <w:sz w:val="14"/>
                <w:lang w:eastAsia="ja-JP"/>
              </w:rPr>
              <w:t>キティホーク北</w:t>
            </w:r>
            <w:r>
              <w:rPr>
                <w:b/>
                <w:sz w:val="14"/>
                <w:lang w:eastAsia="ja-JP"/>
              </w:rPr>
              <w:t xml:space="preserve"> - </w:t>
            </w:r>
            <w:r>
              <w:rPr>
                <w:b/>
                <w:spacing w:val="-2"/>
                <w:sz w:val="14"/>
                <w:lang w:eastAsia="ja-JP"/>
              </w:rPr>
              <w:t>マイル（</w:t>
            </w:r>
            <w:r>
              <w:rPr>
                <w:b/>
                <w:spacing w:val="-2"/>
                <w:sz w:val="14"/>
                <w:lang w:eastAsia="ja-JP"/>
              </w:rPr>
              <w:t>km</w:t>
            </w:r>
            <w:r>
              <w:rPr>
                <w:b/>
                <w:spacing w:val="-2"/>
                <w:sz w:val="14"/>
                <w:lang w:eastAsia="ja-JP"/>
              </w:rPr>
              <w:t>）</w:t>
            </w:r>
            <w:r>
              <w:rPr>
                <w:b/>
                <w:spacing w:val="-2"/>
                <w:sz w:val="14"/>
                <w:vertAlign w:val="superscript"/>
                <w:lang w:eastAsia="ja-JP"/>
              </w:rPr>
              <w:t>1</w:t>
            </w:r>
          </w:p>
        </w:tc>
      </w:tr>
      <w:tr w:rsidR="00F96F44" w14:paraId="0ACF27EA" w14:textId="77777777">
        <w:trPr>
          <w:trHeight w:val="289"/>
        </w:trPr>
        <w:tc>
          <w:tcPr>
            <w:tcW w:w="9194" w:type="dxa"/>
            <w:gridSpan w:val="5"/>
            <w:shd w:val="clear" w:color="auto" w:fill="F1F1F1"/>
          </w:tcPr>
          <w:p w14:paraId="21D53140" w14:textId="77777777" w:rsidR="00F96F44" w:rsidRDefault="000C0857">
            <w:pPr>
              <w:pStyle w:val="TableParagraph"/>
              <w:spacing w:before="32"/>
              <w:rPr>
                <w:b/>
                <w:sz w:val="20"/>
              </w:rPr>
            </w:pPr>
            <w:proofErr w:type="spellStart"/>
            <w:r>
              <w:rPr>
                <w:b/>
                <w:spacing w:val="-2"/>
                <w:sz w:val="14"/>
              </w:rPr>
              <w:t>バージニア州</w:t>
            </w:r>
            <w:proofErr w:type="spellEnd"/>
          </w:p>
        </w:tc>
      </w:tr>
      <w:tr w:rsidR="00F96F44" w14:paraId="62779AC5" w14:textId="77777777">
        <w:trPr>
          <w:trHeight w:val="520"/>
        </w:trPr>
        <w:tc>
          <w:tcPr>
            <w:tcW w:w="3415" w:type="dxa"/>
          </w:tcPr>
          <w:p w14:paraId="483AF04F" w14:textId="77777777" w:rsidR="00F96F44" w:rsidRDefault="000C0857">
            <w:pPr>
              <w:pStyle w:val="TableParagraph"/>
              <w:ind w:right="197"/>
              <w:rPr>
                <w:sz w:val="20"/>
                <w:lang w:eastAsia="ja-JP"/>
              </w:rPr>
            </w:pPr>
            <w:r>
              <w:rPr>
                <w:sz w:val="14"/>
                <w:lang w:eastAsia="ja-JP"/>
              </w:rPr>
              <w:t xml:space="preserve">KOP-26 </w:t>
            </w:r>
            <w:r>
              <w:rPr>
                <w:sz w:val="14"/>
                <w:lang w:eastAsia="ja-JP"/>
              </w:rPr>
              <w:t>マリオット・バージニア・ビーチ・オーシャンフロント・ホテル</w:t>
            </w:r>
          </w:p>
        </w:tc>
        <w:tc>
          <w:tcPr>
            <w:tcW w:w="1350" w:type="dxa"/>
          </w:tcPr>
          <w:p w14:paraId="1821D84D" w14:textId="77777777" w:rsidR="00F96F44" w:rsidRDefault="000C0857">
            <w:pPr>
              <w:pStyle w:val="TableParagraph"/>
              <w:spacing w:before="32"/>
              <w:ind w:left="11"/>
              <w:jc w:val="center"/>
              <w:rPr>
                <w:sz w:val="20"/>
              </w:rPr>
            </w:pPr>
            <w:r>
              <w:rPr>
                <w:sz w:val="14"/>
              </w:rPr>
              <w:t xml:space="preserve">236 </w:t>
            </w:r>
            <w:r>
              <w:rPr>
                <w:spacing w:val="-4"/>
                <w:sz w:val="14"/>
              </w:rPr>
              <w:t>(72)</w:t>
            </w:r>
          </w:p>
        </w:tc>
        <w:tc>
          <w:tcPr>
            <w:tcW w:w="1530" w:type="dxa"/>
          </w:tcPr>
          <w:p w14:paraId="6573AE07" w14:textId="77777777" w:rsidR="00F96F44" w:rsidRDefault="000C0857">
            <w:pPr>
              <w:pStyle w:val="TableParagraph"/>
              <w:spacing w:before="32"/>
              <w:ind w:left="11" w:right="2"/>
              <w:jc w:val="center"/>
              <w:rPr>
                <w:sz w:val="20"/>
              </w:rPr>
            </w:pPr>
            <w:r>
              <w:rPr>
                <w:sz w:val="14"/>
              </w:rPr>
              <w:t xml:space="preserve">28 </w:t>
            </w:r>
            <w:r>
              <w:rPr>
                <w:spacing w:val="-4"/>
                <w:sz w:val="14"/>
              </w:rPr>
              <w:t>(45)</w:t>
            </w:r>
          </w:p>
        </w:tc>
        <w:tc>
          <w:tcPr>
            <w:tcW w:w="1438" w:type="dxa"/>
          </w:tcPr>
          <w:p w14:paraId="21E83B41" w14:textId="77777777" w:rsidR="00F96F44" w:rsidRDefault="000C0857">
            <w:pPr>
              <w:pStyle w:val="TableParagraph"/>
              <w:spacing w:before="32"/>
              <w:ind w:left="235"/>
              <w:rPr>
                <w:sz w:val="20"/>
              </w:rPr>
            </w:pPr>
            <w:r>
              <w:rPr>
                <w:sz w:val="14"/>
              </w:rPr>
              <w:t xml:space="preserve">26.8 </w:t>
            </w:r>
            <w:r>
              <w:rPr>
                <w:spacing w:val="-2"/>
                <w:sz w:val="14"/>
              </w:rPr>
              <w:t>(43.2)</w:t>
            </w:r>
          </w:p>
        </w:tc>
        <w:tc>
          <w:tcPr>
            <w:tcW w:w="1461" w:type="dxa"/>
          </w:tcPr>
          <w:p w14:paraId="6535F7FD" w14:textId="77777777" w:rsidR="00F96F44" w:rsidRDefault="000C0857">
            <w:pPr>
              <w:pStyle w:val="TableParagraph"/>
              <w:spacing w:before="32"/>
              <w:ind w:left="9"/>
              <w:jc w:val="center"/>
              <w:rPr>
                <w:sz w:val="20"/>
              </w:rPr>
            </w:pPr>
            <w:r>
              <w:rPr>
                <w:sz w:val="14"/>
              </w:rPr>
              <w:t xml:space="preserve">45 </w:t>
            </w:r>
            <w:r>
              <w:rPr>
                <w:spacing w:val="-2"/>
                <w:sz w:val="14"/>
              </w:rPr>
              <w:t>(72.4)</w:t>
            </w:r>
          </w:p>
        </w:tc>
      </w:tr>
      <w:tr w:rsidR="00F96F44" w14:paraId="0A8B22C4" w14:textId="77777777">
        <w:trPr>
          <w:trHeight w:val="520"/>
        </w:trPr>
        <w:tc>
          <w:tcPr>
            <w:tcW w:w="3415" w:type="dxa"/>
          </w:tcPr>
          <w:p w14:paraId="21796D0E" w14:textId="77777777" w:rsidR="00F96F44" w:rsidRDefault="000C0857">
            <w:pPr>
              <w:pStyle w:val="TableParagraph"/>
              <w:ind w:right="197"/>
              <w:rPr>
                <w:sz w:val="20"/>
                <w:lang w:eastAsia="ja-JP"/>
              </w:rPr>
            </w:pPr>
            <w:r>
              <w:rPr>
                <w:sz w:val="14"/>
                <w:lang w:eastAsia="ja-JP"/>
              </w:rPr>
              <w:t xml:space="preserve">KOP-31 </w:t>
            </w:r>
            <w:r>
              <w:rPr>
                <w:sz w:val="14"/>
                <w:lang w:eastAsia="ja-JP"/>
              </w:rPr>
              <w:t>州軍保護区でのピクニック／ビーチの眺め</w:t>
            </w:r>
          </w:p>
        </w:tc>
        <w:tc>
          <w:tcPr>
            <w:tcW w:w="1350" w:type="dxa"/>
          </w:tcPr>
          <w:p w14:paraId="4A5984BB" w14:textId="77777777" w:rsidR="00F96F44" w:rsidRDefault="000C0857">
            <w:pPr>
              <w:pStyle w:val="TableParagraph"/>
              <w:ind w:left="11" w:right="2"/>
              <w:jc w:val="center"/>
              <w:rPr>
                <w:sz w:val="20"/>
              </w:rPr>
            </w:pPr>
            <w:r>
              <w:rPr>
                <w:sz w:val="14"/>
              </w:rPr>
              <w:t xml:space="preserve">14 </w:t>
            </w:r>
            <w:r>
              <w:rPr>
                <w:spacing w:val="-2"/>
                <w:sz w:val="14"/>
              </w:rPr>
              <w:t>(4.3)</w:t>
            </w:r>
          </w:p>
        </w:tc>
        <w:tc>
          <w:tcPr>
            <w:tcW w:w="1530" w:type="dxa"/>
          </w:tcPr>
          <w:p w14:paraId="6745E12F" w14:textId="77777777" w:rsidR="00F96F44" w:rsidRDefault="000C0857">
            <w:pPr>
              <w:pStyle w:val="TableParagraph"/>
              <w:ind w:left="280"/>
              <w:rPr>
                <w:sz w:val="20"/>
              </w:rPr>
            </w:pPr>
            <w:r>
              <w:rPr>
                <w:sz w:val="14"/>
              </w:rPr>
              <w:t xml:space="preserve">27.6 </w:t>
            </w:r>
            <w:r>
              <w:rPr>
                <w:spacing w:val="-2"/>
                <w:sz w:val="14"/>
              </w:rPr>
              <w:t>(44.4)</w:t>
            </w:r>
          </w:p>
        </w:tc>
        <w:tc>
          <w:tcPr>
            <w:tcW w:w="1438" w:type="dxa"/>
          </w:tcPr>
          <w:p w14:paraId="7EDCAD73" w14:textId="77777777" w:rsidR="00F96F44" w:rsidRDefault="000C0857">
            <w:pPr>
              <w:pStyle w:val="TableParagraph"/>
              <w:ind w:left="318"/>
              <w:rPr>
                <w:sz w:val="20"/>
              </w:rPr>
            </w:pPr>
            <w:r>
              <w:rPr>
                <w:sz w:val="14"/>
              </w:rPr>
              <w:t xml:space="preserve">26.8 </w:t>
            </w:r>
            <w:r>
              <w:rPr>
                <w:spacing w:val="-4"/>
                <w:sz w:val="14"/>
              </w:rPr>
              <w:t>(43)</w:t>
            </w:r>
          </w:p>
        </w:tc>
        <w:tc>
          <w:tcPr>
            <w:tcW w:w="1461" w:type="dxa"/>
          </w:tcPr>
          <w:p w14:paraId="72F70BC3" w14:textId="77777777" w:rsidR="00F96F44" w:rsidRDefault="000C0857">
            <w:pPr>
              <w:pStyle w:val="TableParagraph"/>
              <w:ind w:left="246"/>
              <w:rPr>
                <w:sz w:val="20"/>
              </w:rPr>
            </w:pPr>
            <w:r>
              <w:rPr>
                <w:sz w:val="14"/>
              </w:rPr>
              <w:t xml:space="preserve">43.0 </w:t>
            </w:r>
            <w:r>
              <w:rPr>
                <w:spacing w:val="-2"/>
                <w:sz w:val="14"/>
              </w:rPr>
              <w:t>(69.2)</w:t>
            </w:r>
          </w:p>
        </w:tc>
      </w:tr>
      <w:tr w:rsidR="00F96F44" w14:paraId="700C886F" w14:textId="77777777">
        <w:trPr>
          <w:trHeight w:val="289"/>
        </w:trPr>
        <w:tc>
          <w:tcPr>
            <w:tcW w:w="3415" w:type="dxa"/>
          </w:tcPr>
          <w:p w14:paraId="16C17479" w14:textId="77777777" w:rsidR="00F96F44" w:rsidRDefault="000C0857">
            <w:pPr>
              <w:pStyle w:val="TableParagraph"/>
              <w:rPr>
                <w:sz w:val="20"/>
                <w:lang w:eastAsia="ja-JP"/>
              </w:rPr>
            </w:pPr>
            <w:r>
              <w:rPr>
                <w:sz w:val="14"/>
                <w:lang w:eastAsia="ja-JP"/>
              </w:rPr>
              <w:t xml:space="preserve">KOP-45 </w:t>
            </w:r>
            <w:r>
              <w:rPr>
                <w:sz w:val="14"/>
                <w:lang w:eastAsia="ja-JP"/>
              </w:rPr>
              <w:t>フォルス・ケープ州立</w:t>
            </w:r>
            <w:r>
              <w:rPr>
                <w:spacing w:val="-4"/>
                <w:sz w:val="14"/>
                <w:lang w:eastAsia="ja-JP"/>
              </w:rPr>
              <w:t>公園</w:t>
            </w:r>
          </w:p>
        </w:tc>
        <w:tc>
          <w:tcPr>
            <w:tcW w:w="1350" w:type="dxa"/>
          </w:tcPr>
          <w:p w14:paraId="169E1370" w14:textId="77777777" w:rsidR="00F96F44" w:rsidRDefault="000C0857">
            <w:pPr>
              <w:pStyle w:val="TableParagraph"/>
              <w:ind w:left="11" w:right="3"/>
              <w:jc w:val="center"/>
              <w:rPr>
                <w:sz w:val="20"/>
              </w:rPr>
            </w:pPr>
            <w:r>
              <w:rPr>
                <w:sz w:val="14"/>
              </w:rPr>
              <w:t xml:space="preserve">15 </w:t>
            </w:r>
            <w:r>
              <w:rPr>
                <w:spacing w:val="-2"/>
                <w:sz w:val="14"/>
              </w:rPr>
              <w:t>(4.6)</w:t>
            </w:r>
          </w:p>
        </w:tc>
        <w:tc>
          <w:tcPr>
            <w:tcW w:w="1530" w:type="dxa"/>
          </w:tcPr>
          <w:p w14:paraId="495C5C1F" w14:textId="77777777" w:rsidR="00F96F44" w:rsidRDefault="000C0857">
            <w:pPr>
              <w:pStyle w:val="TableParagraph"/>
              <w:ind w:left="280"/>
              <w:rPr>
                <w:sz w:val="20"/>
              </w:rPr>
            </w:pPr>
            <w:r>
              <w:rPr>
                <w:sz w:val="14"/>
              </w:rPr>
              <w:t xml:space="preserve">27.1 </w:t>
            </w:r>
            <w:r>
              <w:rPr>
                <w:spacing w:val="-2"/>
                <w:sz w:val="14"/>
              </w:rPr>
              <w:t>(43.6)</w:t>
            </w:r>
          </w:p>
        </w:tc>
        <w:tc>
          <w:tcPr>
            <w:tcW w:w="1438" w:type="dxa"/>
          </w:tcPr>
          <w:p w14:paraId="7746E015" w14:textId="77777777" w:rsidR="00F96F44" w:rsidRDefault="000C0857">
            <w:pPr>
              <w:pStyle w:val="TableParagraph"/>
              <w:ind w:left="235"/>
              <w:rPr>
                <w:sz w:val="20"/>
              </w:rPr>
            </w:pPr>
            <w:r>
              <w:rPr>
                <w:sz w:val="14"/>
              </w:rPr>
              <w:t xml:space="preserve">28.5 </w:t>
            </w:r>
            <w:r>
              <w:rPr>
                <w:spacing w:val="-2"/>
                <w:sz w:val="14"/>
              </w:rPr>
              <w:t>(64.2)</w:t>
            </w:r>
          </w:p>
        </w:tc>
        <w:tc>
          <w:tcPr>
            <w:tcW w:w="1461" w:type="dxa"/>
          </w:tcPr>
          <w:p w14:paraId="750F8920" w14:textId="77777777" w:rsidR="00F96F44" w:rsidRDefault="000C0857">
            <w:pPr>
              <w:pStyle w:val="TableParagraph"/>
              <w:ind w:left="246"/>
              <w:rPr>
                <w:sz w:val="20"/>
              </w:rPr>
            </w:pPr>
            <w:r>
              <w:rPr>
                <w:sz w:val="14"/>
              </w:rPr>
              <w:t xml:space="preserve">33.3 </w:t>
            </w:r>
            <w:r>
              <w:rPr>
                <w:spacing w:val="-2"/>
                <w:sz w:val="14"/>
              </w:rPr>
              <w:t>(53.6)</w:t>
            </w:r>
          </w:p>
        </w:tc>
      </w:tr>
      <w:tr w:rsidR="00F96F44" w14:paraId="09FF5386" w14:textId="77777777">
        <w:trPr>
          <w:trHeight w:val="290"/>
        </w:trPr>
        <w:tc>
          <w:tcPr>
            <w:tcW w:w="9194" w:type="dxa"/>
            <w:gridSpan w:val="5"/>
            <w:shd w:val="clear" w:color="auto" w:fill="F1F1F1"/>
          </w:tcPr>
          <w:p w14:paraId="2BDAF540" w14:textId="77777777" w:rsidR="00F96F44" w:rsidRDefault="000C0857">
            <w:pPr>
              <w:pStyle w:val="TableParagraph"/>
              <w:rPr>
                <w:b/>
                <w:sz w:val="20"/>
              </w:rPr>
            </w:pPr>
            <w:proofErr w:type="spellStart"/>
            <w:r>
              <w:rPr>
                <w:b/>
                <w:spacing w:val="-2"/>
                <w:sz w:val="14"/>
              </w:rPr>
              <w:t>ノースカロライナ州</w:t>
            </w:r>
            <w:proofErr w:type="spellEnd"/>
          </w:p>
        </w:tc>
      </w:tr>
      <w:tr w:rsidR="00F96F44" w14:paraId="235B7D6C" w14:textId="77777777">
        <w:trPr>
          <w:trHeight w:val="519"/>
        </w:trPr>
        <w:tc>
          <w:tcPr>
            <w:tcW w:w="3415" w:type="dxa"/>
          </w:tcPr>
          <w:p w14:paraId="2333E2CB" w14:textId="77777777" w:rsidR="00F96F44" w:rsidRDefault="000C0857">
            <w:pPr>
              <w:pStyle w:val="TableParagraph"/>
              <w:ind w:right="197"/>
              <w:rPr>
                <w:sz w:val="20"/>
                <w:lang w:eastAsia="ja-JP"/>
              </w:rPr>
            </w:pPr>
            <w:r>
              <w:rPr>
                <w:sz w:val="14"/>
                <w:lang w:eastAsia="ja-JP"/>
              </w:rPr>
              <w:t xml:space="preserve">KOP-47 </w:t>
            </w:r>
            <w:r>
              <w:rPr>
                <w:sz w:val="14"/>
                <w:lang w:eastAsia="ja-JP"/>
              </w:rPr>
              <w:t>カリタックビーチ</w:t>
            </w:r>
            <w:r>
              <w:rPr>
                <w:spacing w:val="-2"/>
                <w:sz w:val="14"/>
                <w:lang w:eastAsia="ja-JP"/>
              </w:rPr>
              <w:t>灯台</w:t>
            </w:r>
          </w:p>
        </w:tc>
        <w:tc>
          <w:tcPr>
            <w:tcW w:w="1350" w:type="dxa"/>
          </w:tcPr>
          <w:p w14:paraId="1890588B" w14:textId="77777777" w:rsidR="00F96F44" w:rsidRDefault="000C0857">
            <w:pPr>
              <w:pStyle w:val="TableParagraph"/>
              <w:ind w:left="11" w:right="2"/>
              <w:jc w:val="center"/>
              <w:rPr>
                <w:sz w:val="20"/>
              </w:rPr>
            </w:pPr>
            <w:r>
              <w:rPr>
                <w:sz w:val="14"/>
              </w:rPr>
              <w:t xml:space="preserve">155 </w:t>
            </w:r>
            <w:r>
              <w:rPr>
                <w:spacing w:val="-2"/>
                <w:sz w:val="14"/>
              </w:rPr>
              <w:t>(47.2)</w:t>
            </w:r>
          </w:p>
        </w:tc>
        <w:tc>
          <w:tcPr>
            <w:tcW w:w="1530" w:type="dxa"/>
          </w:tcPr>
          <w:p w14:paraId="74A19B51" w14:textId="77777777" w:rsidR="00F96F44" w:rsidRDefault="000C0857">
            <w:pPr>
              <w:pStyle w:val="TableParagraph"/>
              <w:ind w:left="280"/>
              <w:rPr>
                <w:sz w:val="20"/>
              </w:rPr>
            </w:pPr>
            <w:r>
              <w:rPr>
                <w:sz w:val="14"/>
              </w:rPr>
              <w:t xml:space="preserve">36.8 </w:t>
            </w:r>
            <w:r>
              <w:rPr>
                <w:spacing w:val="-2"/>
                <w:sz w:val="14"/>
              </w:rPr>
              <w:t>(59.2)</w:t>
            </w:r>
          </w:p>
        </w:tc>
        <w:tc>
          <w:tcPr>
            <w:tcW w:w="1438" w:type="dxa"/>
          </w:tcPr>
          <w:p w14:paraId="76D075EC" w14:textId="77777777" w:rsidR="00F96F44" w:rsidRDefault="000C0857">
            <w:pPr>
              <w:pStyle w:val="TableParagraph"/>
              <w:ind w:left="235"/>
              <w:rPr>
                <w:sz w:val="20"/>
              </w:rPr>
            </w:pPr>
            <w:r>
              <w:rPr>
                <w:sz w:val="14"/>
              </w:rPr>
              <w:t xml:space="preserve">39.9 </w:t>
            </w:r>
            <w:r>
              <w:rPr>
                <w:spacing w:val="-2"/>
                <w:sz w:val="14"/>
              </w:rPr>
              <w:t>(64.2)</w:t>
            </w:r>
          </w:p>
        </w:tc>
        <w:tc>
          <w:tcPr>
            <w:tcW w:w="1461" w:type="dxa"/>
          </w:tcPr>
          <w:p w14:paraId="3648D68C" w14:textId="77777777" w:rsidR="00F96F44" w:rsidRDefault="000C0857">
            <w:pPr>
              <w:pStyle w:val="TableParagraph"/>
              <w:ind w:left="246"/>
              <w:rPr>
                <w:sz w:val="20"/>
              </w:rPr>
            </w:pPr>
            <w:r>
              <w:rPr>
                <w:sz w:val="14"/>
              </w:rPr>
              <w:t xml:space="preserve">28.3 </w:t>
            </w:r>
            <w:r>
              <w:rPr>
                <w:spacing w:val="-2"/>
                <w:sz w:val="14"/>
              </w:rPr>
              <w:t>(45.5)</w:t>
            </w:r>
          </w:p>
        </w:tc>
      </w:tr>
      <w:tr w:rsidR="00F96F44" w14:paraId="56EFA002" w14:textId="77777777">
        <w:trPr>
          <w:trHeight w:val="520"/>
        </w:trPr>
        <w:tc>
          <w:tcPr>
            <w:tcW w:w="3415" w:type="dxa"/>
          </w:tcPr>
          <w:p w14:paraId="07E7536E" w14:textId="77777777" w:rsidR="00F96F44" w:rsidRDefault="000C0857">
            <w:pPr>
              <w:pStyle w:val="TableParagraph"/>
              <w:ind w:right="197"/>
              <w:rPr>
                <w:sz w:val="20"/>
                <w:lang w:eastAsia="ja-JP"/>
              </w:rPr>
            </w:pPr>
            <w:r>
              <w:rPr>
                <w:sz w:val="14"/>
                <w:lang w:eastAsia="ja-JP"/>
              </w:rPr>
              <w:t xml:space="preserve">KOP-49a </w:t>
            </w:r>
            <w:r>
              <w:rPr>
                <w:sz w:val="14"/>
                <w:lang w:eastAsia="ja-JP"/>
              </w:rPr>
              <w:t>ホエールヘッド湾住宅地域</w:t>
            </w:r>
          </w:p>
        </w:tc>
        <w:tc>
          <w:tcPr>
            <w:tcW w:w="1350" w:type="dxa"/>
          </w:tcPr>
          <w:p w14:paraId="50786978" w14:textId="77777777" w:rsidR="00F96F44" w:rsidRDefault="000C0857">
            <w:pPr>
              <w:pStyle w:val="TableParagraph"/>
              <w:spacing w:before="32"/>
              <w:ind w:left="11" w:right="2"/>
              <w:jc w:val="center"/>
              <w:rPr>
                <w:sz w:val="20"/>
              </w:rPr>
            </w:pPr>
            <w:r>
              <w:rPr>
                <w:sz w:val="14"/>
              </w:rPr>
              <w:t xml:space="preserve">25 </w:t>
            </w:r>
            <w:r>
              <w:rPr>
                <w:spacing w:val="-2"/>
                <w:sz w:val="14"/>
              </w:rPr>
              <w:t>(7.6)</w:t>
            </w:r>
          </w:p>
        </w:tc>
        <w:tc>
          <w:tcPr>
            <w:tcW w:w="1530" w:type="dxa"/>
          </w:tcPr>
          <w:p w14:paraId="3672F783" w14:textId="77777777" w:rsidR="00F96F44" w:rsidRDefault="000C0857">
            <w:pPr>
              <w:pStyle w:val="TableParagraph"/>
              <w:spacing w:before="32"/>
              <w:ind w:left="280"/>
              <w:rPr>
                <w:sz w:val="20"/>
              </w:rPr>
            </w:pPr>
            <w:r>
              <w:rPr>
                <w:sz w:val="14"/>
              </w:rPr>
              <w:t xml:space="preserve">39.1 </w:t>
            </w:r>
            <w:r>
              <w:rPr>
                <w:spacing w:val="-2"/>
                <w:sz w:val="14"/>
              </w:rPr>
              <w:t>(62.9)</w:t>
            </w:r>
          </w:p>
        </w:tc>
        <w:tc>
          <w:tcPr>
            <w:tcW w:w="1438" w:type="dxa"/>
          </w:tcPr>
          <w:p w14:paraId="738E2B09" w14:textId="77777777" w:rsidR="00F96F44" w:rsidRDefault="000C0857">
            <w:pPr>
              <w:pStyle w:val="TableParagraph"/>
              <w:spacing w:before="32"/>
              <w:ind w:left="235"/>
              <w:rPr>
                <w:sz w:val="20"/>
              </w:rPr>
            </w:pPr>
            <w:r>
              <w:rPr>
                <w:sz w:val="14"/>
              </w:rPr>
              <w:t xml:space="preserve">39.7 </w:t>
            </w:r>
            <w:r>
              <w:rPr>
                <w:spacing w:val="-2"/>
                <w:sz w:val="14"/>
              </w:rPr>
              <w:t>(63.8)</w:t>
            </w:r>
          </w:p>
        </w:tc>
        <w:tc>
          <w:tcPr>
            <w:tcW w:w="1461" w:type="dxa"/>
          </w:tcPr>
          <w:p w14:paraId="3015FF4B" w14:textId="77777777" w:rsidR="00F96F44" w:rsidRDefault="000C0857">
            <w:pPr>
              <w:pStyle w:val="TableParagraph"/>
              <w:spacing w:before="32"/>
              <w:ind w:left="246"/>
              <w:rPr>
                <w:sz w:val="20"/>
              </w:rPr>
            </w:pPr>
            <w:r>
              <w:rPr>
                <w:sz w:val="14"/>
              </w:rPr>
              <w:t xml:space="preserve">27.9 </w:t>
            </w:r>
            <w:r>
              <w:rPr>
                <w:spacing w:val="-2"/>
                <w:sz w:val="14"/>
              </w:rPr>
              <w:t>(44.9)</w:t>
            </w:r>
          </w:p>
        </w:tc>
      </w:tr>
    </w:tbl>
    <w:p w14:paraId="41DA5CAB" w14:textId="77777777" w:rsidR="00F96F44" w:rsidRDefault="000C0857">
      <w:pPr>
        <w:spacing w:before="30"/>
        <w:ind w:left="360"/>
        <w:rPr>
          <w:rFonts w:ascii="Arial"/>
          <w:sz w:val="18"/>
        </w:rPr>
      </w:pPr>
      <w:r>
        <w:rPr>
          <w:rFonts w:ascii="Arial"/>
          <w:position w:val="6"/>
          <w:sz w:val="8"/>
        </w:rPr>
        <w:t xml:space="preserve">1 </w:t>
      </w:r>
      <w:proofErr w:type="spellStart"/>
      <w:r>
        <w:rPr>
          <w:rFonts w:ascii="Arial"/>
          <w:sz w:val="13"/>
        </w:rPr>
        <w:t>距離は</w:t>
      </w:r>
      <w:r>
        <w:rPr>
          <w:rFonts w:ascii="Arial"/>
          <w:sz w:val="13"/>
        </w:rPr>
        <w:t>CVOW</w:t>
      </w:r>
      <w:r>
        <w:rPr>
          <w:rFonts w:ascii="Arial"/>
          <w:sz w:val="13"/>
        </w:rPr>
        <w:t>累積的影響シミュレーション、</w:t>
      </w:r>
      <w:r>
        <w:rPr>
          <w:rFonts w:ascii="Arial"/>
          <w:sz w:val="13"/>
        </w:rPr>
        <w:t>Dominion</w:t>
      </w:r>
      <w:proofErr w:type="spellEnd"/>
      <w:r>
        <w:rPr>
          <w:rFonts w:ascii="Arial"/>
          <w:sz w:val="13"/>
        </w:rPr>
        <w:t xml:space="preserve"> Energy </w:t>
      </w:r>
      <w:r>
        <w:rPr>
          <w:rFonts w:ascii="Arial"/>
          <w:spacing w:val="-2"/>
          <w:sz w:val="13"/>
        </w:rPr>
        <w:t>2022</w:t>
      </w:r>
      <w:r>
        <w:rPr>
          <w:rFonts w:ascii="Arial"/>
          <w:spacing w:val="-2"/>
          <w:sz w:val="13"/>
        </w:rPr>
        <w:t>に</w:t>
      </w:r>
      <w:r>
        <w:rPr>
          <w:rFonts w:ascii="Arial"/>
          <w:sz w:val="13"/>
        </w:rPr>
        <w:t>基づく</w:t>
      </w:r>
      <w:r>
        <w:rPr>
          <w:rFonts w:ascii="Arial"/>
          <w:spacing w:val="-2"/>
          <w:sz w:val="13"/>
        </w:rPr>
        <w:t>。</w:t>
      </w:r>
    </w:p>
    <w:p w14:paraId="7121F432" w14:textId="77777777" w:rsidR="00F96F44" w:rsidRDefault="00F96F44">
      <w:pPr>
        <w:pStyle w:val="a3"/>
        <w:spacing w:before="33"/>
        <w:ind w:left="0"/>
        <w:rPr>
          <w:rFonts w:ascii="Arial"/>
          <w:sz w:val="18"/>
        </w:rPr>
      </w:pPr>
    </w:p>
    <w:p w14:paraId="3EA20778" w14:textId="77777777" w:rsidR="00F96F44" w:rsidRDefault="000C0857">
      <w:pPr>
        <w:spacing w:line="253" w:lineRule="exact"/>
        <w:ind w:left="360"/>
        <w:rPr>
          <w:lang w:eastAsia="ja-JP"/>
        </w:rPr>
      </w:pPr>
      <w:r>
        <w:rPr>
          <w:b/>
          <w:sz w:val="16"/>
          <w:lang w:eastAsia="ja-JP"/>
        </w:rPr>
        <w:t>構造物の存在：構造物の存在</w:t>
      </w:r>
      <w:r>
        <w:rPr>
          <w:sz w:val="16"/>
          <w:lang w:eastAsia="ja-JP"/>
        </w:rPr>
        <w:t xml:space="preserve">：提案行為により、202基のWTGが設置され、最大869 </w:t>
      </w:r>
      <w:proofErr w:type="spellStart"/>
      <w:r>
        <w:rPr>
          <w:spacing w:val="-4"/>
          <w:sz w:val="16"/>
          <w:lang w:eastAsia="ja-JP"/>
        </w:rPr>
        <w:t>フィートまで</w:t>
      </w:r>
      <w:r>
        <w:rPr>
          <w:sz w:val="16"/>
          <w:lang w:eastAsia="ja-JP"/>
        </w:rPr>
        <w:t>延びる</w:t>
      </w:r>
      <w:proofErr w:type="spellEnd"/>
      <w:r>
        <w:rPr>
          <w:sz w:val="16"/>
          <w:lang w:eastAsia="ja-JP"/>
        </w:rPr>
        <w:t>。</w:t>
      </w:r>
    </w:p>
    <w:p w14:paraId="6905503F" w14:textId="77777777" w:rsidR="00F96F44" w:rsidRDefault="000C0857">
      <w:pPr>
        <w:pStyle w:val="a3"/>
        <w:spacing w:before="0"/>
        <w:ind w:right="397"/>
        <w:rPr>
          <w:lang w:eastAsia="ja-JP"/>
        </w:rPr>
      </w:pPr>
      <w:r>
        <w:rPr>
          <w:sz w:val="16"/>
          <w:lang w:eastAsia="ja-JP"/>
        </w:rPr>
        <w:t xml:space="preserve">(平均高水位から265メートル）、3つのOSSはリースエリア内の平均高水位から67メートル（220フィート）まで伸びる。WTGはRAL7035ライトグレーに塗装され、水平線からの影響の可能性を低減する。さらに、各 WTG </w:t>
      </w:r>
      <w:proofErr w:type="spellStart"/>
      <w:r>
        <w:rPr>
          <w:sz w:val="16"/>
          <w:lang w:eastAsia="ja-JP"/>
        </w:rPr>
        <w:t>の下部には、水線から平均高水位から最低</w:t>
      </w:r>
      <w:proofErr w:type="spellEnd"/>
      <w:r>
        <w:rPr>
          <w:sz w:val="16"/>
          <w:lang w:eastAsia="ja-JP"/>
        </w:rPr>
        <w:t xml:space="preserve"> 50 フィート（15.2 </w:t>
      </w:r>
      <w:proofErr w:type="spellStart"/>
      <w:r>
        <w:rPr>
          <w:sz w:val="16"/>
          <w:lang w:eastAsia="ja-JP"/>
        </w:rPr>
        <w:t>メートル</w:t>
      </w:r>
      <w:proofErr w:type="spellEnd"/>
      <w:r>
        <w:rPr>
          <w:sz w:val="16"/>
          <w:lang w:eastAsia="ja-JP"/>
        </w:rPr>
        <w:t xml:space="preserve">） </w:t>
      </w:r>
      <w:proofErr w:type="spellStart"/>
      <w:r>
        <w:rPr>
          <w:sz w:val="16"/>
          <w:lang w:eastAsia="ja-JP"/>
        </w:rPr>
        <w:t>の高さまで、視認性の高い（RAL</w:t>
      </w:r>
      <w:proofErr w:type="spellEnd"/>
      <w:r>
        <w:rPr>
          <w:sz w:val="16"/>
          <w:lang w:eastAsia="ja-JP"/>
        </w:rPr>
        <w:t xml:space="preserve"> 1023）黄色の塗料が塗られる。各WTGとOSSには、昼間でも夜間でも、照明または再帰反射材で容易に見える、一意の5文字のアルファ数字の識別子が付けられる。文字は3辺の高さが3.28～8.20フィート（1～2.5メートル）である。</w:t>
      </w:r>
    </w:p>
    <w:p w14:paraId="0BE46FEF" w14:textId="77777777" w:rsidR="00F96F44" w:rsidRDefault="00F96F44">
      <w:pPr>
        <w:pStyle w:val="a3"/>
        <w:rPr>
          <w:lang w:eastAsia="ja-JP"/>
        </w:rPr>
        <w:sectPr w:rsidR="00F96F44">
          <w:pgSz w:w="12240" w:h="15840"/>
          <w:pgMar w:top="1340" w:right="1080" w:bottom="680" w:left="1080" w:header="729" w:footer="483" w:gutter="0"/>
          <w:cols w:space="708"/>
        </w:sectPr>
      </w:pPr>
    </w:p>
    <w:p w14:paraId="55A6DEA4" w14:textId="77777777" w:rsidR="00F96F44" w:rsidRDefault="000C0857">
      <w:pPr>
        <w:pStyle w:val="a3"/>
        <w:spacing w:before="89"/>
        <w:ind w:right="363"/>
        <w:rPr>
          <w:lang w:eastAsia="ja-JP"/>
        </w:rPr>
      </w:pPr>
      <w:r>
        <w:rPr>
          <w:sz w:val="16"/>
          <w:lang w:eastAsia="ja-JP"/>
        </w:rPr>
        <w:lastRenderedPageBreak/>
        <w:t xml:space="preserve">各タワーのどの角度から近づいても見えるようになっている。文字は黄色の背景に黒く塗られる。提案された行為の地理的分析範囲内の構造物の存在は、海景の特徴、外洋の特徴、景観の 特徴、および見る者の経験に影響を与える。インパクトの大きさは、陸上KOPからシミュレートされた受け手の感度と相関する、コントラス ト、変化の規模、顕著性、FOV、視聴者の経験、地理的範囲、及び継続時間によって定義される。COP、付録I、添付資料I-1-5は、本分析で検討された20の陸上KOP（Dominion Energy 2023）のそれぞれから得られた視覚シミュレーションを示す。視覚シミュレーションは、天候、太陽の角度、雲の覆い、見る人の高さの変数を反映している。視覚分析では、晴天の日の各 KOP </w:t>
      </w:r>
      <w:proofErr w:type="spellStart"/>
      <w:r>
        <w:rPr>
          <w:sz w:val="16"/>
          <w:lang w:eastAsia="ja-JP"/>
        </w:rPr>
        <w:t>での眺めを考慮している。付録</w:t>
      </w:r>
      <w:proofErr w:type="spellEnd"/>
      <w:r>
        <w:rPr>
          <w:sz w:val="16"/>
          <w:lang w:eastAsia="ja-JP"/>
        </w:rPr>
        <w:t xml:space="preserve"> M </w:t>
      </w:r>
      <w:proofErr w:type="spellStart"/>
      <w:r>
        <w:rPr>
          <w:sz w:val="16"/>
          <w:lang w:eastAsia="ja-JP"/>
        </w:rPr>
        <w:t>の表</w:t>
      </w:r>
      <w:proofErr w:type="spellEnd"/>
      <w:r>
        <w:rPr>
          <w:sz w:val="16"/>
          <w:lang w:eastAsia="ja-JP"/>
        </w:rPr>
        <w:t xml:space="preserve"> M-1 </w:t>
      </w:r>
      <w:proofErr w:type="spellStart"/>
      <w:r>
        <w:rPr>
          <w:sz w:val="16"/>
          <w:lang w:eastAsia="ja-JP"/>
        </w:rPr>
        <w:t>は、選択した</w:t>
      </w:r>
      <w:proofErr w:type="spellEnd"/>
      <w:r>
        <w:rPr>
          <w:sz w:val="16"/>
          <w:lang w:eastAsia="ja-JP"/>
        </w:rPr>
        <w:t xml:space="preserve"> KOP </w:t>
      </w:r>
      <w:proofErr w:type="spellStart"/>
      <w:r>
        <w:rPr>
          <w:sz w:val="16"/>
          <w:lang w:eastAsia="ja-JP"/>
        </w:rPr>
        <w:t>シミュレーションの視界変数を示している</w:t>
      </w:r>
      <w:proofErr w:type="spellEnd"/>
      <w:r>
        <w:rPr>
          <w:sz w:val="16"/>
          <w:lang w:eastAsia="ja-JP"/>
        </w:rPr>
        <w:t>。</w:t>
      </w:r>
    </w:p>
    <w:p w14:paraId="7DB829F8" w14:textId="77777777" w:rsidR="00F96F44" w:rsidRDefault="000C0857">
      <w:pPr>
        <w:pStyle w:val="a3"/>
        <w:spacing w:before="201"/>
        <w:ind w:left="358" w:right="399"/>
        <w:rPr>
          <w:lang w:eastAsia="ja-JP"/>
        </w:rPr>
      </w:pPr>
      <w:r>
        <w:rPr>
          <w:sz w:val="16"/>
          <w:lang w:eastAsia="ja-JP"/>
        </w:rPr>
        <w:t>付録Mは、南東の眺望を持つ5つのKOPからの提案行為の追加（累積的影響）シミュレーショ ンを提供し（付録M、添付資料M-2）、</w:t>
      </w:r>
      <w:proofErr w:type="spellStart"/>
      <w:r>
        <w:rPr>
          <w:sz w:val="16"/>
          <w:lang w:eastAsia="ja-JP"/>
        </w:rPr>
        <w:t>提案行為の顕著な要素、距離効果、FOV効果、前景要素と影</w:t>
      </w:r>
      <w:proofErr w:type="spellEnd"/>
      <w:r>
        <w:rPr>
          <w:sz w:val="16"/>
          <w:lang w:eastAsia="ja-JP"/>
        </w:rPr>
        <w:t xml:space="preserve"> </w:t>
      </w:r>
      <w:proofErr w:type="spellStart"/>
      <w:r>
        <w:rPr>
          <w:sz w:val="16"/>
          <w:lang w:eastAsia="ja-JP"/>
        </w:rPr>
        <w:t>響、および海浜特性単位、景観特性単位、沖合</w:t>
      </w:r>
      <w:r>
        <w:rPr>
          <w:spacing w:val="-2"/>
          <w:sz w:val="16"/>
          <w:lang w:eastAsia="ja-JP"/>
        </w:rPr>
        <w:t>KOPと</w:t>
      </w:r>
      <w:r>
        <w:rPr>
          <w:sz w:val="16"/>
          <w:lang w:eastAsia="ja-JP"/>
        </w:rPr>
        <w:t>陸上</w:t>
      </w:r>
      <w:r>
        <w:rPr>
          <w:spacing w:val="-2"/>
          <w:sz w:val="16"/>
          <w:lang w:eastAsia="ja-JP"/>
        </w:rPr>
        <w:t>KOP</w:t>
      </w:r>
      <w:r>
        <w:rPr>
          <w:sz w:val="16"/>
          <w:lang w:eastAsia="ja-JP"/>
        </w:rPr>
        <w:t>ごとのコントラスト評</w:t>
      </w:r>
      <w:proofErr w:type="spellEnd"/>
      <w:r>
        <w:rPr>
          <w:sz w:val="16"/>
          <w:lang w:eastAsia="ja-JP"/>
        </w:rPr>
        <w:t xml:space="preserve"> </w:t>
      </w:r>
      <w:proofErr w:type="spellStart"/>
      <w:r>
        <w:rPr>
          <w:sz w:val="16"/>
          <w:lang w:eastAsia="ja-JP"/>
        </w:rPr>
        <w:t>価効果の評価を提供する</w:t>
      </w:r>
      <w:proofErr w:type="spellEnd"/>
      <w:r>
        <w:rPr>
          <w:sz w:val="16"/>
          <w:lang w:eastAsia="ja-JP"/>
        </w:rPr>
        <w:t>。</w:t>
      </w:r>
    </w:p>
    <w:p w14:paraId="1D2EFA9E" w14:textId="77777777" w:rsidR="00F96F44" w:rsidRDefault="000C0857">
      <w:pPr>
        <w:pStyle w:val="a3"/>
        <w:spacing w:before="199"/>
        <w:ind w:left="358" w:right="280"/>
        <w:rPr>
          <w:lang w:eastAsia="ja-JP"/>
        </w:rPr>
      </w:pPr>
      <w:r>
        <w:rPr>
          <w:sz w:val="16"/>
          <w:lang w:eastAsia="ja-JP"/>
        </w:rPr>
        <w:t xml:space="preserve">海 </w:t>
      </w:r>
      <w:proofErr w:type="spellStart"/>
      <w:r>
        <w:rPr>
          <w:sz w:val="16"/>
          <w:lang w:eastAsia="ja-JP"/>
        </w:rPr>
        <w:t>景の特性単位、外洋の特性単位、景観の特性単位、および観賞者の体験は、提案行為の顕著な</w:t>
      </w:r>
      <w:proofErr w:type="spellEnd"/>
      <w:r>
        <w:rPr>
          <w:sz w:val="16"/>
          <w:lang w:eastAsia="ja-JP"/>
        </w:rPr>
        <w:t xml:space="preserve"> 要素と適用距離（付録M、表M-4）、FOVの範囲（表M-5およびM-6）、</w:t>
      </w:r>
      <w:proofErr w:type="spellStart"/>
      <w:r>
        <w:rPr>
          <w:sz w:val="16"/>
          <w:lang w:eastAsia="ja-JP"/>
        </w:rPr>
        <w:t>特徴的な海景、外洋、景観の形、線、色、質感のコ</w:t>
      </w:r>
      <w:proofErr w:type="spellEnd"/>
      <w:r>
        <w:rPr>
          <w:sz w:val="16"/>
          <w:lang w:eastAsia="ja-JP"/>
        </w:rPr>
        <w:t xml:space="preserve"> ントラスト（表M-7）、開放的な眺望と視界を遮るものまたは前景（表M-12）により影響を受 </w:t>
      </w:r>
      <w:proofErr w:type="spellStart"/>
      <w:r>
        <w:rPr>
          <w:sz w:val="16"/>
          <w:lang w:eastAsia="ja-JP"/>
        </w:rPr>
        <w:t>ける。より高い影響の大きさは、水平な外洋環境において、強いコントラストを持つ垂直構造物</w:t>
      </w:r>
      <w:proofErr w:type="spellEnd"/>
      <w:r>
        <w:rPr>
          <w:sz w:val="16"/>
          <w:lang w:eastAsia="ja-JP"/>
        </w:rPr>
        <w:t xml:space="preserve"> </w:t>
      </w:r>
      <w:proofErr w:type="spellStart"/>
      <w:r>
        <w:rPr>
          <w:sz w:val="16"/>
          <w:lang w:eastAsia="ja-JP"/>
        </w:rPr>
        <w:t>が、ユニークで広範囲、かつ長期にわたって出現することに起因する。構造物は予期せぬ</w:t>
      </w:r>
      <w:proofErr w:type="spellEnd"/>
      <w:r>
        <w:rPr>
          <w:sz w:val="16"/>
          <w:lang w:eastAsia="ja-JP"/>
        </w:rPr>
        <w:t xml:space="preserve"> </w:t>
      </w:r>
      <w:proofErr w:type="spellStart"/>
      <w:r>
        <w:rPr>
          <w:sz w:val="16"/>
          <w:lang w:eastAsia="ja-JP"/>
        </w:rPr>
        <w:t>要素であり、見る者の経験には、高感度な海景、外洋、景観、および高感度な眺望受け</w:t>
      </w:r>
      <w:proofErr w:type="spellEnd"/>
      <w:r>
        <w:rPr>
          <w:sz w:val="16"/>
          <w:lang w:eastAsia="ja-JP"/>
        </w:rPr>
        <w:t xml:space="preserve"> 手からの、かつての開放的な眺望が含まれる。</w:t>
      </w:r>
      <w:hyperlink w:anchor="_bookmark33" w:history="1">
        <w:r>
          <w:rPr>
            <w:sz w:val="16"/>
            <w:lang w:eastAsia="ja-JP"/>
          </w:rPr>
          <w:t>表3.20-14は</w:t>
        </w:r>
      </w:hyperlink>
      <w:r>
        <w:rPr>
          <w:sz w:val="16"/>
          <w:lang w:eastAsia="ja-JP"/>
        </w:rPr>
        <w:t>、海景特性単位、外洋特性単位、景観特性単位、および沖合と陸上のKOP別に、提案行為のインパクトレベルの全体像を考察している。</w:t>
      </w:r>
      <w:hyperlink w:anchor="_bookmark34" w:history="1">
        <w:r>
          <w:rPr>
            <w:sz w:val="16"/>
            <w:lang w:eastAsia="ja-JP"/>
          </w:rPr>
          <w:t>表3.20-15は、</w:t>
        </w:r>
      </w:hyperlink>
      <w:r>
        <w:rPr>
          <w:sz w:val="16"/>
          <w:lang w:eastAsia="ja-JP"/>
        </w:rPr>
        <w:t>提案された行為が視聴者の体験に与えるインパクトについて検討している。</w:t>
      </w:r>
    </w:p>
    <w:p w14:paraId="2E514C0D" w14:textId="77777777" w:rsidR="00F96F44" w:rsidRDefault="000C0857">
      <w:pPr>
        <w:pStyle w:val="a3"/>
        <w:ind w:left="358" w:right="467"/>
        <w:rPr>
          <w:lang w:eastAsia="ja-JP"/>
        </w:rPr>
      </w:pPr>
      <w:r>
        <w:rPr>
          <w:sz w:val="16"/>
          <w:lang w:eastAsia="ja-JP"/>
        </w:rPr>
        <w:t>付録M、表M-14は、距離、占有視界、目立つ施設要素、視覚的コントラスト、変化の規模、および</w:t>
      </w:r>
      <w:r>
        <w:rPr>
          <w:spacing w:val="-2"/>
          <w:sz w:val="16"/>
          <w:lang w:eastAsia="ja-JP"/>
        </w:rPr>
        <w:t>顕著性の</w:t>
      </w:r>
      <w:r>
        <w:rPr>
          <w:sz w:val="16"/>
          <w:lang w:eastAsia="ja-JP"/>
        </w:rPr>
        <w:t>具体的尺度に基づき、各KOPに適用されるインパクトレベルを示している。</w:t>
      </w:r>
    </w:p>
    <w:p w14:paraId="7FDF6197" w14:textId="77777777" w:rsidR="00F96F44" w:rsidRDefault="000C0857">
      <w:pPr>
        <w:spacing w:before="242"/>
        <w:ind w:left="4067" w:right="467" w:hanging="3362"/>
        <w:rPr>
          <w:rFonts w:ascii="Arial"/>
          <w:b/>
          <w:sz w:val="20"/>
          <w:lang w:eastAsia="ja-JP"/>
        </w:rPr>
      </w:pPr>
      <w:bookmarkStart w:id="33" w:name="_bookmark33"/>
      <w:bookmarkEnd w:id="33"/>
      <w:r>
        <w:rPr>
          <w:rFonts w:ascii="Arial"/>
          <w:b/>
          <w:sz w:val="14"/>
          <w:lang w:eastAsia="ja-JP"/>
        </w:rPr>
        <w:t>表</w:t>
      </w:r>
      <w:r>
        <w:rPr>
          <w:rFonts w:ascii="Arial"/>
          <w:b/>
          <w:sz w:val="14"/>
          <w:lang w:eastAsia="ja-JP"/>
        </w:rPr>
        <w:t xml:space="preserve">3.20-14 </w:t>
      </w:r>
      <w:r>
        <w:rPr>
          <w:rFonts w:ascii="Arial"/>
          <w:b/>
          <w:sz w:val="14"/>
          <w:lang w:eastAsia="ja-JP"/>
        </w:rPr>
        <w:t>提案された行為が海景特性、外洋特性、景観特性に与えるインパクト</w:t>
      </w:r>
    </w:p>
    <w:p w14:paraId="37AFDA03" w14:textId="77777777" w:rsidR="00F96F44" w:rsidRDefault="00F96F44">
      <w:pPr>
        <w:pStyle w:val="a3"/>
        <w:spacing w:before="3" w:after="1"/>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5"/>
        <w:gridCol w:w="4320"/>
        <w:gridCol w:w="1890"/>
        <w:gridCol w:w="1980"/>
      </w:tblGrid>
      <w:tr w:rsidR="00F96F44" w14:paraId="3FBB6E20" w14:textId="77777777">
        <w:trPr>
          <w:trHeight w:val="980"/>
        </w:trPr>
        <w:tc>
          <w:tcPr>
            <w:tcW w:w="1255" w:type="dxa"/>
            <w:shd w:val="clear" w:color="auto" w:fill="DEEAF6"/>
          </w:tcPr>
          <w:p w14:paraId="704B7E2D" w14:textId="77777777" w:rsidR="00F96F44" w:rsidRDefault="00F96F44">
            <w:pPr>
              <w:pStyle w:val="TableParagraph"/>
              <w:spacing w:before="0"/>
              <w:ind w:left="0"/>
              <w:rPr>
                <w:b/>
                <w:sz w:val="20"/>
                <w:lang w:eastAsia="ja-JP"/>
              </w:rPr>
            </w:pPr>
          </w:p>
          <w:p w14:paraId="1B34836E" w14:textId="77777777" w:rsidR="00F96F44" w:rsidRDefault="00F96F44">
            <w:pPr>
              <w:pStyle w:val="TableParagraph"/>
              <w:spacing w:before="31"/>
              <w:ind w:left="0"/>
              <w:rPr>
                <w:b/>
                <w:sz w:val="20"/>
                <w:lang w:eastAsia="ja-JP"/>
              </w:rPr>
            </w:pPr>
          </w:p>
          <w:p w14:paraId="48A2C8D6" w14:textId="77777777" w:rsidR="00F96F44" w:rsidRDefault="000C0857">
            <w:pPr>
              <w:pStyle w:val="TableParagraph"/>
              <w:spacing w:before="0"/>
              <w:ind w:left="304" w:right="236" w:hanging="57"/>
              <w:rPr>
                <w:b/>
                <w:sz w:val="20"/>
              </w:rPr>
            </w:pPr>
            <w:proofErr w:type="spellStart"/>
            <w:r>
              <w:rPr>
                <w:b/>
                <w:spacing w:val="-2"/>
                <w:sz w:val="14"/>
              </w:rPr>
              <w:t>インパクトの</w:t>
            </w:r>
            <w:r>
              <w:rPr>
                <w:b/>
                <w:sz w:val="14"/>
              </w:rPr>
              <w:t>レベル</w:t>
            </w:r>
            <w:proofErr w:type="spellEnd"/>
          </w:p>
        </w:tc>
        <w:tc>
          <w:tcPr>
            <w:tcW w:w="4320" w:type="dxa"/>
            <w:shd w:val="clear" w:color="auto" w:fill="DEEAF6"/>
          </w:tcPr>
          <w:p w14:paraId="27FF8439" w14:textId="77777777" w:rsidR="00F96F44" w:rsidRDefault="00F96F44">
            <w:pPr>
              <w:pStyle w:val="TableParagraph"/>
              <w:spacing w:before="0"/>
              <w:ind w:left="0"/>
              <w:rPr>
                <w:b/>
                <w:sz w:val="20"/>
              </w:rPr>
            </w:pPr>
          </w:p>
          <w:p w14:paraId="10804751" w14:textId="77777777" w:rsidR="00F96F44" w:rsidRDefault="00F96F44">
            <w:pPr>
              <w:pStyle w:val="TableParagraph"/>
              <w:spacing w:before="31"/>
              <w:ind w:left="0"/>
              <w:rPr>
                <w:b/>
                <w:sz w:val="20"/>
              </w:rPr>
            </w:pPr>
          </w:p>
          <w:p w14:paraId="243CA247" w14:textId="77777777" w:rsidR="00F96F44" w:rsidRDefault="000C0857">
            <w:pPr>
              <w:pStyle w:val="TableParagraph"/>
              <w:spacing w:before="0"/>
              <w:ind w:left="120" w:firstLine="160"/>
              <w:rPr>
                <w:b/>
                <w:sz w:val="20"/>
              </w:rPr>
            </w:pPr>
            <w:proofErr w:type="spellStart"/>
            <w:r>
              <w:rPr>
                <w:b/>
                <w:sz w:val="14"/>
              </w:rPr>
              <w:t>海景特性単位、外洋特性単位、景観特性単位</w:t>
            </w:r>
            <w:proofErr w:type="spellEnd"/>
          </w:p>
        </w:tc>
        <w:tc>
          <w:tcPr>
            <w:tcW w:w="1890" w:type="dxa"/>
            <w:shd w:val="clear" w:color="auto" w:fill="DEEAF6"/>
          </w:tcPr>
          <w:p w14:paraId="452A4BF1" w14:textId="77777777" w:rsidR="00F96F44" w:rsidRDefault="000C0857">
            <w:pPr>
              <w:pStyle w:val="TableParagraph"/>
              <w:ind w:left="11"/>
              <w:jc w:val="center"/>
              <w:rPr>
                <w:b/>
                <w:sz w:val="20"/>
                <w:lang w:eastAsia="ja-JP"/>
              </w:rPr>
            </w:pPr>
            <w:r>
              <w:rPr>
                <w:b/>
                <w:sz w:val="14"/>
                <w:lang w:eastAsia="ja-JP"/>
              </w:rPr>
              <w:t>平方マイル（</w:t>
            </w:r>
            <w:r>
              <w:rPr>
                <w:b/>
                <w:spacing w:val="-2"/>
                <w:sz w:val="14"/>
                <w:lang w:eastAsia="ja-JP"/>
              </w:rPr>
              <w:t>平方キロメートル</w:t>
            </w:r>
            <w:r>
              <w:rPr>
                <w:b/>
                <w:sz w:val="14"/>
                <w:lang w:eastAsia="ja-JP"/>
              </w:rPr>
              <w:t>）における全体的な特性エリア</w:t>
            </w:r>
          </w:p>
        </w:tc>
        <w:tc>
          <w:tcPr>
            <w:tcW w:w="1980" w:type="dxa"/>
            <w:shd w:val="clear" w:color="auto" w:fill="DEEAF6"/>
          </w:tcPr>
          <w:p w14:paraId="02B047B4" w14:textId="77777777" w:rsidR="00F96F44" w:rsidRDefault="000C0857">
            <w:pPr>
              <w:pStyle w:val="TableParagraph"/>
              <w:ind w:left="55" w:right="43"/>
              <w:jc w:val="center"/>
              <w:rPr>
                <w:b/>
                <w:sz w:val="20"/>
                <w:lang w:eastAsia="ja-JP"/>
              </w:rPr>
            </w:pPr>
            <w:r>
              <w:rPr>
                <w:b/>
                <w:sz w:val="14"/>
                <w:lang w:eastAsia="ja-JP"/>
              </w:rPr>
              <w:t>平方マイル（</w:t>
            </w:r>
            <w:r>
              <w:rPr>
                <w:b/>
                <w:spacing w:val="-2"/>
                <w:sz w:val="14"/>
                <w:lang w:eastAsia="ja-JP"/>
              </w:rPr>
              <w:t>平方キロメートル</w:t>
            </w:r>
            <w:r>
              <w:rPr>
                <w:b/>
                <w:sz w:val="14"/>
                <w:lang w:eastAsia="ja-JP"/>
              </w:rPr>
              <w:t>）単位の影響を受ける特性エリア</w:t>
            </w:r>
          </w:p>
        </w:tc>
      </w:tr>
      <w:tr w:rsidR="00F96F44" w14:paraId="0C6C0B04" w14:textId="77777777">
        <w:trPr>
          <w:trHeight w:val="880"/>
        </w:trPr>
        <w:tc>
          <w:tcPr>
            <w:tcW w:w="1255" w:type="dxa"/>
          </w:tcPr>
          <w:p w14:paraId="147CA223" w14:textId="77777777" w:rsidR="00F96F44" w:rsidRDefault="000C0857">
            <w:pPr>
              <w:pStyle w:val="TableParagraph"/>
              <w:spacing w:before="32"/>
              <w:rPr>
                <w:b/>
                <w:sz w:val="20"/>
              </w:rPr>
            </w:pPr>
            <w:proofErr w:type="spellStart"/>
            <w:r>
              <w:rPr>
                <w:b/>
                <w:spacing w:val="-2"/>
                <w:sz w:val="14"/>
              </w:rPr>
              <w:t>メジャ</w:t>
            </w:r>
            <w:proofErr w:type="spellEnd"/>
            <w:r>
              <w:rPr>
                <w:b/>
                <w:spacing w:val="-2"/>
                <w:sz w:val="14"/>
              </w:rPr>
              <w:t>ー</w:t>
            </w:r>
          </w:p>
        </w:tc>
        <w:tc>
          <w:tcPr>
            <w:tcW w:w="4320" w:type="dxa"/>
          </w:tcPr>
          <w:p w14:paraId="0C64E166" w14:textId="77777777" w:rsidR="00F96F44" w:rsidRDefault="000C0857">
            <w:pPr>
              <w:pStyle w:val="TableParagraph"/>
              <w:spacing w:before="32"/>
              <w:ind w:left="108"/>
              <w:rPr>
                <w:b/>
                <w:sz w:val="20"/>
                <w:lang w:eastAsia="ja-JP"/>
              </w:rPr>
            </w:pPr>
            <w:r>
              <w:rPr>
                <w:b/>
                <w:sz w:val="14"/>
                <w:lang w:eastAsia="ja-JP"/>
              </w:rPr>
              <w:t>オープン・オーシャン・キャラクター・</w:t>
            </w:r>
            <w:r>
              <w:rPr>
                <w:b/>
                <w:spacing w:val="-2"/>
                <w:sz w:val="14"/>
                <w:lang w:eastAsia="ja-JP"/>
              </w:rPr>
              <w:t>ユニット</w:t>
            </w:r>
            <w:r>
              <w:rPr>
                <w:b/>
                <w:spacing w:val="-2"/>
                <w:sz w:val="14"/>
                <w:vertAlign w:val="superscript"/>
                <w:lang w:eastAsia="ja-JP"/>
              </w:rPr>
              <w:t>1</w:t>
            </w:r>
          </w:p>
          <w:p w14:paraId="1527C0E0" w14:textId="77777777" w:rsidR="00F96F44" w:rsidRDefault="000C0857">
            <w:pPr>
              <w:pStyle w:val="TableParagraph"/>
              <w:spacing w:before="70"/>
              <w:ind w:left="108"/>
              <w:rPr>
                <w:b/>
                <w:sz w:val="20"/>
                <w:lang w:eastAsia="ja-JP"/>
              </w:rPr>
            </w:pPr>
            <w:r>
              <w:rPr>
                <w:b/>
                <w:i/>
                <w:sz w:val="14"/>
                <w:lang w:eastAsia="ja-JP"/>
              </w:rPr>
              <w:t>陸上</w:t>
            </w:r>
            <w:r>
              <w:rPr>
                <w:b/>
                <w:sz w:val="14"/>
                <w:lang w:eastAsia="ja-JP"/>
              </w:rPr>
              <w:t>景観特性</w:t>
            </w:r>
            <w:r>
              <w:rPr>
                <w:b/>
                <w:spacing w:val="-2"/>
                <w:sz w:val="14"/>
                <w:lang w:eastAsia="ja-JP"/>
              </w:rPr>
              <w:t>ユニット：</w:t>
            </w:r>
          </w:p>
          <w:p w14:paraId="311F1B68" w14:textId="77777777" w:rsidR="00F96F44" w:rsidRDefault="000C0857">
            <w:pPr>
              <w:pStyle w:val="TableParagraph"/>
              <w:spacing w:before="59"/>
              <w:ind w:left="108"/>
              <w:rPr>
                <w:sz w:val="20"/>
                <w:lang w:eastAsia="ja-JP"/>
              </w:rPr>
            </w:pPr>
            <w:r>
              <w:rPr>
                <w:sz w:val="14"/>
                <w:lang w:eastAsia="ja-JP"/>
              </w:rPr>
              <w:t>開発された郊外、オープン</w:t>
            </w:r>
            <w:r>
              <w:rPr>
                <w:spacing w:val="-4"/>
                <w:sz w:val="14"/>
                <w:lang w:eastAsia="ja-JP"/>
              </w:rPr>
              <w:t>ウォーター</w:t>
            </w:r>
          </w:p>
        </w:tc>
        <w:tc>
          <w:tcPr>
            <w:tcW w:w="1890" w:type="dxa"/>
          </w:tcPr>
          <w:p w14:paraId="116B29F1" w14:textId="77777777" w:rsidR="00F96F44" w:rsidRDefault="000C0857">
            <w:pPr>
              <w:pStyle w:val="TableParagraph"/>
              <w:spacing w:before="32"/>
              <w:ind w:left="11" w:right="1"/>
              <w:jc w:val="center"/>
              <w:rPr>
                <w:sz w:val="20"/>
                <w:lang w:eastAsia="ja-JP"/>
              </w:rPr>
            </w:pPr>
            <w:r>
              <w:rPr>
                <w:sz w:val="14"/>
                <w:lang w:eastAsia="ja-JP"/>
              </w:rPr>
              <w:t xml:space="preserve">6,302.55 </w:t>
            </w:r>
            <w:r>
              <w:rPr>
                <w:spacing w:val="-2"/>
                <w:sz w:val="14"/>
                <w:lang w:eastAsia="ja-JP"/>
              </w:rPr>
              <w:t>(16,323.5)</w:t>
            </w:r>
          </w:p>
          <w:p w14:paraId="5734CF20" w14:textId="77777777" w:rsidR="00F96F44" w:rsidRDefault="00F96F44">
            <w:pPr>
              <w:pStyle w:val="TableParagraph"/>
              <w:spacing w:before="129"/>
              <w:ind w:left="0"/>
              <w:rPr>
                <w:b/>
                <w:sz w:val="20"/>
                <w:lang w:eastAsia="ja-JP"/>
              </w:rPr>
            </w:pPr>
          </w:p>
          <w:p w14:paraId="1FFAF0E5" w14:textId="77777777" w:rsidR="00F96F44" w:rsidRDefault="000C0857">
            <w:pPr>
              <w:pStyle w:val="TableParagraph"/>
              <w:spacing w:before="0"/>
              <w:ind w:left="11"/>
              <w:jc w:val="center"/>
              <w:rPr>
                <w:sz w:val="20"/>
                <w:lang w:eastAsia="ja-JP"/>
              </w:rPr>
            </w:pPr>
            <w:r>
              <w:rPr>
                <w:sz w:val="14"/>
                <w:lang w:eastAsia="ja-JP"/>
              </w:rPr>
              <w:t>地域は</w:t>
            </w:r>
            <w:r>
              <w:rPr>
                <w:spacing w:val="-2"/>
                <w:sz w:val="14"/>
                <w:lang w:eastAsia="ja-JP"/>
              </w:rPr>
              <w:t>指定されていない</w:t>
            </w:r>
          </w:p>
        </w:tc>
        <w:tc>
          <w:tcPr>
            <w:tcW w:w="1980" w:type="dxa"/>
          </w:tcPr>
          <w:p w14:paraId="78F834BD" w14:textId="77777777" w:rsidR="00F96F44" w:rsidRDefault="000C0857">
            <w:pPr>
              <w:pStyle w:val="TableParagraph"/>
              <w:spacing w:before="32"/>
              <w:ind w:left="55" w:right="44"/>
              <w:jc w:val="center"/>
              <w:rPr>
                <w:sz w:val="20"/>
                <w:lang w:eastAsia="ja-JP"/>
              </w:rPr>
            </w:pPr>
            <w:r>
              <w:rPr>
                <w:sz w:val="14"/>
                <w:lang w:eastAsia="ja-JP"/>
              </w:rPr>
              <w:t xml:space="preserve">2,540.79 </w:t>
            </w:r>
            <w:r>
              <w:rPr>
                <w:spacing w:val="-2"/>
                <w:sz w:val="14"/>
                <w:lang w:eastAsia="ja-JP"/>
              </w:rPr>
              <w:t>(6,580.6)</w:t>
            </w:r>
            <w:r>
              <w:rPr>
                <w:spacing w:val="-2"/>
                <w:sz w:val="14"/>
                <w:vertAlign w:val="superscript"/>
                <w:lang w:eastAsia="ja-JP"/>
              </w:rPr>
              <w:t>1</w:t>
            </w:r>
          </w:p>
          <w:p w14:paraId="650C35A9" w14:textId="77777777" w:rsidR="00F96F44" w:rsidRDefault="00F96F44">
            <w:pPr>
              <w:pStyle w:val="TableParagraph"/>
              <w:spacing w:before="129"/>
              <w:ind w:left="0"/>
              <w:rPr>
                <w:b/>
                <w:sz w:val="20"/>
                <w:lang w:eastAsia="ja-JP"/>
              </w:rPr>
            </w:pPr>
          </w:p>
          <w:p w14:paraId="2073901A" w14:textId="77777777" w:rsidR="00F96F44" w:rsidRDefault="000C0857">
            <w:pPr>
              <w:pStyle w:val="TableParagraph"/>
              <w:spacing w:before="0"/>
              <w:ind w:left="55" w:right="45"/>
              <w:jc w:val="center"/>
              <w:rPr>
                <w:sz w:val="20"/>
                <w:lang w:eastAsia="ja-JP"/>
              </w:rPr>
            </w:pPr>
            <w:r>
              <w:rPr>
                <w:sz w:val="14"/>
                <w:lang w:eastAsia="ja-JP"/>
              </w:rPr>
              <w:t>地域は</w:t>
            </w:r>
            <w:r>
              <w:rPr>
                <w:spacing w:val="-2"/>
                <w:sz w:val="14"/>
                <w:lang w:eastAsia="ja-JP"/>
              </w:rPr>
              <w:t>指定されていない</w:t>
            </w:r>
          </w:p>
        </w:tc>
      </w:tr>
      <w:tr w:rsidR="00F96F44" w14:paraId="0678D1EC" w14:textId="77777777">
        <w:trPr>
          <w:trHeight w:val="298"/>
        </w:trPr>
        <w:tc>
          <w:tcPr>
            <w:tcW w:w="1255" w:type="dxa"/>
            <w:tcBorders>
              <w:bottom w:val="nil"/>
            </w:tcBorders>
          </w:tcPr>
          <w:p w14:paraId="27EF5C91" w14:textId="77777777" w:rsidR="00F96F44" w:rsidRDefault="000C0857">
            <w:pPr>
              <w:pStyle w:val="TableParagraph"/>
              <w:rPr>
                <w:b/>
                <w:sz w:val="20"/>
              </w:rPr>
            </w:pPr>
            <w:proofErr w:type="spellStart"/>
            <w:r>
              <w:rPr>
                <w:b/>
                <w:spacing w:val="-2"/>
                <w:sz w:val="14"/>
              </w:rPr>
              <w:t>中程度</w:t>
            </w:r>
            <w:proofErr w:type="spellEnd"/>
          </w:p>
        </w:tc>
        <w:tc>
          <w:tcPr>
            <w:tcW w:w="4320" w:type="dxa"/>
            <w:tcBorders>
              <w:bottom w:val="nil"/>
            </w:tcBorders>
          </w:tcPr>
          <w:p w14:paraId="24BEDE6D" w14:textId="77777777" w:rsidR="00F96F44" w:rsidRDefault="000C0857">
            <w:pPr>
              <w:pStyle w:val="TableParagraph"/>
              <w:ind w:left="108"/>
              <w:rPr>
                <w:b/>
                <w:sz w:val="20"/>
                <w:lang w:eastAsia="ja-JP"/>
              </w:rPr>
            </w:pPr>
            <w:r>
              <w:rPr>
                <w:b/>
                <w:sz w:val="14"/>
                <w:lang w:eastAsia="ja-JP"/>
              </w:rPr>
              <w:t>海景キャラクター</w:t>
            </w:r>
            <w:r>
              <w:rPr>
                <w:b/>
                <w:spacing w:val="-2"/>
                <w:sz w:val="14"/>
                <w:lang w:eastAsia="ja-JP"/>
              </w:rPr>
              <w:t>ユニット：</w:t>
            </w:r>
          </w:p>
        </w:tc>
        <w:tc>
          <w:tcPr>
            <w:tcW w:w="1890" w:type="dxa"/>
            <w:tcBorders>
              <w:bottom w:val="nil"/>
            </w:tcBorders>
          </w:tcPr>
          <w:p w14:paraId="4967B478" w14:textId="77777777" w:rsidR="00F96F44" w:rsidRDefault="00F96F44">
            <w:pPr>
              <w:pStyle w:val="TableParagraph"/>
              <w:spacing w:before="0"/>
              <w:ind w:left="0"/>
              <w:rPr>
                <w:rFonts w:ascii="Times New Roman"/>
                <w:sz w:val="20"/>
                <w:lang w:eastAsia="ja-JP"/>
              </w:rPr>
            </w:pPr>
          </w:p>
        </w:tc>
        <w:tc>
          <w:tcPr>
            <w:tcW w:w="1980" w:type="dxa"/>
            <w:tcBorders>
              <w:bottom w:val="nil"/>
            </w:tcBorders>
          </w:tcPr>
          <w:p w14:paraId="2A833444" w14:textId="77777777" w:rsidR="00F96F44" w:rsidRDefault="00F96F44">
            <w:pPr>
              <w:pStyle w:val="TableParagraph"/>
              <w:spacing w:before="0"/>
              <w:ind w:left="0"/>
              <w:rPr>
                <w:rFonts w:ascii="Times New Roman"/>
                <w:sz w:val="20"/>
                <w:lang w:eastAsia="ja-JP"/>
              </w:rPr>
            </w:pPr>
          </w:p>
        </w:tc>
      </w:tr>
      <w:tr w:rsidR="00F96F44" w14:paraId="0F61096E" w14:textId="77777777">
        <w:trPr>
          <w:trHeight w:val="300"/>
        </w:trPr>
        <w:tc>
          <w:tcPr>
            <w:tcW w:w="1255" w:type="dxa"/>
            <w:tcBorders>
              <w:top w:val="nil"/>
              <w:bottom w:val="nil"/>
            </w:tcBorders>
          </w:tcPr>
          <w:p w14:paraId="641A0D92" w14:textId="77777777" w:rsidR="00F96F44" w:rsidRDefault="00F96F44">
            <w:pPr>
              <w:pStyle w:val="TableParagraph"/>
              <w:spacing w:before="0"/>
              <w:ind w:left="0"/>
              <w:rPr>
                <w:rFonts w:ascii="Times New Roman"/>
                <w:sz w:val="20"/>
                <w:lang w:eastAsia="ja-JP"/>
              </w:rPr>
            </w:pPr>
          </w:p>
        </w:tc>
        <w:tc>
          <w:tcPr>
            <w:tcW w:w="4320" w:type="dxa"/>
            <w:tcBorders>
              <w:top w:val="nil"/>
              <w:bottom w:val="nil"/>
            </w:tcBorders>
          </w:tcPr>
          <w:p w14:paraId="568774C7" w14:textId="77777777" w:rsidR="00F96F44" w:rsidRDefault="000C0857">
            <w:pPr>
              <w:pStyle w:val="TableParagraph"/>
              <w:spacing w:before="32"/>
              <w:ind w:left="108"/>
              <w:rPr>
                <w:sz w:val="20"/>
              </w:rPr>
            </w:pPr>
            <w:r>
              <w:rPr>
                <w:spacing w:val="-2"/>
                <w:sz w:val="14"/>
              </w:rPr>
              <w:t>ビーチ</w:t>
            </w:r>
            <w:r>
              <w:rPr>
                <w:spacing w:val="-2"/>
                <w:sz w:val="14"/>
                <w:vertAlign w:val="superscript"/>
              </w:rPr>
              <w:t>2</w:t>
            </w:r>
          </w:p>
        </w:tc>
        <w:tc>
          <w:tcPr>
            <w:tcW w:w="1890" w:type="dxa"/>
            <w:tcBorders>
              <w:top w:val="nil"/>
              <w:bottom w:val="nil"/>
            </w:tcBorders>
          </w:tcPr>
          <w:p w14:paraId="2597CEDC" w14:textId="77777777" w:rsidR="00F96F44" w:rsidRDefault="000C0857">
            <w:pPr>
              <w:pStyle w:val="TableParagraph"/>
              <w:spacing w:before="32"/>
              <w:ind w:left="517"/>
              <w:rPr>
                <w:sz w:val="20"/>
              </w:rPr>
            </w:pPr>
            <w:r>
              <w:rPr>
                <w:sz w:val="14"/>
              </w:rPr>
              <w:t xml:space="preserve">0.42 </w:t>
            </w:r>
            <w:r>
              <w:rPr>
                <w:spacing w:val="-2"/>
                <w:sz w:val="14"/>
              </w:rPr>
              <w:t>(1.1)</w:t>
            </w:r>
          </w:p>
        </w:tc>
        <w:tc>
          <w:tcPr>
            <w:tcW w:w="1980" w:type="dxa"/>
            <w:tcBorders>
              <w:top w:val="nil"/>
              <w:bottom w:val="nil"/>
            </w:tcBorders>
          </w:tcPr>
          <w:p w14:paraId="4BE79C39" w14:textId="77777777" w:rsidR="00F96F44" w:rsidRDefault="000C0857">
            <w:pPr>
              <w:pStyle w:val="TableParagraph"/>
              <w:spacing w:before="32"/>
              <w:ind w:left="561"/>
              <w:rPr>
                <w:sz w:val="20"/>
              </w:rPr>
            </w:pPr>
            <w:r>
              <w:rPr>
                <w:sz w:val="14"/>
              </w:rPr>
              <w:t xml:space="preserve">0.42 </w:t>
            </w:r>
            <w:r>
              <w:rPr>
                <w:spacing w:val="-2"/>
                <w:sz w:val="14"/>
              </w:rPr>
              <w:t>(1.1)</w:t>
            </w:r>
          </w:p>
        </w:tc>
      </w:tr>
      <w:tr w:rsidR="00F96F44" w14:paraId="4F944280" w14:textId="77777777">
        <w:trPr>
          <w:trHeight w:val="300"/>
        </w:trPr>
        <w:tc>
          <w:tcPr>
            <w:tcW w:w="1255" w:type="dxa"/>
            <w:tcBorders>
              <w:top w:val="nil"/>
              <w:bottom w:val="nil"/>
            </w:tcBorders>
          </w:tcPr>
          <w:p w14:paraId="18B388D2" w14:textId="77777777" w:rsidR="00F96F44" w:rsidRDefault="00F96F44">
            <w:pPr>
              <w:pStyle w:val="TableParagraph"/>
              <w:spacing w:before="0"/>
              <w:ind w:left="0"/>
              <w:rPr>
                <w:rFonts w:ascii="Times New Roman"/>
                <w:sz w:val="20"/>
              </w:rPr>
            </w:pPr>
          </w:p>
        </w:tc>
        <w:tc>
          <w:tcPr>
            <w:tcW w:w="4320" w:type="dxa"/>
            <w:tcBorders>
              <w:top w:val="nil"/>
              <w:bottom w:val="nil"/>
            </w:tcBorders>
          </w:tcPr>
          <w:p w14:paraId="3A949B2F" w14:textId="77777777" w:rsidR="00F96F44" w:rsidRDefault="000C0857">
            <w:pPr>
              <w:pStyle w:val="TableParagraph"/>
              <w:spacing w:before="32"/>
              <w:ind w:left="108"/>
              <w:rPr>
                <w:sz w:val="20"/>
                <w:lang w:eastAsia="ja-JP"/>
              </w:rPr>
            </w:pPr>
            <w:r>
              <w:rPr>
                <w:sz w:val="14"/>
                <w:lang w:eastAsia="ja-JP"/>
              </w:rPr>
              <w:t>ビーチフロントの</w:t>
            </w:r>
            <w:r>
              <w:rPr>
                <w:spacing w:val="-2"/>
                <w:sz w:val="14"/>
                <w:lang w:eastAsia="ja-JP"/>
              </w:rPr>
              <w:t>住宅</w:t>
            </w:r>
            <w:r>
              <w:rPr>
                <w:spacing w:val="-2"/>
                <w:sz w:val="14"/>
                <w:vertAlign w:val="superscript"/>
                <w:lang w:eastAsia="ja-JP"/>
              </w:rPr>
              <w:t>2</w:t>
            </w:r>
          </w:p>
        </w:tc>
        <w:tc>
          <w:tcPr>
            <w:tcW w:w="1890" w:type="dxa"/>
            <w:tcBorders>
              <w:top w:val="nil"/>
              <w:bottom w:val="nil"/>
            </w:tcBorders>
          </w:tcPr>
          <w:p w14:paraId="72122B12" w14:textId="77777777" w:rsidR="00F96F44" w:rsidRDefault="000C0857">
            <w:pPr>
              <w:pStyle w:val="TableParagraph"/>
              <w:spacing w:before="32"/>
              <w:ind w:left="517"/>
              <w:rPr>
                <w:sz w:val="20"/>
              </w:rPr>
            </w:pPr>
            <w:r>
              <w:rPr>
                <w:sz w:val="14"/>
              </w:rPr>
              <w:t xml:space="preserve">0.69 </w:t>
            </w:r>
            <w:r>
              <w:rPr>
                <w:spacing w:val="-2"/>
                <w:sz w:val="14"/>
              </w:rPr>
              <w:t>(1.8)</w:t>
            </w:r>
          </w:p>
        </w:tc>
        <w:tc>
          <w:tcPr>
            <w:tcW w:w="1980" w:type="dxa"/>
            <w:tcBorders>
              <w:top w:val="nil"/>
              <w:bottom w:val="nil"/>
            </w:tcBorders>
          </w:tcPr>
          <w:p w14:paraId="3E0B38F1" w14:textId="77777777" w:rsidR="00F96F44" w:rsidRDefault="000C0857">
            <w:pPr>
              <w:pStyle w:val="TableParagraph"/>
              <w:spacing w:before="32"/>
              <w:ind w:left="561"/>
              <w:rPr>
                <w:sz w:val="20"/>
              </w:rPr>
            </w:pPr>
            <w:r>
              <w:rPr>
                <w:sz w:val="14"/>
              </w:rPr>
              <w:t xml:space="preserve">0.55 </w:t>
            </w:r>
            <w:r>
              <w:rPr>
                <w:spacing w:val="-2"/>
                <w:sz w:val="14"/>
              </w:rPr>
              <w:t>(1.4)</w:t>
            </w:r>
          </w:p>
        </w:tc>
      </w:tr>
      <w:tr w:rsidR="00F96F44" w14:paraId="2939F0AD" w14:textId="77777777">
        <w:trPr>
          <w:trHeight w:val="300"/>
        </w:trPr>
        <w:tc>
          <w:tcPr>
            <w:tcW w:w="1255" w:type="dxa"/>
            <w:tcBorders>
              <w:top w:val="nil"/>
              <w:bottom w:val="nil"/>
            </w:tcBorders>
          </w:tcPr>
          <w:p w14:paraId="05C8173F" w14:textId="77777777" w:rsidR="00F96F44" w:rsidRDefault="00F96F44">
            <w:pPr>
              <w:pStyle w:val="TableParagraph"/>
              <w:spacing w:before="0"/>
              <w:ind w:left="0"/>
              <w:rPr>
                <w:rFonts w:ascii="Times New Roman"/>
                <w:sz w:val="20"/>
              </w:rPr>
            </w:pPr>
          </w:p>
        </w:tc>
        <w:tc>
          <w:tcPr>
            <w:tcW w:w="4320" w:type="dxa"/>
            <w:tcBorders>
              <w:top w:val="nil"/>
              <w:bottom w:val="nil"/>
            </w:tcBorders>
          </w:tcPr>
          <w:p w14:paraId="68309131" w14:textId="77777777" w:rsidR="00F96F44" w:rsidRDefault="000C0857">
            <w:pPr>
              <w:pStyle w:val="TableParagraph"/>
              <w:spacing w:before="32"/>
              <w:ind w:left="108"/>
              <w:rPr>
                <w:sz w:val="20"/>
              </w:rPr>
            </w:pPr>
            <w:r>
              <w:rPr>
                <w:spacing w:val="-2"/>
                <w:sz w:val="14"/>
              </w:rPr>
              <w:t>レクリエーション</w:t>
            </w:r>
            <w:r>
              <w:rPr>
                <w:spacing w:val="-2"/>
                <w:sz w:val="14"/>
                <w:vertAlign w:val="superscript"/>
              </w:rPr>
              <w:t xml:space="preserve">2, </w:t>
            </w:r>
            <w:r>
              <w:rPr>
                <w:spacing w:val="-10"/>
                <w:sz w:val="14"/>
                <w:vertAlign w:val="superscript"/>
              </w:rPr>
              <w:t>3</w:t>
            </w:r>
          </w:p>
        </w:tc>
        <w:tc>
          <w:tcPr>
            <w:tcW w:w="1890" w:type="dxa"/>
            <w:tcBorders>
              <w:top w:val="nil"/>
              <w:bottom w:val="nil"/>
            </w:tcBorders>
          </w:tcPr>
          <w:p w14:paraId="2A3F05AE" w14:textId="77777777" w:rsidR="00F96F44" w:rsidRDefault="000C0857">
            <w:pPr>
              <w:pStyle w:val="TableParagraph"/>
              <w:spacing w:before="32"/>
              <w:ind w:left="405"/>
              <w:rPr>
                <w:sz w:val="20"/>
              </w:rPr>
            </w:pPr>
            <w:r>
              <w:rPr>
                <w:sz w:val="14"/>
              </w:rPr>
              <w:t xml:space="preserve">38.13 </w:t>
            </w:r>
            <w:r>
              <w:rPr>
                <w:spacing w:val="-2"/>
                <w:sz w:val="14"/>
              </w:rPr>
              <w:t>(98.7)</w:t>
            </w:r>
          </w:p>
        </w:tc>
        <w:tc>
          <w:tcPr>
            <w:tcW w:w="1980" w:type="dxa"/>
            <w:tcBorders>
              <w:top w:val="nil"/>
              <w:bottom w:val="nil"/>
            </w:tcBorders>
          </w:tcPr>
          <w:p w14:paraId="4EC9A7DF" w14:textId="77777777" w:rsidR="00F96F44" w:rsidRDefault="000C0857">
            <w:pPr>
              <w:pStyle w:val="TableParagraph"/>
              <w:spacing w:before="32"/>
              <w:ind w:left="450"/>
              <w:rPr>
                <w:sz w:val="20"/>
              </w:rPr>
            </w:pPr>
            <w:r>
              <w:rPr>
                <w:sz w:val="14"/>
              </w:rPr>
              <w:t xml:space="preserve">10.68 </w:t>
            </w:r>
            <w:r>
              <w:rPr>
                <w:spacing w:val="-2"/>
                <w:sz w:val="14"/>
              </w:rPr>
              <w:t>(27.7)</w:t>
            </w:r>
          </w:p>
        </w:tc>
      </w:tr>
      <w:tr w:rsidR="00F96F44" w14:paraId="10B6D9BF" w14:textId="77777777">
        <w:trPr>
          <w:trHeight w:val="300"/>
        </w:trPr>
        <w:tc>
          <w:tcPr>
            <w:tcW w:w="1255" w:type="dxa"/>
            <w:tcBorders>
              <w:top w:val="nil"/>
              <w:bottom w:val="nil"/>
            </w:tcBorders>
          </w:tcPr>
          <w:p w14:paraId="2ED2EE72" w14:textId="77777777" w:rsidR="00F96F44" w:rsidRDefault="00F96F44">
            <w:pPr>
              <w:pStyle w:val="TableParagraph"/>
              <w:spacing w:before="0"/>
              <w:ind w:left="0"/>
              <w:rPr>
                <w:rFonts w:ascii="Times New Roman"/>
                <w:sz w:val="20"/>
              </w:rPr>
            </w:pPr>
          </w:p>
        </w:tc>
        <w:tc>
          <w:tcPr>
            <w:tcW w:w="4320" w:type="dxa"/>
            <w:tcBorders>
              <w:top w:val="nil"/>
              <w:bottom w:val="nil"/>
            </w:tcBorders>
          </w:tcPr>
          <w:p w14:paraId="6D125DD5" w14:textId="77777777" w:rsidR="00F96F44" w:rsidRDefault="000C0857">
            <w:pPr>
              <w:pStyle w:val="TableParagraph"/>
              <w:spacing w:before="32"/>
              <w:ind w:left="108"/>
              <w:rPr>
                <w:sz w:val="20"/>
                <w:lang w:eastAsia="ja-JP"/>
              </w:rPr>
            </w:pPr>
            <w:r>
              <w:rPr>
                <w:sz w:val="14"/>
                <w:lang w:eastAsia="ja-JP"/>
              </w:rPr>
              <w:t>バージニア・</w:t>
            </w:r>
            <w:r>
              <w:rPr>
                <w:spacing w:val="-2"/>
                <w:sz w:val="14"/>
                <w:lang w:eastAsia="ja-JP"/>
              </w:rPr>
              <w:t>ビーチ／観光</w:t>
            </w:r>
          </w:p>
        </w:tc>
        <w:tc>
          <w:tcPr>
            <w:tcW w:w="1890" w:type="dxa"/>
            <w:tcBorders>
              <w:top w:val="nil"/>
              <w:bottom w:val="nil"/>
            </w:tcBorders>
          </w:tcPr>
          <w:p w14:paraId="74A6AD16" w14:textId="77777777" w:rsidR="00F96F44" w:rsidRDefault="000C0857">
            <w:pPr>
              <w:pStyle w:val="TableParagraph"/>
              <w:spacing w:before="32"/>
              <w:ind w:left="460"/>
              <w:rPr>
                <w:sz w:val="20"/>
              </w:rPr>
            </w:pPr>
            <w:r>
              <w:rPr>
                <w:sz w:val="14"/>
              </w:rPr>
              <w:t xml:space="preserve">1.45 </w:t>
            </w:r>
            <w:r>
              <w:rPr>
                <w:spacing w:val="-2"/>
                <w:sz w:val="14"/>
              </w:rPr>
              <w:t>(3.75)</w:t>
            </w:r>
          </w:p>
        </w:tc>
        <w:tc>
          <w:tcPr>
            <w:tcW w:w="1980" w:type="dxa"/>
            <w:tcBorders>
              <w:top w:val="nil"/>
              <w:bottom w:val="nil"/>
            </w:tcBorders>
          </w:tcPr>
          <w:p w14:paraId="394B16CF" w14:textId="77777777" w:rsidR="00F96F44" w:rsidRDefault="000C0857">
            <w:pPr>
              <w:pStyle w:val="TableParagraph"/>
              <w:spacing w:before="32"/>
              <w:ind w:left="506"/>
              <w:rPr>
                <w:sz w:val="20"/>
              </w:rPr>
            </w:pPr>
            <w:r>
              <w:rPr>
                <w:sz w:val="14"/>
              </w:rPr>
              <w:t xml:space="preserve">0.28 </w:t>
            </w:r>
            <w:r>
              <w:rPr>
                <w:spacing w:val="-2"/>
                <w:sz w:val="14"/>
              </w:rPr>
              <w:t>(0.73)</w:t>
            </w:r>
          </w:p>
        </w:tc>
      </w:tr>
      <w:tr w:rsidR="00F96F44" w14:paraId="76326F60" w14:textId="77777777">
        <w:trPr>
          <w:trHeight w:val="300"/>
        </w:trPr>
        <w:tc>
          <w:tcPr>
            <w:tcW w:w="1255" w:type="dxa"/>
            <w:tcBorders>
              <w:top w:val="nil"/>
              <w:bottom w:val="nil"/>
            </w:tcBorders>
          </w:tcPr>
          <w:p w14:paraId="51CC1FFF" w14:textId="77777777" w:rsidR="00F96F44" w:rsidRDefault="00F96F44">
            <w:pPr>
              <w:pStyle w:val="TableParagraph"/>
              <w:spacing w:before="0"/>
              <w:ind w:left="0"/>
              <w:rPr>
                <w:rFonts w:ascii="Times New Roman"/>
                <w:sz w:val="20"/>
              </w:rPr>
            </w:pPr>
          </w:p>
        </w:tc>
        <w:tc>
          <w:tcPr>
            <w:tcW w:w="4320" w:type="dxa"/>
            <w:tcBorders>
              <w:top w:val="nil"/>
              <w:bottom w:val="nil"/>
            </w:tcBorders>
          </w:tcPr>
          <w:p w14:paraId="1EF4488A" w14:textId="77777777" w:rsidR="00F96F44" w:rsidRDefault="000C0857">
            <w:pPr>
              <w:pStyle w:val="TableParagraph"/>
              <w:spacing w:before="32"/>
              <w:ind w:left="108"/>
              <w:rPr>
                <w:b/>
                <w:sz w:val="20"/>
                <w:lang w:eastAsia="ja-JP"/>
              </w:rPr>
            </w:pPr>
            <w:r>
              <w:rPr>
                <w:b/>
                <w:i/>
                <w:sz w:val="14"/>
                <w:lang w:eastAsia="ja-JP"/>
              </w:rPr>
              <w:t>陸上</w:t>
            </w:r>
            <w:r>
              <w:rPr>
                <w:b/>
                <w:sz w:val="14"/>
                <w:lang w:eastAsia="ja-JP"/>
              </w:rPr>
              <w:t>景観特性</w:t>
            </w:r>
            <w:r>
              <w:rPr>
                <w:b/>
                <w:spacing w:val="-2"/>
                <w:sz w:val="14"/>
                <w:lang w:eastAsia="ja-JP"/>
              </w:rPr>
              <w:t>ユニット：</w:t>
            </w:r>
          </w:p>
        </w:tc>
        <w:tc>
          <w:tcPr>
            <w:tcW w:w="1890" w:type="dxa"/>
            <w:tcBorders>
              <w:top w:val="nil"/>
              <w:bottom w:val="nil"/>
            </w:tcBorders>
          </w:tcPr>
          <w:p w14:paraId="1C8F93E0" w14:textId="77777777" w:rsidR="00F96F44" w:rsidRDefault="00F96F44">
            <w:pPr>
              <w:pStyle w:val="TableParagraph"/>
              <w:spacing w:before="0"/>
              <w:ind w:left="0"/>
              <w:rPr>
                <w:rFonts w:ascii="Times New Roman"/>
                <w:sz w:val="20"/>
                <w:lang w:eastAsia="ja-JP"/>
              </w:rPr>
            </w:pPr>
          </w:p>
        </w:tc>
        <w:tc>
          <w:tcPr>
            <w:tcW w:w="1980" w:type="dxa"/>
            <w:tcBorders>
              <w:top w:val="nil"/>
              <w:bottom w:val="nil"/>
            </w:tcBorders>
          </w:tcPr>
          <w:p w14:paraId="4B28C5A0" w14:textId="77777777" w:rsidR="00F96F44" w:rsidRDefault="00F96F44">
            <w:pPr>
              <w:pStyle w:val="TableParagraph"/>
              <w:spacing w:before="0"/>
              <w:ind w:left="0"/>
              <w:rPr>
                <w:rFonts w:ascii="Times New Roman"/>
                <w:sz w:val="20"/>
                <w:lang w:eastAsia="ja-JP"/>
              </w:rPr>
            </w:pPr>
          </w:p>
        </w:tc>
      </w:tr>
      <w:tr w:rsidR="00F96F44" w14:paraId="75DD75DE" w14:textId="77777777">
        <w:trPr>
          <w:trHeight w:val="265"/>
        </w:trPr>
        <w:tc>
          <w:tcPr>
            <w:tcW w:w="1255" w:type="dxa"/>
            <w:tcBorders>
              <w:top w:val="nil"/>
              <w:bottom w:val="nil"/>
            </w:tcBorders>
          </w:tcPr>
          <w:p w14:paraId="07E7B76E" w14:textId="77777777" w:rsidR="00F96F44" w:rsidRDefault="00F96F44">
            <w:pPr>
              <w:pStyle w:val="TableParagraph"/>
              <w:spacing w:before="0"/>
              <w:ind w:left="0"/>
              <w:rPr>
                <w:rFonts w:ascii="Times New Roman"/>
                <w:sz w:val="18"/>
                <w:lang w:eastAsia="ja-JP"/>
              </w:rPr>
            </w:pPr>
          </w:p>
        </w:tc>
        <w:tc>
          <w:tcPr>
            <w:tcW w:w="4320" w:type="dxa"/>
            <w:tcBorders>
              <w:top w:val="nil"/>
              <w:bottom w:val="nil"/>
            </w:tcBorders>
          </w:tcPr>
          <w:p w14:paraId="5F74ACAF" w14:textId="77777777" w:rsidR="00F96F44" w:rsidRDefault="000C0857">
            <w:pPr>
              <w:pStyle w:val="TableParagraph"/>
              <w:spacing w:before="32" w:line="213" w:lineRule="exact"/>
              <w:ind w:left="108"/>
              <w:rPr>
                <w:sz w:val="20"/>
              </w:rPr>
            </w:pPr>
            <w:proofErr w:type="spellStart"/>
            <w:r>
              <w:rPr>
                <w:sz w:val="14"/>
              </w:rPr>
              <w:t>開発済み</w:t>
            </w:r>
            <w:proofErr w:type="spellEnd"/>
            <w:r>
              <w:rPr>
                <w:sz w:val="14"/>
              </w:rPr>
              <w:t xml:space="preserve"> - </w:t>
            </w:r>
            <w:proofErr w:type="spellStart"/>
            <w:r>
              <w:rPr>
                <w:sz w:val="14"/>
              </w:rPr>
              <w:t>農村</w:t>
            </w:r>
            <w:r>
              <w:rPr>
                <w:spacing w:val="-2"/>
                <w:sz w:val="14"/>
              </w:rPr>
              <w:t>住宅</w:t>
            </w:r>
            <w:proofErr w:type="spellEnd"/>
            <w:r>
              <w:rPr>
                <w:spacing w:val="-2"/>
                <w:sz w:val="14"/>
              </w:rPr>
              <w:t>、</w:t>
            </w:r>
          </w:p>
        </w:tc>
        <w:tc>
          <w:tcPr>
            <w:tcW w:w="1890" w:type="dxa"/>
            <w:tcBorders>
              <w:top w:val="nil"/>
              <w:bottom w:val="nil"/>
            </w:tcBorders>
          </w:tcPr>
          <w:p w14:paraId="1A11987B" w14:textId="77777777" w:rsidR="00F96F44" w:rsidRDefault="000C0857">
            <w:pPr>
              <w:pStyle w:val="TableParagraph"/>
              <w:spacing w:before="32" w:line="213" w:lineRule="exact"/>
              <w:ind w:left="11"/>
              <w:jc w:val="center"/>
              <w:rPr>
                <w:sz w:val="20"/>
                <w:lang w:eastAsia="ja-JP"/>
              </w:rPr>
            </w:pPr>
            <w:r>
              <w:rPr>
                <w:sz w:val="14"/>
                <w:lang w:eastAsia="ja-JP"/>
              </w:rPr>
              <w:t>地域は</w:t>
            </w:r>
            <w:r>
              <w:rPr>
                <w:spacing w:val="-2"/>
                <w:sz w:val="14"/>
                <w:lang w:eastAsia="ja-JP"/>
              </w:rPr>
              <w:t>指定されていない</w:t>
            </w:r>
          </w:p>
        </w:tc>
        <w:tc>
          <w:tcPr>
            <w:tcW w:w="1980" w:type="dxa"/>
            <w:tcBorders>
              <w:top w:val="nil"/>
              <w:bottom w:val="nil"/>
            </w:tcBorders>
          </w:tcPr>
          <w:p w14:paraId="30137788" w14:textId="77777777" w:rsidR="00F96F44" w:rsidRDefault="000C0857">
            <w:pPr>
              <w:pStyle w:val="TableParagraph"/>
              <w:spacing w:before="32" w:line="213" w:lineRule="exact"/>
              <w:ind w:left="55" w:right="45"/>
              <w:jc w:val="center"/>
              <w:rPr>
                <w:sz w:val="20"/>
                <w:lang w:eastAsia="ja-JP"/>
              </w:rPr>
            </w:pPr>
            <w:r>
              <w:rPr>
                <w:sz w:val="14"/>
                <w:lang w:eastAsia="ja-JP"/>
              </w:rPr>
              <w:t>地域は</w:t>
            </w:r>
            <w:r>
              <w:rPr>
                <w:spacing w:val="-2"/>
                <w:sz w:val="14"/>
                <w:lang w:eastAsia="ja-JP"/>
              </w:rPr>
              <w:t>指定されていない</w:t>
            </w:r>
          </w:p>
        </w:tc>
      </w:tr>
      <w:tr w:rsidR="00F96F44" w14:paraId="1557B301" w14:textId="77777777">
        <w:trPr>
          <w:trHeight w:val="256"/>
        </w:trPr>
        <w:tc>
          <w:tcPr>
            <w:tcW w:w="1255" w:type="dxa"/>
            <w:tcBorders>
              <w:top w:val="nil"/>
            </w:tcBorders>
          </w:tcPr>
          <w:p w14:paraId="4BFFC134" w14:textId="77777777" w:rsidR="00F96F44" w:rsidRDefault="00F96F44">
            <w:pPr>
              <w:pStyle w:val="TableParagraph"/>
              <w:spacing w:before="0"/>
              <w:ind w:left="0"/>
              <w:rPr>
                <w:rFonts w:ascii="Times New Roman"/>
                <w:sz w:val="18"/>
                <w:lang w:eastAsia="ja-JP"/>
              </w:rPr>
            </w:pPr>
          </w:p>
        </w:tc>
        <w:tc>
          <w:tcPr>
            <w:tcW w:w="4320" w:type="dxa"/>
            <w:tcBorders>
              <w:top w:val="nil"/>
            </w:tcBorders>
          </w:tcPr>
          <w:p w14:paraId="2DA3D5F6" w14:textId="77777777" w:rsidR="00F96F44" w:rsidRDefault="000C0857">
            <w:pPr>
              <w:pStyle w:val="TableParagraph"/>
              <w:spacing w:before="0" w:line="227" w:lineRule="exact"/>
              <w:ind w:left="108"/>
              <w:rPr>
                <w:sz w:val="20"/>
                <w:lang w:eastAsia="ja-JP"/>
              </w:rPr>
            </w:pPr>
            <w:r>
              <w:rPr>
                <w:sz w:val="14"/>
                <w:lang w:eastAsia="ja-JP"/>
              </w:rPr>
              <w:t>農業</w:t>
            </w:r>
            <w:r>
              <w:rPr>
                <w:sz w:val="14"/>
                <w:lang w:eastAsia="ja-JP"/>
              </w:rPr>
              <w:t>/</w:t>
            </w:r>
            <w:r>
              <w:rPr>
                <w:sz w:val="14"/>
                <w:lang w:eastAsia="ja-JP"/>
              </w:rPr>
              <w:t>オープンランド、</w:t>
            </w:r>
            <w:r>
              <w:rPr>
                <w:spacing w:val="-2"/>
                <w:sz w:val="14"/>
                <w:lang w:eastAsia="ja-JP"/>
              </w:rPr>
              <w:t>森林</w:t>
            </w:r>
          </w:p>
        </w:tc>
        <w:tc>
          <w:tcPr>
            <w:tcW w:w="1890" w:type="dxa"/>
            <w:tcBorders>
              <w:top w:val="nil"/>
            </w:tcBorders>
          </w:tcPr>
          <w:p w14:paraId="015411B1" w14:textId="77777777" w:rsidR="00F96F44" w:rsidRDefault="00F96F44">
            <w:pPr>
              <w:pStyle w:val="TableParagraph"/>
              <w:spacing w:before="0"/>
              <w:ind w:left="0"/>
              <w:rPr>
                <w:rFonts w:ascii="Times New Roman"/>
                <w:sz w:val="18"/>
                <w:lang w:eastAsia="ja-JP"/>
              </w:rPr>
            </w:pPr>
          </w:p>
        </w:tc>
        <w:tc>
          <w:tcPr>
            <w:tcW w:w="1980" w:type="dxa"/>
            <w:tcBorders>
              <w:top w:val="nil"/>
            </w:tcBorders>
          </w:tcPr>
          <w:p w14:paraId="1137662E" w14:textId="77777777" w:rsidR="00F96F44" w:rsidRDefault="00F96F44">
            <w:pPr>
              <w:pStyle w:val="TableParagraph"/>
              <w:spacing w:before="0"/>
              <w:ind w:left="0"/>
              <w:rPr>
                <w:rFonts w:ascii="Times New Roman"/>
                <w:sz w:val="18"/>
                <w:lang w:eastAsia="ja-JP"/>
              </w:rPr>
            </w:pPr>
          </w:p>
        </w:tc>
      </w:tr>
    </w:tbl>
    <w:p w14:paraId="607AE67F" w14:textId="77777777" w:rsidR="00F96F44" w:rsidRDefault="00F96F44">
      <w:pPr>
        <w:pStyle w:val="TableParagraph"/>
        <w:rPr>
          <w:rFonts w:ascii="Times New Roman"/>
          <w:sz w:val="18"/>
          <w:lang w:eastAsia="ja-JP"/>
        </w:rPr>
        <w:sectPr w:rsidR="00F96F44">
          <w:pgSz w:w="12240" w:h="15840"/>
          <w:pgMar w:top="1340" w:right="1080" w:bottom="680" w:left="1080" w:header="729" w:footer="483" w:gutter="0"/>
          <w:cols w:space="708"/>
        </w:sectPr>
      </w:pPr>
    </w:p>
    <w:p w14:paraId="65E97003" w14:textId="77777777" w:rsidR="00F96F44" w:rsidRDefault="00F96F44">
      <w:pPr>
        <w:pStyle w:val="a3"/>
        <w:spacing w:before="9"/>
        <w:ind w:left="0"/>
        <w:rPr>
          <w:rFonts w:ascii="Arial"/>
          <w:b/>
          <w:sz w:val="7"/>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5"/>
        <w:gridCol w:w="4320"/>
        <w:gridCol w:w="1890"/>
        <w:gridCol w:w="1980"/>
      </w:tblGrid>
      <w:tr w:rsidR="00F96F44" w14:paraId="4693E529" w14:textId="77777777">
        <w:trPr>
          <w:trHeight w:val="980"/>
        </w:trPr>
        <w:tc>
          <w:tcPr>
            <w:tcW w:w="1255" w:type="dxa"/>
            <w:shd w:val="clear" w:color="auto" w:fill="DEEAF6"/>
          </w:tcPr>
          <w:p w14:paraId="477B0B64" w14:textId="77777777" w:rsidR="00F96F44" w:rsidRDefault="00F96F44">
            <w:pPr>
              <w:pStyle w:val="TableParagraph"/>
              <w:spacing w:before="0"/>
              <w:ind w:left="0"/>
              <w:rPr>
                <w:b/>
                <w:sz w:val="20"/>
                <w:lang w:eastAsia="ja-JP"/>
              </w:rPr>
            </w:pPr>
          </w:p>
          <w:p w14:paraId="5670CF2C" w14:textId="77777777" w:rsidR="00F96F44" w:rsidRDefault="00F96F44">
            <w:pPr>
              <w:pStyle w:val="TableParagraph"/>
              <w:spacing w:before="31"/>
              <w:ind w:left="0"/>
              <w:rPr>
                <w:b/>
                <w:sz w:val="20"/>
                <w:lang w:eastAsia="ja-JP"/>
              </w:rPr>
            </w:pPr>
          </w:p>
          <w:p w14:paraId="40C8AEA4" w14:textId="77777777" w:rsidR="00F96F44" w:rsidRDefault="000C0857">
            <w:pPr>
              <w:pStyle w:val="TableParagraph"/>
              <w:spacing w:before="0"/>
              <w:ind w:left="304" w:right="236" w:hanging="57"/>
              <w:rPr>
                <w:b/>
                <w:sz w:val="20"/>
              </w:rPr>
            </w:pPr>
            <w:proofErr w:type="spellStart"/>
            <w:r>
              <w:rPr>
                <w:b/>
                <w:spacing w:val="-2"/>
                <w:sz w:val="14"/>
              </w:rPr>
              <w:t>インパクトの</w:t>
            </w:r>
            <w:r>
              <w:rPr>
                <w:b/>
                <w:sz w:val="14"/>
              </w:rPr>
              <w:t>レベル</w:t>
            </w:r>
            <w:proofErr w:type="spellEnd"/>
          </w:p>
        </w:tc>
        <w:tc>
          <w:tcPr>
            <w:tcW w:w="4320" w:type="dxa"/>
            <w:shd w:val="clear" w:color="auto" w:fill="DEEAF6"/>
          </w:tcPr>
          <w:p w14:paraId="6DE09361" w14:textId="77777777" w:rsidR="00F96F44" w:rsidRDefault="00F96F44">
            <w:pPr>
              <w:pStyle w:val="TableParagraph"/>
              <w:spacing w:before="0"/>
              <w:ind w:left="0"/>
              <w:rPr>
                <w:b/>
                <w:sz w:val="20"/>
              </w:rPr>
            </w:pPr>
          </w:p>
          <w:p w14:paraId="5B82ED38" w14:textId="77777777" w:rsidR="00F96F44" w:rsidRDefault="00F96F44">
            <w:pPr>
              <w:pStyle w:val="TableParagraph"/>
              <w:spacing w:before="31"/>
              <w:ind w:left="0"/>
              <w:rPr>
                <w:b/>
                <w:sz w:val="20"/>
              </w:rPr>
            </w:pPr>
          </w:p>
          <w:p w14:paraId="48D35649" w14:textId="77777777" w:rsidR="00F96F44" w:rsidRDefault="000C0857">
            <w:pPr>
              <w:pStyle w:val="TableParagraph"/>
              <w:spacing w:before="0"/>
              <w:ind w:left="120" w:firstLine="160"/>
              <w:rPr>
                <w:b/>
                <w:sz w:val="20"/>
              </w:rPr>
            </w:pPr>
            <w:proofErr w:type="spellStart"/>
            <w:r>
              <w:rPr>
                <w:b/>
                <w:sz w:val="14"/>
              </w:rPr>
              <w:t>海景特性単位、外洋特性単位、景観特性単位</w:t>
            </w:r>
            <w:proofErr w:type="spellEnd"/>
          </w:p>
        </w:tc>
        <w:tc>
          <w:tcPr>
            <w:tcW w:w="1890" w:type="dxa"/>
            <w:shd w:val="clear" w:color="auto" w:fill="DEEAF6"/>
          </w:tcPr>
          <w:p w14:paraId="6EA1F94C" w14:textId="77777777" w:rsidR="00F96F44" w:rsidRDefault="000C0857">
            <w:pPr>
              <w:pStyle w:val="TableParagraph"/>
              <w:ind w:left="11"/>
              <w:jc w:val="center"/>
              <w:rPr>
                <w:b/>
                <w:sz w:val="20"/>
                <w:lang w:eastAsia="ja-JP"/>
              </w:rPr>
            </w:pPr>
            <w:r>
              <w:rPr>
                <w:b/>
                <w:sz w:val="14"/>
                <w:lang w:eastAsia="ja-JP"/>
              </w:rPr>
              <w:t>全体の</w:t>
            </w:r>
            <w:r>
              <w:rPr>
                <w:b/>
                <w:sz w:val="14"/>
                <w:lang w:eastAsia="ja-JP"/>
              </w:rPr>
              <w:t>特性エリア（平方マイル（</w:t>
            </w:r>
            <w:r>
              <w:rPr>
                <w:b/>
                <w:spacing w:val="-2"/>
                <w:sz w:val="14"/>
                <w:lang w:eastAsia="ja-JP"/>
              </w:rPr>
              <w:t>平方キロメートル）</w:t>
            </w:r>
          </w:p>
        </w:tc>
        <w:tc>
          <w:tcPr>
            <w:tcW w:w="1980" w:type="dxa"/>
            <w:shd w:val="clear" w:color="auto" w:fill="DEEAF6"/>
          </w:tcPr>
          <w:p w14:paraId="56E5BD16" w14:textId="77777777" w:rsidR="00F96F44" w:rsidRDefault="000C0857">
            <w:pPr>
              <w:pStyle w:val="TableParagraph"/>
              <w:ind w:left="55" w:right="43"/>
              <w:jc w:val="center"/>
              <w:rPr>
                <w:b/>
                <w:sz w:val="20"/>
                <w:lang w:eastAsia="ja-JP"/>
              </w:rPr>
            </w:pPr>
            <w:r>
              <w:rPr>
                <w:b/>
                <w:sz w:val="14"/>
                <w:lang w:eastAsia="ja-JP"/>
              </w:rPr>
              <w:t>平方マイル（</w:t>
            </w:r>
            <w:r>
              <w:rPr>
                <w:b/>
                <w:spacing w:val="-2"/>
                <w:sz w:val="14"/>
                <w:lang w:eastAsia="ja-JP"/>
              </w:rPr>
              <w:t>平方キロメートル</w:t>
            </w:r>
            <w:r>
              <w:rPr>
                <w:b/>
                <w:sz w:val="14"/>
                <w:lang w:eastAsia="ja-JP"/>
              </w:rPr>
              <w:t>）単位の影響を受ける特性エリア</w:t>
            </w:r>
          </w:p>
        </w:tc>
      </w:tr>
      <w:tr w:rsidR="00F96F44" w14:paraId="30E6BE64" w14:textId="77777777">
        <w:trPr>
          <w:trHeight w:val="299"/>
        </w:trPr>
        <w:tc>
          <w:tcPr>
            <w:tcW w:w="1255" w:type="dxa"/>
            <w:tcBorders>
              <w:bottom w:val="nil"/>
            </w:tcBorders>
          </w:tcPr>
          <w:p w14:paraId="32CB2C83" w14:textId="77777777" w:rsidR="00F96F44" w:rsidRDefault="000C0857">
            <w:pPr>
              <w:pStyle w:val="TableParagraph"/>
              <w:spacing w:before="32"/>
              <w:rPr>
                <w:b/>
                <w:sz w:val="20"/>
              </w:rPr>
            </w:pPr>
            <w:proofErr w:type="spellStart"/>
            <w:r>
              <w:rPr>
                <w:b/>
                <w:spacing w:val="-2"/>
                <w:sz w:val="14"/>
              </w:rPr>
              <w:t>マイナ</w:t>
            </w:r>
            <w:proofErr w:type="spellEnd"/>
            <w:r>
              <w:rPr>
                <w:b/>
                <w:spacing w:val="-2"/>
                <w:sz w:val="14"/>
              </w:rPr>
              <w:t>ー</w:t>
            </w:r>
          </w:p>
        </w:tc>
        <w:tc>
          <w:tcPr>
            <w:tcW w:w="4320" w:type="dxa"/>
            <w:tcBorders>
              <w:bottom w:val="nil"/>
            </w:tcBorders>
          </w:tcPr>
          <w:p w14:paraId="37777688" w14:textId="77777777" w:rsidR="00F96F44" w:rsidRDefault="000C0857">
            <w:pPr>
              <w:pStyle w:val="TableParagraph"/>
              <w:spacing w:before="32"/>
              <w:rPr>
                <w:b/>
                <w:sz w:val="20"/>
              </w:rPr>
            </w:pPr>
            <w:proofErr w:type="spellStart"/>
            <w:r>
              <w:rPr>
                <w:b/>
                <w:sz w:val="14"/>
              </w:rPr>
              <w:t>海景特性</w:t>
            </w:r>
            <w:r>
              <w:rPr>
                <w:b/>
                <w:spacing w:val="-2"/>
                <w:sz w:val="14"/>
              </w:rPr>
              <w:t>地域</w:t>
            </w:r>
            <w:proofErr w:type="spellEnd"/>
            <w:r>
              <w:rPr>
                <w:b/>
                <w:spacing w:val="-2"/>
                <w:sz w:val="14"/>
              </w:rPr>
              <w:t>：</w:t>
            </w:r>
          </w:p>
        </w:tc>
        <w:tc>
          <w:tcPr>
            <w:tcW w:w="1890" w:type="dxa"/>
            <w:tcBorders>
              <w:bottom w:val="nil"/>
            </w:tcBorders>
          </w:tcPr>
          <w:p w14:paraId="7D0B0A2E" w14:textId="77777777" w:rsidR="00F96F44" w:rsidRDefault="00F96F44">
            <w:pPr>
              <w:pStyle w:val="TableParagraph"/>
              <w:spacing w:before="0"/>
              <w:ind w:left="0"/>
              <w:rPr>
                <w:rFonts w:ascii="Times New Roman"/>
                <w:sz w:val="18"/>
              </w:rPr>
            </w:pPr>
          </w:p>
        </w:tc>
        <w:tc>
          <w:tcPr>
            <w:tcW w:w="1980" w:type="dxa"/>
            <w:tcBorders>
              <w:bottom w:val="nil"/>
            </w:tcBorders>
          </w:tcPr>
          <w:p w14:paraId="2B92918E" w14:textId="77777777" w:rsidR="00F96F44" w:rsidRDefault="00F96F44">
            <w:pPr>
              <w:pStyle w:val="TableParagraph"/>
              <w:spacing w:before="0"/>
              <w:ind w:left="0"/>
              <w:rPr>
                <w:rFonts w:ascii="Times New Roman"/>
                <w:sz w:val="18"/>
              </w:rPr>
            </w:pPr>
          </w:p>
        </w:tc>
      </w:tr>
      <w:tr w:rsidR="00F96F44" w14:paraId="183B2DF0" w14:textId="77777777">
        <w:trPr>
          <w:trHeight w:val="300"/>
        </w:trPr>
        <w:tc>
          <w:tcPr>
            <w:tcW w:w="1255" w:type="dxa"/>
            <w:tcBorders>
              <w:top w:val="nil"/>
              <w:bottom w:val="nil"/>
            </w:tcBorders>
          </w:tcPr>
          <w:p w14:paraId="1F22D8F3"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16E994DB" w14:textId="77777777" w:rsidR="00F96F44" w:rsidRDefault="000C0857">
            <w:pPr>
              <w:pStyle w:val="TableParagraph"/>
              <w:spacing w:before="32"/>
              <w:ind w:left="108"/>
              <w:rPr>
                <w:sz w:val="20"/>
                <w:lang w:eastAsia="ja-JP"/>
              </w:rPr>
            </w:pPr>
            <w:r>
              <w:rPr>
                <w:spacing w:val="-2"/>
                <w:sz w:val="14"/>
                <w:lang w:eastAsia="ja-JP"/>
              </w:rPr>
              <w:t>バリア・アイランド・レジデンシャル</w:t>
            </w:r>
          </w:p>
        </w:tc>
        <w:tc>
          <w:tcPr>
            <w:tcW w:w="1890" w:type="dxa"/>
            <w:tcBorders>
              <w:top w:val="nil"/>
              <w:bottom w:val="nil"/>
            </w:tcBorders>
          </w:tcPr>
          <w:p w14:paraId="1A006057" w14:textId="77777777" w:rsidR="00F96F44" w:rsidRDefault="000C0857">
            <w:pPr>
              <w:pStyle w:val="TableParagraph"/>
              <w:spacing w:before="32"/>
              <w:ind w:left="460"/>
              <w:rPr>
                <w:sz w:val="20"/>
              </w:rPr>
            </w:pPr>
            <w:r>
              <w:rPr>
                <w:sz w:val="14"/>
              </w:rPr>
              <w:t xml:space="preserve">5.92 </w:t>
            </w:r>
            <w:r>
              <w:rPr>
                <w:spacing w:val="-2"/>
                <w:sz w:val="14"/>
              </w:rPr>
              <w:t>(15.3)</w:t>
            </w:r>
          </w:p>
        </w:tc>
        <w:tc>
          <w:tcPr>
            <w:tcW w:w="1980" w:type="dxa"/>
            <w:tcBorders>
              <w:top w:val="nil"/>
              <w:bottom w:val="nil"/>
            </w:tcBorders>
          </w:tcPr>
          <w:p w14:paraId="1B7CA7B9" w14:textId="77777777" w:rsidR="00F96F44" w:rsidRDefault="000C0857">
            <w:pPr>
              <w:pStyle w:val="TableParagraph"/>
              <w:spacing w:before="32"/>
              <w:ind w:left="506"/>
              <w:rPr>
                <w:sz w:val="20"/>
              </w:rPr>
            </w:pPr>
            <w:r>
              <w:rPr>
                <w:sz w:val="14"/>
              </w:rPr>
              <w:t xml:space="preserve">4.93 </w:t>
            </w:r>
            <w:r>
              <w:rPr>
                <w:spacing w:val="-2"/>
                <w:sz w:val="14"/>
              </w:rPr>
              <w:t>(12.8)</w:t>
            </w:r>
          </w:p>
        </w:tc>
      </w:tr>
      <w:tr w:rsidR="00F96F44" w14:paraId="380B1C39" w14:textId="77777777">
        <w:trPr>
          <w:trHeight w:val="300"/>
        </w:trPr>
        <w:tc>
          <w:tcPr>
            <w:tcW w:w="1255" w:type="dxa"/>
            <w:tcBorders>
              <w:top w:val="nil"/>
              <w:bottom w:val="nil"/>
            </w:tcBorders>
          </w:tcPr>
          <w:p w14:paraId="315E1FD6"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02F831CF" w14:textId="77777777" w:rsidR="00F96F44" w:rsidRDefault="000C0857">
            <w:pPr>
              <w:pStyle w:val="TableParagraph"/>
              <w:spacing w:before="32"/>
              <w:ind w:left="108"/>
              <w:rPr>
                <w:sz w:val="20"/>
              </w:rPr>
            </w:pPr>
            <w:proofErr w:type="spellStart"/>
            <w:r>
              <w:rPr>
                <w:sz w:val="14"/>
              </w:rPr>
              <w:t>歴史的</w:t>
            </w:r>
            <w:r>
              <w:rPr>
                <w:spacing w:val="-2"/>
                <w:sz w:val="14"/>
              </w:rPr>
              <w:t>資源</w:t>
            </w:r>
            <w:proofErr w:type="spellEnd"/>
          </w:p>
        </w:tc>
        <w:tc>
          <w:tcPr>
            <w:tcW w:w="1890" w:type="dxa"/>
            <w:tcBorders>
              <w:top w:val="nil"/>
              <w:bottom w:val="nil"/>
            </w:tcBorders>
          </w:tcPr>
          <w:p w14:paraId="069B763E" w14:textId="77777777" w:rsidR="00F96F44" w:rsidRDefault="000C0857">
            <w:pPr>
              <w:pStyle w:val="TableParagraph"/>
              <w:spacing w:before="32"/>
              <w:ind w:left="460"/>
              <w:rPr>
                <w:sz w:val="20"/>
              </w:rPr>
            </w:pPr>
            <w:r>
              <w:rPr>
                <w:sz w:val="14"/>
              </w:rPr>
              <w:t xml:space="preserve">8.12 </w:t>
            </w:r>
            <w:r>
              <w:rPr>
                <w:spacing w:val="-2"/>
                <w:sz w:val="14"/>
              </w:rPr>
              <w:t>(21.0)</w:t>
            </w:r>
          </w:p>
        </w:tc>
        <w:tc>
          <w:tcPr>
            <w:tcW w:w="1980" w:type="dxa"/>
            <w:tcBorders>
              <w:top w:val="nil"/>
              <w:bottom w:val="nil"/>
            </w:tcBorders>
          </w:tcPr>
          <w:p w14:paraId="1513EA2A" w14:textId="77777777" w:rsidR="00F96F44" w:rsidRDefault="000C0857">
            <w:pPr>
              <w:pStyle w:val="TableParagraph"/>
              <w:spacing w:before="32"/>
              <w:ind w:left="561"/>
              <w:rPr>
                <w:sz w:val="20"/>
              </w:rPr>
            </w:pPr>
            <w:r>
              <w:rPr>
                <w:sz w:val="14"/>
              </w:rPr>
              <w:t xml:space="preserve">1.49 </w:t>
            </w:r>
            <w:r>
              <w:rPr>
                <w:spacing w:val="-2"/>
                <w:sz w:val="14"/>
              </w:rPr>
              <w:t>(3.9)</w:t>
            </w:r>
          </w:p>
        </w:tc>
      </w:tr>
      <w:tr w:rsidR="00F96F44" w14:paraId="5098C82C" w14:textId="77777777">
        <w:trPr>
          <w:trHeight w:val="300"/>
        </w:trPr>
        <w:tc>
          <w:tcPr>
            <w:tcW w:w="1255" w:type="dxa"/>
            <w:tcBorders>
              <w:top w:val="nil"/>
              <w:bottom w:val="nil"/>
            </w:tcBorders>
          </w:tcPr>
          <w:p w14:paraId="1D469289"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37704911" w14:textId="77777777" w:rsidR="00F96F44" w:rsidRDefault="000C0857">
            <w:pPr>
              <w:pStyle w:val="TableParagraph"/>
              <w:spacing w:before="32"/>
              <w:ind w:left="108"/>
              <w:rPr>
                <w:sz w:val="20"/>
              </w:rPr>
            </w:pPr>
            <w:proofErr w:type="spellStart"/>
            <w:r>
              <w:rPr>
                <w:sz w:val="14"/>
              </w:rPr>
              <w:t>恵まれない</w:t>
            </w:r>
            <w:r>
              <w:rPr>
                <w:spacing w:val="-2"/>
                <w:sz w:val="14"/>
              </w:rPr>
              <w:t>地域</w:t>
            </w:r>
            <w:proofErr w:type="spellEnd"/>
          </w:p>
        </w:tc>
        <w:tc>
          <w:tcPr>
            <w:tcW w:w="1890" w:type="dxa"/>
            <w:tcBorders>
              <w:top w:val="nil"/>
              <w:bottom w:val="nil"/>
            </w:tcBorders>
          </w:tcPr>
          <w:p w14:paraId="69AFECF6" w14:textId="77777777" w:rsidR="00F96F44" w:rsidRDefault="000C0857">
            <w:pPr>
              <w:pStyle w:val="TableParagraph"/>
              <w:spacing w:before="32"/>
              <w:ind w:left="211"/>
              <w:rPr>
                <w:sz w:val="20"/>
              </w:rPr>
            </w:pPr>
            <w:r>
              <w:rPr>
                <w:sz w:val="14"/>
              </w:rPr>
              <w:t xml:space="preserve">700.97 </w:t>
            </w:r>
            <w:r>
              <w:rPr>
                <w:spacing w:val="-2"/>
                <w:sz w:val="14"/>
              </w:rPr>
              <w:t>(1,815.5)</w:t>
            </w:r>
          </w:p>
        </w:tc>
        <w:tc>
          <w:tcPr>
            <w:tcW w:w="1980" w:type="dxa"/>
            <w:tcBorders>
              <w:top w:val="nil"/>
              <w:bottom w:val="nil"/>
            </w:tcBorders>
          </w:tcPr>
          <w:p w14:paraId="1D2286C4" w14:textId="77777777" w:rsidR="00F96F44" w:rsidRDefault="000C0857">
            <w:pPr>
              <w:pStyle w:val="TableParagraph"/>
              <w:spacing w:before="32"/>
              <w:ind w:left="255"/>
              <w:rPr>
                <w:sz w:val="20"/>
              </w:rPr>
            </w:pPr>
            <w:r>
              <w:rPr>
                <w:sz w:val="14"/>
              </w:rPr>
              <w:t xml:space="preserve">391.12 </w:t>
            </w:r>
            <w:r>
              <w:rPr>
                <w:spacing w:val="-2"/>
                <w:sz w:val="14"/>
              </w:rPr>
              <w:t>(1,013.0)</w:t>
            </w:r>
          </w:p>
        </w:tc>
      </w:tr>
      <w:tr w:rsidR="00F96F44" w14:paraId="147C40BD" w14:textId="77777777">
        <w:trPr>
          <w:trHeight w:val="299"/>
        </w:trPr>
        <w:tc>
          <w:tcPr>
            <w:tcW w:w="1255" w:type="dxa"/>
            <w:tcBorders>
              <w:top w:val="nil"/>
              <w:bottom w:val="nil"/>
            </w:tcBorders>
          </w:tcPr>
          <w:p w14:paraId="104417F4"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1F57A88F" w14:textId="77777777" w:rsidR="00F96F44" w:rsidRDefault="000C0857">
            <w:pPr>
              <w:pStyle w:val="TableParagraph"/>
              <w:spacing w:before="32"/>
              <w:ind w:left="108"/>
              <w:rPr>
                <w:sz w:val="20"/>
              </w:rPr>
            </w:pPr>
            <w:proofErr w:type="spellStart"/>
            <w:r>
              <w:rPr>
                <w:spacing w:val="-2"/>
                <w:sz w:val="14"/>
              </w:rPr>
              <w:t>産業</w:t>
            </w:r>
            <w:proofErr w:type="spellEnd"/>
            <w:r>
              <w:rPr>
                <w:spacing w:val="-2"/>
                <w:sz w:val="14"/>
              </w:rPr>
              <w:t>/</w:t>
            </w:r>
            <w:r>
              <w:rPr>
                <w:spacing w:val="-2"/>
                <w:sz w:val="14"/>
              </w:rPr>
              <w:t>軍事</w:t>
            </w:r>
            <w:r>
              <w:rPr>
                <w:spacing w:val="-2"/>
                <w:sz w:val="14"/>
                <w:vertAlign w:val="superscript"/>
              </w:rPr>
              <w:t>2,3</w:t>
            </w:r>
          </w:p>
        </w:tc>
        <w:tc>
          <w:tcPr>
            <w:tcW w:w="1890" w:type="dxa"/>
            <w:tcBorders>
              <w:top w:val="nil"/>
              <w:bottom w:val="nil"/>
            </w:tcBorders>
          </w:tcPr>
          <w:p w14:paraId="00EA4348" w14:textId="77777777" w:rsidR="00F96F44" w:rsidRDefault="000C0857">
            <w:pPr>
              <w:pStyle w:val="TableParagraph"/>
              <w:spacing w:before="32"/>
              <w:ind w:left="405"/>
              <w:rPr>
                <w:sz w:val="20"/>
              </w:rPr>
            </w:pPr>
            <w:r>
              <w:rPr>
                <w:sz w:val="14"/>
              </w:rPr>
              <w:t xml:space="preserve">23.58 </w:t>
            </w:r>
            <w:r>
              <w:rPr>
                <w:spacing w:val="-2"/>
                <w:sz w:val="14"/>
              </w:rPr>
              <w:t>(61.1)</w:t>
            </w:r>
          </w:p>
        </w:tc>
        <w:tc>
          <w:tcPr>
            <w:tcW w:w="1980" w:type="dxa"/>
            <w:tcBorders>
              <w:top w:val="nil"/>
              <w:bottom w:val="nil"/>
            </w:tcBorders>
          </w:tcPr>
          <w:p w14:paraId="3623BFA7" w14:textId="77777777" w:rsidR="00F96F44" w:rsidRDefault="000C0857">
            <w:pPr>
              <w:pStyle w:val="TableParagraph"/>
              <w:spacing w:before="32"/>
              <w:ind w:left="616"/>
              <w:rPr>
                <w:sz w:val="20"/>
              </w:rPr>
            </w:pPr>
            <w:r>
              <w:rPr>
                <w:sz w:val="14"/>
              </w:rPr>
              <w:t xml:space="preserve">3.4 </w:t>
            </w:r>
            <w:r>
              <w:rPr>
                <w:spacing w:val="-2"/>
                <w:sz w:val="14"/>
              </w:rPr>
              <w:t>(8.8)</w:t>
            </w:r>
          </w:p>
        </w:tc>
      </w:tr>
      <w:tr w:rsidR="00F96F44" w14:paraId="67F5622A" w14:textId="77777777">
        <w:trPr>
          <w:trHeight w:val="299"/>
        </w:trPr>
        <w:tc>
          <w:tcPr>
            <w:tcW w:w="1255" w:type="dxa"/>
            <w:tcBorders>
              <w:top w:val="nil"/>
              <w:bottom w:val="nil"/>
            </w:tcBorders>
          </w:tcPr>
          <w:p w14:paraId="7DCC5425"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22C50634" w14:textId="77777777" w:rsidR="00F96F44" w:rsidRDefault="000C0857">
            <w:pPr>
              <w:pStyle w:val="TableParagraph"/>
              <w:spacing w:before="31"/>
              <w:ind w:left="108"/>
              <w:rPr>
                <w:b/>
                <w:sz w:val="20"/>
              </w:rPr>
            </w:pPr>
            <w:proofErr w:type="spellStart"/>
            <w:r>
              <w:rPr>
                <w:b/>
                <w:sz w:val="14"/>
              </w:rPr>
              <w:t>景観特性</w:t>
            </w:r>
            <w:r>
              <w:rPr>
                <w:b/>
                <w:spacing w:val="-2"/>
                <w:sz w:val="14"/>
              </w:rPr>
              <w:t>エリア</w:t>
            </w:r>
            <w:proofErr w:type="spellEnd"/>
          </w:p>
        </w:tc>
        <w:tc>
          <w:tcPr>
            <w:tcW w:w="1890" w:type="dxa"/>
            <w:tcBorders>
              <w:top w:val="nil"/>
              <w:bottom w:val="nil"/>
            </w:tcBorders>
          </w:tcPr>
          <w:p w14:paraId="7B8BCEFB" w14:textId="77777777" w:rsidR="00F96F44" w:rsidRDefault="00F96F44">
            <w:pPr>
              <w:pStyle w:val="TableParagraph"/>
              <w:spacing w:before="0"/>
              <w:ind w:left="0"/>
              <w:rPr>
                <w:rFonts w:ascii="Times New Roman"/>
                <w:sz w:val="18"/>
              </w:rPr>
            </w:pPr>
          </w:p>
        </w:tc>
        <w:tc>
          <w:tcPr>
            <w:tcW w:w="1980" w:type="dxa"/>
            <w:tcBorders>
              <w:top w:val="nil"/>
              <w:bottom w:val="nil"/>
            </w:tcBorders>
          </w:tcPr>
          <w:p w14:paraId="3D906812" w14:textId="77777777" w:rsidR="00F96F44" w:rsidRDefault="00F96F44">
            <w:pPr>
              <w:pStyle w:val="TableParagraph"/>
              <w:spacing w:before="0"/>
              <w:ind w:left="0"/>
              <w:rPr>
                <w:rFonts w:ascii="Times New Roman"/>
                <w:sz w:val="18"/>
              </w:rPr>
            </w:pPr>
          </w:p>
        </w:tc>
      </w:tr>
      <w:tr w:rsidR="00F96F44" w14:paraId="49E065AA" w14:textId="77777777">
        <w:trPr>
          <w:trHeight w:val="300"/>
        </w:trPr>
        <w:tc>
          <w:tcPr>
            <w:tcW w:w="1255" w:type="dxa"/>
            <w:tcBorders>
              <w:top w:val="nil"/>
              <w:bottom w:val="nil"/>
            </w:tcBorders>
          </w:tcPr>
          <w:p w14:paraId="4BC3C71D"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30BA85EB" w14:textId="77777777" w:rsidR="00F96F44" w:rsidRDefault="000C0857">
            <w:pPr>
              <w:pStyle w:val="TableParagraph"/>
              <w:spacing w:before="32"/>
              <w:ind w:left="108"/>
              <w:rPr>
                <w:sz w:val="20"/>
              </w:rPr>
            </w:pPr>
            <w:proofErr w:type="spellStart"/>
            <w:r>
              <w:rPr>
                <w:sz w:val="14"/>
              </w:rPr>
              <w:t>田舎の海岸</w:t>
            </w:r>
            <w:r>
              <w:rPr>
                <w:spacing w:val="-2"/>
                <w:sz w:val="14"/>
              </w:rPr>
              <w:t>平野</w:t>
            </w:r>
            <w:proofErr w:type="spellEnd"/>
          </w:p>
        </w:tc>
        <w:tc>
          <w:tcPr>
            <w:tcW w:w="1890" w:type="dxa"/>
            <w:tcBorders>
              <w:top w:val="nil"/>
              <w:bottom w:val="nil"/>
            </w:tcBorders>
          </w:tcPr>
          <w:p w14:paraId="7EB04ECD" w14:textId="77777777" w:rsidR="00F96F44" w:rsidRDefault="000C0857">
            <w:pPr>
              <w:pStyle w:val="TableParagraph"/>
              <w:spacing w:before="32"/>
              <w:ind w:left="350"/>
              <w:rPr>
                <w:sz w:val="20"/>
              </w:rPr>
            </w:pPr>
            <w:r>
              <w:rPr>
                <w:sz w:val="14"/>
              </w:rPr>
              <w:t xml:space="preserve">89.16 </w:t>
            </w:r>
            <w:r>
              <w:rPr>
                <w:spacing w:val="-2"/>
                <w:sz w:val="14"/>
              </w:rPr>
              <w:t>(231.0)</w:t>
            </w:r>
          </w:p>
        </w:tc>
        <w:tc>
          <w:tcPr>
            <w:tcW w:w="1980" w:type="dxa"/>
            <w:tcBorders>
              <w:top w:val="nil"/>
              <w:bottom w:val="nil"/>
            </w:tcBorders>
          </w:tcPr>
          <w:p w14:paraId="4CCC04C9" w14:textId="77777777" w:rsidR="00F96F44" w:rsidRDefault="000C0857">
            <w:pPr>
              <w:pStyle w:val="TableParagraph"/>
              <w:spacing w:before="32"/>
              <w:ind w:left="450"/>
              <w:rPr>
                <w:sz w:val="20"/>
              </w:rPr>
            </w:pPr>
            <w:r>
              <w:rPr>
                <w:sz w:val="14"/>
              </w:rPr>
              <w:t xml:space="preserve">11.29 </w:t>
            </w:r>
            <w:r>
              <w:rPr>
                <w:spacing w:val="-2"/>
                <w:sz w:val="14"/>
              </w:rPr>
              <w:t>(29.2)</w:t>
            </w:r>
          </w:p>
        </w:tc>
      </w:tr>
      <w:tr w:rsidR="00F96F44" w14:paraId="454135A8" w14:textId="77777777">
        <w:trPr>
          <w:trHeight w:val="300"/>
        </w:trPr>
        <w:tc>
          <w:tcPr>
            <w:tcW w:w="1255" w:type="dxa"/>
            <w:tcBorders>
              <w:top w:val="nil"/>
              <w:bottom w:val="nil"/>
            </w:tcBorders>
          </w:tcPr>
          <w:p w14:paraId="40A91202"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3124BC1B" w14:textId="77777777" w:rsidR="00F96F44" w:rsidRDefault="000C0857">
            <w:pPr>
              <w:pStyle w:val="TableParagraph"/>
              <w:spacing w:before="32"/>
              <w:ind w:left="108"/>
              <w:rPr>
                <w:b/>
                <w:sz w:val="20"/>
              </w:rPr>
            </w:pPr>
            <w:proofErr w:type="spellStart"/>
            <w:r>
              <w:rPr>
                <w:b/>
                <w:i/>
                <w:sz w:val="14"/>
              </w:rPr>
              <w:t>陸上</w:t>
            </w:r>
            <w:r>
              <w:rPr>
                <w:b/>
                <w:sz w:val="14"/>
              </w:rPr>
              <w:t>景観特性</w:t>
            </w:r>
            <w:r>
              <w:rPr>
                <w:b/>
                <w:spacing w:val="-2"/>
                <w:sz w:val="14"/>
              </w:rPr>
              <w:t>地域</w:t>
            </w:r>
            <w:proofErr w:type="spellEnd"/>
            <w:r>
              <w:rPr>
                <w:b/>
                <w:spacing w:val="-2"/>
                <w:sz w:val="14"/>
              </w:rPr>
              <w:t>：</w:t>
            </w:r>
          </w:p>
        </w:tc>
        <w:tc>
          <w:tcPr>
            <w:tcW w:w="1890" w:type="dxa"/>
            <w:tcBorders>
              <w:top w:val="nil"/>
              <w:bottom w:val="nil"/>
            </w:tcBorders>
          </w:tcPr>
          <w:p w14:paraId="6951286E" w14:textId="77777777" w:rsidR="00F96F44" w:rsidRDefault="00F96F44">
            <w:pPr>
              <w:pStyle w:val="TableParagraph"/>
              <w:spacing w:before="0"/>
              <w:ind w:left="0"/>
              <w:rPr>
                <w:rFonts w:ascii="Times New Roman"/>
                <w:sz w:val="18"/>
              </w:rPr>
            </w:pPr>
          </w:p>
        </w:tc>
        <w:tc>
          <w:tcPr>
            <w:tcW w:w="1980" w:type="dxa"/>
            <w:tcBorders>
              <w:top w:val="nil"/>
              <w:bottom w:val="nil"/>
            </w:tcBorders>
          </w:tcPr>
          <w:p w14:paraId="6988EEE2" w14:textId="77777777" w:rsidR="00F96F44" w:rsidRDefault="00F96F44">
            <w:pPr>
              <w:pStyle w:val="TableParagraph"/>
              <w:spacing w:before="0"/>
              <w:ind w:left="0"/>
              <w:rPr>
                <w:rFonts w:ascii="Times New Roman"/>
                <w:sz w:val="18"/>
              </w:rPr>
            </w:pPr>
          </w:p>
        </w:tc>
      </w:tr>
      <w:tr w:rsidR="00F96F44" w14:paraId="6463647B" w14:textId="77777777">
        <w:trPr>
          <w:trHeight w:val="265"/>
        </w:trPr>
        <w:tc>
          <w:tcPr>
            <w:tcW w:w="1255" w:type="dxa"/>
            <w:tcBorders>
              <w:top w:val="nil"/>
              <w:bottom w:val="nil"/>
            </w:tcBorders>
          </w:tcPr>
          <w:p w14:paraId="71B45AE6"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2F1026D6" w14:textId="77777777" w:rsidR="00F96F44" w:rsidRDefault="000C0857">
            <w:pPr>
              <w:pStyle w:val="TableParagraph"/>
              <w:spacing w:before="32" w:line="213" w:lineRule="exact"/>
              <w:ind w:left="108"/>
              <w:rPr>
                <w:sz w:val="20"/>
                <w:lang w:eastAsia="ja-JP"/>
              </w:rPr>
            </w:pPr>
            <w:r>
              <w:rPr>
                <w:sz w:val="14"/>
                <w:lang w:eastAsia="ja-JP"/>
              </w:rPr>
              <w:t>交通コリドー、</w:t>
            </w:r>
            <w:r>
              <w:rPr>
                <w:spacing w:val="-2"/>
                <w:sz w:val="14"/>
                <w:lang w:eastAsia="ja-JP"/>
              </w:rPr>
              <w:t>開発済み</w:t>
            </w:r>
          </w:p>
        </w:tc>
        <w:tc>
          <w:tcPr>
            <w:tcW w:w="1890" w:type="dxa"/>
            <w:tcBorders>
              <w:top w:val="nil"/>
              <w:bottom w:val="nil"/>
            </w:tcBorders>
          </w:tcPr>
          <w:p w14:paraId="19AEAE32" w14:textId="77777777" w:rsidR="00F96F44" w:rsidRDefault="000C0857">
            <w:pPr>
              <w:pStyle w:val="TableParagraph"/>
              <w:spacing w:before="32" w:line="213" w:lineRule="exact"/>
              <w:ind w:left="11"/>
              <w:jc w:val="center"/>
              <w:rPr>
                <w:sz w:val="20"/>
                <w:lang w:eastAsia="ja-JP"/>
              </w:rPr>
            </w:pPr>
            <w:r>
              <w:rPr>
                <w:sz w:val="14"/>
                <w:lang w:eastAsia="ja-JP"/>
              </w:rPr>
              <w:t>地域は</w:t>
            </w:r>
            <w:r>
              <w:rPr>
                <w:spacing w:val="-2"/>
                <w:sz w:val="14"/>
                <w:lang w:eastAsia="ja-JP"/>
              </w:rPr>
              <w:t>指定されていない</w:t>
            </w:r>
          </w:p>
        </w:tc>
        <w:tc>
          <w:tcPr>
            <w:tcW w:w="1980" w:type="dxa"/>
            <w:tcBorders>
              <w:top w:val="nil"/>
              <w:bottom w:val="nil"/>
            </w:tcBorders>
          </w:tcPr>
          <w:p w14:paraId="5D5D6E75" w14:textId="77777777" w:rsidR="00F96F44" w:rsidRDefault="000C0857">
            <w:pPr>
              <w:pStyle w:val="TableParagraph"/>
              <w:spacing w:before="32" w:line="213" w:lineRule="exact"/>
              <w:ind w:left="55" w:right="45"/>
              <w:jc w:val="center"/>
              <w:rPr>
                <w:sz w:val="20"/>
                <w:lang w:eastAsia="ja-JP"/>
              </w:rPr>
            </w:pPr>
            <w:r>
              <w:rPr>
                <w:sz w:val="14"/>
                <w:lang w:eastAsia="ja-JP"/>
              </w:rPr>
              <w:t>地域は</w:t>
            </w:r>
            <w:r>
              <w:rPr>
                <w:spacing w:val="-2"/>
                <w:sz w:val="14"/>
                <w:lang w:eastAsia="ja-JP"/>
              </w:rPr>
              <w:t>指定されていない</w:t>
            </w:r>
          </w:p>
        </w:tc>
      </w:tr>
      <w:tr w:rsidR="00F96F44" w14:paraId="76BBB564" w14:textId="77777777">
        <w:trPr>
          <w:trHeight w:val="256"/>
        </w:trPr>
        <w:tc>
          <w:tcPr>
            <w:tcW w:w="1255" w:type="dxa"/>
            <w:tcBorders>
              <w:top w:val="nil"/>
            </w:tcBorders>
          </w:tcPr>
          <w:p w14:paraId="5412A4B0" w14:textId="77777777" w:rsidR="00F96F44" w:rsidRDefault="00F96F44">
            <w:pPr>
              <w:pStyle w:val="TableParagraph"/>
              <w:spacing w:before="0"/>
              <w:ind w:left="0"/>
              <w:rPr>
                <w:rFonts w:ascii="Times New Roman"/>
                <w:sz w:val="18"/>
                <w:lang w:eastAsia="ja-JP"/>
              </w:rPr>
            </w:pPr>
          </w:p>
        </w:tc>
        <w:tc>
          <w:tcPr>
            <w:tcW w:w="4320" w:type="dxa"/>
            <w:tcBorders>
              <w:top w:val="nil"/>
            </w:tcBorders>
          </w:tcPr>
          <w:p w14:paraId="6A44E441" w14:textId="77777777" w:rsidR="00F96F44" w:rsidRDefault="000C0857">
            <w:pPr>
              <w:pStyle w:val="TableParagraph"/>
              <w:spacing w:before="0" w:line="227" w:lineRule="exact"/>
              <w:ind w:left="108"/>
              <w:rPr>
                <w:sz w:val="20"/>
                <w:lang w:eastAsia="ja-JP"/>
              </w:rPr>
            </w:pPr>
            <w:r>
              <w:rPr>
                <w:sz w:val="14"/>
                <w:lang w:eastAsia="ja-JP"/>
              </w:rPr>
              <w:t>レクリエーション、</w:t>
            </w:r>
            <w:r>
              <w:rPr>
                <w:spacing w:val="-2"/>
                <w:sz w:val="14"/>
                <w:lang w:eastAsia="ja-JP"/>
              </w:rPr>
              <w:t>工業</w:t>
            </w:r>
            <w:r>
              <w:rPr>
                <w:sz w:val="14"/>
                <w:lang w:eastAsia="ja-JP"/>
              </w:rPr>
              <w:t>地帯</w:t>
            </w:r>
          </w:p>
        </w:tc>
        <w:tc>
          <w:tcPr>
            <w:tcW w:w="1890" w:type="dxa"/>
            <w:tcBorders>
              <w:top w:val="nil"/>
            </w:tcBorders>
          </w:tcPr>
          <w:p w14:paraId="6FF5762A" w14:textId="77777777" w:rsidR="00F96F44" w:rsidRDefault="00F96F44">
            <w:pPr>
              <w:pStyle w:val="TableParagraph"/>
              <w:spacing w:before="0"/>
              <w:ind w:left="0"/>
              <w:rPr>
                <w:rFonts w:ascii="Times New Roman"/>
                <w:sz w:val="18"/>
                <w:lang w:eastAsia="ja-JP"/>
              </w:rPr>
            </w:pPr>
          </w:p>
        </w:tc>
        <w:tc>
          <w:tcPr>
            <w:tcW w:w="1980" w:type="dxa"/>
            <w:tcBorders>
              <w:top w:val="nil"/>
            </w:tcBorders>
          </w:tcPr>
          <w:p w14:paraId="36C32052" w14:textId="77777777" w:rsidR="00F96F44" w:rsidRDefault="00F96F44">
            <w:pPr>
              <w:pStyle w:val="TableParagraph"/>
              <w:spacing w:before="0"/>
              <w:ind w:left="0"/>
              <w:rPr>
                <w:rFonts w:ascii="Times New Roman"/>
                <w:sz w:val="18"/>
                <w:lang w:eastAsia="ja-JP"/>
              </w:rPr>
            </w:pPr>
          </w:p>
        </w:tc>
      </w:tr>
      <w:tr w:rsidR="00F96F44" w14:paraId="49686493" w14:textId="77777777">
        <w:trPr>
          <w:trHeight w:val="298"/>
        </w:trPr>
        <w:tc>
          <w:tcPr>
            <w:tcW w:w="1255" w:type="dxa"/>
            <w:tcBorders>
              <w:bottom w:val="nil"/>
            </w:tcBorders>
          </w:tcPr>
          <w:p w14:paraId="1A2AA1BC" w14:textId="77777777" w:rsidR="00F96F44" w:rsidRDefault="000C0857">
            <w:pPr>
              <w:pStyle w:val="TableParagraph"/>
              <w:rPr>
                <w:b/>
                <w:sz w:val="20"/>
              </w:rPr>
            </w:pPr>
            <w:proofErr w:type="spellStart"/>
            <w:r>
              <w:rPr>
                <w:b/>
                <w:spacing w:val="-2"/>
                <w:sz w:val="14"/>
              </w:rPr>
              <w:t>ごくわずか</w:t>
            </w:r>
            <w:proofErr w:type="spellEnd"/>
          </w:p>
        </w:tc>
        <w:tc>
          <w:tcPr>
            <w:tcW w:w="4320" w:type="dxa"/>
            <w:tcBorders>
              <w:bottom w:val="nil"/>
            </w:tcBorders>
          </w:tcPr>
          <w:p w14:paraId="708B6C0E" w14:textId="77777777" w:rsidR="00F96F44" w:rsidRDefault="000C0857">
            <w:pPr>
              <w:pStyle w:val="TableParagraph"/>
              <w:rPr>
                <w:b/>
                <w:sz w:val="20"/>
              </w:rPr>
            </w:pPr>
            <w:proofErr w:type="spellStart"/>
            <w:r>
              <w:rPr>
                <w:b/>
                <w:sz w:val="14"/>
              </w:rPr>
              <w:t>海景特性</w:t>
            </w:r>
            <w:r>
              <w:rPr>
                <w:b/>
                <w:spacing w:val="-2"/>
                <w:sz w:val="14"/>
              </w:rPr>
              <w:t>地域</w:t>
            </w:r>
            <w:proofErr w:type="spellEnd"/>
            <w:r>
              <w:rPr>
                <w:b/>
                <w:spacing w:val="-2"/>
                <w:sz w:val="14"/>
              </w:rPr>
              <w:t>：</w:t>
            </w:r>
          </w:p>
        </w:tc>
        <w:tc>
          <w:tcPr>
            <w:tcW w:w="1890" w:type="dxa"/>
            <w:tcBorders>
              <w:bottom w:val="nil"/>
            </w:tcBorders>
          </w:tcPr>
          <w:p w14:paraId="2FBD4F38" w14:textId="77777777" w:rsidR="00F96F44" w:rsidRDefault="00F96F44">
            <w:pPr>
              <w:pStyle w:val="TableParagraph"/>
              <w:spacing w:before="0"/>
              <w:ind w:left="0"/>
              <w:rPr>
                <w:rFonts w:ascii="Times New Roman"/>
                <w:sz w:val="18"/>
              </w:rPr>
            </w:pPr>
          </w:p>
        </w:tc>
        <w:tc>
          <w:tcPr>
            <w:tcW w:w="1980" w:type="dxa"/>
            <w:tcBorders>
              <w:bottom w:val="nil"/>
            </w:tcBorders>
          </w:tcPr>
          <w:p w14:paraId="0C94F42F" w14:textId="77777777" w:rsidR="00F96F44" w:rsidRDefault="00F96F44">
            <w:pPr>
              <w:pStyle w:val="TableParagraph"/>
              <w:spacing w:before="0"/>
              <w:ind w:left="0"/>
              <w:rPr>
                <w:rFonts w:ascii="Times New Roman"/>
                <w:sz w:val="18"/>
              </w:rPr>
            </w:pPr>
          </w:p>
        </w:tc>
      </w:tr>
      <w:tr w:rsidR="00F96F44" w14:paraId="6700ABE2" w14:textId="77777777">
        <w:trPr>
          <w:trHeight w:val="300"/>
        </w:trPr>
        <w:tc>
          <w:tcPr>
            <w:tcW w:w="1255" w:type="dxa"/>
            <w:tcBorders>
              <w:top w:val="nil"/>
              <w:bottom w:val="nil"/>
            </w:tcBorders>
          </w:tcPr>
          <w:p w14:paraId="44E72967"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732C31A0" w14:textId="77777777" w:rsidR="00F96F44" w:rsidRDefault="000C0857">
            <w:pPr>
              <w:pStyle w:val="TableParagraph"/>
              <w:spacing w:before="32"/>
              <w:ind w:left="108"/>
              <w:rPr>
                <w:sz w:val="20"/>
              </w:rPr>
            </w:pPr>
            <w:proofErr w:type="spellStart"/>
            <w:r>
              <w:rPr>
                <w:sz w:val="14"/>
              </w:rPr>
              <w:t>内陸</w:t>
            </w:r>
            <w:r>
              <w:rPr>
                <w:spacing w:val="-5"/>
                <w:sz w:val="14"/>
              </w:rPr>
              <w:t>湾</w:t>
            </w:r>
            <w:proofErr w:type="spellEnd"/>
          </w:p>
        </w:tc>
        <w:tc>
          <w:tcPr>
            <w:tcW w:w="1890" w:type="dxa"/>
            <w:tcBorders>
              <w:top w:val="nil"/>
              <w:bottom w:val="nil"/>
            </w:tcBorders>
          </w:tcPr>
          <w:p w14:paraId="0178C5D5" w14:textId="77777777" w:rsidR="00F96F44" w:rsidRDefault="000C0857">
            <w:pPr>
              <w:pStyle w:val="TableParagraph"/>
              <w:spacing w:before="32"/>
              <w:ind w:left="211"/>
              <w:rPr>
                <w:sz w:val="20"/>
              </w:rPr>
            </w:pPr>
            <w:r>
              <w:rPr>
                <w:sz w:val="14"/>
              </w:rPr>
              <w:t xml:space="preserve">405.87 </w:t>
            </w:r>
            <w:r>
              <w:rPr>
                <w:spacing w:val="-2"/>
                <w:sz w:val="14"/>
              </w:rPr>
              <w:t>(1,051.2)</w:t>
            </w:r>
          </w:p>
        </w:tc>
        <w:tc>
          <w:tcPr>
            <w:tcW w:w="1980" w:type="dxa"/>
            <w:tcBorders>
              <w:top w:val="nil"/>
              <w:bottom w:val="nil"/>
            </w:tcBorders>
          </w:tcPr>
          <w:p w14:paraId="114A35DA" w14:textId="77777777" w:rsidR="00F96F44" w:rsidRDefault="000C0857">
            <w:pPr>
              <w:pStyle w:val="TableParagraph"/>
              <w:spacing w:before="32"/>
              <w:ind w:left="339"/>
              <w:rPr>
                <w:sz w:val="20"/>
              </w:rPr>
            </w:pPr>
            <w:r>
              <w:rPr>
                <w:sz w:val="14"/>
              </w:rPr>
              <w:t xml:space="preserve">215.46 </w:t>
            </w:r>
            <w:r>
              <w:rPr>
                <w:spacing w:val="-2"/>
                <w:sz w:val="14"/>
              </w:rPr>
              <w:t>(558.0)</w:t>
            </w:r>
          </w:p>
        </w:tc>
      </w:tr>
      <w:tr w:rsidR="00F96F44" w14:paraId="354DFC3B" w14:textId="77777777">
        <w:trPr>
          <w:trHeight w:val="300"/>
        </w:trPr>
        <w:tc>
          <w:tcPr>
            <w:tcW w:w="1255" w:type="dxa"/>
            <w:tcBorders>
              <w:top w:val="nil"/>
              <w:bottom w:val="nil"/>
            </w:tcBorders>
          </w:tcPr>
          <w:p w14:paraId="1FCEF194"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61168F48" w14:textId="77777777" w:rsidR="00F96F44" w:rsidRDefault="000C0857">
            <w:pPr>
              <w:pStyle w:val="TableParagraph"/>
              <w:spacing w:before="32"/>
              <w:ind w:left="108"/>
              <w:rPr>
                <w:sz w:val="20"/>
                <w:lang w:eastAsia="ja-JP"/>
              </w:rPr>
            </w:pPr>
            <w:r>
              <w:rPr>
                <w:sz w:val="14"/>
                <w:lang w:eastAsia="ja-JP"/>
              </w:rPr>
              <w:t>下部沿岸</w:t>
            </w:r>
            <w:r>
              <w:rPr>
                <w:spacing w:val="-2"/>
                <w:sz w:val="14"/>
                <w:lang w:eastAsia="ja-JP"/>
              </w:rPr>
              <w:t>平野</w:t>
            </w:r>
            <w:r>
              <w:rPr>
                <w:spacing w:val="-2"/>
                <w:sz w:val="14"/>
                <w:lang w:eastAsia="ja-JP"/>
              </w:rPr>
              <w:t>/</w:t>
            </w:r>
            <w:r>
              <w:rPr>
                <w:spacing w:val="-2"/>
                <w:sz w:val="14"/>
                <w:lang w:eastAsia="ja-JP"/>
              </w:rPr>
              <w:t>タイドウォーター</w:t>
            </w:r>
          </w:p>
        </w:tc>
        <w:tc>
          <w:tcPr>
            <w:tcW w:w="1890" w:type="dxa"/>
            <w:tcBorders>
              <w:top w:val="nil"/>
              <w:bottom w:val="nil"/>
            </w:tcBorders>
          </w:tcPr>
          <w:p w14:paraId="3983B92A" w14:textId="77777777" w:rsidR="00F96F44" w:rsidRDefault="000C0857">
            <w:pPr>
              <w:pStyle w:val="TableParagraph"/>
              <w:spacing w:before="32"/>
              <w:ind w:left="294"/>
              <w:rPr>
                <w:sz w:val="20"/>
              </w:rPr>
            </w:pPr>
            <w:r>
              <w:rPr>
                <w:sz w:val="14"/>
              </w:rPr>
              <w:t xml:space="preserve">113.73 </w:t>
            </w:r>
            <w:r>
              <w:rPr>
                <w:spacing w:val="-2"/>
                <w:sz w:val="14"/>
              </w:rPr>
              <w:t>(294.5)</w:t>
            </w:r>
          </w:p>
        </w:tc>
        <w:tc>
          <w:tcPr>
            <w:tcW w:w="1980" w:type="dxa"/>
            <w:tcBorders>
              <w:top w:val="nil"/>
              <w:bottom w:val="nil"/>
            </w:tcBorders>
          </w:tcPr>
          <w:p w14:paraId="0D634B57" w14:textId="77777777" w:rsidR="00F96F44" w:rsidRDefault="000C0857">
            <w:pPr>
              <w:pStyle w:val="TableParagraph"/>
              <w:spacing w:before="32"/>
              <w:ind w:left="394"/>
              <w:rPr>
                <w:sz w:val="20"/>
              </w:rPr>
            </w:pPr>
            <w:r>
              <w:rPr>
                <w:sz w:val="14"/>
              </w:rPr>
              <w:t xml:space="preserve">60.86 </w:t>
            </w:r>
            <w:r>
              <w:rPr>
                <w:spacing w:val="-2"/>
                <w:sz w:val="14"/>
              </w:rPr>
              <w:t>(157.6)</w:t>
            </w:r>
          </w:p>
        </w:tc>
      </w:tr>
      <w:tr w:rsidR="00F96F44" w14:paraId="37C04642" w14:textId="77777777">
        <w:trPr>
          <w:trHeight w:val="300"/>
        </w:trPr>
        <w:tc>
          <w:tcPr>
            <w:tcW w:w="1255" w:type="dxa"/>
            <w:tcBorders>
              <w:top w:val="nil"/>
              <w:bottom w:val="nil"/>
            </w:tcBorders>
          </w:tcPr>
          <w:p w14:paraId="0BD2430C"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1C62CE25" w14:textId="77777777" w:rsidR="00F96F44" w:rsidRDefault="000C0857">
            <w:pPr>
              <w:pStyle w:val="TableParagraph"/>
              <w:spacing w:before="32"/>
              <w:ind w:left="108"/>
              <w:rPr>
                <w:b/>
                <w:sz w:val="20"/>
              </w:rPr>
            </w:pPr>
            <w:proofErr w:type="spellStart"/>
            <w:r>
              <w:rPr>
                <w:b/>
                <w:sz w:val="14"/>
              </w:rPr>
              <w:t>景観特性</w:t>
            </w:r>
            <w:r>
              <w:rPr>
                <w:b/>
                <w:spacing w:val="-2"/>
                <w:sz w:val="14"/>
              </w:rPr>
              <w:t>エリア</w:t>
            </w:r>
            <w:proofErr w:type="spellEnd"/>
          </w:p>
        </w:tc>
        <w:tc>
          <w:tcPr>
            <w:tcW w:w="1890" w:type="dxa"/>
            <w:tcBorders>
              <w:top w:val="nil"/>
              <w:bottom w:val="nil"/>
            </w:tcBorders>
          </w:tcPr>
          <w:p w14:paraId="158B306B" w14:textId="77777777" w:rsidR="00F96F44" w:rsidRDefault="00F96F44">
            <w:pPr>
              <w:pStyle w:val="TableParagraph"/>
              <w:spacing w:before="0"/>
              <w:ind w:left="0"/>
              <w:rPr>
                <w:rFonts w:ascii="Times New Roman"/>
                <w:sz w:val="18"/>
              </w:rPr>
            </w:pPr>
          </w:p>
        </w:tc>
        <w:tc>
          <w:tcPr>
            <w:tcW w:w="1980" w:type="dxa"/>
            <w:tcBorders>
              <w:top w:val="nil"/>
              <w:bottom w:val="nil"/>
            </w:tcBorders>
          </w:tcPr>
          <w:p w14:paraId="17CD3D95" w14:textId="77777777" w:rsidR="00F96F44" w:rsidRDefault="00F96F44">
            <w:pPr>
              <w:pStyle w:val="TableParagraph"/>
              <w:spacing w:before="0"/>
              <w:ind w:left="0"/>
              <w:rPr>
                <w:rFonts w:ascii="Times New Roman"/>
                <w:sz w:val="18"/>
              </w:rPr>
            </w:pPr>
          </w:p>
        </w:tc>
      </w:tr>
      <w:tr w:rsidR="00F96F44" w14:paraId="3DC65076" w14:textId="77777777">
        <w:trPr>
          <w:trHeight w:val="300"/>
        </w:trPr>
        <w:tc>
          <w:tcPr>
            <w:tcW w:w="1255" w:type="dxa"/>
            <w:tcBorders>
              <w:top w:val="nil"/>
              <w:bottom w:val="nil"/>
            </w:tcBorders>
          </w:tcPr>
          <w:p w14:paraId="6654369A"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47BFAFF9" w14:textId="77777777" w:rsidR="00F96F44" w:rsidRDefault="000C0857">
            <w:pPr>
              <w:pStyle w:val="TableParagraph"/>
              <w:spacing w:before="32"/>
              <w:ind w:left="108"/>
              <w:rPr>
                <w:sz w:val="20"/>
              </w:rPr>
            </w:pPr>
            <w:proofErr w:type="spellStart"/>
            <w:r>
              <w:rPr>
                <w:spacing w:val="-2"/>
                <w:sz w:val="14"/>
              </w:rPr>
              <w:t>農業</w:t>
            </w:r>
            <w:proofErr w:type="spellEnd"/>
          </w:p>
        </w:tc>
        <w:tc>
          <w:tcPr>
            <w:tcW w:w="1890" w:type="dxa"/>
            <w:tcBorders>
              <w:top w:val="nil"/>
              <w:bottom w:val="nil"/>
            </w:tcBorders>
          </w:tcPr>
          <w:p w14:paraId="1FCED13B" w14:textId="77777777" w:rsidR="00F96F44" w:rsidRDefault="000C0857">
            <w:pPr>
              <w:pStyle w:val="TableParagraph"/>
              <w:spacing w:before="32"/>
              <w:ind w:left="294"/>
              <w:rPr>
                <w:sz w:val="20"/>
              </w:rPr>
            </w:pPr>
            <w:r>
              <w:rPr>
                <w:sz w:val="14"/>
              </w:rPr>
              <w:t xml:space="preserve">126.65 </w:t>
            </w:r>
            <w:r>
              <w:rPr>
                <w:spacing w:val="-2"/>
                <w:sz w:val="14"/>
              </w:rPr>
              <w:t>(328.1)</w:t>
            </w:r>
          </w:p>
        </w:tc>
        <w:tc>
          <w:tcPr>
            <w:tcW w:w="1980" w:type="dxa"/>
            <w:tcBorders>
              <w:top w:val="nil"/>
              <w:bottom w:val="nil"/>
            </w:tcBorders>
          </w:tcPr>
          <w:p w14:paraId="5C3D7BE1" w14:textId="77777777" w:rsidR="00F96F44" w:rsidRDefault="000C0857">
            <w:pPr>
              <w:pStyle w:val="TableParagraph"/>
              <w:spacing w:before="32"/>
              <w:ind w:left="506"/>
              <w:rPr>
                <w:sz w:val="20"/>
              </w:rPr>
            </w:pPr>
            <w:r>
              <w:rPr>
                <w:sz w:val="14"/>
              </w:rPr>
              <w:t xml:space="preserve">9.24 </w:t>
            </w:r>
            <w:r>
              <w:rPr>
                <w:spacing w:val="-2"/>
                <w:sz w:val="14"/>
              </w:rPr>
              <w:t>(23.9)</w:t>
            </w:r>
          </w:p>
        </w:tc>
      </w:tr>
      <w:tr w:rsidR="00F96F44" w14:paraId="00E04015" w14:textId="77777777">
        <w:trPr>
          <w:trHeight w:val="300"/>
        </w:trPr>
        <w:tc>
          <w:tcPr>
            <w:tcW w:w="1255" w:type="dxa"/>
            <w:tcBorders>
              <w:top w:val="nil"/>
              <w:bottom w:val="nil"/>
            </w:tcBorders>
          </w:tcPr>
          <w:p w14:paraId="7C09A404"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18E635E6" w14:textId="77777777" w:rsidR="00F96F44" w:rsidRDefault="000C0857">
            <w:pPr>
              <w:pStyle w:val="TableParagraph"/>
              <w:spacing w:before="32"/>
              <w:ind w:left="108"/>
              <w:rPr>
                <w:sz w:val="20"/>
              </w:rPr>
            </w:pPr>
            <w:proofErr w:type="spellStart"/>
            <w:r>
              <w:rPr>
                <w:sz w:val="14"/>
              </w:rPr>
              <w:t>沿岸</w:t>
            </w:r>
            <w:r>
              <w:rPr>
                <w:spacing w:val="-2"/>
                <w:sz w:val="14"/>
              </w:rPr>
              <w:t>開発</w:t>
            </w:r>
            <w:proofErr w:type="spellEnd"/>
          </w:p>
        </w:tc>
        <w:tc>
          <w:tcPr>
            <w:tcW w:w="1890" w:type="dxa"/>
            <w:tcBorders>
              <w:top w:val="nil"/>
              <w:bottom w:val="nil"/>
            </w:tcBorders>
          </w:tcPr>
          <w:p w14:paraId="52AE898D" w14:textId="77777777" w:rsidR="00F96F44" w:rsidRDefault="000C0857">
            <w:pPr>
              <w:pStyle w:val="TableParagraph"/>
              <w:spacing w:before="32"/>
              <w:ind w:left="294"/>
              <w:rPr>
                <w:sz w:val="20"/>
              </w:rPr>
            </w:pPr>
            <w:r>
              <w:rPr>
                <w:sz w:val="14"/>
              </w:rPr>
              <w:t xml:space="preserve">114.88 </w:t>
            </w:r>
            <w:r>
              <w:rPr>
                <w:spacing w:val="-2"/>
                <w:sz w:val="14"/>
              </w:rPr>
              <w:t>(375.2)</w:t>
            </w:r>
          </w:p>
        </w:tc>
        <w:tc>
          <w:tcPr>
            <w:tcW w:w="1980" w:type="dxa"/>
            <w:tcBorders>
              <w:top w:val="nil"/>
              <w:bottom w:val="nil"/>
            </w:tcBorders>
          </w:tcPr>
          <w:p w14:paraId="0CDFCDA1" w14:textId="77777777" w:rsidR="00F96F44" w:rsidRDefault="000C0857">
            <w:pPr>
              <w:pStyle w:val="TableParagraph"/>
              <w:spacing w:before="32"/>
              <w:ind w:left="506"/>
              <w:rPr>
                <w:sz w:val="20"/>
              </w:rPr>
            </w:pPr>
            <w:r>
              <w:rPr>
                <w:sz w:val="14"/>
              </w:rPr>
              <w:t xml:space="preserve">6.17 </w:t>
            </w:r>
            <w:r>
              <w:rPr>
                <w:spacing w:val="-2"/>
                <w:sz w:val="14"/>
              </w:rPr>
              <w:t>(16.0)</w:t>
            </w:r>
          </w:p>
        </w:tc>
      </w:tr>
      <w:tr w:rsidR="00F96F44" w14:paraId="2FCAEF0A" w14:textId="77777777">
        <w:trPr>
          <w:trHeight w:val="300"/>
        </w:trPr>
        <w:tc>
          <w:tcPr>
            <w:tcW w:w="1255" w:type="dxa"/>
            <w:tcBorders>
              <w:top w:val="nil"/>
              <w:bottom w:val="nil"/>
            </w:tcBorders>
          </w:tcPr>
          <w:p w14:paraId="360707A6" w14:textId="77777777" w:rsidR="00F96F44" w:rsidRDefault="00F96F44">
            <w:pPr>
              <w:pStyle w:val="TableParagraph"/>
              <w:spacing w:before="0"/>
              <w:ind w:left="0"/>
              <w:rPr>
                <w:rFonts w:ascii="Times New Roman"/>
                <w:sz w:val="18"/>
              </w:rPr>
            </w:pPr>
          </w:p>
        </w:tc>
        <w:tc>
          <w:tcPr>
            <w:tcW w:w="4320" w:type="dxa"/>
            <w:tcBorders>
              <w:top w:val="nil"/>
              <w:bottom w:val="nil"/>
            </w:tcBorders>
          </w:tcPr>
          <w:p w14:paraId="46BD309D" w14:textId="77777777" w:rsidR="00F96F44" w:rsidRDefault="000C0857">
            <w:pPr>
              <w:pStyle w:val="TableParagraph"/>
              <w:spacing w:before="32"/>
              <w:ind w:left="108"/>
              <w:rPr>
                <w:b/>
                <w:sz w:val="20"/>
              </w:rPr>
            </w:pPr>
            <w:proofErr w:type="spellStart"/>
            <w:r>
              <w:rPr>
                <w:b/>
                <w:i/>
                <w:sz w:val="14"/>
              </w:rPr>
              <w:t>陸上</w:t>
            </w:r>
            <w:r>
              <w:rPr>
                <w:b/>
                <w:sz w:val="14"/>
              </w:rPr>
              <w:t>景観特性</w:t>
            </w:r>
            <w:r>
              <w:rPr>
                <w:b/>
                <w:spacing w:val="-2"/>
                <w:sz w:val="14"/>
              </w:rPr>
              <w:t>地域</w:t>
            </w:r>
            <w:proofErr w:type="spellEnd"/>
            <w:r>
              <w:rPr>
                <w:b/>
                <w:spacing w:val="-2"/>
                <w:sz w:val="14"/>
              </w:rPr>
              <w:t>：</w:t>
            </w:r>
          </w:p>
        </w:tc>
        <w:tc>
          <w:tcPr>
            <w:tcW w:w="1890" w:type="dxa"/>
            <w:tcBorders>
              <w:top w:val="nil"/>
              <w:bottom w:val="nil"/>
            </w:tcBorders>
          </w:tcPr>
          <w:p w14:paraId="62FEDD03" w14:textId="77777777" w:rsidR="00F96F44" w:rsidRDefault="00F96F44">
            <w:pPr>
              <w:pStyle w:val="TableParagraph"/>
              <w:spacing w:before="0"/>
              <w:ind w:left="0"/>
              <w:rPr>
                <w:rFonts w:ascii="Times New Roman"/>
                <w:sz w:val="18"/>
              </w:rPr>
            </w:pPr>
          </w:p>
        </w:tc>
        <w:tc>
          <w:tcPr>
            <w:tcW w:w="1980" w:type="dxa"/>
            <w:tcBorders>
              <w:top w:val="nil"/>
              <w:bottom w:val="nil"/>
            </w:tcBorders>
          </w:tcPr>
          <w:p w14:paraId="66719E18" w14:textId="77777777" w:rsidR="00F96F44" w:rsidRDefault="00F96F44">
            <w:pPr>
              <w:pStyle w:val="TableParagraph"/>
              <w:spacing w:before="0"/>
              <w:ind w:left="0"/>
              <w:rPr>
                <w:rFonts w:ascii="Times New Roman"/>
                <w:sz w:val="18"/>
              </w:rPr>
            </w:pPr>
          </w:p>
        </w:tc>
      </w:tr>
      <w:tr w:rsidR="00F96F44" w14:paraId="6B37DD52" w14:textId="77777777">
        <w:trPr>
          <w:trHeight w:val="291"/>
        </w:trPr>
        <w:tc>
          <w:tcPr>
            <w:tcW w:w="1255" w:type="dxa"/>
            <w:tcBorders>
              <w:top w:val="nil"/>
            </w:tcBorders>
          </w:tcPr>
          <w:p w14:paraId="174110D3" w14:textId="77777777" w:rsidR="00F96F44" w:rsidRDefault="00F96F44">
            <w:pPr>
              <w:pStyle w:val="TableParagraph"/>
              <w:spacing w:before="0"/>
              <w:ind w:left="0"/>
              <w:rPr>
                <w:rFonts w:ascii="Times New Roman"/>
                <w:sz w:val="18"/>
              </w:rPr>
            </w:pPr>
          </w:p>
        </w:tc>
        <w:tc>
          <w:tcPr>
            <w:tcW w:w="4320" w:type="dxa"/>
            <w:tcBorders>
              <w:top w:val="nil"/>
            </w:tcBorders>
          </w:tcPr>
          <w:p w14:paraId="362F3F5A" w14:textId="77777777" w:rsidR="00F96F44" w:rsidRDefault="000C0857">
            <w:pPr>
              <w:pStyle w:val="TableParagraph"/>
              <w:spacing w:before="32"/>
              <w:ind w:left="108"/>
              <w:rPr>
                <w:sz w:val="20"/>
              </w:rPr>
            </w:pPr>
            <w:proofErr w:type="spellStart"/>
            <w:r>
              <w:rPr>
                <w:sz w:val="14"/>
              </w:rPr>
              <w:t>開発済み</w:t>
            </w:r>
            <w:proofErr w:type="spellEnd"/>
            <w:r>
              <w:rPr>
                <w:sz w:val="14"/>
              </w:rPr>
              <w:t xml:space="preserve"> - </w:t>
            </w:r>
            <w:proofErr w:type="spellStart"/>
            <w:r>
              <w:rPr>
                <w:spacing w:val="-2"/>
                <w:sz w:val="14"/>
              </w:rPr>
              <w:t>商業用</w:t>
            </w:r>
            <w:proofErr w:type="spellEnd"/>
          </w:p>
        </w:tc>
        <w:tc>
          <w:tcPr>
            <w:tcW w:w="1890" w:type="dxa"/>
            <w:tcBorders>
              <w:top w:val="nil"/>
            </w:tcBorders>
          </w:tcPr>
          <w:p w14:paraId="4D9E2B39" w14:textId="77777777" w:rsidR="00F96F44" w:rsidRDefault="000C0857">
            <w:pPr>
              <w:pStyle w:val="TableParagraph"/>
              <w:spacing w:before="32"/>
              <w:ind w:left="11"/>
              <w:jc w:val="center"/>
              <w:rPr>
                <w:sz w:val="20"/>
                <w:lang w:eastAsia="ja-JP"/>
              </w:rPr>
            </w:pPr>
            <w:r>
              <w:rPr>
                <w:sz w:val="14"/>
                <w:lang w:eastAsia="ja-JP"/>
              </w:rPr>
              <w:t>地域は</w:t>
            </w:r>
            <w:r>
              <w:rPr>
                <w:spacing w:val="-2"/>
                <w:sz w:val="14"/>
                <w:lang w:eastAsia="ja-JP"/>
              </w:rPr>
              <w:t>指定されていない</w:t>
            </w:r>
          </w:p>
        </w:tc>
        <w:tc>
          <w:tcPr>
            <w:tcW w:w="1980" w:type="dxa"/>
            <w:tcBorders>
              <w:top w:val="nil"/>
            </w:tcBorders>
          </w:tcPr>
          <w:p w14:paraId="47ED0724" w14:textId="77777777" w:rsidR="00F96F44" w:rsidRDefault="000C0857">
            <w:pPr>
              <w:pStyle w:val="TableParagraph"/>
              <w:spacing w:before="32"/>
              <w:ind w:left="55" w:right="45"/>
              <w:jc w:val="center"/>
              <w:rPr>
                <w:sz w:val="20"/>
                <w:lang w:eastAsia="ja-JP"/>
              </w:rPr>
            </w:pPr>
            <w:r>
              <w:rPr>
                <w:sz w:val="14"/>
                <w:lang w:eastAsia="ja-JP"/>
              </w:rPr>
              <w:t>地域は</w:t>
            </w:r>
            <w:r>
              <w:rPr>
                <w:spacing w:val="-2"/>
                <w:sz w:val="14"/>
                <w:lang w:eastAsia="ja-JP"/>
              </w:rPr>
              <w:t>指定されていない</w:t>
            </w:r>
          </w:p>
        </w:tc>
      </w:tr>
    </w:tbl>
    <w:p w14:paraId="59328C8C" w14:textId="77777777" w:rsidR="00F96F44" w:rsidRDefault="000C0857">
      <w:pPr>
        <w:spacing w:before="28"/>
        <w:ind w:left="359" w:right="294"/>
        <w:rPr>
          <w:rFonts w:ascii="Arial" w:hAnsi="Arial"/>
          <w:sz w:val="18"/>
          <w:lang w:eastAsia="ja-JP"/>
        </w:rPr>
      </w:pPr>
      <w:r>
        <w:rPr>
          <w:rFonts w:ascii="Arial" w:hAnsi="Arial"/>
          <w:position w:val="6"/>
          <w:sz w:val="8"/>
          <w:lang w:eastAsia="ja-JP"/>
        </w:rPr>
        <w:t xml:space="preserve">1 </w:t>
      </w:r>
      <w:r>
        <w:rPr>
          <w:rFonts w:ascii="Arial" w:hAnsi="Arial"/>
          <w:sz w:val="13"/>
          <w:lang w:eastAsia="ja-JP"/>
        </w:rPr>
        <w:t xml:space="preserve">COP </w:t>
      </w:r>
      <w:proofErr w:type="spellStart"/>
      <w:r>
        <w:rPr>
          <w:rFonts w:ascii="Arial" w:hAnsi="Arial"/>
          <w:sz w:val="13"/>
          <w:lang w:eastAsia="ja-JP"/>
        </w:rPr>
        <w:t>に記載された視覚的影響の可能性のある区域内の外洋特性区域は、COP、付録</w:t>
      </w:r>
      <w:proofErr w:type="spellEnd"/>
      <w:r>
        <w:rPr>
          <w:rFonts w:ascii="Arial" w:hAnsi="Arial"/>
          <w:sz w:val="13"/>
          <w:lang w:eastAsia="ja-JP"/>
        </w:rPr>
        <w:t xml:space="preserve"> I-1、図 I-1-3 </w:t>
      </w:r>
      <w:proofErr w:type="spellStart"/>
      <w:r>
        <w:rPr>
          <w:rFonts w:ascii="Arial" w:hAnsi="Arial"/>
          <w:sz w:val="13"/>
          <w:lang w:eastAsia="ja-JP"/>
        </w:rPr>
        <w:t>に示された外洋特性区域全体ではなく、陸側に面した外洋区域のみを含む。本</w:t>
      </w:r>
      <w:proofErr w:type="spellEnd"/>
      <w:r>
        <w:rPr>
          <w:rFonts w:ascii="Arial" w:hAnsi="Arial"/>
          <w:sz w:val="13"/>
          <w:lang w:eastAsia="ja-JP"/>
        </w:rPr>
        <w:t xml:space="preserve"> EIS </w:t>
      </w:r>
      <w:proofErr w:type="spellStart"/>
      <w:r>
        <w:rPr>
          <w:rFonts w:ascii="Arial" w:hAnsi="Arial"/>
          <w:sz w:val="13"/>
          <w:lang w:eastAsia="ja-JP"/>
        </w:rPr>
        <w:t>で分析される外洋地域は、リース区域周辺の</w:t>
      </w:r>
      <w:proofErr w:type="spellEnd"/>
      <w:r>
        <w:rPr>
          <w:rFonts w:ascii="Arial" w:hAnsi="Arial"/>
          <w:sz w:val="13"/>
          <w:lang w:eastAsia="ja-JP"/>
        </w:rPr>
        <w:t xml:space="preserve"> 360 </w:t>
      </w:r>
      <w:proofErr w:type="spellStart"/>
      <w:r>
        <w:rPr>
          <w:rFonts w:ascii="Arial" w:hAnsi="Arial"/>
          <w:sz w:val="13"/>
          <w:lang w:eastAsia="ja-JP"/>
        </w:rPr>
        <w:t>度の視界を含むため、外洋の約</w:t>
      </w:r>
      <w:proofErr w:type="spellEnd"/>
      <w:r>
        <w:rPr>
          <w:rFonts w:ascii="Arial" w:hAnsi="Arial"/>
          <w:sz w:val="13"/>
          <w:lang w:eastAsia="ja-JP"/>
        </w:rPr>
        <w:t xml:space="preserve"> </w:t>
      </w:r>
      <w:r>
        <w:rPr>
          <w:rFonts w:ascii="Arial" w:hAnsi="Arial"/>
          <w:sz w:val="13"/>
          <w:lang w:eastAsia="ja-JP"/>
        </w:rPr>
        <w:t>92.8％が視覚的影響の可能性範囲に含まれる。</w:t>
      </w:r>
    </w:p>
    <w:p w14:paraId="0346B725" w14:textId="77777777" w:rsidR="00F96F44" w:rsidRDefault="000C0857">
      <w:pPr>
        <w:ind w:left="359" w:right="280"/>
        <w:rPr>
          <w:rFonts w:ascii="Arial"/>
          <w:sz w:val="18"/>
          <w:lang w:eastAsia="ja-JP"/>
        </w:rPr>
      </w:pPr>
      <w:r>
        <w:rPr>
          <w:rFonts w:ascii="Arial"/>
          <w:position w:val="6"/>
          <w:sz w:val="8"/>
          <w:lang w:eastAsia="ja-JP"/>
        </w:rPr>
        <w:t xml:space="preserve">2 </w:t>
      </w:r>
      <w:r>
        <w:rPr>
          <w:rFonts w:ascii="Arial"/>
          <w:sz w:val="13"/>
          <w:lang w:eastAsia="ja-JP"/>
        </w:rPr>
        <w:t>COP</w:t>
      </w:r>
      <w:r>
        <w:rPr>
          <w:rFonts w:ascii="Arial"/>
          <w:sz w:val="13"/>
          <w:lang w:eastAsia="ja-JP"/>
        </w:rPr>
        <w:t>付属資料</w:t>
      </w:r>
      <w:r>
        <w:rPr>
          <w:rFonts w:ascii="Arial"/>
          <w:sz w:val="13"/>
          <w:lang w:eastAsia="ja-JP"/>
        </w:rPr>
        <w:t>I-1</w:t>
      </w:r>
      <w:r>
        <w:rPr>
          <w:rFonts w:ascii="Arial"/>
          <w:sz w:val="13"/>
          <w:lang w:eastAsia="ja-JP"/>
        </w:rPr>
        <w:t>、付属資料</w:t>
      </w:r>
      <w:r>
        <w:rPr>
          <w:rFonts w:ascii="Arial"/>
          <w:sz w:val="13"/>
          <w:lang w:eastAsia="ja-JP"/>
        </w:rPr>
        <w:t>I-3</w:t>
      </w:r>
      <w:r>
        <w:rPr>
          <w:rFonts w:ascii="Arial"/>
          <w:sz w:val="13"/>
          <w:lang w:eastAsia="ja-JP"/>
        </w:rPr>
        <w:t>の地図に記載され、図示されているビーチ特性地域の計算には、フォート・ストーリーの南側境界からバージニア州のクロアタンビーチまでの約</w:t>
      </w:r>
      <w:r>
        <w:rPr>
          <w:rFonts w:ascii="Arial"/>
          <w:sz w:val="13"/>
          <w:lang w:eastAsia="ja-JP"/>
        </w:rPr>
        <w:t>13</w:t>
      </w:r>
      <w:r>
        <w:rPr>
          <w:rFonts w:ascii="Arial"/>
          <w:sz w:val="13"/>
          <w:lang w:eastAsia="ja-JP"/>
        </w:rPr>
        <w:t>直線マイルのビーチと、サウスカロライナ州のカローラ地域のバリアアイランド住宅特性地域に平行するビーチが含まれる。補足説明については、付録</w:t>
      </w:r>
      <w:r>
        <w:rPr>
          <w:rFonts w:ascii="Arial"/>
          <w:sz w:val="13"/>
          <w:lang w:eastAsia="ja-JP"/>
        </w:rPr>
        <w:t>M</w:t>
      </w:r>
      <w:r>
        <w:rPr>
          <w:rFonts w:ascii="Arial"/>
          <w:sz w:val="13"/>
          <w:lang w:eastAsia="ja-JP"/>
        </w:rPr>
        <w:t>、セクション</w:t>
      </w:r>
      <w:r>
        <w:rPr>
          <w:rFonts w:ascii="Arial"/>
          <w:sz w:val="13"/>
          <w:lang w:eastAsia="ja-JP"/>
        </w:rPr>
        <w:t>3.1.1.2.4</w:t>
      </w:r>
      <w:r>
        <w:rPr>
          <w:rFonts w:ascii="Arial"/>
          <w:sz w:val="13"/>
          <w:lang w:eastAsia="ja-JP"/>
        </w:rPr>
        <w:t>「</w:t>
      </w:r>
      <w:r>
        <w:rPr>
          <w:rFonts w:ascii="Arial"/>
          <w:i/>
          <w:sz w:val="13"/>
          <w:lang w:eastAsia="ja-JP"/>
        </w:rPr>
        <w:t>ビーチ</w:t>
      </w:r>
      <w:r>
        <w:rPr>
          <w:rFonts w:ascii="Arial"/>
          <w:sz w:val="13"/>
          <w:lang w:eastAsia="ja-JP"/>
        </w:rPr>
        <w:t>」を参照のこと。</w:t>
      </w:r>
      <w:r>
        <w:rPr>
          <w:rFonts w:ascii="Arial"/>
          <w:sz w:val="13"/>
          <w:lang w:eastAsia="ja-JP"/>
        </w:rPr>
        <w:t>NEPA</w:t>
      </w:r>
      <w:r>
        <w:rPr>
          <w:rFonts w:ascii="Arial"/>
          <w:sz w:val="13"/>
          <w:lang w:eastAsia="ja-JP"/>
        </w:rPr>
        <w:t>分析では、海岸は、調査地域内の全ての砂浜海岸線を含む特性単位全体として考慮される。</w:t>
      </w:r>
    </w:p>
    <w:p w14:paraId="4AECC994" w14:textId="77777777" w:rsidR="00F96F44" w:rsidRDefault="000C0857">
      <w:pPr>
        <w:ind w:left="360" w:right="363" w:hanging="1"/>
        <w:rPr>
          <w:rFonts w:ascii="Arial"/>
          <w:sz w:val="18"/>
          <w:lang w:eastAsia="ja-JP"/>
        </w:rPr>
      </w:pPr>
      <w:r>
        <w:rPr>
          <w:rFonts w:ascii="Arial"/>
          <w:position w:val="6"/>
          <w:sz w:val="8"/>
          <w:lang w:eastAsia="ja-JP"/>
        </w:rPr>
        <w:t xml:space="preserve">3 </w:t>
      </w:r>
      <w:r>
        <w:rPr>
          <w:rFonts w:ascii="Arial"/>
          <w:sz w:val="13"/>
          <w:lang w:eastAsia="ja-JP"/>
        </w:rPr>
        <w:t>海岸景観地域と景観特性地域の合計面積。海景に含まれる地域は、海に面しているため、中程度のインパクトとみなされる。景観に含まれる地域は、</w:t>
      </w:r>
      <w:r>
        <w:rPr>
          <w:rFonts w:ascii="Arial"/>
          <w:sz w:val="13"/>
          <w:lang w:eastAsia="ja-JP"/>
        </w:rPr>
        <w:t>WTG</w:t>
      </w:r>
      <w:r>
        <w:rPr>
          <w:rFonts w:ascii="Arial"/>
          <w:sz w:val="13"/>
          <w:lang w:eastAsia="ja-JP"/>
        </w:rPr>
        <w:t>の視界の範囲外であるか、あるいは影響が軽微であるため、軽微から無視できると考えられる。</w:t>
      </w:r>
    </w:p>
    <w:p w14:paraId="78FE0303" w14:textId="77777777" w:rsidR="00F96F44" w:rsidRDefault="00F96F44">
      <w:pPr>
        <w:pStyle w:val="a3"/>
        <w:spacing w:before="27"/>
        <w:ind w:left="0"/>
        <w:rPr>
          <w:rFonts w:ascii="Arial"/>
          <w:sz w:val="18"/>
          <w:lang w:eastAsia="ja-JP"/>
        </w:rPr>
      </w:pPr>
    </w:p>
    <w:p w14:paraId="43C68F8A" w14:textId="77777777" w:rsidR="00F96F44" w:rsidRDefault="000C0857">
      <w:pPr>
        <w:spacing w:before="1"/>
        <w:ind w:left="89"/>
        <w:jc w:val="center"/>
        <w:rPr>
          <w:rFonts w:ascii="Arial"/>
          <w:b/>
          <w:sz w:val="20"/>
          <w:lang w:eastAsia="ja-JP"/>
        </w:rPr>
      </w:pPr>
      <w:bookmarkStart w:id="34" w:name="_bookmark34"/>
      <w:bookmarkEnd w:id="34"/>
      <w:r>
        <w:rPr>
          <w:rFonts w:ascii="Arial"/>
          <w:b/>
          <w:sz w:val="14"/>
          <w:lang w:eastAsia="ja-JP"/>
        </w:rPr>
        <w:t>表</w:t>
      </w:r>
      <w:r>
        <w:rPr>
          <w:rFonts w:ascii="Arial"/>
          <w:b/>
          <w:sz w:val="14"/>
          <w:lang w:eastAsia="ja-JP"/>
        </w:rPr>
        <w:t xml:space="preserve"> 3.20-15</w:t>
      </w:r>
      <w:r>
        <w:rPr>
          <w:rFonts w:ascii="Arial"/>
          <w:b/>
          <w:spacing w:val="33"/>
          <w:sz w:val="14"/>
          <w:lang w:eastAsia="ja-JP"/>
        </w:rPr>
        <w:t xml:space="preserve">  </w:t>
      </w:r>
      <w:r>
        <w:rPr>
          <w:rFonts w:ascii="Arial"/>
          <w:b/>
          <w:sz w:val="14"/>
          <w:lang w:eastAsia="ja-JP"/>
        </w:rPr>
        <w:t xml:space="preserve"> </w:t>
      </w:r>
      <w:r>
        <w:rPr>
          <w:rFonts w:ascii="Arial"/>
          <w:b/>
          <w:sz w:val="14"/>
          <w:lang w:eastAsia="ja-JP"/>
        </w:rPr>
        <w:t>提案行為による視聴</w:t>
      </w:r>
      <w:r>
        <w:rPr>
          <w:rFonts w:ascii="Arial"/>
          <w:b/>
          <w:spacing w:val="-2"/>
          <w:sz w:val="14"/>
          <w:lang w:eastAsia="ja-JP"/>
        </w:rPr>
        <w:t>体験への</w:t>
      </w:r>
      <w:r>
        <w:rPr>
          <w:rFonts w:ascii="Arial"/>
          <w:b/>
          <w:sz w:val="14"/>
          <w:lang w:eastAsia="ja-JP"/>
        </w:rPr>
        <w:t>インパクト</w:t>
      </w:r>
    </w:p>
    <w:p w14:paraId="337D67F1" w14:textId="77777777" w:rsidR="00F96F44" w:rsidRDefault="00F96F44">
      <w:pPr>
        <w:pStyle w:val="a3"/>
        <w:spacing w:before="3"/>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5"/>
        <w:gridCol w:w="7650"/>
      </w:tblGrid>
      <w:tr w:rsidR="00F96F44" w14:paraId="2136970A" w14:textId="77777777">
        <w:trPr>
          <w:trHeight w:val="290"/>
        </w:trPr>
        <w:tc>
          <w:tcPr>
            <w:tcW w:w="1705" w:type="dxa"/>
            <w:shd w:val="clear" w:color="auto" w:fill="DEEAF6"/>
          </w:tcPr>
          <w:p w14:paraId="6D0954FA" w14:textId="77777777" w:rsidR="00F96F44" w:rsidRDefault="000C0857">
            <w:pPr>
              <w:pStyle w:val="TableParagraph"/>
              <w:spacing w:before="32"/>
              <w:ind w:left="124"/>
              <w:rPr>
                <w:b/>
                <w:sz w:val="20"/>
              </w:rPr>
            </w:pPr>
            <w:proofErr w:type="spellStart"/>
            <w:r>
              <w:rPr>
                <w:b/>
                <w:spacing w:val="-2"/>
                <w:sz w:val="14"/>
              </w:rPr>
              <w:t>インパクトの</w:t>
            </w:r>
            <w:r>
              <w:rPr>
                <w:b/>
                <w:sz w:val="14"/>
              </w:rPr>
              <w:t>レベル</w:t>
            </w:r>
            <w:proofErr w:type="spellEnd"/>
          </w:p>
        </w:tc>
        <w:tc>
          <w:tcPr>
            <w:tcW w:w="7650" w:type="dxa"/>
            <w:shd w:val="clear" w:color="auto" w:fill="DEEAF6"/>
          </w:tcPr>
          <w:p w14:paraId="1A0DDF27" w14:textId="77777777" w:rsidR="00F96F44" w:rsidRDefault="000C0857">
            <w:pPr>
              <w:pStyle w:val="TableParagraph"/>
              <w:spacing w:before="32"/>
              <w:ind w:left="10"/>
              <w:jc w:val="center"/>
              <w:rPr>
                <w:b/>
                <w:sz w:val="20"/>
                <w:lang w:eastAsia="ja-JP"/>
              </w:rPr>
            </w:pPr>
            <w:r>
              <w:rPr>
                <w:b/>
                <w:sz w:val="14"/>
                <w:lang w:eastAsia="ja-JP"/>
              </w:rPr>
              <w:t>オフショアとオンショアの主な観測</w:t>
            </w:r>
            <w:r>
              <w:rPr>
                <w:b/>
                <w:spacing w:val="-2"/>
                <w:sz w:val="14"/>
                <w:lang w:eastAsia="ja-JP"/>
              </w:rPr>
              <w:t>点</w:t>
            </w:r>
          </w:p>
        </w:tc>
      </w:tr>
      <w:tr w:rsidR="00F96F44" w14:paraId="14B73B8E" w14:textId="77777777">
        <w:trPr>
          <w:trHeight w:val="2500"/>
        </w:trPr>
        <w:tc>
          <w:tcPr>
            <w:tcW w:w="1705" w:type="dxa"/>
          </w:tcPr>
          <w:p w14:paraId="464D1321" w14:textId="77777777" w:rsidR="00F96F44" w:rsidRDefault="000C0857">
            <w:pPr>
              <w:pStyle w:val="TableParagraph"/>
              <w:spacing w:before="32"/>
              <w:rPr>
                <w:sz w:val="20"/>
              </w:rPr>
            </w:pPr>
            <w:proofErr w:type="spellStart"/>
            <w:r>
              <w:rPr>
                <w:spacing w:val="-2"/>
                <w:sz w:val="14"/>
              </w:rPr>
              <w:t>メジャ</w:t>
            </w:r>
            <w:proofErr w:type="spellEnd"/>
            <w:r>
              <w:rPr>
                <w:spacing w:val="-2"/>
                <w:sz w:val="14"/>
              </w:rPr>
              <w:t>ー</w:t>
            </w:r>
          </w:p>
        </w:tc>
        <w:tc>
          <w:tcPr>
            <w:tcW w:w="7650" w:type="dxa"/>
          </w:tcPr>
          <w:p w14:paraId="15E3B12F" w14:textId="77777777" w:rsidR="00F96F44" w:rsidRDefault="000C0857">
            <w:pPr>
              <w:pStyle w:val="TableParagraph"/>
              <w:spacing w:before="32"/>
              <w:ind w:left="108"/>
              <w:rPr>
                <w:sz w:val="20"/>
                <w:lang w:eastAsia="ja-JP"/>
              </w:rPr>
            </w:pPr>
            <w:r>
              <w:rPr>
                <w:spacing w:val="-4"/>
                <w:sz w:val="14"/>
                <w:lang w:eastAsia="ja-JP"/>
              </w:rPr>
              <w:t>via</w:t>
            </w:r>
            <w:r>
              <w:rPr>
                <w:spacing w:val="-4"/>
                <w:sz w:val="14"/>
                <w:lang w:eastAsia="ja-JP"/>
              </w:rPr>
              <w:t>：</w:t>
            </w:r>
          </w:p>
          <w:p w14:paraId="5B110388" w14:textId="77777777" w:rsidR="00F96F44" w:rsidRDefault="000C0857">
            <w:pPr>
              <w:pStyle w:val="TableParagraph"/>
              <w:spacing w:before="29" w:line="271" w:lineRule="auto"/>
              <w:ind w:left="108" w:right="2180"/>
              <w:rPr>
                <w:sz w:val="20"/>
                <w:lang w:eastAsia="ja-JP"/>
              </w:rPr>
            </w:pPr>
            <w:r>
              <w:rPr>
                <w:sz w:val="14"/>
                <w:lang w:eastAsia="ja-JP"/>
              </w:rPr>
              <w:t xml:space="preserve">KOP-50 </w:t>
            </w:r>
            <w:r>
              <w:rPr>
                <w:sz w:val="14"/>
                <w:lang w:eastAsia="ja-JP"/>
              </w:rPr>
              <w:t>遊漁・遊覧・ツアーボート区域</w:t>
            </w:r>
            <w:r>
              <w:rPr>
                <w:sz w:val="14"/>
                <w:lang w:eastAsia="ja-JP"/>
              </w:rPr>
              <w:t xml:space="preserve"> KOP-51 </w:t>
            </w:r>
            <w:r>
              <w:rPr>
                <w:sz w:val="14"/>
                <w:lang w:eastAsia="ja-JP"/>
              </w:rPr>
              <w:t>商業・クルーズ船航路</w:t>
            </w:r>
          </w:p>
          <w:p w14:paraId="36C15FBC" w14:textId="77777777" w:rsidR="00F96F44" w:rsidRDefault="000C0857">
            <w:pPr>
              <w:pStyle w:val="TableParagraph"/>
              <w:spacing w:before="130"/>
              <w:rPr>
                <w:i/>
                <w:sz w:val="20"/>
                <w:lang w:eastAsia="ja-JP"/>
              </w:rPr>
            </w:pPr>
            <w:r>
              <w:rPr>
                <w:i/>
                <w:spacing w:val="-2"/>
                <w:sz w:val="14"/>
                <w:lang w:eastAsia="ja-JP"/>
              </w:rPr>
              <w:t>オンショア・コンポーネント</w:t>
            </w:r>
          </w:p>
          <w:p w14:paraId="33827548" w14:textId="77777777" w:rsidR="00F96F44" w:rsidRDefault="000C0857">
            <w:pPr>
              <w:pStyle w:val="TableParagraph"/>
              <w:spacing w:before="31" w:line="271" w:lineRule="auto"/>
              <w:ind w:right="3427"/>
              <w:rPr>
                <w:sz w:val="20"/>
              </w:rPr>
            </w:pPr>
            <w:r>
              <w:rPr>
                <w:sz w:val="14"/>
              </w:rPr>
              <w:t xml:space="preserve">KOP-3 </w:t>
            </w:r>
            <w:r>
              <w:rPr>
                <w:sz w:val="14"/>
              </w:rPr>
              <w:t>Harpers Switching Station (IC Route 1) KOP-5 (IC Route 1)</w:t>
            </w:r>
          </w:p>
          <w:p w14:paraId="2EDA17A9" w14:textId="77777777" w:rsidR="00F96F44" w:rsidRDefault="000C0857">
            <w:pPr>
              <w:pStyle w:val="TableParagraph"/>
              <w:spacing w:before="0" w:line="271" w:lineRule="auto"/>
              <w:ind w:left="106" w:right="3183"/>
              <w:rPr>
                <w:sz w:val="20"/>
                <w:lang w:eastAsia="ja-JP"/>
              </w:rPr>
            </w:pPr>
            <w:r>
              <w:rPr>
                <w:sz w:val="14"/>
                <w:lang w:eastAsia="ja-JP"/>
              </w:rPr>
              <w:t xml:space="preserve">KOP-10 </w:t>
            </w:r>
            <w:r>
              <w:rPr>
                <w:sz w:val="14"/>
                <w:lang w:eastAsia="ja-JP"/>
              </w:rPr>
              <w:t>フェントレス変電所（</w:t>
            </w:r>
            <w:r>
              <w:rPr>
                <w:sz w:val="14"/>
                <w:lang w:eastAsia="ja-JP"/>
              </w:rPr>
              <w:t xml:space="preserve">IC </w:t>
            </w:r>
            <w:r>
              <w:rPr>
                <w:sz w:val="14"/>
                <w:lang w:eastAsia="ja-JP"/>
              </w:rPr>
              <w:t>ルート</w:t>
            </w:r>
            <w:r>
              <w:rPr>
                <w:sz w:val="14"/>
                <w:lang w:eastAsia="ja-JP"/>
              </w:rPr>
              <w:t xml:space="preserve"> 1 </w:t>
            </w:r>
            <w:r>
              <w:rPr>
                <w:sz w:val="14"/>
                <w:lang w:eastAsia="ja-JP"/>
              </w:rPr>
              <w:t>と</w:t>
            </w:r>
            <w:r>
              <w:rPr>
                <w:sz w:val="14"/>
                <w:lang w:eastAsia="ja-JP"/>
              </w:rPr>
              <w:t xml:space="preserve"> 6</w:t>
            </w:r>
            <w:r>
              <w:rPr>
                <w:sz w:val="14"/>
                <w:lang w:eastAsia="ja-JP"/>
              </w:rPr>
              <w:t>）</w:t>
            </w:r>
            <w:r>
              <w:rPr>
                <w:sz w:val="14"/>
                <w:lang w:eastAsia="ja-JP"/>
              </w:rPr>
              <w:t xml:space="preserve"> KOP-17</w:t>
            </w:r>
            <w:r>
              <w:rPr>
                <w:sz w:val="14"/>
                <w:lang w:eastAsia="ja-JP"/>
              </w:rPr>
              <w:t>（</w:t>
            </w:r>
            <w:r>
              <w:rPr>
                <w:sz w:val="14"/>
                <w:lang w:eastAsia="ja-JP"/>
              </w:rPr>
              <w:t xml:space="preserve">IC </w:t>
            </w:r>
            <w:r>
              <w:rPr>
                <w:sz w:val="14"/>
                <w:lang w:eastAsia="ja-JP"/>
              </w:rPr>
              <w:t>ルート</w:t>
            </w:r>
            <w:r>
              <w:rPr>
                <w:sz w:val="14"/>
                <w:lang w:eastAsia="ja-JP"/>
              </w:rPr>
              <w:t xml:space="preserve"> 1 </w:t>
            </w:r>
            <w:r>
              <w:rPr>
                <w:sz w:val="14"/>
                <w:lang w:eastAsia="ja-JP"/>
              </w:rPr>
              <w:t>と</w:t>
            </w:r>
            <w:r>
              <w:rPr>
                <w:sz w:val="14"/>
                <w:lang w:eastAsia="ja-JP"/>
              </w:rPr>
              <w:t xml:space="preserve"> 6</w:t>
            </w:r>
            <w:r>
              <w:rPr>
                <w:sz w:val="14"/>
                <w:lang w:eastAsia="ja-JP"/>
              </w:rPr>
              <w:t>）</w:t>
            </w:r>
          </w:p>
          <w:p w14:paraId="7FCA7353" w14:textId="77777777" w:rsidR="00F96F44" w:rsidRDefault="000C0857">
            <w:pPr>
              <w:pStyle w:val="TableParagraph"/>
              <w:spacing w:before="0"/>
              <w:ind w:left="108"/>
              <w:rPr>
                <w:sz w:val="20"/>
                <w:lang w:eastAsia="ja-JP"/>
              </w:rPr>
            </w:pPr>
            <w:r>
              <w:rPr>
                <w:sz w:val="14"/>
                <w:lang w:eastAsia="ja-JP"/>
              </w:rPr>
              <w:t xml:space="preserve">KOP-18 </w:t>
            </w:r>
            <w:r>
              <w:rPr>
                <w:sz w:val="14"/>
                <w:lang w:eastAsia="ja-JP"/>
              </w:rPr>
              <w:t>チコリ交換所（</w:t>
            </w:r>
            <w:r>
              <w:rPr>
                <w:sz w:val="14"/>
                <w:lang w:eastAsia="ja-JP"/>
              </w:rPr>
              <w:t>IC</w:t>
            </w:r>
            <w:r>
              <w:rPr>
                <w:sz w:val="14"/>
                <w:lang w:eastAsia="ja-JP"/>
              </w:rPr>
              <w:t>ルート</w:t>
            </w:r>
            <w:r>
              <w:rPr>
                <w:spacing w:val="-5"/>
                <w:sz w:val="14"/>
                <w:lang w:eastAsia="ja-JP"/>
              </w:rPr>
              <w:t>6</w:t>
            </w:r>
            <w:r>
              <w:rPr>
                <w:spacing w:val="-5"/>
                <w:sz w:val="14"/>
                <w:lang w:eastAsia="ja-JP"/>
              </w:rPr>
              <w:t>）</w:t>
            </w:r>
          </w:p>
        </w:tc>
      </w:tr>
    </w:tbl>
    <w:p w14:paraId="54746890" w14:textId="77777777" w:rsidR="00F96F44" w:rsidRDefault="00F96F44">
      <w:pPr>
        <w:pStyle w:val="TableParagraph"/>
        <w:rPr>
          <w:sz w:val="20"/>
          <w:lang w:eastAsia="ja-JP"/>
        </w:rPr>
        <w:sectPr w:rsidR="00F96F44">
          <w:pgSz w:w="12240" w:h="15840"/>
          <w:pgMar w:top="1340" w:right="1080" w:bottom="680" w:left="1080" w:header="729" w:footer="483" w:gutter="0"/>
          <w:cols w:space="708"/>
        </w:sectPr>
      </w:pPr>
    </w:p>
    <w:p w14:paraId="10DC3C13" w14:textId="77777777" w:rsidR="00F96F44" w:rsidRDefault="00F96F44">
      <w:pPr>
        <w:pStyle w:val="a3"/>
        <w:spacing w:before="9"/>
        <w:ind w:left="0"/>
        <w:rPr>
          <w:rFonts w:ascii="Arial"/>
          <w:b/>
          <w:sz w:val="7"/>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5"/>
        <w:gridCol w:w="7650"/>
      </w:tblGrid>
      <w:tr w:rsidR="00F96F44" w14:paraId="2F7A8262" w14:textId="77777777">
        <w:trPr>
          <w:trHeight w:val="290"/>
        </w:trPr>
        <w:tc>
          <w:tcPr>
            <w:tcW w:w="1705" w:type="dxa"/>
            <w:shd w:val="clear" w:color="auto" w:fill="DEEAF6"/>
          </w:tcPr>
          <w:p w14:paraId="6BF95D9F" w14:textId="77777777" w:rsidR="00F96F44" w:rsidRDefault="000C0857">
            <w:pPr>
              <w:pStyle w:val="TableParagraph"/>
              <w:spacing w:before="32"/>
              <w:ind w:left="124"/>
              <w:rPr>
                <w:b/>
                <w:sz w:val="20"/>
              </w:rPr>
            </w:pPr>
            <w:proofErr w:type="spellStart"/>
            <w:r>
              <w:rPr>
                <w:b/>
                <w:spacing w:val="-2"/>
                <w:sz w:val="14"/>
              </w:rPr>
              <w:t>インパクトの</w:t>
            </w:r>
            <w:r>
              <w:rPr>
                <w:b/>
                <w:sz w:val="14"/>
              </w:rPr>
              <w:t>レベル</w:t>
            </w:r>
            <w:proofErr w:type="spellEnd"/>
          </w:p>
        </w:tc>
        <w:tc>
          <w:tcPr>
            <w:tcW w:w="7650" w:type="dxa"/>
            <w:shd w:val="clear" w:color="auto" w:fill="DEEAF6"/>
          </w:tcPr>
          <w:p w14:paraId="588989DB" w14:textId="77777777" w:rsidR="00F96F44" w:rsidRDefault="000C0857">
            <w:pPr>
              <w:pStyle w:val="TableParagraph"/>
              <w:spacing w:before="32"/>
              <w:ind w:left="10"/>
              <w:jc w:val="center"/>
              <w:rPr>
                <w:b/>
                <w:sz w:val="20"/>
                <w:lang w:eastAsia="ja-JP"/>
              </w:rPr>
            </w:pPr>
            <w:r>
              <w:rPr>
                <w:b/>
                <w:sz w:val="14"/>
                <w:lang w:eastAsia="ja-JP"/>
              </w:rPr>
              <w:t>オフショアとオンショアの主な観測</w:t>
            </w:r>
            <w:r>
              <w:rPr>
                <w:b/>
                <w:spacing w:val="-2"/>
                <w:sz w:val="14"/>
                <w:lang w:eastAsia="ja-JP"/>
              </w:rPr>
              <w:t>点</w:t>
            </w:r>
          </w:p>
        </w:tc>
      </w:tr>
      <w:tr w:rsidR="00F96F44" w14:paraId="0B364FF4" w14:textId="77777777">
        <w:trPr>
          <w:trHeight w:val="2759"/>
        </w:trPr>
        <w:tc>
          <w:tcPr>
            <w:tcW w:w="1705" w:type="dxa"/>
          </w:tcPr>
          <w:p w14:paraId="09E8ABB1" w14:textId="77777777" w:rsidR="00F96F44" w:rsidRDefault="000C0857">
            <w:pPr>
              <w:pStyle w:val="TableParagraph"/>
              <w:spacing w:before="32"/>
              <w:rPr>
                <w:sz w:val="20"/>
              </w:rPr>
            </w:pPr>
            <w:proofErr w:type="spellStart"/>
            <w:r>
              <w:rPr>
                <w:spacing w:val="-2"/>
                <w:sz w:val="14"/>
              </w:rPr>
              <w:t>中程度</w:t>
            </w:r>
            <w:proofErr w:type="spellEnd"/>
          </w:p>
        </w:tc>
        <w:tc>
          <w:tcPr>
            <w:tcW w:w="7650" w:type="dxa"/>
          </w:tcPr>
          <w:p w14:paraId="3E0F60B8" w14:textId="77777777" w:rsidR="00F96F44" w:rsidRDefault="000C0857">
            <w:pPr>
              <w:pStyle w:val="TableParagraph"/>
              <w:spacing w:before="32"/>
              <w:ind w:left="108"/>
              <w:rPr>
                <w:sz w:val="20"/>
                <w:lang w:eastAsia="ja-JP"/>
              </w:rPr>
            </w:pPr>
            <w:r>
              <w:rPr>
                <w:spacing w:val="-4"/>
                <w:sz w:val="14"/>
                <w:lang w:eastAsia="ja-JP"/>
              </w:rPr>
              <w:t>via</w:t>
            </w:r>
            <w:r>
              <w:rPr>
                <w:spacing w:val="-4"/>
                <w:sz w:val="14"/>
                <w:lang w:eastAsia="ja-JP"/>
              </w:rPr>
              <w:t>：</w:t>
            </w:r>
          </w:p>
          <w:p w14:paraId="6EFE4E41" w14:textId="77777777" w:rsidR="00F96F44" w:rsidRDefault="000C0857">
            <w:pPr>
              <w:pStyle w:val="TableParagraph"/>
              <w:spacing w:before="29" w:line="271" w:lineRule="auto"/>
              <w:ind w:right="2361"/>
              <w:rPr>
                <w:sz w:val="20"/>
                <w:lang w:eastAsia="ja-JP"/>
              </w:rPr>
            </w:pPr>
            <w:r>
              <w:rPr>
                <w:sz w:val="14"/>
                <w:lang w:eastAsia="ja-JP"/>
              </w:rPr>
              <w:t xml:space="preserve">KOP-13 </w:t>
            </w:r>
            <w:r>
              <w:rPr>
                <w:sz w:val="14"/>
                <w:lang w:eastAsia="ja-JP"/>
              </w:rPr>
              <w:t>ヘンリー岬灯台／フォート・ストーリー軍事基地</w:t>
            </w:r>
            <w:r>
              <w:rPr>
                <w:sz w:val="14"/>
                <w:lang w:eastAsia="ja-JP"/>
              </w:rPr>
              <w:t xml:space="preserve"> KOP-15b </w:t>
            </w:r>
            <w:r>
              <w:rPr>
                <w:sz w:val="14"/>
                <w:lang w:eastAsia="ja-JP"/>
              </w:rPr>
              <w:t>ノース・エンド・ビーチ</w:t>
            </w:r>
            <w:r>
              <w:rPr>
                <w:sz w:val="14"/>
                <w:lang w:eastAsia="ja-JP"/>
              </w:rPr>
              <w:t xml:space="preserve"> - </w:t>
            </w:r>
            <w:r>
              <w:rPr>
                <w:sz w:val="14"/>
                <w:lang w:eastAsia="ja-JP"/>
              </w:rPr>
              <w:t>住宅の眺め</w:t>
            </w:r>
            <w:r>
              <w:rPr>
                <w:sz w:val="14"/>
                <w:lang w:eastAsia="ja-JP"/>
              </w:rPr>
              <w:t xml:space="preserve"> - </w:t>
            </w:r>
            <w:r>
              <w:rPr>
                <w:sz w:val="14"/>
                <w:lang w:eastAsia="ja-JP"/>
              </w:rPr>
              <w:t>夜間</w:t>
            </w:r>
          </w:p>
          <w:p w14:paraId="2D0D0488" w14:textId="77777777" w:rsidR="00F96F44" w:rsidRDefault="000C0857">
            <w:pPr>
              <w:pStyle w:val="TableParagraph"/>
              <w:spacing w:before="1" w:line="271" w:lineRule="auto"/>
              <w:ind w:right="1473"/>
              <w:rPr>
                <w:sz w:val="20"/>
                <w:lang w:eastAsia="ja-JP"/>
              </w:rPr>
            </w:pPr>
            <w:r>
              <w:rPr>
                <w:sz w:val="14"/>
                <w:lang w:eastAsia="ja-JP"/>
              </w:rPr>
              <w:t xml:space="preserve">KOP-24b </w:t>
            </w:r>
            <w:r>
              <w:rPr>
                <w:sz w:val="14"/>
                <w:lang w:eastAsia="ja-JP"/>
              </w:rPr>
              <w:t>バージニア・ビーチ・ボードウォーク</w:t>
            </w:r>
            <w:r>
              <w:rPr>
                <w:sz w:val="14"/>
                <w:lang w:eastAsia="ja-JP"/>
              </w:rPr>
              <w:t xml:space="preserve"> - 16</w:t>
            </w:r>
            <w:r>
              <w:rPr>
                <w:sz w:val="14"/>
                <w:vertAlign w:val="superscript"/>
                <w:lang w:eastAsia="ja-JP"/>
              </w:rPr>
              <w:t>番</w:t>
            </w:r>
            <w:r>
              <w:rPr>
                <w:sz w:val="14"/>
                <w:lang w:eastAsia="ja-JP"/>
              </w:rPr>
              <w:t>街入口</w:t>
            </w:r>
            <w:r>
              <w:rPr>
                <w:sz w:val="14"/>
                <w:lang w:eastAsia="ja-JP"/>
              </w:rPr>
              <w:t xml:space="preserve"> </w:t>
            </w:r>
            <w:r>
              <w:rPr>
                <w:sz w:val="14"/>
                <w:lang w:eastAsia="ja-JP"/>
              </w:rPr>
              <w:t>夜間</w:t>
            </w:r>
            <w:r>
              <w:rPr>
                <w:sz w:val="14"/>
                <w:lang w:eastAsia="ja-JP"/>
              </w:rPr>
              <w:t xml:space="preserve"> KOP-24d </w:t>
            </w:r>
            <w:r>
              <w:rPr>
                <w:sz w:val="14"/>
                <w:lang w:eastAsia="ja-JP"/>
              </w:rPr>
              <w:t>バージニア・ビーチ・ボードウォーク</w:t>
            </w:r>
            <w:r>
              <w:rPr>
                <w:sz w:val="14"/>
                <w:lang w:eastAsia="ja-JP"/>
              </w:rPr>
              <w:t xml:space="preserve"> - </w:t>
            </w:r>
            <w:r>
              <w:rPr>
                <w:sz w:val="14"/>
                <w:lang w:eastAsia="ja-JP"/>
              </w:rPr>
              <w:t>釣り桟橋</w:t>
            </w:r>
            <w:r>
              <w:rPr>
                <w:sz w:val="14"/>
                <w:lang w:eastAsia="ja-JP"/>
              </w:rPr>
              <w:t xml:space="preserve"> </w:t>
            </w:r>
            <w:r>
              <w:rPr>
                <w:sz w:val="14"/>
                <w:lang w:eastAsia="ja-JP"/>
              </w:rPr>
              <w:t>夜間</w:t>
            </w:r>
          </w:p>
          <w:p w14:paraId="6773A50E" w14:textId="77777777" w:rsidR="00F96F44" w:rsidRDefault="000C0857">
            <w:pPr>
              <w:pStyle w:val="TableParagraph"/>
              <w:spacing w:before="0" w:line="271" w:lineRule="auto"/>
              <w:ind w:right="3170"/>
              <w:rPr>
                <w:sz w:val="20"/>
                <w:lang w:eastAsia="ja-JP"/>
              </w:rPr>
            </w:pPr>
            <w:r>
              <w:rPr>
                <w:sz w:val="14"/>
                <w:lang w:eastAsia="ja-JP"/>
              </w:rPr>
              <w:t xml:space="preserve">KOP-26 </w:t>
            </w:r>
            <w:r>
              <w:rPr>
                <w:sz w:val="14"/>
                <w:lang w:eastAsia="ja-JP"/>
              </w:rPr>
              <w:t>マリオット・バージニア・ビーチ・オーシャンフロント・ホテル</w:t>
            </w:r>
            <w:r>
              <w:rPr>
                <w:sz w:val="14"/>
                <w:lang w:eastAsia="ja-JP"/>
              </w:rPr>
              <w:t xml:space="preserve"> KOP-44 </w:t>
            </w:r>
            <w:r>
              <w:rPr>
                <w:sz w:val="14"/>
                <w:lang w:eastAsia="ja-JP"/>
              </w:rPr>
              <w:t>リトル・アイランド・パーク／バック・ベイ</w:t>
            </w:r>
            <w:r>
              <w:rPr>
                <w:sz w:val="14"/>
                <w:lang w:eastAsia="ja-JP"/>
              </w:rPr>
              <w:t>NWR</w:t>
            </w:r>
          </w:p>
          <w:p w14:paraId="5A8FE725" w14:textId="77777777" w:rsidR="00F96F44" w:rsidRDefault="000C0857">
            <w:pPr>
              <w:pStyle w:val="TableParagraph"/>
              <w:spacing w:before="129"/>
              <w:rPr>
                <w:i/>
                <w:sz w:val="20"/>
                <w:lang w:eastAsia="ja-JP"/>
              </w:rPr>
            </w:pPr>
            <w:r>
              <w:rPr>
                <w:i/>
                <w:spacing w:val="-2"/>
                <w:sz w:val="14"/>
                <w:lang w:eastAsia="ja-JP"/>
              </w:rPr>
              <w:t>オンショア・コンポーネント</w:t>
            </w:r>
          </w:p>
          <w:p w14:paraId="5DA36735" w14:textId="77777777" w:rsidR="00F96F44" w:rsidRDefault="000C0857">
            <w:pPr>
              <w:pStyle w:val="TableParagraph"/>
              <w:rPr>
                <w:sz w:val="20"/>
                <w:lang w:eastAsia="ja-JP"/>
              </w:rPr>
            </w:pPr>
            <w:r>
              <w:rPr>
                <w:sz w:val="14"/>
                <w:lang w:eastAsia="ja-JP"/>
              </w:rPr>
              <w:t>KOP-11</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p w14:paraId="60BB4441" w14:textId="77777777" w:rsidR="00F96F44" w:rsidRDefault="000C0857">
            <w:pPr>
              <w:pStyle w:val="TableParagraph"/>
              <w:spacing w:before="31"/>
              <w:ind w:left="108"/>
              <w:rPr>
                <w:sz w:val="20"/>
                <w:lang w:eastAsia="ja-JP"/>
              </w:rPr>
            </w:pPr>
            <w:r>
              <w:rPr>
                <w:sz w:val="14"/>
                <w:lang w:eastAsia="ja-JP"/>
              </w:rPr>
              <w:t>KOP-14a/b</w:t>
            </w:r>
            <w:r>
              <w:rPr>
                <w:sz w:val="14"/>
                <w:lang w:eastAsia="ja-JP"/>
              </w:rPr>
              <w:t>（</w:t>
            </w:r>
            <w:r>
              <w:rPr>
                <w:sz w:val="14"/>
                <w:lang w:eastAsia="ja-JP"/>
              </w:rPr>
              <w:t>IC</w:t>
            </w:r>
            <w:r>
              <w:rPr>
                <w:sz w:val="14"/>
                <w:lang w:eastAsia="ja-JP"/>
              </w:rPr>
              <w:t>ルート</w:t>
            </w:r>
            <w:r>
              <w:rPr>
                <w:sz w:val="14"/>
                <w:lang w:eastAsia="ja-JP"/>
              </w:rPr>
              <w:t>1</w:t>
            </w:r>
            <w:r>
              <w:rPr>
                <w:sz w:val="14"/>
                <w:lang w:eastAsia="ja-JP"/>
              </w:rPr>
              <w:t>および</w:t>
            </w:r>
            <w:r>
              <w:rPr>
                <w:spacing w:val="-5"/>
                <w:sz w:val="14"/>
                <w:lang w:eastAsia="ja-JP"/>
              </w:rPr>
              <w:t>6</w:t>
            </w:r>
            <w:r>
              <w:rPr>
                <w:spacing w:val="-5"/>
                <w:sz w:val="14"/>
                <w:lang w:eastAsia="ja-JP"/>
              </w:rPr>
              <w:t>）</w:t>
            </w:r>
          </w:p>
        </w:tc>
      </w:tr>
      <w:tr w:rsidR="00F96F44" w14:paraId="47F3F43F" w14:textId="77777777">
        <w:trPr>
          <w:trHeight w:val="2890"/>
        </w:trPr>
        <w:tc>
          <w:tcPr>
            <w:tcW w:w="1705" w:type="dxa"/>
          </w:tcPr>
          <w:p w14:paraId="3DA5EB0E" w14:textId="77777777" w:rsidR="00F96F44" w:rsidRDefault="000C0857">
            <w:pPr>
              <w:pStyle w:val="TableParagraph"/>
              <w:spacing w:before="32"/>
              <w:rPr>
                <w:sz w:val="20"/>
              </w:rPr>
            </w:pPr>
            <w:proofErr w:type="spellStart"/>
            <w:r>
              <w:rPr>
                <w:spacing w:val="-2"/>
                <w:sz w:val="14"/>
              </w:rPr>
              <w:t>マイナ</w:t>
            </w:r>
            <w:proofErr w:type="spellEnd"/>
            <w:r>
              <w:rPr>
                <w:spacing w:val="-2"/>
                <w:sz w:val="14"/>
              </w:rPr>
              <w:t>ー</w:t>
            </w:r>
          </w:p>
        </w:tc>
        <w:tc>
          <w:tcPr>
            <w:tcW w:w="7650" w:type="dxa"/>
          </w:tcPr>
          <w:p w14:paraId="21374065" w14:textId="77777777" w:rsidR="00F96F44" w:rsidRDefault="000C0857">
            <w:pPr>
              <w:pStyle w:val="TableParagraph"/>
              <w:spacing w:before="32"/>
              <w:ind w:left="108"/>
              <w:rPr>
                <w:sz w:val="20"/>
                <w:lang w:eastAsia="ja-JP"/>
              </w:rPr>
            </w:pPr>
            <w:r>
              <w:rPr>
                <w:spacing w:val="-4"/>
                <w:sz w:val="14"/>
                <w:lang w:eastAsia="ja-JP"/>
              </w:rPr>
              <w:t>via</w:t>
            </w:r>
            <w:r>
              <w:rPr>
                <w:spacing w:val="-4"/>
                <w:sz w:val="14"/>
                <w:lang w:eastAsia="ja-JP"/>
              </w:rPr>
              <w:t>：</w:t>
            </w:r>
          </w:p>
          <w:p w14:paraId="5FAE2108" w14:textId="77777777" w:rsidR="00F96F44" w:rsidRDefault="000C0857">
            <w:pPr>
              <w:pStyle w:val="TableParagraph"/>
              <w:spacing w:before="29" w:line="271" w:lineRule="auto"/>
              <w:ind w:right="3427"/>
              <w:rPr>
                <w:sz w:val="20"/>
                <w:lang w:eastAsia="ja-JP"/>
              </w:rPr>
            </w:pPr>
            <w:r>
              <w:rPr>
                <w:sz w:val="14"/>
                <w:lang w:eastAsia="ja-JP"/>
              </w:rPr>
              <w:t xml:space="preserve">KOP-15a </w:t>
            </w:r>
            <w:r>
              <w:rPr>
                <w:sz w:val="14"/>
                <w:lang w:eastAsia="ja-JP"/>
              </w:rPr>
              <w:t>ノースエンド・ビーチ</w:t>
            </w:r>
            <w:r>
              <w:rPr>
                <w:sz w:val="14"/>
                <w:lang w:eastAsia="ja-JP"/>
              </w:rPr>
              <w:t xml:space="preserve"> - </w:t>
            </w:r>
            <w:r>
              <w:rPr>
                <w:sz w:val="14"/>
                <w:lang w:eastAsia="ja-JP"/>
              </w:rPr>
              <w:t>住宅の眺め</w:t>
            </w:r>
            <w:r>
              <w:rPr>
                <w:sz w:val="14"/>
                <w:lang w:eastAsia="ja-JP"/>
              </w:rPr>
              <w:t xml:space="preserve"> KOP-22 </w:t>
            </w:r>
            <w:r>
              <w:rPr>
                <w:sz w:val="14"/>
                <w:lang w:eastAsia="ja-JP"/>
              </w:rPr>
              <w:t>ネプチューン王像／ボードウォーク</w:t>
            </w:r>
          </w:p>
          <w:p w14:paraId="36360E8B" w14:textId="77777777" w:rsidR="00F96F44" w:rsidRDefault="000C0857">
            <w:pPr>
              <w:pStyle w:val="TableParagraph"/>
              <w:spacing w:before="1"/>
              <w:rPr>
                <w:sz w:val="20"/>
              </w:rPr>
            </w:pPr>
            <w:r>
              <w:rPr>
                <w:sz w:val="14"/>
              </w:rPr>
              <w:t xml:space="preserve">KOP-23 </w:t>
            </w:r>
            <w:proofErr w:type="spellStart"/>
            <w:r>
              <w:rPr>
                <w:sz w:val="14"/>
              </w:rPr>
              <w:t>海軍航空記念</w:t>
            </w:r>
            <w:r>
              <w:rPr>
                <w:spacing w:val="-4"/>
                <w:sz w:val="14"/>
              </w:rPr>
              <w:t>公園</w:t>
            </w:r>
            <w:proofErr w:type="spellEnd"/>
          </w:p>
          <w:p w14:paraId="52D8ADC8" w14:textId="77777777" w:rsidR="00F96F44" w:rsidRDefault="000C0857">
            <w:pPr>
              <w:pStyle w:val="TableParagraph"/>
              <w:spacing w:before="29" w:line="271" w:lineRule="auto"/>
              <w:ind w:right="2762"/>
              <w:rPr>
                <w:sz w:val="20"/>
                <w:lang w:eastAsia="ja-JP"/>
              </w:rPr>
            </w:pPr>
            <w:r>
              <w:rPr>
                <w:sz w:val="14"/>
                <w:lang w:eastAsia="ja-JP"/>
              </w:rPr>
              <w:t xml:space="preserve">KOP-24a </w:t>
            </w:r>
            <w:r>
              <w:rPr>
                <w:sz w:val="14"/>
                <w:lang w:eastAsia="ja-JP"/>
              </w:rPr>
              <w:t>バージニアビーチ遊歩道</w:t>
            </w:r>
            <w:r>
              <w:rPr>
                <w:sz w:val="14"/>
                <w:lang w:eastAsia="ja-JP"/>
              </w:rPr>
              <w:t xml:space="preserve"> - 17</w:t>
            </w:r>
            <w:r>
              <w:rPr>
                <w:sz w:val="14"/>
                <w:vertAlign w:val="superscript"/>
                <w:lang w:eastAsia="ja-JP"/>
              </w:rPr>
              <w:t>番</w:t>
            </w:r>
            <w:r>
              <w:rPr>
                <w:sz w:val="14"/>
                <w:lang w:eastAsia="ja-JP"/>
              </w:rPr>
              <w:t>街公園</w:t>
            </w:r>
            <w:r>
              <w:rPr>
                <w:sz w:val="14"/>
                <w:lang w:eastAsia="ja-JP"/>
              </w:rPr>
              <w:t xml:space="preserve"> KOP-24d </w:t>
            </w:r>
            <w:r>
              <w:rPr>
                <w:sz w:val="14"/>
                <w:lang w:eastAsia="ja-JP"/>
              </w:rPr>
              <w:t>バージニアビーチ遊歩道</w:t>
            </w:r>
            <w:r>
              <w:rPr>
                <w:sz w:val="14"/>
                <w:lang w:eastAsia="ja-JP"/>
              </w:rPr>
              <w:t xml:space="preserve"> - </w:t>
            </w:r>
            <w:r>
              <w:rPr>
                <w:sz w:val="14"/>
                <w:lang w:eastAsia="ja-JP"/>
              </w:rPr>
              <w:t>釣り桟橋</w:t>
            </w:r>
            <w:r>
              <w:rPr>
                <w:sz w:val="14"/>
                <w:lang w:eastAsia="ja-JP"/>
              </w:rPr>
              <w:t xml:space="preserve"> KOP-29 </w:t>
            </w:r>
            <w:r>
              <w:rPr>
                <w:sz w:val="14"/>
                <w:lang w:eastAsia="ja-JP"/>
              </w:rPr>
              <w:t>グロメット島公園／遊歩道</w:t>
            </w:r>
          </w:p>
          <w:p w14:paraId="5D8FAFD7" w14:textId="77777777" w:rsidR="00F96F44" w:rsidRDefault="000C0857">
            <w:pPr>
              <w:pStyle w:val="TableParagraph"/>
              <w:spacing w:before="0" w:line="271" w:lineRule="auto"/>
              <w:ind w:right="4918"/>
              <w:rPr>
                <w:sz w:val="20"/>
                <w:lang w:eastAsia="ja-JP"/>
              </w:rPr>
            </w:pPr>
            <w:r>
              <w:rPr>
                <w:sz w:val="14"/>
                <w:lang w:eastAsia="ja-JP"/>
              </w:rPr>
              <w:t xml:space="preserve">KOP-30a </w:t>
            </w:r>
            <w:r>
              <w:rPr>
                <w:sz w:val="14"/>
                <w:lang w:eastAsia="ja-JP"/>
              </w:rPr>
              <w:t>クロアタンビーチ</w:t>
            </w:r>
            <w:r>
              <w:rPr>
                <w:sz w:val="14"/>
                <w:lang w:eastAsia="ja-JP"/>
              </w:rPr>
              <w:t xml:space="preserve">A KOP-30b </w:t>
            </w:r>
            <w:r>
              <w:rPr>
                <w:sz w:val="14"/>
                <w:lang w:eastAsia="ja-JP"/>
              </w:rPr>
              <w:t>クロアタンビーチ</w:t>
            </w:r>
            <w:r>
              <w:rPr>
                <w:sz w:val="14"/>
                <w:lang w:eastAsia="ja-JP"/>
              </w:rPr>
              <w:t>C KOP-31 SMR</w:t>
            </w:r>
            <w:r>
              <w:rPr>
                <w:sz w:val="14"/>
                <w:lang w:eastAsia="ja-JP"/>
              </w:rPr>
              <w:t>のピクニック・ビュー</w:t>
            </w:r>
          </w:p>
          <w:p w14:paraId="6C59B14E" w14:textId="77777777" w:rsidR="00F96F44" w:rsidRDefault="000C0857">
            <w:pPr>
              <w:pStyle w:val="TableParagraph"/>
              <w:spacing w:before="1"/>
              <w:ind w:left="108"/>
              <w:rPr>
                <w:sz w:val="20"/>
                <w:lang w:eastAsia="ja-JP"/>
              </w:rPr>
            </w:pPr>
            <w:r>
              <w:rPr>
                <w:sz w:val="14"/>
                <w:lang w:eastAsia="ja-JP"/>
              </w:rPr>
              <w:t xml:space="preserve">KOP-48 </w:t>
            </w:r>
            <w:r>
              <w:rPr>
                <w:sz w:val="14"/>
                <w:lang w:eastAsia="ja-JP"/>
              </w:rPr>
              <w:t>カリタックビーチ</w:t>
            </w:r>
            <w:r>
              <w:rPr>
                <w:spacing w:val="-2"/>
                <w:sz w:val="14"/>
                <w:lang w:eastAsia="ja-JP"/>
              </w:rPr>
              <w:t>灯台</w:t>
            </w:r>
          </w:p>
        </w:tc>
      </w:tr>
      <w:tr w:rsidR="00F96F44" w14:paraId="76408C04" w14:textId="77777777">
        <w:trPr>
          <w:trHeight w:val="2240"/>
        </w:trPr>
        <w:tc>
          <w:tcPr>
            <w:tcW w:w="1705" w:type="dxa"/>
          </w:tcPr>
          <w:p w14:paraId="74EDF8EA" w14:textId="77777777" w:rsidR="00F96F44" w:rsidRDefault="000C0857">
            <w:pPr>
              <w:pStyle w:val="TableParagraph"/>
              <w:rPr>
                <w:sz w:val="20"/>
              </w:rPr>
            </w:pPr>
            <w:proofErr w:type="spellStart"/>
            <w:r>
              <w:rPr>
                <w:spacing w:val="-2"/>
                <w:sz w:val="14"/>
              </w:rPr>
              <w:t>ごくわずか</w:t>
            </w:r>
            <w:proofErr w:type="spellEnd"/>
          </w:p>
        </w:tc>
        <w:tc>
          <w:tcPr>
            <w:tcW w:w="7650" w:type="dxa"/>
          </w:tcPr>
          <w:p w14:paraId="687315A7" w14:textId="77777777" w:rsidR="00F96F44" w:rsidRDefault="000C0857">
            <w:pPr>
              <w:pStyle w:val="TableParagraph"/>
              <w:spacing w:line="271" w:lineRule="auto"/>
              <w:ind w:left="108" w:right="3571"/>
              <w:rPr>
                <w:sz w:val="20"/>
                <w:lang w:eastAsia="ja-JP"/>
              </w:rPr>
            </w:pPr>
            <w:r>
              <w:rPr>
                <w:sz w:val="14"/>
                <w:lang w:eastAsia="ja-JP"/>
              </w:rPr>
              <w:t xml:space="preserve">Via: </w:t>
            </w:r>
            <w:r>
              <w:rPr>
                <w:sz w:val="14"/>
                <w:lang w:eastAsia="ja-JP"/>
              </w:rPr>
              <w:t xml:space="preserve">KOP-5 </w:t>
            </w:r>
            <w:r>
              <w:rPr>
                <w:sz w:val="14"/>
                <w:lang w:eastAsia="ja-JP"/>
              </w:rPr>
              <w:t>オイスタービレッジ・ホースアイランド・トレイル</w:t>
            </w:r>
            <w:r>
              <w:rPr>
                <w:sz w:val="14"/>
                <w:lang w:eastAsia="ja-JP"/>
              </w:rPr>
              <w:t xml:space="preserve"> KOP-8 </w:t>
            </w:r>
            <w:r>
              <w:rPr>
                <w:sz w:val="14"/>
                <w:lang w:eastAsia="ja-JP"/>
              </w:rPr>
              <w:t>バージニア東岸</w:t>
            </w:r>
            <w:r>
              <w:rPr>
                <w:sz w:val="14"/>
                <w:lang w:eastAsia="ja-JP"/>
              </w:rPr>
              <w:t>NWR</w:t>
            </w:r>
          </w:p>
          <w:p w14:paraId="22129032" w14:textId="77777777" w:rsidR="00F96F44" w:rsidRDefault="000C0857">
            <w:pPr>
              <w:pStyle w:val="TableParagraph"/>
              <w:spacing w:before="1" w:line="271" w:lineRule="auto"/>
              <w:ind w:right="3448"/>
              <w:rPr>
                <w:sz w:val="20"/>
                <w:lang w:eastAsia="ja-JP"/>
              </w:rPr>
            </w:pPr>
            <w:r>
              <w:rPr>
                <w:sz w:val="14"/>
                <w:lang w:eastAsia="ja-JP"/>
              </w:rPr>
              <w:t xml:space="preserve">KOP-47 </w:t>
            </w:r>
            <w:r>
              <w:rPr>
                <w:sz w:val="14"/>
                <w:lang w:eastAsia="ja-JP"/>
              </w:rPr>
              <w:t>カリタック国立野生生物保護区</w:t>
            </w:r>
            <w:r>
              <w:rPr>
                <w:sz w:val="14"/>
                <w:lang w:eastAsia="ja-JP"/>
              </w:rPr>
              <w:t xml:space="preserve"> KOP-49a </w:t>
            </w:r>
            <w:r>
              <w:rPr>
                <w:sz w:val="14"/>
                <w:lang w:eastAsia="ja-JP"/>
              </w:rPr>
              <w:t>ホエールヘッド・ベイ・レジデンシャル・ビュー</w:t>
            </w:r>
            <w:r>
              <w:rPr>
                <w:sz w:val="14"/>
                <w:lang w:eastAsia="ja-JP"/>
              </w:rPr>
              <w:t xml:space="preserve"> 4</w:t>
            </w:r>
          </w:p>
          <w:p w14:paraId="3D32908D" w14:textId="77777777" w:rsidR="00F96F44" w:rsidRDefault="000C0857">
            <w:pPr>
              <w:pStyle w:val="TableParagraph"/>
              <w:spacing w:before="0" w:line="230" w:lineRule="exact"/>
              <w:rPr>
                <w:sz w:val="20"/>
                <w:lang w:eastAsia="ja-JP"/>
              </w:rPr>
            </w:pPr>
            <w:r>
              <w:rPr>
                <w:sz w:val="14"/>
                <w:lang w:eastAsia="ja-JP"/>
              </w:rPr>
              <w:t xml:space="preserve">KOP-49g </w:t>
            </w:r>
            <w:r>
              <w:rPr>
                <w:sz w:val="14"/>
                <w:lang w:eastAsia="ja-JP"/>
              </w:rPr>
              <w:t>鯨頭湾アルバコア通り入口</w:t>
            </w:r>
            <w:r>
              <w:rPr>
                <w:sz w:val="14"/>
                <w:lang w:eastAsia="ja-JP"/>
              </w:rPr>
              <w:t xml:space="preserve"> - </w:t>
            </w:r>
            <w:r>
              <w:rPr>
                <w:spacing w:val="-2"/>
                <w:sz w:val="14"/>
                <w:lang w:eastAsia="ja-JP"/>
              </w:rPr>
              <w:t>高架下</w:t>
            </w:r>
          </w:p>
          <w:p w14:paraId="57E04883" w14:textId="77777777" w:rsidR="00F96F44" w:rsidRDefault="000C0857">
            <w:pPr>
              <w:pStyle w:val="TableParagraph"/>
              <w:spacing w:before="160"/>
              <w:rPr>
                <w:i/>
                <w:sz w:val="20"/>
                <w:lang w:eastAsia="ja-JP"/>
              </w:rPr>
            </w:pPr>
            <w:r>
              <w:rPr>
                <w:i/>
                <w:spacing w:val="-2"/>
                <w:sz w:val="14"/>
                <w:lang w:eastAsia="ja-JP"/>
              </w:rPr>
              <w:t>オンショア・コンポーネント</w:t>
            </w:r>
          </w:p>
          <w:p w14:paraId="524ABAE1" w14:textId="77777777" w:rsidR="00F96F44" w:rsidRDefault="000C0857">
            <w:pPr>
              <w:pStyle w:val="TableParagraph"/>
              <w:spacing w:before="31"/>
              <w:rPr>
                <w:sz w:val="20"/>
                <w:lang w:eastAsia="ja-JP"/>
              </w:rPr>
            </w:pPr>
            <w:r>
              <w:rPr>
                <w:sz w:val="14"/>
                <w:lang w:eastAsia="ja-JP"/>
              </w:rPr>
              <w:t>KOP-12</w:t>
            </w:r>
            <w:r>
              <w:rPr>
                <w:sz w:val="14"/>
                <w:lang w:eastAsia="ja-JP"/>
              </w:rPr>
              <w:t>（</w:t>
            </w:r>
            <w:r>
              <w:rPr>
                <w:sz w:val="14"/>
                <w:lang w:eastAsia="ja-JP"/>
              </w:rPr>
              <w:t>IC</w:t>
            </w:r>
            <w:r>
              <w:rPr>
                <w:sz w:val="14"/>
                <w:lang w:eastAsia="ja-JP"/>
              </w:rPr>
              <w:t>ルート</w:t>
            </w:r>
            <w:r>
              <w:rPr>
                <w:sz w:val="14"/>
                <w:lang w:eastAsia="ja-JP"/>
              </w:rPr>
              <w:t>1</w:t>
            </w:r>
            <w:r>
              <w:rPr>
                <w:sz w:val="14"/>
                <w:lang w:eastAsia="ja-JP"/>
              </w:rPr>
              <w:t>、</w:t>
            </w:r>
            <w:r>
              <w:rPr>
                <w:spacing w:val="-5"/>
                <w:sz w:val="14"/>
                <w:lang w:eastAsia="ja-JP"/>
              </w:rPr>
              <w:t>6</w:t>
            </w:r>
            <w:r>
              <w:rPr>
                <w:spacing w:val="-5"/>
                <w:sz w:val="14"/>
                <w:lang w:eastAsia="ja-JP"/>
              </w:rPr>
              <w:t>）</w:t>
            </w:r>
          </w:p>
          <w:p w14:paraId="17F03C28" w14:textId="77777777" w:rsidR="00F96F44" w:rsidRDefault="000C0857">
            <w:pPr>
              <w:pStyle w:val="TableParagraph"/>
              <w:spacing w:before="29"/>
              <w:ind w:left="108"/>
              <w:rPr>
                <w:sz w:val="20"/>
                <w:lang w:eastAsia="ja-JP"/>
              </w:rPr>
            </w:pPr>
            <w:r>
              <w:rPr>
                <w:sz w:val="14"/>
                <w:lang w:eastAsia="ja-JP"/>
              </w:rPr>
              <w:t>KOP-13</w:t>
            </w:r>
            <w:r>
              <w:rPr>
                <w:sz w:val="14"/>
                <w:lang w:eastAsia="ja-JP"/>
              </w:rPr>
              <w:t>（</w:t>
            </w:r>
            <w:r>
              <w:rPr>
                <w:sz w:val="14"/>
                <w:lang w:eastAsia="ja-JP"/>
              </w:rPr>
              <w:t>IC</w:t>
            </w:r>
            <w:r>
              <w:rPr>
                <w:sz w:val="14"/>
                <w:lang w:eastAsia="ja-JP"/>
              </w:rPr>
              <w:t>ルート</w:t>
            </w:r>
            <w:r>
              <w:rPr>
                <w:sz w:val="14"/>
                <w:lang w:eastAsia="ja-JP"/>
              </w:rPr>
              <w:t>1</w:t>
            </w:r>
            <w:r>
              <w:rPr>
                <w:sz w:val="14"/>
                <w:lang w:eastAsia="ja-JP"/>
              </w:rPr>
              <w:t>および</w:t>
            </w:r>
            <w:r>
              <w:rPr>
                <w:spacing w:val="-5"/>
                <w:sz w:val="14"/>
                <w:lang w:eastAsia="ja-JP"/>
              </w:rPr>
              <w:t>6</w:t>
            </w:r>
            <w:r>
              <w:rPr>
                <w:spacing w:val="-5"/>
                <w:sz w:val="14"/>
                <w:lang w:eastAsia="ja-JP"/>
              </w:rPr>
              <w:t>）</w:t>
            </w:r>
          </w:p>
        </w:tc>
      </w:tr>
    </w:tbl>
    <w:p w14:paraId="25486C37" w14:textId="77777777" w:rsidR="00F96F44" w:rsidRDefault="000C0857">
      <w:pPr>
        <w:pStyle w:val="a3"/>
        <w:spacing w:before="199"/>
        <w:ind w:right="280"/>
        <w:rPr>
          <w:lang w:eastAsia="ja-JP"/>
        </w:rPr>
      </w:pPr>
      <w:r>
        <w:rPr>
          <w:sz w:val="16"/>
          <w:lang w:eastAsia="ja-JP"/>
        </w:rPr>
        <w:t>提案された行為ではまた、陸上変電所1ヶ所、バージニアビーチの海軍所有地の</w:t>
      </w:r>
      <w:r>
        <w:rPr>
          <w:sz w:val="16"/>
          <w:lang w:eastAsia="ja-JP"/>
        </w:rPr>
        <w:t>ハーパース・ロードの北にあるハーパース変電所を追加し、チェサピークのコミュニティにある既存のフェントレス変電所を拡張する。変電所と交換ステーションは、コントラストをミティゲーションさせるため、米国土地管理局の色であるコバート・グリーンかシャドー・グレーに塗られるべきである。ダークグレーは、季節を問わず、不釣り合いな構造物を背景に目立たなくする効果がある。また、シミュレーションで示された景色や、シミュレーションでは捉えられなかった景色を遮るために、追加の造園を行うべきである。</w:t>
      </w:r>
    </w:p>
    <w:p w14:paraId="666C5012" w14:textId="77777777" w:rsidR="00F96F44" w:rsidRDefault="000C0857">
      <w:pPr>
        <w:pStyle w:val="a3"/>
        <w:spacing w:before="2"/>
        <w:ind w:right="328"/>
        <w:rPr>
          <w:lang w:eastAsia="ja-JP"/>
        </w:rPr>
      </w:pPr>
      <w:r>
        <w:rPr>
          <w:sz w:val="16"/>
          <w:lang w:eastAsia="ja-JP"/>
        </w:rPr>
        <w:t>付録Hの表H-1には、植生遮蔽の評価、光害を低減するための照明設計、交換所と陸上変電所の色彩処理およびその他の視覚的インパクトの緩和を評価するための米海軍および地方自治体とのコンサルテーションを含む、視覚的影響を低減するための申請者の提案するミティゲーション手段が記載されている。陸上輸出ケーブルインフラは4.4マイル（7.1キロメートル）地下に設置されるため、景観・視覚資源へのインパクトはない。</w:t>
      </w:r>
    </w:p>
    <w:p w14:paraId="6448B76D" w14:textId="77777777" w:rsidR="00F96F44" w:rsidRDefault="000C0857">
      <w:pPr>
        <w:pStyle w:val="a3"/>
        <w:spacing w:before="0"/>
        <w:ind w:right="387" w:hanging="1"/>
        <w:rPr>
          <w:lang w:eastAsia="ja-JP"/>
        </w:rPr>
      </w:pPr>
      <w:proofErr w:type="spellStart"/>
      <w:r>
        <w:rPr>
          <w:sz w:val="16"/>
          <w:lang w:eastAsia="ja-JP"/>
        </w:rPr>
        <w:t>相互接続ケーブルは、可能な限りドミニオンエナジーの既存の送電線に沿って設置される</w:t>
      </w:r>
      <w:proofErr w:type="spellEnd"/>
      <w:r>
        <w:rPr>
          <w:sz w:val="16"/>
          <w:lang w:eastAsia="ja-JP"/>
        </w:rPr>
        <w:t>。</w:t>
      </w:r>
    </w:p>
    <w:p w14:paraId="54B1B839" w14:textId="77777777" w:rsidR="00F96F44" w:rsidRDefault="000C0857">
      <w:pPr>
        <w:pStyle w:val="a3"/>
        <w:spacing w:before="198"/>
        <w:ind w:right="467"/>
        <w:rPr>
          <w:lang w:eastAsia="ja-JP"/>
        </w:rPr>
      </w:pPr>
      <w:proofErr w:type="spellStart"/>
      <w:r>
        <w:rPr>
          <w:b/>
          <w:sz w:val="16"/>
          <w:lang w:eastAsia="ja-JP"/>
        </w:rPr>
        <w:t>光：</w:t>
      </w:r>
      <w:r>
        <w:rPr>
          <w:sz w:val="16"/>
          <w:lang w:eastAsia="ja-JP"/>
        </w:rPr>
        <w:t>これらの行為が夜間、夕方または早朝の時間帯に実施される場合、提案され</w:t>
      </w:r>
      <w:proofErr w:type="spellEnd"/>
      <w:r>
        <w:rPr>
          <w:sz w:val="16"/>
          <w:lang w:eastAsia="ja-JP"/>
        </w:rPr>
        <w:t xml:space="preserve"> た活動の建設、O&amp;M、及び廃止措置により、夜間の船舶照明が生じる可能性がある。船舶照明は、その量、強さ、及び位置によっては、見る者の距離及び大気の基 </w:t>
      </w:r>
      <w:proofErr w:type="spellStart"/>
      <w:r>
        <w:rPr>
          <w:sz w:val="16"/>
          <w:lang w:eastAsia="ja-JP"/>
        </w:rPr>
        <w:t>づいて、遮るもののない陸上及び沖合の敏感な見る場所から見える可能性がある</w:t>
      </w:r>
      <w:proofErr w:type="spellEnd"/>
      <w:r>
        <w:rPr>
          <w:sz w:val="16"/>
          <w:lang w:eastAsia="ja-JP"/>
        </w:rPr>
        <w:t>。</w:t>
      </w:r>
    </w:p>
    <w:p w14:paraId="40F54490" w14:textId="77777777" w:rsidR="00F96F44" w:rsidRDefault="00F96F44">
      <w:pPr>
        <w:pStyle w:val="a3"/>
        <w:rPr>
          <w:lang w:eastAsia="ja-JP"/>
        </w:rPr>
        <w:sectPr w:rsidR="00F96F44">
          <w:pgSz w:w="12240" w:h="15840"/>
          <w:pgMar w:top="1340" w:right="1080" w:bottom="680" w:left="1080" w:header="729" w:footer="483" w:gutter="0"/>
          <w:cols w:space="708"/>
        </w:sectPr>
      </w:pPr>
    </w:p>
    <w:p w14:paraId="1C542AB2" w14:textId="77777777" w:rsidR="00F96F44" w:rsidRDefault="000C0857">
      <w:pPr>
        <w:pStyle w:val="a3"/>
        <w:spacing w:before="89"/>
        <w:ind w:left="360" w:right="399"/>
        <w:rPr>
          <w:lang w:eastAsia="ja-JP"/>
        </w:rPr>
      </w:pPr>
      <w:r>
        <w:rPr>
          <w:sz w:val="16"/>
          <w:lang w:eastAsia="ja-JP"/>
        </w:rPr>
        <w:lastRenderedPageBreak/>
        <w:t>建設期間中と撤去期間中の船舶照明による景観・視覚資源へのインパクトは、局地的で短期的なものであろう。船舶の夜間照明による視覚的影響は、維持管理期間中も続くが、長期的なインパクトは、予測される船舶の航行回数が少ないため、少なくなると思われる。</w:t>
      </w:r>
    </w:p>
    <w:p w14:paraId="63F6B518" w14:textId="77777777" w:rsidR="00F96F44" w:rsidRDefault="000C0857">
      <w:pPr>
        <w:pStyle w:val="a3"/>
        <w:ind w:right="395"/>
        <w:jc w:val="both"/>
        <w:rPr>
          <w:lang w:eastAsia="ja-JP"/>
        </w:rPr>
      </w:pPr>
      <w:r>
        <w:rPr>
          <w:sz w:val="16"/>
          <w:lang w:eastAsia="ja-JP"/>
        </w:rPr>
        <w:t>航行補助灯は、各WTGとOSSに設置され、各構造物の周囲360度の視界を確保する。リース区域内の構造物の位置にも、入港してくる船舶が5～2海里の範囲内にある場合、同期して点滅する黄色の海洋灯に通電する。</w:t>
      </w:r>
    </w:p>
    <w:p w14:paraId="0A8E5009" w14:textId="77777777" w:rsidR="00F96F44" w:rsidRDefault="000C0857">
      <w:pPr>
        <w:pStyle w:val="a3"/>
        <w:spacing w:before="1"/>
        <w:ind w:right="467"/>
        <w:rPr>
          <w:lang w:eastAsia="ja-JP"/>
        </w:rPr>
      </w:pPr>
      <w:r>
        <w:rPr>
          <w:sz w:val="16"/>
          <w:lang w:eastAsia="ja-JP"/>
        </w:rPr>
        <w:t>(9.3〜3.7キロ）の範囲に設置される。航海用ランタンの高さはAMSLで23.0メートル（75.5フィート）となる。地球の湾曲のため、5フィート（1.5メートル）の目の高さからは、これらのライトは</w:t>
      </w:r>
      <w:r>
        <w:rPr>
          <w:sz w:val="16"/>
          <w:lang w:eastAsia="ja-JP"/>
        </w:rPr>
        <w:t>13マイル（21キロメートル）以上の海面上では見えなくなる。</w:t>
      </w:r>
    </w:p>
    <w:p w14:paraId="10A1157B" w14:textId="77777777" w:rsidR="00F96F44" w:rsidRDefault="000C0857">
      <w:pPr>
        <w:pStyle w:val="a3"/>
        <w:spacing w:before="199"/>
        <w:ind w:right="284"/>
        <w:rPr>
          <w:lang w:eastAsia="ja-JP"/>
        </w:rPr>
      </w:pPr>
      <w:r>
        <w:rPr>
          <w:sz w:val="16"/>
          <w:lang w:eastAsia="ja-JP"/>
        </w:rPr>
        <w:t>OSSは、労働安全衛生局の照明基準に従って照明・標示され、O&amp;M要員が立ち会う際の安全な作業環境を提供する。OSSの夜間照明は海抜151フィート（46メートル）までとなる。地球の湾曲により、5フィート（1.5メートル）の目の高さからは、これらの照明は約18マイル（28.9キロメートル）を超えると海面上では見えなくなる。メンテナンスのために点灯される3つのOSSのライトは、暗闇の時間帯には砂浜や隣接地域からは見えない。水面からの反射によって引き起こされる夜間のスカイライトドームと雲の照明は、変動する海面と気象学的な</w:t>
      </w:r>
      <w:r>
        <w:rPr>
          <w:spacing w:val="-2"/>
          <w:sz w:val="16"/>
          <w:lang w:eastAsia="ja-JP"/>
        </w:rPr>
        <w:t>反射率によっては</w:t>
      </w:r>
      <w:r>
        <w:rPr>
          <w:sz w:val="16"/>
          <w:lang w:eastAsia="ja-JP"/>
        </w:rPr>
        <w:t>、40マイル（64.4キロメートル）の地理的分析エリアを超えた距離から見えるかもしれない。</w:t>
      </w:r>
    </w:p>
    <w:p w14:paraId="0EC1C99B" w14:textId="77777777" w:rsidR="00F96F44" w:rsidRDefault="000C0857">
      <w:pPr>
        <w:pStyle w:val="a3"/>
        <w:ind w:left="358" w:right="308" w:firstLine="1"/>
        <w:rPr>
          <w:lang w:eastAsia="ja-JP"/>
        </w:rPr>
      </w:pPr>
      <w:proofErr w:type="spellStart"/>
      <w:r>
        <w:rPr>
          <w:sz w:val="16"/>
          <w:lang w:eastAsia="ja-JP"/>
        </w:rPr>
        <w:t>ドミニオン・エナジー社は、WTGにADLSを設置することを約束しており、このADLSは</w:t>
      </w:r>
      <w:proofErr w:type="spellEnd"/>
      <w:r>
        <w:rPr>
          <w:sz w:val="16"/>
          <w:lang w:eastAsia="ja-JP"/>
        </w:rPr>
        <w:t xml:space="preserve">、 </w:t>
      </w:r>
      <w:proofErr w:type="spellStart"/>
      <w:r>
        <w:rPr>
          <w:sz w:val="16"/>
          <w:lang w:eastAsia="ja-JP"/>
        </w:rPr>
        <w:t>近くの航空機の検知に反応してFAAの危険照明システムを作動させる（Dominion</w:t>
      </w:r>
      <w:proofErr w:type="spellEnd"/>
      <w:r>
        <w:rPr>
          <w:sz w:val="16"/>
          <w:lang w:eastAsia="ja-JP"/>
        </w:rPr>
        <w:t xml:space="preserve"> Energy 2023）。</w:t>
      </w:r>
      <w:proofErr w:type="spellStart"/>
      <w:r>
        <w:rPr>
          <w:sz w:val="16"/>
          <w:lang w:eastAsia="ja-JP"/>
        </w:rPr>
        <w:t>航空警告灯（障害灯）の同期した点滅は、航空機が存在する場合にのみ行われ、その結果、海</w:t>
      </w:r>
      <w:proofErr w:type="spellEnd"/>
      <w:r>
        <w:rPr>
          <w:sz w:val="16"/>
          <w:lang w:eastAsia="ja-JP"/>
        </w:rPr>
        <w:t xml:space="preserve"> </w:t>
      </w:r>
      <w:proofErr w:type="spellStart"/>
      <w:r>
        <w:rPr>
          <w:sz w:val="16"/>
          <w:lang w:eastAsia="ja-JP"/>
        </w:rPr>
        <w:t>景、外洋、景観、視聴者に対する夜空のインパクトが短時間で済む。ADLS</w:t>
      </w:r>
      <w:proofErr w:type="spellEnd"/>
      <w:r>
        <w:rPr>
          <w:sz w:val="16"/>
          <w:lang w:eastAsia="ja-JP"/>
        </w:rPr>
        <w:t xml:space="preserve"> </w:t>
      </w:r>
      <w:proofErr w:type="spellStart"/>
      <w:r>
        <w:rPr>
          <w:sz w:val="16"/>
          <w:lang w:eastAsia="ja-JP"/>
        </w:rPr>
        <w:t>報告書（COP</w:t>
      </w:r>
      <w:proofErr w:type="spellEnd"/>
      <w:r>
        <w:rPr>
          <w:sz w:val="16"/>
          <w:lang w:eastAsia="ja-JP"/>
        </w:rPr>
        <w:t xml:space="preserve">, Appendix T; Dominion Energy 2023）によると、過去の航空交通デー タに基づき、ライト作動ゾーンを通過するフライトは、1 </w:t>
      </w:r>
      <w:proofErr w:type="spellStart"/>
      <w:r>
        <w:rPr>
          <w:sz w:val="16"/>
          <w:lang w:eastAsia="ja-JP"/>
        </w:rPr>
        <w:t>年間で合計</w:t>
      </w:r>
      <w:proofErr w:type="spellEnd"/>
      <w:r>
        <w:rPr>
          <w:sz w:val="16"/>
          <w:lang w:eastAsia="ja-JP"/>
        </w:rPr>
        <w:t xml:space="preserve"> 25 </w:t>
      </w:r>
      <w:proofErr w:type="spellStart"/>
      <w:r>
        <w:rPr>
          <w:sz w:val="16"/>
          <w:lang w:eastAsia="ja-JP"/>
        </w:rPr>
        <w:t>時間</w:t>
      </w:r>
      <w:proofErr w:type="spellEnd"/>
      <w:r>
        <w:rPr>
          <w:sz w:val="16"/>
          <w:lang w:eastAsia="ja-JP"/>
        </w:rPr>
        <w:t xml:space="preserve"> 33 分 49 秒間、障害灯を作動させる。ADLSの夜間照明が作動する割合は、3月が最も高く、9月が最も低い。ADLS </w:t>
      </w:r>
      <w:proofErr w:type="spellStart"/>
      <w:r>
        <w:rPr>
          <w:sz w:val="16"/>
          <w:lang w:eastAsia="ja-JP"/>
        </w:rPr>
        <w:t>が実施された結果、FAA</w:t>
      </w:r>
      <w:proofErr w:type="spellEnd"/>
      <w:r>
        <w:rPr>
          <w:sz w:val="16"/>
          <w:lang w:eastAsia="ja-JP"/>
        </w:rPr>
        <w:t xml:space="preserve"> </w:t>
      </w:r>
      <w:proofErr w:type="spellStart"/>
      <w:r>
        <w:rPr>
          <w:sz w:val="16"/>
          <w:lang w:eastAsia="ja-JP"/>
        </w:rPr>
        <w:t>の危険照明の時間が短縮されることで、ADLS</w:t>
      </w:r>
      <w:proofErr w:type="spellEnd"/>
      <w:r>
        <w:rPr>
          <w:sz w:val="16"/>
          <w:lang w:eastAsia="ja-JP"/>
        </w:rPr>
        <w:t xml:space="preserve"> </w:t>
      </w:r>
      <w:proofErr w:type="spellStart"/>
      <w:r>
        <w:rPr>
          <w:sz w:val="16"/>
          <w:lang w:eastAsia="ja-JP"/>
        </w:rPr>
        <w:t>を使用しない場合に生じる夜間の航空照明の影響の可能性の継続時間は、通常の運用時間の</w:t>
      </w:r>
      <w:proofErr w:type="spellEnd"/>
      <w:r>
        <w:rPr>
          <w:sz w:val="16"/>
          <w:lang w:eastAsia="ja-JP"/>
        </w:rPr>
        <w:t xml:space="preserve"> 1％未満に減少すると予想されるが、ADLS が作動した場合、視聴者に大きな影響を与える。ADLSの短時間同期点滅は、作動時間のため、標準的な連続的な中強度の赤色ストロボFAA警報システムと比べて、夜間の地理的分析区域内の海岸と海岸線に対する視覚的インパクトを大幅に低減する。ADLSの</w:t>
      </w:r>
      <w:r>
        <w:rPr>
          <w:sz w:val="16"/>
          <w:lang w:eastAsia="ja-JP"/>
        </w:rPr>
        <w:t xml:space="preserve">危険照明は、提案行為のO&amp;Mの期間中使用され、視聴者の距離と視角に基 </w:t>
      </w:r>
      <w:proofErr w:type="spellStart"/>
      <w:r>
        <w:rPr>
          <w:sz w:val="16"/>
          <w:lang w:eastAsia="ja-JP"/>
        </w:rPr>
        <w:t>づき、障害物がないと仮定した場合、感度の高い陸上および沖合の視界位置への</w:t>
      </w:r>
      <w:proofErr w:type="spellEnd"/>
      <w:r>
        <w:rPr>
          <w:sz w:val="16"/>
          <w:lang w:eastAsia="ja-JP"/>
        </w:rPr>
        <w:t xml:space="preserve"> </w:t>
      </w:r>
      <w:proofErr w:type="spellStart"/>
      <w:r>
        <w:rPr>
          <w:sz w:val="16"/>
          <w:lang w:eastAsia="ja-JP"/>
        </w:rPr>
        <w:t>間欠的かつ長期的な無視できる程度であろう</w:t>
      </w:r>
      <w:proofErr w:type="spellEnd"/>
      <w:r>
        <w:rPr>
          <w:sz w:val="16"/>
          <w:lang w:eastAsia="ja-JP"/>
        </w:rPr>
        <w:t>。</w:t>
      </w:r>
    </w:p>
    <w:p w14:paraId="3B600272" w14:textId="77777777" w:rsidR="00F96F44" w:rsidRDefault="000C0857">
      <w:pPr>
        <w:pStyle w:val="a3"/>
        <w:spacing w:before="201"/>
        <w:ind w:left="358" w:right="328"/>
        <w:rPr>
          <w:lang w:eastAsia="ja-JP"/>
        </w:rPr>
      </w:pPr>
      <w:proofErr w:type="spellStart"/>
      <w:r>
        <w:rPr>
          <w:b/>
          <w:sz w:val="16"/>
          <w:lang w:eastAsia="ja-JP"/>
        </w:rPr>
        <w:t>交通（船舶</w:t>
      </w:r>
      <w:proofErr w:type="spellEnd"/>
      <w:r>
        <w:rPr>
          <w:b/>
          <w:sz w:val="16"/>
          <w:lang w:eastAsia="ja-JP"/>
        </w:rPr>
        <w:t>）：</w:t>
      </w:r>
      <w:proofErr w:type="spellStart"/>
      <w:r>
        <w:rPr>
          <w:sz w:val="16"/>
          <w:lang w:eastAsia="ja-JP"/>
        </w:rPr>
        <w:t>船舶交通（船舶</w:t>
      </w:r>
      <w:proofErr w:type="spellEnd"/>
      <w:r>
        <w:rPr>
          <w:sz w:val="16"/>
          <w:lang w:eastAsia="ja-JP"/>
        </w:rPr>
        <w:t>）：</w:t>
      </w:r>
      <w:proofErr w:type="spellStart"/>
      <w:r>
        <w:rPr>
          <w:sz w:val="16"/>
          <w:lang w:eastAsia="ja-JP"/>
        </w:rPr>
        <w:t>本提案行為の建設、維持管理及び廃止措置は、地理的分析区域内の</w:t>
      </w:r>
      <w:proofErr w:type="spellEnd"/>
      <w:r>
        <w:rPr>
          <w:sz w:val="16"/>
          <w:lang w:eastAsia="ja-JP"/>
        </w:rPr>
        <w:t xml:space="preserve"> 景観及び視覚資源に悪影響を及ぼす可能性のある船舶交通の増加をもたらすであろう。このインパクトは、主として、港湾と将来の洋上風力発電建設区域を結ぶ航 路沿いの建設中に発生する。提案された行為の建設は、2023年から2027年までの間、ウインドファーム区域内またはオフショア輸出ケ ーブルルートで操業する建設期間を通じて、1日平均46隻の船舶を発生させ、最小で3隻、 最大で95隻の船舶が往来する（COP、表3.4-5；Dominion Energy 2023）。WTG と OSS </w:t>
      </w:r>
      <w:proofErr w:type="spellStart"/>
      <w:r>
        <w:rPr>
          <w:sz w:val="16"/>
          <w:lang w:eastAsia="ja-JP"/>
        </w:rPr>
        <w:t>が設置されると、リース区域内の船舶交通は減少すると予想されるが、提案行為の</w:t>
      </w:r>
      <w:proofErr w:type="spellEnd"/>
      <w:r>
        <w:rPr>
          <w:sz w:val="16"/>
          <w:lang w:eastAsia="ja-JP"/>
        </w:rPr>
        <w:t xml:space="preserve"> O&amp;M </w:t>
      </w:r>
      <w:proofErr w:type="spellStart"/>
      <w:r>
        <w:rPr>
          <w:sz w:val="16"/>
          <w:lang w:eastAsia="ja-JP"/>
        </w:rPr>
        <w:t>は、建設中に説明されたものと同じ種類の船舶交通と航行へのインパクトをもたらす。提案行為の</w:t>
      </w:r>
      <w:proofErr w:type="spellEnd"/>
      <w:r>
        <w:rPr>
          <w:sz w:val="16"/>
          <w:lang w:eastAsia="ja-JP"/>
        </w:rPr>
        <w:t xml:space="preserve"> O&amp;M </w:t>
      </w:r>
      <w:proofErr w:type="spellStart"/>
      <w:r>
        <w:rPr>
          <w:sz w:val="16"/>
          <w:lang w:eastAsia="ja-JP"/>
        </w:rPr>
        <w:t>活動は、サービスオペレーション船は</w:t>
      </w:r>
      <w:proofErr w:type="spellEnd"/>
      <w:r>
        <w:rPr>
          <w:sz w:val="16"/>
          <w:lang w:eastAsia="ja-JP"/>
        </w:rPr>
        <w:t xml:space="preserve"> 365 日操業し、1 </w:t>
      </w:r>
      <w:proofErr w:type="spellStart"/>
      <w:r>
        <w:rPr>
          <w:sz w:val="16"/>
          <w:lang w:eastAsia="ja-JP"/>
        </w:rPr>
        <w:t>隻あたり年間</w:t>
      </w:r>
      <w:proofErr w:type="spellEnd"/>
      <w:r>
        <w:rPr>
          <w:sz w:val="16"/>
          <w:lang w:eastAsia="ja-JP"/>
        </w:rPr>
        <w:t xml:space="preserve"> 26 </w:t>
      </w:r>
      <w:proofErr w:type="spellStart"/>
      <w:r>
        <w:rPr>
          <w:sz w:val="16"/>
          <w:lang w:eastAsia="ja-JP"/>
        </w:rPr>
        <w:t>往復の入港があり、乗組員移送船は</w:t>
      </w:r>
      <w:proofErr w:type="spellEnd"/>
      <w:r>
        <w:rPr>
          <w:sz w:val="16"/>
          <w:lang w:eastAsia="ja-JP"/>
        </w:rPr>
        <w:t xml:space="preserve"> 365 日操業し、1 </w:t>
      </w:r>
      <w:proofErr w:type="spellStart"/>
      <w:r>
        <w:rPr>
          <w:sz w:val="16"/>
          <w:lang w:eastAsia="ja-JP"/>
        </w:rPr>
        <w:t>隻あたり年間</w:t>
      </w:r>
      <w:proofErr w:type="spellEnd"/>
      <w:r>
        <w:rPr>
          <w:sz w:val="16"/>
          <w:lang w:eastAsia="ja-JP"/>
        </w:rPr>
        <w:t xml:space="preserve"> 120 </w:t>
      </w:r>
      <w:proofErr w:type="spellStart"/>
      <w:r>
        <w:rPr>
          <w:sz w:val="16"/>
          <w:lang w:eastAsia="ja-JP"/>
        </w:rPr>
        <w:t>往復の入港があると予想される（COP</w:t>
      </w:r>
      <w:proofErr w:type="spellEnd"/>
      <w:r>
        <w:rPr>
          <w:sz w:val="16"/>
          <w:lang w:eastAsia="ja-JP"/>
        </w:rPr>
        <w:t>, Section 3.5.1; Dominion Energy）。</w:t>
      </w:r>
    </w:p>
    <w:p w14:paraId="6D4A9FA9" w14:textId="77777777" w:rsidR="00F96F44" w:rsidRDefault="00F96F44">
      <w:pPr>
        <w:pStyle w:val="a3"/>
        <w:rPr>
          <w:lang w:eastAsia="ja-JP"/>
        </w:rPr>
        <w:sectPr w:rsidR="00F96F44">
          <w:pgSz w:w="12240" w:h="15840"/>
          <w:pgMar w:top="1340" w:right="1080" w:bottom="680" w:left="1080" w:header="729" w:footer="483" w:gutter="0"/>
          <w:cols w:space="708"/>
        </w:sectPr>
      </w:pPr>
    </w:p>
    <w:p w14:paraId="62DC04D6" w14:textId="77777777" w:rsidR="00F96F44" w:rsidRDefault="000C0857">
      <w:pPr>
        <w:pStyle w:val="a3"/>
        <w:spacing w:before="89"/>
        <w:ind w:left="360" w:right="128"/>
        <w:rPr>
          <w:lang w:eastAsia="ja-JP"/>
        </w:rPr>
      </w:pPr>
      <w:r>
        <w:rPr>
          <w:sz w:val="16"/>
          <w:lang w:eastAsia="ja-JP"/>
        </w:rPr>
        <w:lastRenderedPageBreak/>
        <w:t>2023).</w:t>
      </w:r>
      <w:proofErr w:type="spellStart"/>
      <w:r>
        <w:rPr>
          <w:sz w:val="16"/>
          <w:lang w:eastAsia="ja-JP"/>
        </w:rPr>
        <w:t>NMFSのために作成されたCVOW</w:t>
      </w:r>
      <w:proofErr w:type="spellEnd"/>
      <w:r>
        <w:rPr>
          <w:sz w:val="16"/>
          <w:lang w:eastAsia="ja-JP"/>
        </w:rPr>
        <w:t xml:space="preserve"> BA（BOEM 2022）の表1-5に基づき、各船舶は2隻ずつ、合計で年間292往復の入港が想定されて。</w:t>
      </w:r>
    </w:p>
    <w:p w14:paraId="2DB27C0E" w14:textId="77777777" w:rsidR="00F96F44" w:rsidRDefault="000C0857">
      <w:pPr>
        <w:pStyle w:val="a3"/>
        <w:ind w:left="360" w:right="328"/>
        <w:rPr>
          <w:lang w:eastAsia="ja-JP"/>
        </w:rPr>
      </w:pPr>
      <w:r>
        <w:rPr>
          <w:sz w:val="16"/>
          <w:lang w:eastAsia="ja-JP"/>
        </w:rPr>
        <w:t>各プロジェクトの船舶交通量は不明であるが、提案行為と同様であると予想される。付録Fの表F-3に示されているように、2023年から2027年の間に、（提案行為を除 く）1つの追加の洋上風力発電プロジェクトが同時に建設される可能性がある（キティ・ホーク・ ノースとキティ・ホーク・サウスは、2024年から2027年の間、CVOW-Cと建設期間が重なる）。</w:t>
      </w:r>
    </w:p>
    <w:p w14:paraId="334DF7A8" w14:textId="77777777" w:rsidR="00F96F44" w:rsidRDefault="000C0857">
      <w:pPr>
        <w:pStyle w:val="a3"/>
        <w:spacing w:before="1"/>
        <w:ind w:right="467"/>
        <w:rPr>
          <w:lang w:eastAsia="ja-JP"/>
        </w:rPr>
      </w:pPr>
      <w:proofErr w:type="spellStart"/>
      <w:r>
        <w:rPr>
          <w:sz w:val="16"/>
          <w:lang w:eastAsia="ja-JP"/>
        </w:rPr>
        <w:t>そのような期間中、提案された行為と同程度の船舶数を仮定すると、洋上風力プロジェク</w:t>
      </w:r>
      <w:proofErr w:type="spellEnd"/>
      <w:r>
        <w:rPr>
          <w:sz w:val="16"/>
          <w:lang w:eastAsia="ja-JP"/>
        </w:rPr>
        <w:t xml:space="preserve"> トの建設は、大西洋沿岸の港から地理的分析領域内の作業現場まで、1日平均92隻の 船舶を往来させ、建設のピーク時には190隻もの船舶（航行中または停泊中）が存在するこ </w:t>
      </w:r>
      <w:proofErr w:type="spellStart"/>
      <w:r>
        <w:rPr>
          <w:sz w:val="16"/>
          <w:lang w:eastAsia="ja-JP"/>
        </w:rPr>
        <w:t>とになる。定置および移動する船舶は、日中および夜間の海景や外洋の特徴を、外洋から活発な水路へと変化させるだろう</w:t>
      </w:r>
      <w:proofErr w:type="spellEnd"/>
      <w:r>
        <w:rPr>
          <w:sz w:val="16"/>
          <w:lang w:eastAsia="ja-JP"/>
        </w:rPr>
        <w:t>。</w:t>
      </w:r>
    </w:p>
    <w:p w14:paraId="5122C850" w14:textId="77777777" w:rsidR="00F96F44" w:rsidRDefault="000C0857">
      <w:pPr>
        <w:pStyle w:val="a3"/>
        <w:spacing w:before="199"/>
        <w:ind w:right="328"/>
        <w:rPr>
          <w:lang w:eastAsia="ja-JP"/>
        </w:rPr>
      </w:pPr>
      <w:proofErr w:type="spellStart"/>
      <w:r>
        <w:rPr>
          <w:sz w:val="16"/>
          <w:lang w:eastAsia="ja-JP"/>
        </w:rPr>
        <w:t>陸上及び海上における視覚的インパクトは、洋上風力発電施設のO&amp;Mに関連する目に見え</w:t>
      </w:r>
      <w:proofErr w:type="spellEnd"/>
      <w:r>
        <w:rPr>
          <w:sz w:val="16"/>
          <w:lang w:eastAsia="ja-JP"/>
        </w:rPr>
        <w:t xml:space="preserve"> る船舶活動によって継続するであろう。提案された行為の見積もりに基づき、2つの洋上風力プロジェク ト（提案された行為を含む）のO&amp;Mは、地理的分析領域内で、1週間あたり4回の船舶航 行を発生させると推定される。O&amp;M期間中の船舶の往来は、外洋の特徴に対する長期的かつ断続的なコントラストをもたらし、また、景観の価値を見る者に体験させることになる。船舶の活動は、各プロジェクトの想定される操業期間が終了する廃船時に再び増加し、建設時に説明したのと同様のインパクトが生じる。維持管理活動は、洋上風力リース区域を往来する維持管理船舶の交通量の増加により、海 </w:t>
      </w:r>
      <w:proofErr w:type="spellStart"/>
      <w:r>
        <w:rPr>
          <w:sz w:val="16"/>
          <w:lang w:eastAsia="ja-JP"/>
        </w:rPr>
        <w:t>景の特徴及び外洋の特徴に軽微なエフェクトをもたらすであろう。これらの船舶の移動の増加は、陸上及び沖合の観</w:t>
      </w:r>
      <w:proofErr w:type="spellEnd"/>
      <w:r>
        <w:rPr>
          <w:sz w:val="16"/>
          <w:lang w:eastAsia="ja-JP"/>
        </w:rPr>
        <w:t xml:space="preserve"> </w:t>
      </w:r>
      <w:proofErr w:type="spellStart"/>
      <w:r>
        <w:rPr>
          <w:sz w:val="16"/>
          <w:lang w:eastAsia="ja-JP"/>
        </w:rPr>
        <w:t>光者にとって顕著であるが、影響は軽微であると考えられる</w:t>
      </w:r>
      <w:proofErr w:type="spellEnd"/>
      <w:r>
        <w:rPr>
          <w:sz w:val="16"/>
          <w:lang w:eastAsia="ja-JP"/>
        </w:rPr>
        <w:t>。</w:t>
      </w:r>
    </w:p>
    <w:p w14:paraId="3E6B8E90" w14:textId="77777777" w:rsidR="00F96F44" w:rsidRDefault="000C0857">
      <w:pPr>
        <w:pStyle w:val="a3"/>
        <w:ind w:right="320"/>
        <w:rPr>
          <w:lang w:eastAsia="ja-JP"/>
        </w:rPr>
      </w:pPr>
      <w:proofErr w:type="spellStart"/>
      <w:r>
        <w:rPr>
          <w:b/>
          <w:sz w:val="16"/>
          <w:lang w:eastAsia="ja-JP"/>
        </w:rPr>
        <w:t>土地の撹乱：</w:t>
      </w:r>
      <w:r>
        <w:rPr>
          <w:sz w:val="16"/>
          <w:lang w:eastAsia="ja-JP"/>
        </w:rPr>
        <w:t>提案行為を含む将来の洋上風力開発は、陸上輸出ケーブル、陸上変電所、及び送電網に</w:t>
      </w:r>
      <w:proofErr w:type="spellEnd"/>
      <w:r>
        <w:rPr>
          <w:sz w:val="16"/>
          <w:lang w:eastAsia="ja-JP"/>
        </w:rPr>
        <w:t xml:space="preserve"> </w:t>
      </w:r>
      <w:proofErr w:type="spellStart"/>
      <w:r>
        <w:rPr>
          <w:sz w:val="16"/>
          <w:lang w:eastAsia="ja-JP"/>
        </w:rPr>
        <w:t>接続するための送電インフラの設置を必要とし、その結果、植生伐採、敷地の整地又は溝掘</w:t>
      </w:r>
      <w:proofErr w:type="spellEnd"/>
      <w:r>
        <w:rPr>
          <w:sz w:val="16"/>
          <w:lang w:eastAsia="ja-JP"/>
        </w:rPr>
        <w:t xml:space="preserve"> </w:t>
      </w:r>
      <w:proofErr w:type="spellStart"/>
      <w:r>
        <w:rPr>
          <w:sz w:val="16"/>
          <w:lang w:eastAsia="ja-JP"/>
        </w:rPr>
        <w:t>り、及び建設段階のための土地撹乱により、建設現場付近で局所的かつ一時的な視覚的影</w:t>
      </w:r>
      <w:proofErr w:type="spellEnd"/>
      <w:r>
        <w:rPr>
          <w:sz w:val="16"/>
          <w:lang w:eastAsia="ja-JP"/>
        </w:rPr>
        <w:t xml:space="preserve"> 響をもたらすであろう。これらのインパクトは建設期間中続き、攪乱された場所が修復されるまで続く。O&amp;M期間中、陸上インフラを維持するために、断続的な土地攪乱が必要になる可能性もある。</w:t>
      </w:r>
    </w:p>
    <w:p w14:paraId="3F48FA90" w14:textId="77777777" w:rsidR="00F96F44" w:rsidRDefault="000C0857">
      <w:pPr>
        <w:pStyle w:val="a3"/>
        <w:ind w:right="399"/>
        <w:rPr>
          <w:lang w:eastAsia="ja-JP"/>
        </w:rPr>
      </w:pPr>
      <w:proofErr w:type="spellStart"/>
      <w:r>
        <w:rPr>
          <w:b/>
          <w:sz w:val="16"/>
          <w:lang w:eastAsia="ja-JP"/>
        </w:rPr>
        <w:t>偶発的な放出：</w:t>
      </w:r>
      <w:r>
        <w:rPr>
          <w:sz w:val="16"/>
          <w:lang w:eastAsia="ja-JP"/>
        </w:rPr>
        <w:t>本提案行為を含む、将来の洋上風力発電プロジェクトの建設中、維持管理中、及び廃止措置</w:t>
      </w:r>
      <w:proofErr w:type="spellEnd"/>
      <w:r>
        <w:rPr>
          <w:sz w:val="16"/>
          <w:lang w:eastAsia="ja-JP"/>
        </w:rPr>
        <w:t xml:space="preserve"> </w:t>
      </w:r>
      <w:proofErr w:type="spellStart"/>
      <w:r>
        <w:rPr>
          <w:sz w:val="16"/>
          <w:lang w:eastAsia="ja-JP"/>
        </w:rPr>
        <w:t>中の偶発的な放出は、燃料、ごみ、がれき、又は浮遊物の偶発的な放出を通じて、近隣の海景特性、外洋特性</w:t>
      </w:r>
      <w:proofErr w:type="spellEnd"/>
      <w:r>
        <w:rPr>
          <w:sz w:val="16"/>
          <w:lang w:eastAsia="ja-JP"/>
        </w:rPr>
        <w:t xml:space="preserve">、 景観特性、及び見る者に影響を及ぼす可能性がある。近海での偶発的な放出は、海岸の一時的な閉鎖を引き起こす可能性があり、これは、影響を受ける海景、外洋、景観を観賞者が体験する機会を制限することになる。偶発的放出の影響の可能性は、洋上風力プロジェク </w:t>
      </w:r>
      <w:proofErr w:type="spellStart"/>
      <w:r>
        <w:rPr>
          <w:sz w:val="16"/>
          <w:lang w:eastAsia="ja-JP"/>
        </w:rPr>
        <w:t>トの建設中及び廃止措置中に最大となり、O&amp;M中は、より低いが継続的であろう</w:t>
      </w:r>
      <w:proofErr w:type="spellEnd"/>
      <w:r>
        <w:rPr>
          <w:sz w:val="16"/>
          <w:lang w:eastAsia="ja-JP"/>
        </w:rPr>
        <w:t>。</w:t>
      </w:r>
    </w:p>
    <w:p w14:paraId="6DC12E64" w14:textId="77777777" w:rsidR="00F96F44" w:rsidRDefault="000C0857">
      <w:pPr>
        <w:pStyle w:val="2"/>
        <w:numPr>
          <w:ilvl w:val="3"/>
          <w:numId w:val="33"/>
        </w:numPr>
        <w:tabs>
          <w:tab w:val="left" w:pos="1799"/>
        </w:tabs>
        <w:spacing w:before="201"/>
      </w:pPr>
      <w:proofErr w:type="spellStart"/>
      <w:r>
        <w:rPr>
          <w:sz w:val="16"/>
        </w:rPr>
        <w:t>提案</w:t>
      </w:r>
      <w:r>
        <w:rPr>
          <w:spacing w:val="-2"/>
          <w:sz w:val="16"/>
        </w:rPr>
        <w:t>行為の</w:t>
      </w:r>
      <w:r>
        <w:rPr>
          <w:sz w:val="16"/>
        </w:rPr>
        <w:t>累積的影響</w:t>
      </w:r>
      <w:proofErr w:type="spellEnd"/>
    </w:p>
    <w:p w14:paraId="271DA87E" w14:textId="77777777" w:rsidR="00F96F44" w:rsidRDefault="000C0857">
      <w:pPr>
        <w:pStyle w:val="a3"/>
        <w:spacing w:before="199"/>
        <w:ind w:right="467"/>
        <w:rPr>
          <w:lang w:eastAsia="ja-JP"/>
        </w:rPr>
      </w:pPr>
      <w:proofErr w:type="spellStart"/>
      <w:r>
        <w:rPr>
          <w:sz w:val="16"/>
          <w:lang w:eastAsia="ja-JP"/>
        </w:rPr>
        <w:t>提案行為の累積的影響は、提案行為が他の進行中および計画中の風力活動と組み合わ</w:t>
      </w:r>
      <w:proofErr w:type="spellEnd"/>
      <w:r>
        <w:rPr>
          <w:sz w:val="16"/>
          <w:lang w:eastAsia="ja-JP"/>
        </w:rPr>
        <w:t xml:space="preserve"> </w:t>
      </w:r>
      <w:proofErr w:type="spellStart"/>
      <w:r>
        <w:rPr>
          <w:sz w:val="16"/>
          <w:lang w:eastAsia="ja-JP"/>
        </w:rPr>
        <w:t>せて受ける影響を考慮した</w:t>
      </w:r>
      <w:proofErr w:type="spellEnd"/>
      <w:r>
        <w:rPr>
          <w:sz w:val="16"/>
          <w:lang w:eastAsia="ja-JP"/>
        </w:rPr>
        <w:t>。</w:t>
      </w:r>
    </w:p>
    <w:p w14:paraId="37D5AE7C" w14:textId="77777777" w:rsidR="00F96F44" w:rsidRDefault="000C0857">
      <w:pPr>
        <w:pStyle w:val="a3"/>
        <w:ind w:right="363"/>
        <w:rPr>
          <w:lang w:eastAsia="ja-JP"/>
        </w:rPr>
      </w:pPr>
      <w:r>
        <w:rPr>
          <w:b/>
          <w:sz w:val="16"/>
          <w:lang w:eastAsia="ja-JP"/>
        </w:rPr>
        <w:t>構造物の存在：</w:t>
      </w:r>
      <w:r>
        <w:rPr>
          <w:sz w:val="16"/>
          <w:lang w:eastAsia="ja-JP"/>
        </w:rPr>
        <w:t xml:space="preserve">合理的に予見可能な環境動向に照らし合わせると、提案された行為は、2024年から2030年の間に地理的分析領域に設置される合計392基のWTG（キティホーク北とキティホーク南の両方を考慮）のうち202基に寄与すると考えられる。一つのKOPから見えるWTGの総数は、提案された行為と組み合わせて計画された活動シナリオで検討された274WTGより少ないだろう。例えば、KOP-26 マリオットバージニアビーチオーシャンフロントホテルからは約267 WTGが理論的に見え、KOP-49g </w:t>
      </w:r>
      <w:proofErr w:type="spellStart"/>
      <w:r>
        <w:rPr>
          <w:sz w:val="16"/>
          <w:lang w:eastAsia="ja-JP"/>
        </w:rPr>
        <w:t>ホエールヘッドベイ</w:t>
      </w:r>
      <w:proofErr w:type="spellEnd"/>
      <w:r>
        <w:rPr>
          <w:sz w:val="16"/>
          <w:lang w:eastAsia="ja-JP"/>
        </w:rPr>
        <w:t xml:space="preserve"> アルバコアストリートエントランスからは約92 </w:t>
      </w:r>
      <w:proofErr w:type="spellStart"/>
      <w:r>
        <w:rPr>
          <w:sz w:val="16"/>
          <w:lang w:eastAsia="ja-JP"/>
        </w:rPr>
        <w:t>WTGが理論的に見える（BOEM</w:t>
      </w:r>
      <w:proofErr w:type="spellEnd"/>
      <w:r>
        <w:rPr>
          <w:sz w:val="16"/>
          <w:lang w:eastAsia="ja-JP"/>
        </w:rPr>
        <w:t xml:space="preserve"> 2021）。</w:t>
      </w:r>
      <w:proofErr w:type="spellStart"/>
      <w:r>
        <w:rPr>
          <w:sz w:val="16"/>
          <w:lang w:eastAsia="ja-JP"/>
        </w:rPr>
        <w:t>付録</w:t>
      </w:r>
      <w:proofErr w:type="spellEnd"/>
      <w:r>
        <w:rPr>
          <w:sz w:val="16"/>
          <w:lang w:eastAsia="ja-JP"/>
        </w:rPr>
        <w:t xml:space="preserve"> </w:t>
      </w:r>
      <w:proofErr w:type="spellStart"/>
      <w:r>
        <w:rPr>
          <w:sz w:val="16"/>
          <w:lang w:eastAsia="ja-JP"/>
        </w:rPr>
        <w:t>M、付録</w:t>
      </w:r>
      <w:proofErr w:type="spellEnd"/>
      <w:r>
        <w:rPr>
          <w:sz w:val="16"/>
          <w:lang w:eastAsia="ja-JP"/>
        </w:rPr>
        <w:t xml:space="preserve"> M-2 </w:t>
      </w:r>
      <w:proofErr w:type="spellStart"/>
      <w:r>
        <w:rPr>
          <w:sz w:val="16"/>
          <w:lang w:eastAsia="ja-JP"/>
        </w:rPr>
        <w:t>は、WTG</w:t>
      </w:r>
      <w:proofErr w:type="spellEnd"/>
      <w:r>
        <w:rPr>
          <w:sz w:val="16"/>
          <w:lang w:eastAsia="ja-JP"/>
        </w:rPr>
        <w:t xml:space="preserve"> </w:t>
      </w:r>
      <w:proofErr w:type="spellStart"/>
      <w:r>
        <w:rPr>
          <w:sz w:val="16"/>
          <w:lang w:eastAsia="ja-JP"/>
        </w:rPr>
        <w:t>のシミュレーションを示している</w:t>
      </w:r>
      <w:proofErr w:type="spellEnd"/>
      <w:r>
        <w:rPr>
          <w:sz w:val="16"/>
          <w:lang w:eastAsia="ja-JP"/>
        </w:rPr>
        <w:t>。</w:t>
      </w:r>
    </w:p>
    <w:p w14:paraId="1B93942E" w14:textId="77777777" w:rsidR="00F96F44" w:rsidRDefault="00F96F44">
      <w:pPr>
        <w:pStyle w:val="a3"/>
        <w:rPr>
          <w:lang w:eastAsia="ja-JP"/>
        </w:rPr>
        <w:sectPr w:rsidR="00F96F44">
          <w:pgSz w:w="12240" w:h="15840"/>
          <w:pgMar w:top="1340" w:right="1080" w:bottom="680" w:left="1080" w:header="729" w:footer="483" w:gutter="0"/>
          <w:cols w:space="708"/>
        </w:sectPr>
      </w:pPr>
    </w:p>
    <w:p w14:paraId="07A866FB" w14:textId="77777777" w:rsidR="00F96F44" w:rsidRDefault="000C0857">
      <w:pPr>
        <w:pStyle w:val="a3"/>
        <w:spacing w:before="89"/>
        <w:ind w:left="360" w:right="467"/>
        <w:rPr>
          <w:lang w:eastAsia="ja-JP"/>
        </w:rPr>
      </w:pPr>
      <w:proofErr w:type="spellStart"/>
      <w:r>
        <w:rPr>
          <w:sz w:val="16"/>
          <w:lang w:eastAsia="ja-JP"/>
        </w:rPr>
        <w:lastRenderedPageBreak/>
        <w:t>提案された行為と、キティホーク・ウィンドノースを含む、理論上プロジェクトと同じ視界</w:t>
      </w:r>
      <w:proofErr w:type="spellEnd"/>
      <w:r>
        <w:rPr>
          <w:sz w:val="16"/>
          <w:lang w:eastAsia="ja-JP"/>
        </w:rPr>
        <w:t xml:space="preserve"> 区域内で見えるであろう他の将来の洋上風力発電プロジェクトとの組み合わせ。提案された行為と組み合わされた将来の洋上風力開発に関連する構造物の存在は、感度の </w:t>
      </w:r>
      <w:proofErr w:type="spellStart"/>
      <w:r>
        <w:rPr>
          <w:sz w:val="16"/>
          <w:lang w:eastAsia="ja-JP"/>
        </w:rPr>
        <w:t>高い陸上の受け手からシミュレーションされたように、中程度の海景特性、外洋特性</w:t>
      </w:r>
      <w:proofErr w:type="spellEnd"/>
      <w:r>
        <w:rPr>
          <w:sz w:val="16"/>
          <w:lang w:eastAsia="ja-JP"/>
        </w:rPr>
        <w:t xml:space="preserve">、 景観特性、及び観賞者の体験にインパクトを与える（付録M、添付資料M-2）。外洋の特性は、約2030年までに、以前は未開発であった海から、支配的な風力発電所 </w:t>
      </w:r>
      <w:proofErr w:type="spellStart"/>
      <w:r>
        <w:rPr>
          <w:sz w:val="16"/>
          <w:lang w:eastAsia="ja-JP"/>
        </w:rPr>
        <w:t>の特性へと、その特徴と特性が中程度のレベルで変化する</w:t>
      </w:r>
      <w:proofErr w:type="spellEnd"/>
      <w:r>
        <w:rPr>
          <w:sz w:val="16"/>
          <w:lang w:eastAsia="ja-JP"/>
        </w:rPr>
        <w:t>。</w:t>
      </w:r>
    </w:p>
    <w:p w14:paraId="62835C7C" w14:textId="77777777" w:rsidR="00F96F44" w:rsidRDefault="000C0857">
      <w:pPr>
        <w:pStyle w:val="a3"/>
        <w:ind w:right="467"/>
        <w:rPr>
          <w:lang w:eastAsia="ja-JP"/>
        </w:rPr>
      </w:pPr>
      <w:r>
        <w:rPr>
          <w:b/>
          <w:sz w:val="16"/>
          <w:lang w:eastAsia="ja-JP"/>
        </w:rPr>
        <w:t>光：</w:t>
      </w:r>
      <w:r>
        <w:rPr>
          <w:sz w:val="16"/>
          <w:lang w:eastAsia="ja-JP"/>
        </w:rPr>
        <w:t xml:space="preserve">合理的に予測可能な環境傾向を考慮すると、提案行為を含む最大2つの洋上風力発電プロ ジェクトにおいて、船舶の夜間照明が活動する可能性がある。提案された行為と他の将来の洋上風力開発との組み合わせによる夜間の船舶照明 </w:t>
      </w:r>
      <w:proofErr w:type="spellStart"/>
      <w:r>
        <w:rPr>
          <w:sz w:val="16"/>
          <w:lang w:eastAsia="ja-JP"/>
        </w:rPr>
        <w:t>は、海景特性、外洋特性、夜間の観賞体験、及び価値ある景観に中程度の影響を及ぼすであ</w:t>
      </w:r>
      <w:proofErr w:type="spellEnd"/>
      <w:r>
        <w:rPr>
          <w:sz w:val="16"/>
          <w:lang w:eastAsia="ja-JP"/>
        </w:rPr>
        <w:t xml:space="preserve"> </w:t>
      </w:r>
      <w:proofErr w:type="spellStart"/>
      <w:r>
        <w:rPr>
          <w:sz w:val="16"/>
          <w:lang w:eastAsia="ja-JP"/>
        </w:rPr>
        <w:t>ろう。このインパクトは、建設中及び廃止措置中は局地的で短期的であり、O&amp;M中は断続的で長期的である</w:t>
      </w:r>
      <w:proofErr w:type="spellEnd"/>
      <w:r>
        <w:rPr>
          <w:sz w:val="16"/>
          <w:lang w:eastAsia="ja-JP"/>
        </w:rPr>
        <w:t>。</w:t>
      </w:r>
    </w:p>
    <w:p w14:paraId="647FEED1" w14:textId="77777777" w:rsidR="00F96F44" w:rsidRDefault="000C0857">
      <w:pPr>
        <w:pStyle w:val="a3"/>
        <w:spacing w:before="201"/>
        <w:ind w:right="328"/>
        <w:rPr>
          <w:lang w:eastAsia="ja-JP"/>
        </w:rPr>
      </w:pPr>
      <w:proofErr w:type="spellStart"/>
      <w:r>
        <w:rPr>
          <w:sz w:val="16"/>
          <w:lang w:eastAsia="ja-JP"/>
        </w:rPr>
        <w:t>合理的に予見可能な環境傾向を考慮すると、FAA危険照明システムは、提案され</w:t>
      </w:r>
      <w:proofErr w:type="spellEnd"/>
      <w:r>
        <w:rPr>
          <w:sz w:val="16"/>
          <w:lang w:eastAsia="ja-JP"/>
        </w:rPr>
        <w:t xml:space="preserve"> た行為および他の将来の洋上風力開発を含め、最大392基のWTGのO&amp;M期間中使用され </w:t>
      </w:r>
      <w:proofErr w:type="spellStart"/>
      <w:r>
        <w:rPr>
          <w:sz w:val="16"/>
          <w:lang w:eastAsia="ja-JP"/>
        </w:rPr>
        <w:t>ることになる。これらのWTG及び関連するFAA危険照明（障害物照明）の累積的影響は</w:t>
      </w:r>
      <w:proofErr w:type="spellEnd"/>
      <w:r>
        <w:rPr>
          <w:sz w:val="16"/>
          <w:lang w:eastAsia="ja-JP"/>
        </w:rPr>
        <w:t xml:space="preserve">、 </w:t>
      </w:r>
      <w:proofErr w:type="spellStart"/>
      <w:r>
        <w:rPr>
          <w:sz w:val="16"/>
          <w:lang w:eastAsia="ja-JP"/>
        </w:rPr>
        <w:t>視聴者の距離及び視角に基づき、障害物がないと仮定した場合、陸上及び海上の影響を受け</w:t>
      </w:r>
      <w:proofErr w:type="spellEnd"/>
      <w:r>
        <w:rPr>
          <w:sz w:val="16"/>
          <w:lang w:eastAsia="ja-JP"/>
        </w:rPr>
        <w:t xml:space="preserve"> </w:t>
      </w:r>
      <w:proofErr w:type="spellStart"/>
      <w:r>
        <w:rPr>
          <w:sz w:val="16"/>
          <w:lang w:eastAsia="ja-JP"/>
        </w:rPr>
        <w:t>やすい場所に長期的なインパクトをもたらすであろう。霞や霧のような大気及び環境要因は、影響を受けやすい観</w:t>
      </w:r>
      <w:proofErr w:type="spellEnd"/>
      <w:r>
        <w:rPr>
          <w:sz w:val="16"/>
          <w:lang w:eastAsia="ja-JP"/>
        </w:rPr>
        <w:t xml:space="preserve"> </w:t>
      </w:r>
      <w:proofErr w:type="spellStart"/>
      <w:r>
        <w:rPr>
          <w:sz w:val="16"/>
          <w:lang w:eastAsia="ja-JP"/>
        </w:rPr>
        <w:t>測場所からの視認性及び危険照明の認知に影響を及ぼす</w:t>
      </w:r>
      <w:proofErr w:type="spellEnd"/>
      <w:r>
        <w:rPr>
          <w:spacing w:val="-2"/>
          <w:sz w:val="16"/>
          <w:lang w:eastAsia="ja-JP"/>
        </w:rPr>
        <w:t>。</w:t>
      </w:r>
    </w:p>
    <w:p w14:paraId="1AF9A5BD" w14:textId="77777777" w:rsidR="00F96F44" w:rsidRDefault="000C0857">
      <w:pPr>
        <w:pStyle w:val="a3"/>
        <w:spacing w:before="199"/>
        <w:ind w:right="308"/>
        <w:rPr>
          <w:lang w:eastAsia="ja-JP"/>
        </w:rPr>
      </w:pPr>
      <w:proofErr w:type="spellStart"/>
      <w:r>
        <w:rPr>
          <w:sz w:val="16"/>
          <w:lang w:eastAsia="ja-JP"/>
        </w:rPr>
        <w:t>他の将来の洋上風力プロジェク</w:t>
      </w:r>
      <w:proofErr w:type="spellEnd"/>
      <w:r>
        <w:rPr>
          <w:sz w:val="16"/>
          <w:lang w:eastAsia="ja-JP"/>
        </w:rPr>
        <w:t xml:space="preserve"> </w:t>
      </w:r>
      <w:proofErr w:type="spellStart"/>
      <w:r>
        <w:rPr>
          <w:sz w:val="16"/>
          <w:lang w:eastAsia="ja-JP"/>
        </w:rPr>
        <w:t>トがどの程度</w:t>
      </w:r>
      <w:proofErr w:type="spellEnd"/>
      <w:r>
        <w:rPr>
          <w:sz w:val="16"/>
          <w:lang w:eastAsia="ja-JP"/>
        </w:rPr>
        <w:t xml:space="preserve"> ADLS </w:t>
      </w:r>
      <w:proofErr w:type="spellStart"/>
      <w:r>
        <w:rPr>
          <w:sz w:val="16"/>
          <w:lang w:eastAsia="ja-JP"/>
        </w:rPr>
        <w:t>を実施するかは不明である。照明による累積的影響は、地理的分析領域内の全ての将来の洋上風力プロジェク</w:t>
      </w:r>
      <w:proofErr w:type="spellEnd"/>
      <w:r>
        <w:rPr>
          <w:sz w:val="16"/>
          <w:lang w:eastAsia="ja-JP"/>
        </w:rPr>
        <w:t xml:space="preserve"> </w:t>
      </w:r>
      <w:proofErr w:type="spellStart"/>
      <w:r>
        <w:rPr>
          <w:sz w:val="16"/>
          <w:lang w:eastAsia="ja-JP"/>
        </w:rPr>
        <w:t>トにおいて</w:t>
      </w:r>
      <w:proofErr w:type="spellEnd"/>
      <w:r>
        <w:rPr>
          <w:sz w:val="16"/>
          <w:lang w:eastAsia="ja-JP"/>
        </w:rPr>
        <w:t xml:space="preserve"> ADLS </w:t>
      </w:r>
      <w:proofErr w:type="spellStart"/>
      <w:r>
        <w:rPr>
          <w:sz w:val="16"/>
          <w:lang w:eastAsia="ja-JP"/>
        </w:rPr>
        <w:t>が実施される場合には減少し、他のプロジェクトが</w:t>
      </w:r>
      <w:proofErr w:type="spellEnd"/>
      <w:r>
        <w:rPr>
          <w:sz w:val="16"/>
          <w:lang w:eastAsia="ja-JP"/>
        </w:rPr>
        <w:t xml:space="preserve"> ADLS </w:t>
      </w:r>
      <w:proofErr w:type="spellStart"/>
      <w:r>
        <w:rPr>
          <w:sz w:val="16"/>
          <w:lang w:eastAsia="ja-JP"/>
        </w:rPr>
        <w:t>の使用を確約しな</w:t>
      </w:r>
      <w:proofErr w:type="spellEnd"/>
      <w:r>
        <w:rPr>
          <w:sz w:val="16"/>
          <w:lang w:eastAsia="ja-JP"/>
        </w:rPr>
        <w:t xml:space="preserve"> </w:t>
      </w:r>
      <w:proofErr w:type="spellStart"/>
      <w:r>
        <w:rPr>
          <w:sz w:val="16"/>
          <w:lang w:eastAsia="ja-JP"/>
        </w:rPr>
        <w:t>い場合には、より不利になるであろう。霞や霧のような大気及び環境要因は、感度の高い視認場所からの視認性及び危険照明の</w:t>
      </w:r>
      <w:proofErr w:type="spellEnd"/>
      <w:r>
        <w:rPr>
          <w:sz w:val="16"/>
          <w:lang w:eastAsia="ja-JP"/>
        </w:rPr>
        <w:t xml:space="preserve"> </w:t>
      </w:r>
      <w:proofErr w:type="spellStart"/>
      <w:r>
        <w:rPr>
          <w:sz w:val="16"/>
          <w:lang w:eastAsia="ja-JP"/>
        </w:rPr>
        <w:t>認識に影響を及ぼすであろう。将来の各洋上風力発電プロジェクトはまた、USCG</w:t>
      </w:r>
      <w:proofErr w:type="spellEnd"/>
      <w:r>
        <w:rPr>
          <w:sz w:val="16"/>
          <w:lang w:eastAsia="ja-JP"/>
        </w:rPr>
        <w:t xml:space="preserve"> </w:t>
      </w:r>
      <w:proofErr w:type="spellStart"/>
      <w:r>
        <w:rPr>
          <w:sz w:val="16"/>
          <w:lang w:eastAsia="ja-JP"/>
        </w:rPr>
        <w:t>及び労働安全衛生局の照明基準に従って照明・標示される少なくとも一つの</w:t>
      </w:r>
      <w:proofErr w:type="spellEnd"/>
      <w:r>
        <w:rPr>
          <w:sz w:val="16"/>
          <w:lang w:eastAsia="ja-JP"/>
        </w:rPr>
        <w:t xml:space="preserve"> OSS </w:t>
      </w:r>
      <w:proofErr w:type="spellStart"/>
      <w:r>
        <w:rPr>
          <w:sz w:val="16"/>
          <w:lang w:eastAsia="ja-JP"/>
        </w:rPr>
        <w:t>を有するであろう</w:t>
      </w:r>
      <w:proofErr w:type="spellEnd"/>
      <w:r>
        <w:rPr>
          <w:sz w:val="16"/>
          <w:lang w:eastAsia="ja-JP"/>
        </w:rPr>
        <w:t>。</w:t>
      </w:r>
    </w:p>
    <w:p w14:paraId="76580705" w14:textId="77777777" w:rsidR="00F96F44" w:rsidRDefault="000C0857">
      <w:pPr>
        <w:pStyle w:val="a3"/>
        <w:ind w:right="399"/>
        <w:rPr>
          <w:lang w:eastAsia="ja-JP"/>
        </w:rPr>
      </w:pPr>
      <w:proofErr w:type="spellStart"/>
      <w:r>
        <w:rPr>
          <w:sz w:val="16"/>
          <w:lang w:eastAsia="ja-JP"/>
        </w:rPr>
        <w:t>視覚的に影響を受けやすい鑑賞場所からの距離が様々であること、及びADLSの採用が未知</w:t>
      </w:r>
      <w:proofErr w:type="spellEnd"/>
      <w:r>
        <w:rPr>
          <w:sz w:val="16"/>
          <w:lang w:eastAsia="ja-JP"/>
        </w:rPr>
        <w:t xml:space="preserve"> </w:t>
      </w:r>
      <w:proofErr w:type="spellStart"/>
      <w:r>
        <w:rPr>
          <w:sz w:val="16"/>
          <w:lang w:eastAsia="ja-JP"/>
        </w:rPr>
        <w:t>であることから、提案行為と組み合わせて合理的に予測可能な他の洋上風力発電プロジェク</w:t>
      </w:r>
      <w:proofErr w:type="spellEnd"/>
      <w:r>
        <w:rPr>
          <w:sz w:val="16"/>
          <w:lang w:eastAsia="ja-JP"/>
        </w:rPr>
        <w:t xml:space="preserve"> </w:t>
      </w:r>
      <w:proofErr w:type="spellStart"/>
      <w:r>
        <w:rPr>
          <w:sz w:val="16"/>
          <w:lang w:eastAsia="ja-JP"/>
        </w:rPr>
        <w:t>トは、視覚的に影響を受けやすい鑑賞場所に対して、中程度から大きな長期的累積的影響を有す</w:t>
      </w:r>
      <w:proofErr w:type="spellEnd"/>
      <w:r>
        <w:rPr>
          <w:sz w:val="16"/>
          <w:lang w:eastAsia="ja-JP"/>
        </w:rPr>
        <w:t xml:space="preserve"> </w:t>
      </w:r>
      <w:proofErr w:type="spellStart"/>
      <w:r>
        <w:rPr>
          <w:sz w:val="16"/>
          <w:lang w:eastAsia="ja-JP"/>
        </w:rPr>
        <w:t>るであろう</w:t>
      </w:r>
      <w:proofErr w:type="spellEnd"/>
      <w:r>
        <w:rPr>
          <w:sz w:val="16"/>
          <w:lang w:eastAsia="ja-JP"/>
        </w:rPr>
        <w:t>。</w:t>
      </w:r>
    </w:p>
    <w:p w14:paraId="2A122FF9" w14:textId="77777777" w:rsidR="00F96F44" w:rsidRDefault="000C0857">
      <w:pPr>
        <w:pStyle w:val="a3"/>
        <w:ind w:right="467"/>
        <w:rPr>
          <w:lang w:eastAsia="ja-JP"/>
        </w:rPr>
      </w:pPr>
      <w:proofErr w:type="spellStart"/>
      <w:r>
        <w:rPr>
          <w:b/>
          <w:sz w:val="16"/>
          <w:lang w:eastAsia="ja-JP"/>
        </w:rPr>
        <w:t>交通量（船舶</w:t>
      </w:r>
      <w:proofErr w:type="spellEnd"/>
      <w:r>
        <w:rPr>
          <w:b/>
          <w:sz w:val="16"/>
          <w:lang w:eastAsia="ja-JP"/>
        </w:rPr>
        <w:t>）：</w:t>
      </w:r>
      <w:proofErr w:type="spellStart"/>
      <w:r>
        <w:rPr>
          <w:sz w:val="16"/>
          <w:lang w:eastAsia="ja-JP"/>
        </w:rPr>
        <w:t>船舶交通（船舶</w:t>
      </w:r>
      <w:proofErr w:type="spellEnd"/>
      <w:r>
        <w:rPr>
          <w:sz w:val="16"/>
          <w:lang w:eastAsia="ja-JP"/>
        </w:rPr>
        <w:t>）：</w:t>
      </w:r>
      <w:proofErr w:type="spellStart"/>
      <w:r>
        <w:rPr>
          <w:sz w:val="16"/>
          <w:lang w:eastAsia="ja-JP"/>
        </w:rPr>
        <w:t>合理的に予見可能な環境傾向を考慮すると、将来の洋上風力プロジェク</w:t>
      </w:r>
      <w:proofErr w:type="spellEnd"/>
      <w:r>
        <w:rPr>
          <w:sz w:val="16"/>
          <w:lang w:eastAsia="ja-JP"/>
        </w:rPr>
        <w:t xml:space="preserve"> </w:t>
      </w:r>
      <w:proofErr w:type="spellStart"/>
      <w:r>
        <w:rPr>
          <w:sz w:val="16"/>
          <w:lang w:eastAsia="ja-JP"/>
        </w:rPr>
        <w:t>トの建設、O&amp;M、及び廃止措置は、提案行為が単独で発生させる交通量以上に、地理的分</w:t>
      </w:r>
      <w:proofErr w:type="spellEnd"/>
      <w:r>
        <w:rPr>
          <w:sz w:val="16"/>
          <w:lang w:eastAsia="ja-JP"/>
        </w:rPr>
        <w:t xml:space="preserve"> </w:t>
      </w:r>
      <w:proofErr w:type="spellStart"/>
      <w:r>
        <w:rPr>
          <w:sz w:val="16"/>
          <w:lang w:eastAsia="ja-JP"/>
        </w:rPr>
        <w:t>析領域における船舶交通量を増加させるであろう</w:t>
      </w:r>
      <w:proofErr w:type="spellEnd"/>
      <w:r>
        <w:rPr>
          <w:sz w:val="16"/>
          <w:lang w:eastAsia="ja-JP"/>
        </w:rPr>
        <w:t>。</w:t>
      </w:r>
    </w:p>
    <w:p w14:paraId="16C71F54" w14:textId="77777777" w:rsidR="00F96F44" w:rsidRDefault="000C0857">
      <w:pPr>
        <w:pStyle w:val="a3"/>
        <w:spacing w:before="201"/>
        <w:ind w:right="284"/>
        <w:rPr>
          <w:lang w:eastAsia="ja-JP"/>
        </w:rPr>
      </w:pPr>
      <w:proofErr w:type="spellStart"/>
      <w:r>
        <w:rPr>
          <w:b/>
          <w:sz w:val="16"/>
          <w:lang w:eastAsia="ja-JP"/>
        </w:rPr>
        <w:t>土地の撹乱：</w:t>
      </w:r>
      <w:r>
        <w:rPr>
          <w:sz w:val="16"/>
          <w:lang w:eastAsia="ja-JP"/>
        </w:rPr>
        <w:t>影響の正確な程度は、将来の洋上風力エネルギープロジェ</w:t>
      </w:r>
      <w:proofErr w:type="spellEnd"/>
      <w:r>
        <w:rPr>
          <w:sz w:val="16"/>
          <w:lang w:eastAsia="ja-JP"/>
        </w:rPr>
        <w:t xml:space="preserve"> </w:t>
      </w:r>
      <w:proofErr w:type="spellStart"/>
      <w:r>
        <w:rPr>
          <w:sz w:val="16"/>
          <w:lang w:eastAsia="ja-JP"/>
        </w:rPr>
        <w:t>クトのプロジェクトインフラの位置に依存するであろうが、提案行為と他の将来の洋上風力開発との組み合</w:t>
      </w:r>
      <w:proofErr w:type="spellEnd"/>
      <w:r>
        <w:rPr>
          <w:sz w:val="16"/>
          <w:lang w:eastAsia="ja-JP"/>
        </w:rPr>
        <w:t xml:space="preserve"> </w:t>
      </w:r>
      <w:proofErr w:type="spellStart"/>
      <w:r>
        <w:rPr>
          <w:sz w:val="16"/>
          <w:lang w:eastAsia="ja-JP"/>
        </w:rPr>
        <w:t>わせは、一般に、建設中またはO&amp;M中に、土地攪乱により、景観・視覚資源に局所的かつ</w:t>
      </w:r>
      <w:proofErr w:type="spellEnd"/>
      <w:r>
        <w:rPr>
          <w:sz w:val="16"/>
          <w:lang w:eastAsia="ja-JP"/>
        </w:rPr>
        <w:t xml:space="preserve"> </w:t>
      </w:r>
      <w:proofErr w:type="spellStart"/>
      <w:r>
        <w:rPr>
          <w:sz w:val="16"/>
          <w:lang w:eastAsia="ja-JP"/>
        </w:rPr>
        <w:t>短期的な影響を及ぼすであろう</w:t>
      </w:r>
      <w:proofErr w:type="spellEnd"/>
      <w:r>
        <w:rPr>
          <w:sz w:val="16"/>
          <w:lang w:eastAsia="ja-JP"/>
        </w:rPr>
        <w:t>。</w:t>
      </w:r>
    </w:p>
    <w:p w14:paraId="70099202" w14:textId="77777777" w:rsidR="00F96F44" w:rsidRDefault="000C0857">
      <w:pPr>
        <w:pStyle w:val="a3"/>
        <w:spacing w:before="199"/>
        <w:rPr>
          <w:lang w:eastAsia="ja-JP"/>
        </w:rPr>
      </w:pPr>
      <w:r>
        <w:rPr>
          <w:b/>
          <w:sz w:val="16"/>
          <w:lang w:eastAsia="ja-JP"/>
        </w:rPr>
        <w:t>事故による放出：</w:t>
      </w:r>
      <w:r>
        <w:rPr>
          <w:sz w:val="16"/>
          <w:lang w:eastAsia="ja-JP"/>
        </w:rPr>
        <w:t>提案された行為は、洋上風力発電を含む、進行中及び計画中の活動による景観・視覚資源への複合影響に寄与するであろうが、その影響は中程度であろう。</w:t>
      </w:r>
    </w:p>
    <w:p w14:paraId="3A335548" w14:textId="77777777" w:rsidR="00F96F44" w:rsidRDefault="000C0857">
      <w:pPr>
        <w:pStyle w:val="2"/>
        <w:numPr>
          <w:ilvl w:val="3"/>
          <w:numId w:val="33"/>
        </w:numPr>
        <w:tabs>
          <w:tab w:val="left" w:pos="1799"/>
        </w:tabs>
        <w:spacing w:before="201"/>
      </w:pPr>
      <w:proofErr w:type="spellStart"/>
      <w:r>
        <w:rPr>
          <w:spacing w:val="-2"/>
          <w:sz w:val="16"/>
        </w:rPr>
        <w:t>結論</w:t>
      </w:r>
      <w:proofErr w:type="spellEnd"/>
    </w:p>
    <w:p w14:paraId="5E5B7D0D" w14:textId="77777777" w:rsidR="00F96F44" w:rsidRDefault="000C0857">
      <w:pPr>
        <w:pStyle w:val="a3"/>
        <w:spacing w:before="199"/>
        <w:ind w:right="305"/>
        <w:rPr>
          <w:lang w:eastAsia="ja-JP"/>
        </w:rPr>
      </w:pPr>
      <w:r>
        <w:rPr>
          <w:b/>
          <w:sz w:val="16"/>
          <w:lang w:eastAsia="ja-JP"/>
        </w:rPr>
        <w:t>提案行為のインパクト。</w:t>
      </w:r>
      <w:r>
        <w:rPr>
          <w:sz w:val="16"/>
          <w:lang w:eastAsia="ja-JP"/>
        </w:rPr>
        <w:t>海景特性単位、外洋特性単位、景観特性単位、および視聴者の体験は、建設中、維持管理中、および廃止時に、プロジェクトの特徴、適用距離、水平および垂直FOVの範囲、視界の縁取りまたは前景の介在、および形態、線、色、質感のコントラスト、変化の規模、および、景観特性単位によって影響を受ける。</w:t>
      </w:r>
    </w:p>
    <w:p w14:paraId="76D94A04" w14:textId="77777777" w:rsidR="00F96F44" w:rsidRDefault="00F96F44">
      <w:pPr>
        <w:pStyle w:val="a3"/>
        <w:rPr>
          <w:lang w:eastAsia="ja-JP"/>
        </w:rPr>
        <w:sectPr w:rsidR="00F96F44">
          <w:pgSz w:w="12240" w:h="15840"/>
          <w:pgMar w:top="1340" w:right="1080" w:bottom="680" w:left="1080" w:header="729" w:footer="483" w:gutter="0"/>
          <w:cols w:space="708"/>
        </w:sectPr>
      </w:pPr>
    </w:p>
    <w:p w14:paraId="08F963AF" w14:textId="77777777" w:rsidR="00F96F44" w:rsidRDefault="000C0857">
      <w:pPr>
        <w:pStyle w:val="a3"/>
        <w:spacing w:before="89"/>
        <w:ind w:right="284"/>
        <w:rPr>
          <w:lang w:eastAsia="ja-JP"/>
        </w:rPr>
      </w:pPr>
      <w:proofErr w:type="spellStart"/>
      <w:r>
        <w:rPr>
          <w:sz w:val="16"/>
          <w:lang w:eastAsia="ja-JP"/>
        </w:rPr>
        <w:lastRenderedPageBreak/>
        <w:t>顕著である。これらの評価は付録Mに記</w:t>
      </w:r>
      <w:proofErr w:type="spellEnd"/>
      <w:r>
        <w:rPr>
          <w:sz w:val="16"/>
          <w:lang w:eastAsia="ja-JP"/>
        </w:rPr>
        <w:t xml:space="preserve"> </w:t>
      </w:r>
      <w:proofErr w:type="spellStart"/>
      <w:r>
        <w:rPr>
          <w:sz w:val="16"/>
          <w:lang w:eastAsia="ja-JP"/>
        </w:rPr>
        <w:t>載されている。プロジェクトの廃止措置によるエフェクトは、建設によるエ</w:t>
      </w:r>
      <w:proofErr w:type="spellEnd"/>
      <w:r>
        <w:rPr>
          <w:sz w:val="16"/>
          <w:lang w:eastAsia="ja-JP"/>
        </w:rPr>
        <w:t xml:space="preserve"> </w:t>
      </w:r>
      <w:proofErr w:type="spellStart"/>
      <w:r>
        <w:rPr>
          <w:sz w:val="16"/>
          <w:lang w:eastAsia="ja-JP"/>
        </w:rPr>
        <w:t>フェクトと同様である。距離、広範なFOV、強いコントラスト、大規模変化、視覚的顕著性、および主に未</w:t>
      </w:r>
      <w:proofErr w:type="spellEnd"/>
      <w:r>
        <w:rPr>
          <w:sz w:val="16"/>
          <w:lang w:eastAsia="ja-JP"/>
        </w:rPr>
        <w:t xml:space="preserve"> </w:t>
      </w:r>
      <w:proofErr w:type="spellStart"/>
      <w:r>
        <w:rPr>
          <w:sz w:val="16"/>
          <w:lang w:eastAsia="ja-JP"/>
        </w:rPr>
        <w:t>開発の海洋景観により、提案された行為は、外洋の特徴的な単位、および観</w:t>
      </w:r>
      <w:proofErr w:type="spellEnd"/>
      <w:r>
        <w:rPr>
          <w:sz w:val="16"/>
          <w:lang w:eastAsia="ja-JP"/>
        </w:rPr>
        <w:t xml:space="preserve"> 光者のボートやクルーズ船の体験に</w:t>
      </w:r>
      <w:r>
        <w:rPr>
          <w:b/>
          <w:sz w:val="16"/>
          <w:lang w:eastAsia="ja-JP"/>
        </w:rPr>
        <w:t>大きな</w:t>
      </w:r>
      <w:r>
        <w:rPr>
          <w:sz w:val="16"/>
          <w:lang w:eastAsia="ja-JP"/>
        </w:rPr>
        <w:t xml:space="preserve">影響を及ぼす。眺望距離（付録Mの影響範囲の議論）、中程度のFOV、中程度及び弱程度の視覚的コントラス </w:t>
      </w:r>
      <w:proofErr w:type="spellStart"/>
      <w:r>
        <w:rPr>
          <w:sz w:val="16"/>
          <w:lang w:eastAsia="ja-JP"/>
        </w:rPr>
        <w:t>ト、晴天条件、夜間のADLSの作動により、高感度及び中感度の海景及び景観特性単位、並びに</w:t>
      </w:r>
      <w:proofErr w:type="spellEnd"/>
      <w:r>
        <w:rPr>
          <w:sz w:val="16"/>
          <w:lang w:eastAsia="ja-JP"/>
        </w:rPr>
        <w:t xml:space="preserve"> 視聴者の体験に対する提案された行為の影響は、</w:t>
      </w:r>
      <w:r>
        <w:rPr>
          <w:b/>
          <w:sz w:val="16"/>
          <w:lang w:eastAsia="ja-JP"/>
        </w:rPr>
        <w:t>中</w:t>
      </w:r>
      <w:r>
        <w:rPr>
          <w:sz w:val="16"/>
          <w:lang w:eastAsia="ja-JP"/>
        </w:rPr>
        <w:t>程度から</w:t>
      </w:r>
      <w:r>
        <w:rPr>
          <w:b/>
          <w:sz w:val="16"/>
          <w:lang w:eastAsia="ja-JP"/>
        </w:rPr>
        <w:t>無視できる程度</w:t>
      </w:r>
      <w:r>
        <w:rPr>
          <w:sz w:val="16"/>
          <w:lang w:eastAsia="ja-JP"/>
        </w:rPr>
        <w:t xml:space="preserve">であろう。日中の洋上WTGとOSSの存在、および夜間の照明により、海洋景観の認識は、 </w:t>
      </w:r>
      <w:proofErr w:type="spellStart"/>
      <w:r>
        <w:rPr>
          <w:sz w:val="16"/>
          <w:lang w:eastAsia="ja-JP"/>
        </w:rPr>
        <w:t>自然で未開発のものから、WTGとOSSを特徴とする開発された風力エネルギー変</w:t>
      </w:r>
      <w:proofErr w:type="spellEnd"/>
      <w:r>
        <w:rPr>
          <w:sz w:val="16"/>
          <w:lang w:eastAsia="ja-JP"/>
        </w:rPr>
        <w:t xml:space="preserve"> </w:t>
      </w:r>
      <w:proofErr w:type="spellStart"/>
      <w:r>
        <w:rPr>
          <w:sz w:val="16"/>
          <w:lang w:eastAsia="ja-JP"/>
        </w:rPr>
        <w:t>化する。晴天の場合、WTGは海岸線からの眺望において避けることのできない存在となり、海</w:t>
      </w:r>
      <w:proofErr w:type="spellEnd"/>
      <w:r>
        <w:rPr>
          <w:sz w:val="16"/>
          <w:lang w:eastAsia="ja-JP"/>
        </w:rPr>
        <w:t xml:space="preserve"> </w:t>
      </w:r>
      <w:proofErr w:type="spellStart"/>
      <w:r>
        <w:rPr>
          <w:sz w:val="16"/>
          <w:lang w:eastAsia="ja-JP"/>
        </w:rPr>
        <w:t>景の特徴や景観の特徴に対するエフェクトは</w:t>
      </w:r>
      <w:r>
        <w:rPr>
          <w:b/>
          <w:sz w:val="16"/>
          <w:lang w:eastAsia="ja-JP"/>
        </w:rPr>
        <w:t>中</w:t>
      </w:r>
      <w:r>
        <w:rPr>
          <w:sz w:val="16"/>
          <w:lang w:eastAsia="ja-JP"/>
        </w:rPr>
        <w:t>程度から</w:t>
      </w:r>
      <w:r>
        <w:rPr>
          <w:b/>
          <w:sz w:val="16"/>
          <w:lang w:eastAsia="ja-JP"/>
        </w:rPr>
        <w:t>軽微なものとなる</w:t>
      </w:r>
      <w:proofErr w:type="spellEnd"/>
      <w:r>
        <w:rPr>
          <w:sz w:val="16"/>
          <w:lang w:eastAsia="ja-JP"/>
        </w:rPr>
        <w:t>。</w:t>
      </w:r>
    </w:p>
    <w:p w14:paraId="6271D729" w14:textId="77777777" w:rsidR="00F96F44" w:rsidRDefault="000C0857">
      <w:pPr>
        <w:pStyle w:val="a3"/>
        <w:ind w:left="358" w:right="284"/>
        <w:rPr>
          <w:lang w:eastAsia="ja-JP"/>
        </w:rPr>
      </w:pPr>
      <w:proofErr w:type="spellStart"/>
      <w:r>
        <w:rPr>
          <w:sz w:val="16"/>
          <w:lang w:eastAsia="ja-JP"/>
        </w:rPr>
        <w:t>陸上では、上陸地点及び陸上輸出ケーブルの建設中及び廃止時に、一時的な</w:t>
      </w:r>
      <w:r>
        <w:rPr>
          <w:b/>
          <w:sz w:val="16"/>
          <w:lang w:eastAsia="ja-JP"/>
        </w:rPr>
        <w:t>中程度の</w:t>
      </w:r>
      <w:proofErr w:type="spellEnd"/>
      <w:r>
        <w:rPr>
          <w:b/>
          <w:sz w:val="16"/>
          <w:lang w:eastAsia="ja-JP"/>
        </w:rPr>
        <w:t xml:space="preserve"> </w:t>
      </w:r>
      <w:proofErr w:type="spellStart"/>
      <w:r>
        <w:rPr>
          <w:sz w:val="16"/>
          <w:lang w:eastAsia="ja-JP"/>
        </w:rPr>
        <w:t>影響が発生する可能性がある。O&amp;M活動中のエフェクトは、一時的な車両や人員の出入りを伴うが、</w:t>
      </w:r>
      <w:r>
        <w:rPr>
          <w:b/>
          <w:sz w:val="16"/>
          <w:lang w:eastAsia="ja-JP"/>
        </w:rPr>
        <w:t>無視</w:t>
      </w:r>
      <w:proofErr w:type="spellEnd"/>
      <w:r>
        <w:rPr>
          <w:b/>
          <w:sz w:val="16"/>
          <w:lang w:eastAsia="ja-JP"/>
        </w:rPr>
        <w:t xml:space="preserve"> </w:t>
      </w:r>
      <w:proofErr w:type="spellStart"/>
      <w:r>
        <w:rPr>
          <w:b/>
          <w:sz w:val="16"/>
          <w:lang w:eastAsia="ja-JP"/>
        </w:rPr>
        <w:t>できる程度で</w:t>
      </w:r>
      <w:r>
        <w:rPr>
          <w:sz w:val="16"/>
          <w:lang w:eastAsia="ja-JP"/>
        </w:rPr>
        <w:t>あろう。陸上変電所用地の周囲の産業要素、用地と周囲の景観との間の強い視覚的コ</w:t>
      </w:r>
      <w:proofErr w:type="spellEnd"/>
      <w:r>
        <w:rPr>
          <w:sz w:val="16"/>
          <w:lang w:eastAsia="ja-JP"/>
        </w:rPr>
        <w:t xml:space="preserve"> ントラスト、および変化の、KOPsから見て、大から</w:t>
      </w:r>
      <w:r>
        <w:rPr>
          <w:b/>
          <w:sz w:val="16"/>
          <w:lang w:eastAsia="ja-JP"/>
        </w:rPr>
        <w:t>中程度</w:t>
      </w:r>
      <w:r>
        <w:rPr>
          <w:sz w:val="16"/>
          <w:lang w:eastAsia="ja-JP"/>
        </w:rPr>
        <w:t>である。街路の景観を遮蔽するための植生遮蔽、光害を減らすための照明設計、陸上変電所と交換所の色彩処理などを取り入れることで、視覚的インパクトを減らすことができるだろう。送電線が既存の送電コリドーに併設される場合、そのインパクトは</w:t>
      </w:r>
      <w:r>
        <w:rPr>
          <w:b/>
          <w:sz w:val="16"/>
          <w:lang w:eastAsia="ja-JP"/>
        </w:rPr>
        <w:t>中</w:t>
      </w:r>
      <w:r>
        <w:rPr>
          <w:sz w:val="16"/>
          <w:lang w:eastAsia="ja-JP"/>
        </w:rPr>
        <w:t>程度である。</w:t>
      </w:r>
    </w:p>
    <w:p w14:paraId="44582EA3" w14:textId="77777777" w:rsidR="00F96F44" w:rsidRDefault="000C0857">
      <w:pPr>
        <w:pStyle w:val="a3"/>
        <w:spacing w:before="1"/>
        <w:ind w:left="358" w:right="387"/>
        <w:rPr>
          <w:lang w:eastAsia="ja-JP"/>
        </w:rPr>
      </w:pPr>
      <w:proofErr w:type="spellStart"/>
      <w:r>
        <w:rPr>
          <w:sz w:val="16"/>
          <w:lang w:eastAsia="ja-JP"/>
        </w:rPr>
        <w:t>景観・視覚インパクトは</w:t>
      </w:r>
      <w:r>
        <w:rPr>
          <w:b/>
          <w:sz w:val="16"/>
          <w:lang w:eastAsia="ja-JP"/>
        </w:rPr>
        <w:t>大きい</w:t>
      </w:r>
      <w:r>
        <w:rPr>
          <w:sz w:val="16"/>
          <w:lang w:eastAsia="ja-JP"/>
        </w:rPr>
        <w:t>。陸上施設の景観・視覚資源へのインパクトは</w:t>
      </w:r>
      <w:r>
        <w:rPr>
          <w:b/>
          <w:sz w:val="16"/>
          <w:lang w:eastAsia="ja-JP"/>
        </w:rPr>
        <w:t>中程度で</w:t>
      </w:r>
      <w:r>
        <w:rPr>
          <w:sz w:val="16"/>
          <w:lang w:eastAsia="ja-JP"/>
        </w:rPr>
        <w:t>ある</w:t>
      </w:r>
      <w:proofErr w:type="spellEnd"/>
      <w:r>
        <w:rPr>
          <w:sz w:val="16"/>
          <w:lang w:eastAsia="ja-JP"/>
        </w:rPr>
        <w:t>。</w:t>
      </w:r>
    </w:p>
    <w:p w14:paraId="06020EE4" w14:textId="77777777" w:rsidR="00F96F44" w:rsidRDefault="000C0857">
      <w:pPr>
        <w:pStyle w:val="a3"/>
        <w:spacing w:before="199"/>
        <w:ind w:left="358" w:right="308"/>
        <w:rPr>
          <w:lang w:eastAsia="ja-JP"/>
        </w:rPr>
      </w:pPr>
      <w:proofErr w:type="spellStart"/>
      <w:r>
        <w:rPr>
          <w:b/>
          <w:sz w:val="16"/>
          <w:lang w:eastAsia="ja-JP"/>
        </w:rPr>
        <w:t>提案行為の累積的影響。</w:t>
      </w:r>
      <w:r>
        <w:rPr>
          <w:sz w:val="16"/>
          <w:lang w:eastAsia="ja-JP"/>
        </w:rPr>
        <w:t>地域における他の合理的に予見可能な環境動向との関連において、進行中及び</w:t>
      </w:r>
      <w:proofErr w:type="spellEnd"/>
      <w:r>
        <w:rPr>
          <w:sz w:val="16"/>
          <w:lang w:eastAsia="ja-JP"/>
        </w:rPr>
        <w:t xml:space="preserve"> 計画中の活動から生じる個々のIPFのインパクトに対する提案行為の寄与は</w:t>
      </w:r>
      <w:r>
        <w:rPr>
          <w:b/>
          <w:sz w:val="16"/>
          <w:lang w:eastAsia="ja-JP"/>
        </w:rPr>
        <w:t>中程度</w:t>
      </w:r>
      <w:r>
        <w:rPr>
          <w:sz w:val="16"/>
          <w:lang w:eastAsia="ja-JP"/>
        </w:rPr>
        <w:t>である</w:t>
      </w:r>
      <w:r>
        <w:rPr>
          <w:sz w:val="16"/>
          <w:lang w:eastAsia="ja-JP"/>
        </w:rPr>
        <w:t>。合理的に予見可能なプロジェクトの距離と角度が鈍角であるため、提案された行為は影響を受けるビューシェッドの約65％を占める。全てのIPFを合わせて考慮すると、BOEMは、他の将来の洋上風力開発と組み合わされた、進行中及び計画中の活動に関連するインパクトに対する提案寄与は</w:t>
      </w:r>
      <w:r>
        <w:rPr>
          <w:b/>
          <w:sz w:val="16"/>
          <w:lang w:eastAsia="ja-JP"/>
        </w:rPr>
        <w:t>中程度</w:t>
      </w:r>
      <w:r>
        <w:rPr>
          <w:sz w:val="16"/>
          <w:lang w:eastAsia="ja-JP"/>
        </w:rPr>
        <w:t>であると予測する。このインパクト評価の主な要因は、構造物、照明、船舶交通の存在に関連する主な視覚的影響である。</w:t>
      </w:r>
    </w:p>
    <w:p w14:paraId="1801F4FB" w14:textId="77777777" w:rsidR="00F96F44" w:rsidRDefault="000C0857">
      <w:pPr>
        <w:pStyle w:val="2"/>
        <w:numPr>
          <w:ilvl w:val="2"/>
          <w:numId w:val="33"/>
        </w:numPr>
        <w:tabs>
          <w:tab w:val="left" w:pos="1438"/>
        </w:tabs>
        <w:ind w:left="1438"/>
        <w:rPr>
          <w:lang w:eastAsia="ja-JP"/>
        </w:rPr>
      </w:pPr>
      <w:r>
        <w:rPr>
          <w:sz w:val="16"/>
          <w:lang w:eastAsia="ja-JP"/>
        </w:rPr>
        <w:t>代替案</w:t>
      </w:r>
      <w:r>
        <w:rPr>
          <w:sz w:val="16"/>
          <w:lang w:eastAsia="ja-JP"/>
        </w:rPr>
        <w:t>B</w:t>
      </w:r>
      <w:r>
        <w:rPr>
          <w:sz w:val="16"/>
          <w:lang w:eastAsia="ja-JP"/>
        </w:rPr>
        <w:t>および</w:t>
      </w:r>
      <w:r>
        <w:rPr>
          <w:sz w:val="16"/>
          <w:lang w:eastAsia="ja-JP"/>
        </w:rPr>
        <w:t>C</w:t>
      </w:r>
      <w:r>
        <w:rPr>
          <w:sz w:val="16"/>
          <w:lang w:eastAsia="ja-JP"/>
        </w:rPr>
        <w:t>の景観・視覚</w:t>
      </w:r>
      <w:r>
        <w:rPr>
          <w:spacing w:val="-2"/>
          <w:sz w:val="16"/>
          <w:lang w:eastAsia="ja-JP"/>
        </w:rPr>
        <w:t>資源への</w:t>
      </w:r>
      <w:r>
        <w:rPr>
          <w:sz w:val="16"/>
          <w:lang w:eastAsia="ja-JP"/>
        </w:rPr>
        <w:t>インパクト</w:t>
      </w:r>
    </w:p>
    <w:p w14:paraId="1E2004D9" w14:textId="77777777" w:rsidR="00F96F44" w:rsidRDefault="000C0857">
      <w:pPr>
        <w:pStyle w:val="a3"/>
        <w:spacing w:before="201"/>
        <w:ind w:left="358" w:right="280"/>
        <w:rPr>
          <w:lang w:eastAsia="ja-JP"/>
        </w:rPr>
      </w:pPr>
      <w:r>
        <w:rPr>
          <w:sz w:val="16"/>
          <w:lang w:eastAsia="ja-JP"/>
        </w:rPr>
        <w:t xml:space="preserve">BOEM </w:t>
      </w:r>
      <w:proofErr w:type="spellStart"/>
      <w:r>
        <w:rPr>
          <w:sz w:val="16"/>
          <w:lang w:eastAsia="ja-JP"/>
        </w:rPr>
        <w:t>は、優先代替案として、代替案</w:t>
      </w:r>
      <w:proofErr w:type="spellEnd"/>
      <w:r>
        <w:rPr>
          <w:sz w:val="16"/>
          <w:lang w:eastAsia="ja-JP"/>
        </w:rPr>
        <w:t xml:space="preserve"> </w:t>
      </w:r>
      <w:proofErr w:type="spellStart"/>
      <w:r>
        <w:rPr>
          <w:sz w:val="16"/>
          <w:lang w:eastAsia="ja-JP"/>
        </w:rPr>
        <w:t>B（フィッシュヘイブンエリアと航行を</w:t>
      </w:r>
      <w:proofErr w:type="spellEnd"/>
      <w:r>
        <w:rPr>
          <w:sz w:val="16"/>
          <w:lang w:eastAsia="ja-JP"/>
        </w:rPr>
        <w:t xml:space="preserve"> </w:t>
      </w:r>
      <w:proofErr w:type="spellStart"/>
      <w:r>
        <w:rPr>
          <w:sz w:val="16"/>
          <w:lang w:eastAsia="ja-JP"/>
        </w:rPr>
        <w:t>考慮したレイアウト変更）と代替案</w:t>
      </w:r>
      <w:proofErr w:type="spellEnd"/>
      <w:r>
        <w:rPr>
          <w:sz w:val="16"/>
          <w:lang w:eastAsia="ja-JP"/>
        </w:rPr>
        <w:t xml:space="preserve"> D-1（相互接続ケーブルルート・オプション 1）の組み合わせを特定した。優先代替案のインパクトの分析は、本セクションで説明される代替案 B </w:t>
      </w:r>
      <w:proofErr w:type="spellStart"/>
      <w:r>
        <w:rPr>
          <w:sz w:val="16"/>
          <w:lang w:eastAsia="ja-JP"/>
        </w:rPr>
        <w:t>と同じである</w:t>
      </w:r>
      <w:proofErr w:type="spellEnd"/>
      <w:r>
        <w:rPr>
          <w:sz w:val="16"/>
          <w:lang w:eastAsia="ja-JP"/>
        </w:rPr>
        <w:t>。</w:t>
      </w:r>
    </w:p>
    <w:p w14:paraId="4D66AD22" w14:textId="77777777" w:rsidR="00F96F44" w:rsidRDefault="000C0857">
      <w:pPr>
        <w:pStyle w:val="a3"/>
        <w:ind w:left="357" w:right="387"/>
      </w:pPr>
      <w:proofErr w:type="spellStart"/>
      <w:r>
        <w:rPr>
          <w:b/>
          <w:sz w:val="16"/>
          <w:lang w:eastAsia="ja-JP"/>
        </w:rPr>
        <w:t>代替案</w:t>
      </w:r>
      <w:proofErr w:type="spellEnd"/>
      <w:r>
        <w:rPr>
          <w:b/>
          <w:sz w:val="16"/>
          <w:lang w:eastAsia="ja-JP"/>
        </w:rPr>
        <w:t xml:space="preserve"> B と C </w:t>
      </w:r>
      <w:proofErr w:type="spellStart"/>
      <w:r>
        <w:rPr>
          <w:b/>
          <w:sz w:val="16"/>
          <w:lang w:eastAsia="ja-JP"/>
        </w:rPr>
        <w:t>のインパクト</w:t>
      </w:r>
      <w:proofErr w:type="spellEnd"/>
      <w:r>
        <w:rPr>
          <w:b/>
          <w:sz w:val="16"/>
          <w:lang w:eastAsia="ja-JP"/>
        </w:rPr>
        <w:t xml:space="preserve"> </w:t>
      </w:r>
      <w:proofErr w:type="spellStart"/>
      <w:r>
        <w:rPr>
          <w:sz w:val="16"/>
          <w:lang w:eastAsia="ja-JP"/>
        </w:rPr>
        <w:t>代替案</w:t>
      </w:r>
      <w:proofErr w:type="spellEnd"/>
      <w:r>
        <w:rPr>
          <w:sz w:val="16"/>
          <w:lang w:eastAsia="ja-JP"/>
        </w:rPr>
        <w:t xml:space="preserve"> B </w:t>
      </w:r>
      <w:proofErr w:type="spellStart"/>
      <w:r>
        <w:rPr>
          <w:sz w:val="16"/>
          <w:lang w:eastAsia="ja-JP"/>
        </w:rPr>
        <w:t>は、航行とリース区域の北の境界に沿って位置するフィッシュヘイブンエリアに</w:t>
      </w:r>
      <w:proofErr w:type="spellEnd"/>
      <w:r>
        <w:rPr>
          <w:sz w:val="16"/>
          <w:lang w:eastAsia="ja-JP"/>
        </w:rPr>
        <w:t xml:space="preserve"> </w:t>
      </w:r>
      <w:proofErr w:type="spellStart"/>
      <w:r>
        <w:rPr>
          <w:sz w:val="16"/>
          <w:lang w:eastAsia="ja-JP"/>
        </w:rPr>
        <w:t>対応するために、WTG</w:t>
      </w:r>
      <w:proofErr w:type="spellEnd"/>
      <w:r>
        <w:rPr>
          <w:sz w:val="16"/>
          <w:lang w:eastAsia="ja-JP"/>
        </w:rPr>
        <w:t xml:space="preserve"> と OSS </w:t>
      </w:r>
      <w:proofErr w:type="spellStart"/>
      <w:r>
        <w:rPr>
          <w:sz w:val="16"/>
          <w:lang w:eastAsia="ja-JP"/>
        </w:rPr>
        <w:t>のレイアウトを変更するもので、提案された行為よりも</w:t>
      </w:r>
      <w:proofErr w:type="spellEnd"/>
      <w:r>
        <w:rPr>
          <w:sz w:val="16"/>
          <w:lang w:eastAsia="ja-JP"/>
        </w:rPr>
        <w:t xml:space="preserve"> WTG が 26 個少なくなる。代替案Cは、代替案Bの対応に加え、優先順位の高い砂尾根の生息地で、マイクロサイト構成要素やWTGと関連インフラの撤去・移転を通じて、砂尾根の生息地を回避する。</w:t>
      </w:r>
      <w:r>
        <w:rPr>
          <w:sz w:val="16"/>
        </w:rPr>
        <w:t>このように</w:t>
      </w:r>
    </w:p>
    <w:p w14:paraId="770CC2F2" w14:textId="77777777" w:rsidR="00F96F44" w:rsidRDefault="000C0857">
      <w:pPr>
        <w:pStyle w:val="a3"/>
        <w:spacing w:before="0"/>
        <w:ind w:left="356" w:right="342"/>
        <w:rPr>
          <w:lang w:eastAsia="ja-JP"/>
        </w:rPr>
      </w:pPr>
      <w:r>
        <w:rPr>
          <w:sz w:val="16"/>
          <w:lang w:eastAsia="ja-JP"/>
        </w:rPr>
        <w:t xml:space="preserve">その結果、代替案Cは提案行為よりも30基少ないWTGで構成されることになる。代替案BとCは14MWのWTGしか使用しない。従って、代替案BとCの景観・視覚資源へのインパクトの種類は、提案され </w:t>
      </w:r>
      <w:proofErr w:type="spellStart"/>
      <w:r>
        <w:rPr>
          <w:sz w:val="16"/>
          <w:lang w:eastAsia="ja-JP"/>
        </w:rPr>
        <w:t>た行為について説明されたものと同じであるが、設置されるWTGの数が高さが</w:t>
      </w:r>
      <w:proofErr w:type="spellEnd"/>
      <w:r>
        <w:rPr>
          <w:sz w:val="16"/>
          <w:lang w:eastAsia="ja-JP"/>
        </w:rPr>
        <w:t xml:space="preserve"> </w:t>
      </w:r>
      <w:proofErr w:type="spellStart"/>
      <w:r>
        <w:rPr>
          <w:sz w:val="16"/>
          <w:lang w:eastAsia="ja-JP"/>
        </w:rPr>
        <w:t>低いため、若干減少する。主要なIPF（構造物の存在、照明、船舶交通、偶発的な放出）に関連する代替案BとCのイン</w:t>
      </w:r>
      <w:proofErr w:type="spellEnd"/>
      <w:r>
        <w:rPr>
          <w:sz w:val="16"/>
          <w:lang w:eastAsia="ja-JP"/>
        </w:rPr>
        <w:t xml:space="preserve"> </w:t>
      </w:r>
      <w:proofErr w:type="spellStart"/>
      <w:r>
        <w:rPr>
          <w:sz w:val="16"/>
          <w:lang w:eastAsia="ja-JP"/>
        </w:rPr>
        <w:t>パクトも、提案された行為について説明されたインパクトと同様である</w:t>
      </w:r>
      <w:proofErr w:type="spellEnd"/>
      <w:r>
        <w:rPr>
          <w:sz w:val="16"/>
          <w:lang w:eastAsia="ja-JP"/>
        </w:rPr>
        <w:t>。</w:t>
      </w:r>
    </w:p>
    <w:p w14:paraId="3F9FB6B3" w14:textId="77777777" w:rsidR="00F96F44" w:rsidRDefault="00F96F44">
      <w:pPr>
        <w:pStyle w:val="a3"/>
        <w:rPr>
          <w:lang w:eastAsia="ja-JP"/>
        </w:rPr>
        <w:sectPr w:rsidR="00F96F44">
          <w:pgSz w:w="12240" w:h="15840"/>
          <w:pgMar w:top="1340" w:right="1080" w:bottom="680" w:left="1080" w:header="729" w:footer="483" w:gutter="0"/>
          <w:cols w:space="708"/>
        </w:sectPr>
      </w:pPr>
    </w:p>
    <w:p w14:paraId="6D30C35F" w14:textId="77777777" w:rsidR="00F96F44" w:rsidRDefault="000C0857">
      <w:pPr>
        <w:spacing w:before="89"/>
        <w:ind w:left="360"/>
        <w:rPr>
          <w:lang w:eastAsia="ja-JP"/>
        </w:rPr>
      </w:pPr>
      <w:r>
        <w:rPr>
          <w:b/>
          <w:sz w:val="16"/>
          <w:lang w:eastAsia="ja-JP"/>
        </w:rPr>
        <w:lastRenderedPageBreak/>
        <w:t>代替案BおよびCの累積的影響。</w:t>
      </w:r>
      <w:r>
        <w:rPr>
          <w:sz w:val="16"/>
          <w:lang w:eastAsia="ja-JP"/>
        </w:rPr>
        <w:t>現在進行中および計画中の活動から生じる個々のIPFのインパクトに対する代替案BおよびCの寄与は、提案された行為と同じである。</w:t>
      </w:r>
    </w:p>
    <w:p w14:paraId="02C40542" w14:textId="77777777" w:rsidR="00F96F44" w:rsidRDefault="000C0857">
      <w:pPr>
        <w:pStyle w:val="2"/>
        <w:numPr>
          <w:ilvl w:val="3"/>
          <w:numId w:val="33"/>
        </w:numPr>
        <w:tabs>
          <w:tab w:val="left" w:pos="1799"/>
        </w:tabs>
        <w:ind w:hanging="1439"/>
      </w:pPr>
      <w:proofErr w:type="spellStart"/>
      <w:r>
        <w:rPr>
          <w:spacing w:val="-2"/>
          <w:sz w:val="16"/>
        </w:rPr>
        <w:t>結論</w:t>
      </w:r>
      <w:proofErr w:type="spellEnd"/>
    </w:p>
    <w:p w14:paraId="350A5E43" w14:textId="77777777" w:rsidR="00F96F44" w:rsidRDefault="000C0857">
      <w:pPr>
        <w:pStyle w:val="a3"/>
        <w:ind w:right="308"/>
        <w:rPr>
          <w:lang w:eastAsia="ja-JP"/>
        </w:rPr>
      </w:pPr>
      <w:r>
        <w:rPr>
          <w:sz w:val="16"/>
          <w:lang w:eastAsia="ja-JP"/>
        </w:rPr>
        <w:t>海景特性、外洋特性、景観特性、および観賞者の体験に対する代替案</w:t>
      </w:r>
      <w:r>
        <w:rPr>
          <w:b/>
          <w:sz w:val="16"/>
          <w:lang w:eastAsia="ja-JP"/>
        </w:rPr>
        <w:t>BおよびCのインパクトは</w:t>
      </w:r>
      <w:r>
        <w:rPr>
          <w:sz w:val="16"/>
          <w:lang w:eastAsia="ja-JP"/>
        </w:rPr>
        <w:t>、提案された行為のインパクトと同様である。距離、広範なFOV、高い視界の突出、強いコントラスト、これまで未開発の海洋景観により、代替案BとCは、外洋ユニットの特性、視聴者のボートやクルーズ船体験に</w:t>
      </w:r>
      <w:r>
        <w:rPr>
          <w:b/>
          <w:sz w:val="16"/>
          <w:lang w:eastAsia="ja-JP"/>
        </w:rPr>
        <w:t>大きな</w:t>
      </w:r>
      <w:r>
        <w:rPr>
          <w:sz w:val="16"/>
          <w:lang w:eastAsia="ja-JP"/>
        </w:rPr>
        <w:t>影響を及ぼす。眺望距離、中程度のFOV、中程度と弱い視覚的コントラスト、晴天条件、夜間のADLS作動により、高感度と中感度の海景と景観特性ユニットに対する代替案BとCの影響は、</w:t>
      </w:r>
      <w:r>
        <w:rPr>
          <w:b/>
          <w:sz w:val="16"/>
          <w:lang w:eastAsia="ja-JP"/>
        </w:rPr>
        <w:t>中</w:t>
      </w:r>
      <w:r>
        <w:rPr>
          <w:sz w:val="16"/>
          <w:lang w:eastAsia="ja-JP"/>
        </w:rPr>
        <w:t>程度から</w:t>
      </w:r>
      <w:r>
        <w:rPr>
          <w:b/>
          <w:sz w:val="16"/>
          <w:lang w:eastAsia="ja-JP"/>
        </w:rPr>
        <w:t>軽微で</w:t>
      </w:r>
      <w:r>
        <w:rPr>
          <w:sz w:val="16"/>
          <w:lang w:eastAsia="ja-JP"/>
        </w:rPr>
        <w:t>ある。OSSは海岸からは見えない。日中の洋上WTGの存在と夜間の照明により、海洋景観の認識は、自然で未開発のものから、WTGを特徴とする開発された風力エネルギー環境へと変化する。晴天の場合、WTGは海岸線からの眺望において避けることのできない存在となり、海景や景観の特徴に対するエフェクトは</w:t>
      </w:r>
      <w:r>
        <w:rPr>
          <w:b/>
          <w:sz w:val="16"/>
          <w:lang w:eastAsia="ja-JP"/>
        </w:rPr>
        <w:t>中</w:t>
      </w:r>
      <w:r>
        <w:rPr>
          <w:sz w:val="16"/>
          <w:lang w:eastAsia="ja-JP"/>
        </w:rPr>
        <w:t>程度から</w:t>
      </w:r>
      <w:r>
        <w:rPr>
          <w:b/>
          <w:sz w:val="16"/>
          <w:lang w:eastAsia="ja-JP"/>
        </w:rPr>
        <w:t>軽微なものとなる</w:t>
      </w:r>
      <w:r>
        <w:rPr>
          <w:sz w:val="16"/>
          <w:lang w:eastAsia="ja-JP"/>
        </w:rPr>
        <w:t>。</w:t>
      </w:r>
    </w:p>
    <w:p w14:paraId="69CF0D67" w14:textId="77777777" w:rsidR="00F96F44" w:rsidRDefault="000C0857">
      <w:pPr>
        <w:pStyle w:val="a3"/>
        <w:ind w:right="467"/>
        <w:rPr>
          <w:lang w:eastAsia="ja-JP"/>
        </w:rPr>
      </w:pPr>
      <w:proofErr w:type="spellStart"/>
      <w:r>
        <w:rPr>
          <w:sz w:val="16"/>
          <w:lang w:eastAsia="ja-JP"/>
        </w:rPr>
        <w:t>全てのIPFを合わせて考慮すると、BOEMは、他の将来の洋上風力開発と組み合わされた</w:t>
      </w:r>
      <w:proofErr w:type="spellEnd"/>
      <w:r>
        <w:rPr>
          <w:sz w:val="16"/>
          <w:lang w:eastAsia="ja-JP"/>
        </w:rPr>
        <w:t xml:space="preserve">、 </w:t>
      </w:r>
      <w:proofErr w:type="spellStart"/>
      <w:r>
        <w:rPr>
          <w:sz w:val="16"/>
          <w:lang w:eastAsia="ja-JP"/>
        </w:rPr>
        <w:t>進行中及び計画中の活動に関連する影響に対する代替案B及びCの寄与は</w:t>
      </w:r>
      <w:r>
        <w:rPr>
          <w:b/>
          <w:sz w:val="16"/>
          <w:lang w:eastAsia="ja-JP"/>
        </w:rPr>
        <w:t>中程度で</w:t>
      </w:r>
      <w:r>
        <w:rPr>
          <w:sz w:val="16"/>
          <w:lang w:eastAsia="ja-JP"/>
        </w:rPr>
        <w:t>あると予</w:t>
      </w:r>
      <w:proofErr w:type="spellEnd"/>
      <w:r>
        <w:rPr>
          <w:sz w:val="16"/>
          <w:lang w:eastAsia="ja-JP"/>
        </w:rPr>
        <w:t xml:space="preserve"> </w:t>
      </w:r>
      <w:proofErr w:type="spellStart"/>
      <w:r>
        <w:rPr>
          <w:sz w:val="16"/>
          <w:lang w:eastAsia="ja-JP"/>
        </w:rPr>
        <w:t>測している。この影響評価の主な要因は、海洋構造物、照明、船舶交通の存在に関連する主な視覚的影響である</w:t>
      </w:r>
      <w:proofErr w:type="spellEnd"/>
      <w:r>
        <w:rPr>
          <w:sz w:val="16"/>
          <w:lang w:eastAsia="ja-JP"/>
        </w:rPr>
        <w:t>。</w:t>
      </w:r>
    </w:p>
    <w:p w14:paraId="474209D3" w14:textId="77777777" w:rsidR="00F96F44" w:rsidRDefault="000C0857">
      <w:pPr>
        <w:pStyle w:val="a3"/>
        <w:spacing w:before="201"/>
        <w:ind w:right="308" w:hanging="1"/>
        <w:rPr>
          <w:lang w:eastAsia="ja-JP"/>
        </w:rPr>
      </w:pPr>
      <w:proofErr w:type="spellStart"/>
      <w:r>
        <w:rPr>
          <w:b/>
          <w:sz w:val="16"/>
          <w:lang w:eastAsia="ja-JP"/>
        </w:rPr>
        <w:t>代替案B及びCの累積影響</w:t>
      </w:r>
      <w:r>
        <w:rPr>
          <w:sz w:val="16"/>
          <w:lang w:eastAsia="ja-JP"/>
        </w:rPr>
        <w:t>。地域における他の合理的に予見可能な環境傾向との関連で</w:t>
      </w:r>
      <w:proofErr w:type="spellEnd"/>
      <w:r>
        <w:rPr>
          <w:sz w:val="16"/>
          <w:lang w:eastAsia="ja-JP"/>
        </w:rPr>
        <w:t xml:space="preserve"> </w:t>
      </w:r>
      <w:proofErr w:type="spellStart"/>
      <w:r>
        <w:rPr>
          <w:sz w:val="16"/>
          <w:lang w:eastAsia="ja-JP"/>
        </w:rPr>
        <w:t>みると、進行中及び計画中の活動から生じる個々のIPFの影響に対する代替案B及びCの寄与</w:t>
      </w:r>
      <w:proofErr w:type="spellEnd"/>
      <w:r>
        <w:rPr>
          <w:sz w:val="16"/>
          <w:lang w:eastAsia="ja-JP"/>
        </w:rPr>
        <w:t xml:space="preserve"> </w:t>
      </w:r>
      <w:proofErr w:type="spellStart"/>
      <w:r>
        <w:rPr>
          <w:sz w:val="16"/>
          <w:lang w:eastAsia="ja-JP"/>
        </w:rPr>
        <w:t>は、提案された行為と同じである。全てのIPFを一緒に考慮すると、BOEMは、他の将来の洋上風力開発と組み合わされた、進行中及び</w:t>
      </w:r>
      <w:proofErr w:type="spellEnd"/>
      <w:r>
        <w:rPr>
          <w:sz w:val="16"/>
          <w:lang w:eastAsia="ja-JP"/>
        </w:rPr>
        <w:t xml:space="preserve"> </w:t>
      </w:r>
      <w:proofErr w:type="spellStart"/>
      <w:r>
        <w:rPr>
          <w:sz w:val="16"/>
          <w:lang w:eastAsia="ja-JP"/>
        </w:rPr>
        <w:t>計画中の活動に関連するインパクトに対する代替案B及びCの寄与は、</w:t>
      </w:r>
      <w:r>
        <w:rPr>
          <w:b/>
          <w:sz w:val="16"/>
          <w:lang w:eastAsia="ja-JP"/>
        </w:rPr>
        <w:t>中程度で</w:t>
      </w:r>
      <w:r>
        <w:rPr>
          <w:sz w:val="16"/>
          <w:lang w:eastAsia="ja-JP"/>
        </w:rPr>
        <w:t>あると予</w:t>
      </w:r>
      <w:proofErr w:type="spellEnd"/>
      <w:r>
        <w:rPr>
          <w:sz w:val="16"/>
          <w:lang w:eastAsia="ja-JP"/>
        </w:rPr>
        <w:t xml:space="preserve"> </w:t>
      </w:r>
      <w:proofErr w:type="spellStart"/>
      <w:r>
        <w:rPr>
          <w:sz w:val="16"/>
          <w:lang w:eastAsia="ja-JP"/>
        </w:rPr>
        <w:t>測している。このインパクト評価の主な要因は、構造物、照明、船舶交通の存在に関連する主な視覚的影響である</w:t>
      </w:r>
      <w:proofErr w:type="spellEnd"/>
      <w:r>
        <w:rPr>
          <w:sz w:val="16"/>
          <w:lang w:eastAsia="ja-JP"/>
        </w:rPr>
        <w:t>。</w:t>
      </w:r>
    </w:p>
    <w:p w14:paraId="4B7FC296" w14:textId="77777777" w:rsidR="00F96F44" w:rsidRDefault="000C0857">
      <w:pPr>
        <w:pStyle w:val="2"/>
        <w:numPr>
          <w:ilvl w:val="2"/>
          <w:numId w:val="33"/>
        </w:numPr>
        <w:tabs>
          <w:tab w:val="left" w:pos="1439"/>
        </w:tabs>
        <w:spacing w:before="199"/>
        <w:ind w:left="1439"/>
        <w:rPr>
          <w:lang w:eastAsia="ja-JP"/>
        </w:rPr>
      </w:pPr>
      <w:r>
        <w:rPr>
          <w:sz w:val="16"/>
          <w:lang w:eastAsia="ja-JP"/>
        </w:rPr>
        <w:t>代替案</w:t>
      </w:r>
      <w:r>
        <w:rPr>
          <w:sz w:val="16"/>
          <w:lang w:eastAsia="ja-JP"/>
        </w:rPr>
        <w:t>D</w:t>
      </w:r>
      <w:r>
        <w:rPr>
          <w:sz w:val="16"/>
          <w:lang w:eastAsia="ja-JP"/>
        </w:rPr>
        <w:t>による景観・視覚</w:t>
      </w:r>
      <w:r>
        <w:rPr>
          <w:spacing w:val="-2"/>
          <w:sz w:val="16"/>
          <w:lang w:eastAsia="ja-JP"/>
        </w:rPr>
        <w:t>資源への</w:t>
      </w:r>
      <w:r>
        <w:rPr>
          <w:sz w:val="16"/>
          <w:lang w:eastAsia="ja-JP"/>
        </w:rPr>
        <w:t>インパクト</w:t>
      </w:r>
    </w:p>
    <w:p w14:paraId="7F58D3A6" w14:textId="77777777" w:rsidR="00F96F44" w:rsidRDefault="000C0857">
      <w:pPr>
        <w:pStyle w:val="a3"/>
        <w:spacing w:before="201"/>
        <w:ind w:left="358" w:right="328"/>
        <w:rPr>
          <w:lang w:eastAsia="ja-JP"/>
        </w:rPr>
      </w:pPr>
      <w:proofErr w:type="spellStart"/>
      <w:r>
        <w:rPr>
          <w:b/>
          <w:sz w:val="16"/>
          <w:lang w:eastAsia="ja-JP"/>
        </w:rPr>
        <w:t>代替案</w:t>
      </w:r>
      <w:proofErr w:type="spellEnd"/>
      <w:r>
        <w:rPr>
          <w:b/>
          <w:sz w:val="16"/>
          <w:lang w:eastAsia="ja-JP"/>
        </w:rPr>
        <w:t xml:space="preserve"> D </w:t>
      </w:r>
      <w:proofErr w:type="spellStart"/>
      <w:r>
        <w:rPr>
          <w:b/>
          <w:sz w:val="16"/>
          <w:lang w:eastAsia="ja-JP"/>
        </w:rPr>
        <w:t>のインパクト。</w:t>
      </w:r>
      <w:r>
        <w:rPr>
          <w:sz w:val="16"/>
          <w:lang w:eastAsia="ja-JP"/>
        </w:rPr>
        <w:t>サブ代替案</w:t>
      </w:r>
      <w:proofErr w:type="spellEnd"/>
      <w:r>
        <w:rPr>
          <w:sz w:val="16"/>
          <w:lang w:eastAsia="ja-JP"/>
        </w:rPr>
        <w:t xml:space="preserve"> D-1 と D-2 </w:t>
      </w:r>
      <w:proofErr w:type="spellStart"/>
      <w:r>
        <w:rPr>
          <w:sz w:val="16"/>
          <w:lang w:eastAsia="ja-JP"/>
        </w:rPr>
        <w:t>を含む代替案</w:t>
      </w:r>
      <w:proofErr w:type="spellEnd"/>
      <w:r>
        <w:rPr>
          <w:sz w:val="16"/>
          <w:lang w:eastAsia="ja-JP"/>
        </w:rPr>
        <w:t xml:space="preserve"> D </w:t>
      </w:r>
      <w:proofErr w:type="spellStart"/>
      <w:r>
        <w:rPr>
          <w:sz w:val="16"/>
          <w:lang w:eastAsia="ja-JP"/>
        </w:rPr>
        <w:t>では、風力エネ</w:t>
      </w:r>
      <w:proofErr w:type="spellEnd"/>
      <w:r>
        <w:rPr>
          <w:sz w:val="16"/>
          <w:lang w:eastAsia="ja-JP"/>
        </w:rPr>
        <w:t xml:space="preserve"> </w:t>
      </w:r>
      <w:proofErr w:type="spellStart"/>
      <w:r>
        <w:rPr>
          <w:sz w:val="16"/>
          <w:lang w:eastAsia="ja-JP"/>
        </w:rPr>
        <w:t>ルギー施設の建設、O&amp;M、および最終的な廃炉は、提案された行為の下で説明され</w:t>
      </w:r>
      <w:proofErr w:type="spellEnd"/>
      <w:r>
        <w:rPr>
          <w:sz w:val="16"/>
          <w:lang w:eastAsia="ja-JP"/>
        </w:rPr>
        <w:t xml:space="preserve"> </w:t>
      </w:r>
      <w:proofErr w:type="spellStart"/>
      <w:r>
        <w:rPr>
          <w:sz w:val="16"/>
          <w:lang w:eastAsia="ja-JP"/>
        </w:rPr>
        <w:t>たのと同じプロジェクト構成要素のオフショアレイアウトを含む。提案行為や代替案</w:t>
      </w:r>
      <w:proofErr w:type="spellEnd"/>
      <w:r>
        <w:rPr>
          <w:sz w:val="16"/>
          <w:lang w:eastAsia="ja-JP"/>
        </w:rPr>
        <w:t xml:space="preserve"> B、C </w:t>
      </w:r>
      <w:proofErr w:type="spellStart"/>
      <w:r>
        <w:rPr>
          <w:sz w:val="16"/>
          <w:lang w:eastAsia="ja-JP"/>
        </w:rPr>
        <w:t>とは異なり、代替案</w:t>
      </w:r>
      <w:proofErr w:type="spellEnd"/>
      <w:r>
        <w:rPr>
          <w:sz w:val="16"/>
          <w:lang w:eastAsia="ja-JP"/>
        </w:rPr>
        <w:t xml:space="preserve"> D </w:t>
      </w:r>
      <w:proofErr w:type="spellStart"/>
      <w:r>
        <w:rPr>
          <w:sz w:val="16"/>
          <w:lang w:eastAsia="ja-JP"/>
        </w:rPr>
        <w:t>の下での相互接続ケーブルの建設は、相互接続ケ</w:t>
      </w:r>
      <w:proofErr w:type="spellEnd"/>
      <w:r>
        <w:rPr>
          <w:sz w:val="16"/>
          <w:lang w:eastAsia="ja-JP"/>
        </w:rPr>
        <w:t xml:space="preserve">ー </w:t>
      </w:r>
      <w:proofErr w:type="spellStart"/>
      <w:r>
        <w:rPr>
          <w:sz w:val="16"/>
          <w:lang w:eastAsia="ja-JP"/>
        </w:rPr>
        <w:t>ブルルートオプション</w:t>
      </w:r>
      <w:proofErr w:type="spellEnd"/>
      <w:r>
        <w:rPr>
          <w:sz w:val="16"/>
          <w:lang w:eastAsia="ja-JP"/>
        </w:rPr>
        <w:t xml:space="preserve"> 1、または相互接続ケーブルルートオプション 6（ハイブリッ ドルート）のいずれかに従う。どちらのルートも、ケーブル陸揚げ地点からフェントレス変電所まで約22.9kmである。ケーブル陸揚げ予定地からハーパーズ交換所までの陸上輸出ケーブル（4.4マイル［7.1キロメートル］）は地下に敷設される。</w:t>
      </w:r>
    </w:p>
    <w:p w14:paraId="0DBC7B5F" w14:textId="77777777" w:rsidR="00F96F44" w:rsidRDefault="000C0857">
      <w:pPr>
        <w:pStyle w:val="a3"/>
        <w:ind w:left="358" w:right="291"/>
        <w:rPr>
          <w:lang w:eastAsia="ja-JP"/>
        </w:rPr>
      </w:pPr>
      <w:proofErr w:type="spellStart"/>
      <w:r>
        <w:rPr>
          <w:sz w:val="16"/>
          <w:lang w:eastAsia="ja-JP"/>
        </w:rPr>
        <w:t>代替案</w:t>
      </w:r>
      <w:proofErr w:type="spellEnd"/>
      <w:r>
        <w:rPr>
          <w:sz w:val="16"/>
          <w:lang w:eastAsia="ja-JP"/>
        </w:rPr>
        <w:t xml:space="preserve"> D-2 </w:t>
      </w:r>
      <w:proofErr w:type="spellStart"/>
      <w:r>
        <w:rPr>
          <w:sz w:val="16"/>
          <w:lang w:eastAsia="ja-JP"/>
        </w:rPr>
        <w:t>では、連系ケーブルルートオプション</w:t>
      </w:r>
      <w:proofErr w:type="spellEnd"/>
      <w:r>
        <w:rPr>
          <w:sz w:val="16"/>
          <w:lang w:eastAsia="ja-JP"/>
        </w:rPr>
        <w:t xml:space="preserve"> 6（ハイブリッドルート）を使用する。この相互接続ケーブルルートオプションは、長さ約 22.9km（14.3 </w:t>
      </w:r>
      <w:proofErr w:type="spellStart"/>
      <w:r>
        <w:rPr>
          <w:sz w:val="16"/>
          <w:lang w:eastAsia="ja-JP"/>
        </w:rPr>
        <w:t>マイル）で、交換ステーションを除き、ほぼ相互接続ケーブルルートオプション</w:t>
      </w:r>
      <w:proofErr w:type="spellEnd"/>
      <w:r>
        <w:rPr>
          <w:sz w:val="16"/>
          <w:lang w:eastAsia="ja-JP"/>
        </w:rPr>
        <w:t xml:space="preserve"> 1 と同じルートを通る。連系ケーブル・ルート・オプション6は、地下と架空を組み合わせた建設方法で設置される。このサブ・オルタナティブでは、チコリ交換ステーションが建設され使用される。ハーパース・ロード（KOP-3 HF Route 1）には地上交換ステーションは建設されず、代わりにチコリー交換ステーションがプリンセス・アン・ロードの北に建設される。この区画は現在森林地帯で、交通通路（プリンセス・アン・ロード）と小規模住宅分譲地（KOP-18）に隣接している。チコリー交換局は相互接続ケーブル・ルート・オプション6（ハイブリッド・ルート）にのみ関連する。チコリー交換所から、相互接続ケーブル・ルート6は次のようになる。</w:t>
      </w:r>
    </w:p>
    <w:p w14:paraId="12D5ACED" w14:textId="77777777" w:rsidR="00F96F44" w:rsidRDefault="00F96F44">
      <w:pPr>
        <w:pStyle w:val="a3"/>
        <w:rPr>
          <w:lang w:eastAsia="ja-JP"/>
        </w:rPr>
        <w:sectPr w:rsidR="00F96F44">
          <w:pgSz w:w="12240" w:h="15840"/>
          <w:pgMar w:top="1340" w:right="1080" w:bottom="680" w:left="1080" w:header="729" w:footer="483" w:gutter="0"/>
          <w:cols w:space="708"/>
        </w:sectPr>
      </w:pPr>
    </w:p>
    <w:p w14:paraId="2A57C987" w14:textId="77777777" w:rsidR="00F96F44" w:rsidRDefault="000C0857">
      <w:pPr>
        <w:pStyle w:val="a3"/>
        <w:spacing w:before="89"/>
        <w:ind w:right="399"/>
        <w:rPr>
          <w:lang w:eastAsia="ja-JP"/>
        </w:rPr>
      </w:pPr>
      <w:r>
        <w:rPr>
          <w:sz w:val="16"/>
          <w:lang w:eastAsia="ja-JP"/>
        </w:rPr>
        <w:lastRenderedPageBreak/>
        <w:t>フェントレス変電所までの残り9.7マイルは、ケーブル・ルート・オプション1に沿って、架空送電線として継続する</w:t>
      </w:r>
      <w:r>
        <w:rPr>
          <w:sz w:val="16"/>
          <w:lang w:eastAsia="ja-JP"/>
        </w:rPr>
        <w:t>。地上送電線の約80％、7.8マイル（12.6キロ）は既存の送電線と併設される。</w:t>
      </w:r>
    </w:p>
    <w:p w14:paraId="04DB1A30" w14:textId="77777777" w:rsidR="00F96F44" w:rsidRDefault="000C0857">
      <w:pPr>
        <w:pStyle w:val="a3"/>
        <w:ind w:right="284"/>
        <w:rPr>
          <w:lang w:eastAsia="ja-JP"/>
        </w:rPr>
      </w:pPr>
      <w:r>
        <w:rPr>
          <w:sz w:val="16"/>
          <w:lang w:eastAsia="ja-JP"/>
        </w:rPr>
        <w:t>サブ・オルタナティブD-1では、相互接続ケーブルルート1は、ハーパース・ロードの北に計画されているハーパース交換ステーションからフェントレス変電所まで、完全に架空ケーブルで建設される。</w:t>
      </w:r>
    </w:p>
    <w:p w14:paraId="64884441" w14:textId="77777777" w:rsidR="00F96F44" w:rsidRDefault="000C0857">
      <w:pPr>
        <w:pStyle w:val="a3"/>
        <w:spacing w:before="1"/>
        <w:ind w:right="467"/>
        <w:rPr>
          <w:lang w:eastAsia="ja-JP"/>
        </w:rPr>
      </w:pPr>
      <w:r>
        <w:rPr>
          <w:sz w:val="16"/>
          <w:lang w:eastAsia="ja-JP"/>
        </w:rPr>
        <w:t>地上送電線の約68％、9.6マイル（15.4キロ）は既存の送電線と併設されている。</w:t>
      </w:r>
    </w:p>
    <w:p w14:paraId="5AAF60E1" w14:textId="77777777" w:rsidR="00F96F44" w:rsidRDefault="000C0857">
      <w:pPr>
        <w:pStyle w:val="a3"/>
        <w:spacing w:before="199"/>
        <w:ind w:right="387"/>
        <w:rPr>
          <w:lang w:eastAsia="ja-JP"/>
        </w:rPr>
      </w:pPr>
      <w:r>
        <w:rPr>
          <w:b/>
          <w:sz w:val="16"/>
          <w:lang w:eastAsia="ja-JP"/>
        </w:rPr>
        <w:t>代替案Dの累積的影響。</w:t>
      </w:r>
      <w:r>
        <w:rPr>
          <w:sz w:val="16"/>
          <w:lang w:eastAsia="ja-JP"/>
        </w:rPr>
        <w:t>現在進行中および計画中の活動に起因する個々のIPFのインパクトに対する代替案Dの寄与は、提案された行為と同じである。</w:t>
      </w:r>
    </w:p>
    <w:p w14:paraId="15248DD4" w14:textId="77777777" w:rsidR="00F96F44" w:rsidRDefault="000C0857">
      <w:pPr>
        <w:pStyle w:val="2"/>
        <w:numPr>
          <w:ilvl w:val="3"/>
          <w:numId w:val="33"/>
        </w:numPr>
        <w:tabs>
          <w:tab w:val="left" w:pos="1799"/>
        </w:tabs>
      </w:pPr>
      <w:proofErr w:type="spellStart"/>
      <w:r>
        <w:rPr>
          <w:spacing w:val="-2"/>
          <w:sz w:val="16"/>
        </w:rPr>
        <w:t>結論</w:t>
      </w:r>
      <w:proofErr w:type="spellEnd"/>
    </w:p>
    <w:p w14:paraId="3661BBAF" w14:textId="77777777" w:rsidR="00F96F44" w:rsidRDefault="000C0857">
      <w:pPr>
        <w:pStyle w:val="a3"/>
        <w:ind w:left="358" w:right="320"/>
        <w:rPr>
          <w:lang w:eastAsia="ja-JP"/>
        </w:rPr>
      </w:pPr>
      <w:r>
        <w:rPr>
          <w:b/>
          <w:sz w:val="16"/>
          <w:lang w:eastAsia="ja-JP"/>
        </w:rPr>
        <w:t>代替案Dのエフェクト。</w:t>
      </w:r>
      <w:r>
        <w:rPr>
          <w:sz w:val="16"/>
          <w:lang w:eastAsia="ja-JP"/>
        </w:rPr>
        <w:t>サブ代替案D-1とD-2を含む代替案Dの海景特性、外洋特性、 景観特性、および観賞者の体験への影響は、提案された行為の影響と同様である。距離、広範なFOV、高い視界の突出、強いコントラスト、これまで未開発であった海洋景観のため、代替案Dは、外洋ユニットの特性、視聴者のボートやクルーズ船の体験に</w:t>
      </w:r>
      <w:r>
        <w:rPr>
          <w:b/>
          <w:sz w:val="16"/>
          <w:lang w:eastAsia="ja-JP"/>
        </w:rPr>
        <w:t>大きな</w:t>
      </w:r>
      <w:r>
        <w:rPr>
          <w:sz w:val="16"/>
          <w:lang w:eastAsia="ja-JP"/>
        </w:rPr>
        <w:t>影響を及ぼす。眺望距離、中程度のFOV、中程度と弱い視覚的コントラスト、晴天条件、夜間のADLSの作動により、高感度と中感度の海景と景観特性ユニットに対する代替案Dのエフェクトは、</w:t>
      </w:r>
      <w:r>
        <w:rPr>
          <w:b/>
          <w:sz w:val="16"/>
          <w:lang w:eastAsia="ja-JP"/>
        </w:rPr>
        <w:t>中</w:t>
      </w:r>
      <w:r>
        <w:rPr>
          <w:sz w:val="16"/>
          <w:lang w:eastAsia="ja-JP"/>
        </w:rPr>
        <w:t>程度から</w:t>
      </w:r>
      <w:r>
        <w:rPr>
          <w:b/>
          <w:sz w:val="16"/>
          <w:lang w:eastAsia="ja-JP"/>
        </w:rPr>
        <w:t>軽微である</w:t>
      </w:r>
      <w:r>
        <w:rPr>
          <w:sz w:val="16"/>
          <w:lang w:eastAsia="ja-JP"/>
        </w:rPr>
        <w:t xml:space="preserve">。日中の洋上WTGの存在、および夜間の照明により、海洋景観の認識は、 </w:t>
      </w:r>
      <w:proofErr w:type="spellStart"/>
      <w:r>
        <w:rPr>
          <w:sz w:val="16"/>
          <w:lang w:eastAsia="ja-JP"/>
        </w:rPr>
        <w:t>自然で未開発のものから、WTGを特徴とする開発された風力エネルギー環境へ</w:t>
      </w:r>
      <w:proofErr w:type="spellEnd"/>
      <w:r>
        <w:rPr>
          <w:sz w:val="16"/>
          <w:lang w:eastAsia="ja-JP"/>
        </w:rPr>
        <w:t xml:space="preserve"> と変化する。OSSは岸からは見えない。晴天の場合、WTGは海岸線からの眺望において避けることのできない存在となり、海景や景観の特徴に対するエフェクトは</w:t>
      </w:r>
      <w:r>
        <w:rPr>
          <w:b/>
          <w:sz w:val="16"/>
          <w:lang w:eastAsia="ja-JP"/>
        </w:rPr>
        <w:t>中</w:t>
      </w:r>
      <w:r>
        <w:rPr>
          <w:sz w:val="16"/>
          <w:lang w:eastAsia="ja-JP"/>
        </w:rPr>
        <w:t>程度から</w:t>
      </w:r>
      <w:r>
        <w:rPr>
          <w:b/>
          <w:sz w:val="16"/>
          <w:lang w:eastAsia="ja-JP"/>
        </w:rPr>
        <w:t>軽微なものとなる</w:t>
      </w:r>
      <w:r>
        <w:rPr>
          <w:sz w:val="16"/>
          <w:lang w:eastAsia="ja-JP"/>
        </w:rPr>
        <w:t>。</w:t>
      </w:r>
    </w:p>
    <w:p w14:paraId="5E69EEDB" w14:textId="77777777" w:rsidR="00F96F44" w:rsidRDefault="000C0857">
      <w:pPr>
        <w:pStyle w:val="a3"/>
        <w:ind w:left="358" w:right="363"/>
        <w:rPr>
          <w:lang w:eastAsia="ja-JP"/>
        </w:rPr>
      </w:pPr>
      <w:proofErr w:type="spellStart"/>
      <w:r>
        <w:rPr>
          <w:sz w:val="16"/>
          <w:lang w:eastAsia="ja-JP"/>
        </w:rPr>
        <w:t>陸上では、上陸地点及び陸上輸出ケーブルの建設中及び廃止時に、一時的な</w:t>
      </w:r>
      <w:proofErr w:type="spellEnd"/>
      <w:r>
        <w:rPr>
          <w:sz w:val="16"/>
          <w:lang w:eastAsia="ja-JP"/>
        </w:rPr>
        <w:t xml:space="preserve"> </w:t>
      </w:r>
      <w:proofErr w:type="spellStart"/>
      <w:r>
        <w:rPr>
          <w:b/>
          <w:sz w:val="16"/>
          <w:lang w:eastAsia="ja-JP"/>
        </w:rPr>
        <w:t>中程度の</w:t>
      </w:r>
      <w:r>
        <w:rPr>
          <w:sz w:val="16"/>
          <w:lang w:eastAsia="ja-JP"/>
        </w:rPr>
        <w:t>影響が生じる。O&amp;M活動中のエフェクトは、一時的な車両や人員の出入りを伴うが、</w:t>
      </w:r>
      <w:r>
        <w:rPr>
          <w:b/>
          <w:sz w:val="16"/>
          <w:lang w:eastAsia="ja-JP"/>
        </w:rPr>
        <w:t>無視できる程度である</w:t>
      </w:r>
      <w:proofErr w:type="spellEnd"/>
      <w:r>
        <w:rPr>
          <w:sz w:val="16"/>
          <w:lang w:eastAsia="ja-JP"/>
        </w:rPr>
        <w:t>。</w:t>
      </w:r>
    </w:p>
    <w:p w14:paraId="20FD2FF0" w14:textId="77777777" w:rsidR="00F96F44" w:rsidRDefault="000C0857">
      <w:pPr>
        <w:pStyle w:val="a3"/>
        <w:ind w:left="357" w:right="280"/>
        <w:rPr>
          <w:lang w:eastAsia="ja-JP"/>
        </w:rPr>
      </w:pPr>
      <w:proofErr w:type="spellStart"/>
      <w:r>
        <w:rPr>
          <w:sz w:val="16"/>
          <w:lang w:eastAsia="ja-JP"/>
        </w:rPr>
        <w:t>代替案</w:t>
      </w:r>
      <w:proofErr w:type="spellEnd"/>
      <w:r>
        <w:rPr>
          <w:sz w:val="16"/>
          <w:lang w:eastAsia="ja-JP"/>
        </w:rPr>
        <w:t xml:space="preserve"> D-2 に関連する陸上のチコリ交換ステーションは、周囲の森林や交通回廊の要素、敷地と周囲の視覚的コントラスト、変化の規模は大から</w:t>
      </w:r>
      <w:r>
        <w:rPr>
          <w:b/>
          <w:sz w:val="16"/>
          <w:lang w:eastAsia="ja-JP"/>
        </w:rPr>
        <w:t>中程度となる。</w:t>
      </w:r>
      <w:r>
        <w:rPr>
          <w:sz w:val="16"/>
          <w:lang w:eastAsia="ja-JP"/>
        </w:rPr>
        <w:t xml:space="preserve">チコリ交換ステーションは現在の KOPs </w:t>
      </w:r>
      <w:proofErr w:type="spellStart"/>
      <w:r>
        <w:rPr>
          <w:sz w:val="16"/>
          <w:lang w:eastAsia="ja-JP"/>
        </w:rPr>
        <w:t>からは見えないが、冬季や周辺の住宅からは見える。埋設送電線は、ルート東端の郊外住宅開発地域（CastletonとPine</w:t>
      </w:r>
      <w:proofErr w:type="spellEnd"/>
      <w:r>
        <w:rPr>
          <w:sz w:val="16"/>
          <w:lang w:eastAsia="ja-JP"/>
        </w:rPr>
        <w:t xml:space="preserve"> Ridge）への視覚的インパクトを回避する。既存の公共施設用地は拡張される必要があるが、この地域に新たな建造物は建設されない。埋設送電線は、建設中および廃止時の一時的なインパクトは</w:t>
      </w:r>
      <w:r>
        <w:rPr>
          <w:b/>
          <w:sz w:val="16"/>
          <w:lang w:eastAsia="ja-JP"/>
        </w:rPr>
        <w:t>中</w:t>
      </w:r>
      <w:r>
        <w:rPr>
          <w:sz w:val="16"/>
          <w:lang w:eastAsia="ja-JP"/>
        </w:rPr>
        <w:t>程度で、O&amp;M時のインパクトは</w:t>
      </w:r>
      <w:r>
        <w:rPr>
          <w:b/>
          <w:sz w:val="16"/>
          <w:lang w:eastAsia="ja-JP"/>
        </w:rPr>
        <w:t>無視できる程度で</w:t>
      </w:r>
      <w:r>
        <w:rPr>
          <w:sz w:val="16"/>
          <w:lang w:eastAsia="ja-JP"/>
        </w:rPr>
        <w:t>ある。送電線が既存の送電通路に併設される場合、影響は</w:t>
      </w:r>
      <w:r>
        <w:rPr>
          <w:b/>
          <w:sz w:val="16"/>
          <w:lang w:eastAsia="ja-JP"/>
        </w:rPr>
        <w:t>中程度と</w:t>
      </w:r>
      <w:r>
        <w:rPr>
          <w:sz w:val="16"/>
          <w:lang w:eastAsia="ja-JP"/>
        </w:rPr>
        <w:t>なる。</w:t>
      </w:r>
    </w:p>
    <w:p w14:paraId="2C24BEA4" w14:textId="77777777" w:rsidR="00F96F44" w:rsidRDefault="000C0857">
      <w:pPr>
        <w:pStyle w:val="a3"/>
        <w:spacing w:before="1"/>
        <w:ind w:left="358"/>
        <w:rPr>
          <w:lang w:eastAsia="ja-JP"/>
        </w:rPr>
      </w:pPr>
      <w:proofErr w:type="spellStart"/>
      <w:r>
        <w:rPr>
          <w:sz w:val="16"/>
          <w:lang w:eastAsia="ja-JP"/>
        </w:rPr>
        <w:t>陸上施設による景観・視覚資源へのインパクトは</w:t>
      </w:r>
      <w:r>
        <w:rPr>
          <w:b/>
          <w:spacing w:val="-2"/>
          <w:sz w:val="16"/>
          <w:lang w:eastAsia="ja-JP"/>
        </w:rPr>
        <w:t>中程度で</w:t>
      </w:r>
      <w:r>
        <w:rPr>
          <w:sz w:val="16"/>
          <w:lang w:eastAsia="ja-JP"/>
        </w:rPr>
        <w:t>あろう</w:t>
      </w:r>
      <w:proofErr w:type="spellEnd"/>
      <w:r>
        <w:rPr>
          <w:spacing w:val="-2"/>
          <w:sz w:val="16"/>
          <w:lang w:eastAsia="ja-JP"/>
        </w:rPr>
        <w:t>。</w:t>
      </w:r>
    </w:p>
    <w:p w14:paraId="18B252C0" w14:textId="77777777" w:rsidR="00F96F44" w:rsidRDefault="000C0857">
      <w:pPr>
        <w:pStyle w:val="a3"/>
        <w:spacing w:before="199"/>
        <w:ind w:left="357" w:right="340"/>
        <w:rPr>
          <w:lang w:eastAsia="ja-JP"/>
        </w:rPr>
      </w:pPr>
      <w:r>
        <w:rPr>
          <w:sz w:val="16"/>
          <w:lang w:eastAsia="ja-JP"/>
        </w:rPr>
        <w:t>代替案D-1の陸上部分には、ハーパーズ交換所と14.3マイルの架空送電線が含まれ、農業、田園、郊外住宅、レクリエーションの土地利用との関連で、視覚的なコントラストと変化の規模は、大～</w:t>
      </w:r>
      <w:r>
        <w:rPr>
          <w:b/>
          <w:sz w:val="16"/>
          <w:lang w:eastAsia="ja-JP"/>
        </w:rPr>
        <w:t>中程度と</w:t>
      </w:r>
      <w:r>
        <w:rPr>
          <w:sz w:val="16"/>
          <w:lang w:eastAsia="ja-JP"/>
        </w:rPr>
        <w:t>なる</w:t>
      </w:r>
      <w:r>
        <w:rPr>
          <w:sz w:val="16"/>
          <w:lang w:eastAsia="ja-JP"/>
        </w:rPr>
        <w:t>。ハーパーズ開閉所は準工業地域にあるが、高密度住宅地の向かいにあり、ゴルフ場に隣接する森林地帯に取って代わることになる。街路の景観を遮る植生遮蔽、光害を減らす照明設計、交換ステーションの色彩処理などを取り入れることで、視覚的インパクトを減らすことができる。送電線が既存の送電通路に併設される場合、そのインパクトは</w:t>
      </w:r>
      <w:r>
        <w:rPr>
          <w:b/>
          <w:sz w:val="16"/>
          <w:lang w:eastAsia="ja-JP"/>
        </w:rPr>
        <w:t>中程度と</w:t>
      </w:r>
      <w:r>
        <w:rPr>
          <w:sz w:val="16"/>
          <w:lang w:eastAsia="ja-JP"/>
        </w:rPr>
        <w:t>なる。陸上部分が景観・視覚資源に与えるインパクトは</w:t>
      </w:r>
      <w:r>
        <w:rPr>
          <w:b/>
          <w:sz w:val="16"/>
          <w:lang w:eastAsia="ja-JP"/>
        </w:rPr>
        <w:t>中程度</w:t>
      </w:r>
      <w:r>
        <w:rPr>
          <w:sz w:val="16"/>
          <w:lang w:eastAsia="ja-JP"/>
        </w:rPr>
        <w:t>である。</w:t>
      </w:r>
    </w:p>
    <w:p w14:paraId="0C1D59EF" w14:textId="77777777" w:rsidR="00F96F44" w:rsidRDefault="00F96F44">
      <w:pPr>
        <w:pStyle w:val="a3"/>
        <w:rPr>
          <w:lang w:eastAsia="ja-JP"/>
        </w:rPr>
        <w:sectPr w:rsidR="00F96F44">
          <w:pgSz w:w="12240" w:h="15840"/>
          <w:pgMar w:top="1340" w:right="1080" w:bottom="680" w:left="1080" w:header="729" w:footer="483" w:gutter="0"/>
          <w:cols w:space="708"/>
        </w:sectPr>
      </w:pPr>
    </w:p>
    <w:p w14:paraId="5D0FD28E" w14:textId="77777777" w:rsidR="00F96F44" w:rsidRDefault="000C0857">
      <w:pPr>
        <w:pStyle w:val="a3"/>
        <w:spacing w:before="89"/>
        <w:ind w:right="399"/>
        <w:rPr>
          <w:lang w:eastAsia="ja-JP"/>
        </w:rPr>
      </w:pPr>
      <w:proofErr w:type="spellStart"/>
      <w:r>
        <w:rPr>
          <w:sz w:val="16"/>
          <w:lang w:eastAsia="ja-JP"/>
        </w:rPr>
        <w:lastRenderedPageBreak/>
        <w:t>全てのIPFを合わせて考慮すると、BOEMは、他の将来の洋上風力開発と組み合わされた</w:t>
      </w:r>
      <w:proofErr w:type="spellEnd"/>
      <w:r>
        <w:rPr>
          <w:sz w:val="16"/>
          <w:lang w:eastAsia="ja-JP"/>
        </w:rPr>
        <w:t xml:space="preserve">、 </w:t>
      </w:r>
      <w:proofErr w:type="spellStart"/>
      <w:r>
        <w:rPr>
          <w:sz w:val="16"/>
          <w:lang w:eastAsia="ja-JP"/>
        </w:rPr>
        <w:t>進行中及び計画中の活動に関連するインパクトに対する代替案Dの寄与は</w:t>
      </w:r>
      <w:r>
        <w:rPr>
          <w:b/>
          <w:sz w:val="16"/>
          <w:lang w:eastAsia="ja-JP"/>
        </w:rPr>
        <w:t>中程度</w:t>
      </w:r>
      <w:r>
        <w:rPr>
          <w:sz w:val="16"/>
          <w:lang w:eastAsia="ja-JP"/>
        </w:rPr>
        <w:t>であると予</w:t>
      </w:r>
      <w:proofErr w:type="spellEnd"/>
      <w:r>
        <w:rPr>
          <w:sz w:val="16"/>
          <w:lang w:eastAsia="ja-JP"/>
        </w:rPr>
        <w:t xml:space="preserve"> </w:t>
      </w:r>
      <w:proofErr w:type="spellStart"/>
      <w:r>
        <w:rPr>
          <w:sz w:val="16"/>
          <w:lang w:eastAsia="ja-JP"/>
        </w:rPr>
        <w:t>測している。この影響評価の主な要因は、海洋構造物、照明、船舶交通の存在に関連する主な視覚的影響である</w:t>
      </w:r>
      <w:proofErr w:type="spellEnd"/>
      <w:r>
        <w:rPr>
          <w:sz w:val="16"/>
          <w:lang w:eastAsia="ja-JP"/>
        </w:rPr>
        <w:t>。</w:t>
      </w:r>
    </w:p>
    <w:p w14:paraId="430D7C49" w14:textId="77777777" w:rsidR="00F96F44" w:rsidRDefault="000C0857">
      <w:pPr>
        <w:pStyle w:val="a3"/>
        <w:spacing w:before="201"/>
        <w:ind w:right="284"/>
        <w:rPr>
          <w:lang w:eastAsia="ja-JP"/>
        </w:rPr>
      </w:pPr>
      <w:proofErr w:type="spellStart"/>
      <w:r>
        <w:rPr>
          <w:b/>
          <w:sz w:val="16"/>
          <w:lang w:eastAsia="ja-JP"/>
        </w:rPr>
        <w:t>代替案Dの累積的影響</w:t>
      </w:r>
      <w:r>
        <w:rPr>
          <w:sz w:val="16"/>
          <w:lang w:eastAsia="ja-JP"/>
        </w:rPr>
        <w:t>。当該海域における他の合理的に予測可能な環境傾向との関連では、進行中</w:t>
      </w:r>
      <w:proofErr w:type="spellEnd"/>
      <w:r>
        <w:rPr>
          <w:sz w:val="16"/>
          <w:lang w:eastAsia="ja-JP"/>
        </w:rPr>
        <w:t xml:space="preserve"> </w:t>
      </w:r>
      <w:proofErr w:type="spellStart"/>
      <w:r>
        <w:rPr>
          <w:sz w:val="16"/>
          <w:lang w:eastAsia="ja-JP"/>
        </w:rPr>
        <w:t>及び計画中の活動から生じる個々のIPFのインパクトに対する代替案Dの寄与は、提案され</w:t>
      </w:r>
      <w:proofErr w:type="spellEnd"/>
      <w:r>
        <w:rPr>
          <w:sz w:val="16"/>
          <w:lang w:eastAsia="ja-JP"/>
        </w:rPr>
        <w:t xml:space="preserve"> </w:t>
      </w:r>
      <w:proofErr w:type="spellStart"/>
      <w:r>
        <w:rPr>
          <w:sz w:val="16"/>
          <w:lang w:eastAsia="ja-JP"/>
        </w:rPr>
        <w:t>た行為と同じである。全てのIPFを一緒に考慮すると、BOEMは、他の将来の洋上風力開発と組み合わされた</w:t>
      </w:r>
      <w:proofErr w:type="spellEnd"/>
      <w:r>
        <w:rPr>
          <w:sz w:val="16"/>
          <w:lang w:eastAsia="ja-JP"/>
        </w:rPr>
        <w:t xml:space="preserve">、 </w:t>
      </w:r>
      <w:proofErr w:type="spellStart"/>
      <w:r>
        <w:rPr>
          <w:sz w:val="16"/>
          <w:lang w:eastAsia="ja-JP"/>
        </w:rPr>
        <w:t>進行中及び計画中の活動に関連するインパクトに対する代替案Dの寄与は、</w:t>
      </w:r>
      <w:r>
        <w:rPr>
          <w:b/>
          <w:sz w:val="16"/>
          <w:lang w:eastAsia="ja-JP"/>
        </w:rPr>
        <w:t>中程度で</w:t>
      </w:r>
      <w:r>
        <w:rPr>
          <w:sz w:val="16"/>
          <w:lang w:eastAsia="ja-JP"/>
        </w:rPr>
        <w:t>あると予</w:t>
      </w:r>
      <w:proofErr w:type="spellEnd"/>
      <w:r>
        <w:rPr>
          <w:sz w:val="16"/>
          <w:lang w:eastAsia="ja-JP"/>
        </w:rPr>
        <w:t xml:space="preserve"> </w:t>
      </w:r>
      <w:proofErr w:type="spellStart"/>
      <w:r>
        <w:rPr>
          <w:sz w:val="16"/>
          <w:lang w:eastAsia="ja-JP"/>
        </w:rPr>
        <w:t>測している。このインパクト評価の主な要因は、構造物、照明、船舶交通の存在に関連する主な視覚的影響である</w:t>
      </w:r>
      <w:proofErr w:type="spellEnd"/>
      <w:r>
        <w:rPr>
          <w:sz w:val="16"/>
          <w:lang w:eastAsia="ja-JP"/>
        </w:rPr>
        <w:t>。</w:t>
      </w:r>
    </w:p>
    <w:p w14:paraId="7765C92B" w14:textId="77777777" w:rsidR="00F96F44" w:rsidRDefault="000C0857">
      <w:pPr>
        <w:pStyle w:val="2"/>
        <w:numPr>
          <w:ilvl w:val="2"/>
          <w:numId w:val="33"/>
        </w:numPr>
        <w:tabs>
          <w:tab w:val="left" w:pos="1439"/>
        </w:tabs>
        <w:ind w:left="1439"/>
        <w:rPr>
          <w:lang w:eastAsia="ja-JP"/>
        </w:rPr>
      </w:pPr>
      <w:r>
        <w:rPr>
          <w:sz w:val="16"/>
          <w:lang w:eastAsia="ja-JP"/>
        </w:rPr>
        <w:t>省庁が要求するミティゲーション</w:t>
      </w:r>
      <w:r>
        <w:rPr>
          <w:spacing w:val="-2"/>
          <w:sz w:val="16"/>
          <w:lang w:eastAsia="ja-JP"/>
        </w:rPr>
        <w:t>対策</w:t>
      </w:r>
    </w:p>
    <w:p w14:paraId="16E36FDC" w14:textId="77777777" w:rsidR="00F96F44" w:rsidRDefault="000C0857">
      <w:pPr>
        <w:pStyle w:val="a3"/>
        <w:spacing w:before="199"/>
        <w:ind w:right="587"/>
        <w:jc w:val="both"/>
        <w:rPr>
          <w:lang w:eastAsia="ja-JP"/>
        </w:rPr>
      </w:pPr>
      <w:proofErr w:type="spellStart"/>
      <w:r>
        <w:rPr>
          <w:sz w:val="16"/>
          <w:lang w:eastAsia="ja-JP"/>
        </w:rPr>
        <w:t>コンサルテーションによるミティゲーションはない。国立公園局は、景観・視覚資源へのインパクトを最小化するための対策を提</w:t>
      </w:r>
      <w:proofErr w:type="spellEnd"/>
      <w:r>
        <w:rPr>
          <w:sz w:val="16"/>
          <w:lang w:eastAsia="ja-JP"/>
        </w:rPr>
        <w:t xml:space="preserve"> 案している（付録H、表H-3）。</w:t>
      </w:r>
      <w:bookmarkStart w:id="35" w:name="_bookmark35"/>
      <w:bookmarkEnd w:id="35"/>
      <w:r>
        <w:rPr>
          <w:sz w:val="16"/>
          <w:lang w:eastAsia="ja-JP"/>
        </w:rPr>
        <w:t xml:space="preserve"> </w:t>
      </w:r>
      <w:proofErr w:type="spellStart"/>
      <w:r>
        <w:rPr>
          <w:sz w:val="16"/>
          <w:lang w:eastAsia="ja-JP"/>
        </w:rPr>
        <w:t>で分析された対策が採用されれば、いくつかの悪影響はさらに低減される可能性がある</w:t>
      </w:r>
      <w:proofErr w:type="spellEnd"/>
      <w:r>
        <w:rPr>
          <w:sz w:val="16"/>
          <w:lang w:eastAsia="ja-JP"/>
        </w:rPr>
        <w:t>。</w:t>
      </w:r>
    </w:p>
    <w:p w14:paraId="2E46FA81" w14:textId="77777777" w:rsidR="00F96F44" w:rsidRDefault="000C0857">
      <w:pPr>
        <w:spacing w:before="242"/>
        <w:ind w:left="1044"/>
        <w:rPr>
          <w:rFonts w:ascii="Arial"/>
          <w:b/>
          <w:sz w:val="20"/>
          <w:lang w:eastAsia="ja-JP"/>
        </w:rPr>
      </w:pPr>
      <w:r>
        <w:rPr>
          <w:rFonts w:ascii="Arial"/>
          <w:b/>
          <w:sz w:val="14"/>
          <w:lang w:eastAsia="ja-JP"/>
        </w:rPr>
        <w:t>表</w:t>
      </w:r>
      <w:r>
        <w:rPr>
          <w:rFonts w:ascii="Arial"/>
          <w:b/>
          <w:sz w:val="14"/>
          <w:lang w:eastAsia="ja-JP"/>
        </w:rPr>
        <w:t xml:space="preserve"> 3.20-16</w:t>
      </w:r>
      <w:r>
        <w:rPr>
          <w:rFonts w:ascii="Arial"/>
          <w:b/>
          <w:spacing w:val="31"/>
          <w:sz w:val="14"/>
          <w:lang w:eastAsia="ja-JP"/>
        </w:rPr>
        <w:t xml:space="preserve">  </w:t>
      </w:r>
      <w:r>
        <w:rPr>
          <w:rFonts w:ascii="Arial"/>
          <w:b/>
          <w:sz w:val="14"/>
          <w:lang w:eastAsia="ja-JP"/>
        </w:rPr>
        <w:t xml:space="preserve"> </w:t>
      </w:r>
      <w:r>
        <w:rPr>
          <w:rFonts w:ascii="Arial"/>
          <w:b/>
          <w:sz w:val="14"/>
          <w:lang w:eastAsia="ja-JP"/>
        </w:rPr>
        <w:t>追加当局要求対策：景観・視覚</w:t>
      </w:r>
      <w:r>
        <w:rPr>
          <w:rFonts w:ascii="Arial"/>
          <w:b/>
          <w:spacing w:val="-2"/>
          <w:sz w:val="14"/>
          <w:lang w:eastAsia="ja-JP"/>
        </w:rPr>
        <w:t>資源</w:t>
      </w:r>
      <w:r>
        <w:rPr>
          <w:rFonts w:ascii="Arial"/>
          <w:b/>
          <w:spacing w:val="-2"/>
          <w:sz w:val="14"/>
          <w:vertAlign w:val="superscript"/>
          <w:lang w:eastAsia="ja-JP"/>
        </w:rPr>
        <w:t>1</w:t>
      </w:r>
    </w:p>
    <w:p w14:paraId="7404E773" w14:textId="77777777" w:rsidR="00F96F44" w:rsidRDefault="00F96F4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2"/>
        <w:gridCol w:w="4874"/>
        <w:gridCol w:w="3213"/>
      </w:tblGrid>
      <w:tr w:rsidR="00F96F44" w14:paraId="60C01422" w14:textId="77777777">
        <w:trPr>
          <w:trHeight w:val="289"/>
        </w:trPr>
        <w:tc>
          <w:tcPr>
            <w:tcW w:w="1272" w:type="dxa"/>
            <w:shd w:val="clear" w:color="auto" w:fill="DEEAF6"/>
          </w:tcPr>
          <w:p w14:paraId="7B3016A4" w14:textId="77777777" w:rsidR="00F96F44" w:rsidRDefault="000C0857">
            <w:pPr>
              <w:pStyle w:val="TableParagraph"/>
              <w:spacing w:before="32"/>
              <w:ind w:left="230"/>
              <w:rPr>
                <w:b/>
                <w:sz w:val="20"/>
              </w:rPr>
            </w:pPr>
            <w:proofErr w:type="spellStart"/>
            <w:r>
              <w:rPr>
                <w:b/>
                <w:spacing w:val="-2"/>
                <w:sz w:val="14"/>
              </w:rPr>
              <w:t>測定</w:t>
            </w:r>
            <w:proofErr w:type="spellEnd"/>
          </w:p>
        </w:tc>
        <w:tc>
          <w:tcPr>
            <w:tcW w:w="4874" w:type="dxa"/>
            <w:shd w:val="clear" w:color="auto" w:fill="DEEAF6"/>
          </w:tcPr>
          <w:p w14:paraId="7EE1991F" w14:textId="77777777" w:rsidR="00F96F44" w:rsidRDefault="000C0857">
            <w:pPr>
              <w:pStyle w:val="TableParagraph"/>
              <w:spacing w:before="32"/>
              <w:ind w:left="10"/>
              <w:jc w:val="center"/>
              <w:rPr>
                <w:b/>
                <w:sz w:val="20"/>
              </w:rPr>
            </w:pPr>
            <w:proofErr w:type="spellStart"/>
            <w:r>
              <w:rPr>
                <w:b/>
                <w:spacing w:val="-2"/>
                <w:sz w:val="14"/>
              </w:rPr>
              <w:t>説明</w:t>
            </w:r>
            <w:proofErr w:type="spellEnd"/>
          </w:p>
        </w:tc>
        <w:tc>
          <w:tcPr>
            <w:tcW w:w="3213" w:type="dxa"/>
            <w:shd w:val="clear" w:color="auto" w:fill="DEEAF6"/>
          </w:tcPr>
          <w:p w14:paraId="2FBC2ABB" w14:textId="77777777" w:rsidR="00F96F44" w:rsidRDefault="000C0857">
            <w:pPr>
              <w:pStyle w:val="TableParagraph"/>
              <w:spacing w:before="32"/>
              <w:ind w:left="10"/>
              <w:jc w:val="center"/>
              <w:rPr>
                <w:b/>
                <w:sz w:val="20"/>
              </w:rPr>
            </w:pPr>
            <w:proofErr w:type="spellStart"/>
            <w:r>
              <w:rPr>
                <w:b/>
                <w:spacing w:val="-2"/>
                <w:sz w:val="14"/>
              </w:rPr>
              <w:t>エフェクト</w:t>
            </w:r>
            <w:proofErr w:type="spellEnd"/>
          </w:p>
        </w:tc>
      </w:tr>
      <w:tr w:rsidR="00F96F44" w14:paraId="49E91056" w14:textId="77777777">
        <w:trPr>
          <w:trHeight w:val="3280"/>
        </w:trPr>
        <w:tc>
          <w:tcPr>
            <w:tcW w:w="1272" w:type="dxa"/>
          </w:tcPr>
          <w:p w14:paraId="43D15224" w14:textId="77777777" w:rsidR="00F96F44" w:rsidRDefault="000C0857">
            <w:pPr>
              <w:pStyle w:val="TableParagraph"/>
              <w:rPr>
                <w:sz w:val="20"/>
                <w:lang w:eastAsia="ja-JP"/>
              </w:rPr>
            </w:pPr>
            <w:r>
              <w:rPr>
                <w:spacing w:val="-2"/>
                <w:sz w:val="14"/>
                <w:lang w:eastAsia="ja-JP"/>
              </w:rPr>
              <w:t>持続可能な照明方法を採用する</w:t>
            </w:r>
          </w:p>
        </w:tc>
        <w:tc>
          <w:tcPr>
            <w:tcW w:w="4874" w:type="dxa"/>
          </w:tcPr>
          <w:p w14:paraId="5048F73C" w14:textId="77777777" w:rsidR="00F96F44" w:rsidRDefault="000C0857">
            <w:pPr>
              <w:pStyle w:val="TableParagraph"/>
              <w:ind w:right="96"/>
              <w:rPr>
                <w:sz w:val="20"/>
                <w:lang w:eastAsia="ja-JP"/>
              </w:rPr>
            </w:pPr>
            <w:r>
              <w:rPr>
                <w:sz w:val="14"/>
                <w:lang w:eastAsia="ja-JP"/>
              </w:rPr>
              <w:t>陸上施設（陸上変電所や</w:t>
            </w:r>
            <w:r>
              <w:rPr>
                <w:sz w:val="14"/>
                <w:lang w:eastAsia="ja-JP"/>
              </w:rPr>
              <w:t>O&amp;M</w:t>
            </w:r>
            <w:r>
              <w:rPr>
                <w:sz w:val="14"/>
                <w:lang w:eastAsia="ja-JP"/>
              </w:rPr>
              <w:t>施設など）の屋外照明に、</w:t>
            </w:r>
            <w:r>
              <w:rPr>
                <w:sz w:val="14"/>
                <w:lang w:eastAsia="ja-JP"/>
              </w:rPr>
              <w:t>NPS</w:t>
            </w:r>
            <w:r>
              <w:rPr>
                <w:sz w:val="14"/>
                <w:lang w:eastAsia="ja-JP"/>
              </w:rPr>
              <w:t>が推奨する持続可能な照明方法を採用する。</w:t>
            </w:r>
          </w:p>
          <w:p w14:paraId="1A418F91" w14:textId="77777777" w:rsidR="00F96F44" w:rsidRDefault="000C0857">
            <w:pPr>
              <w:pStyle w:val="TableParagraph"/>
              <w:spacing w:before="0"/>
              <w:ind w:right="96"/>
              <w:rPr>
                <w:sz w:val="20"/>
              </w:rPr>
            </w:pPr>
            <w:r>
              <w:rPr>
                <w:sz w:val="14"/>
              </w:rPr>
              <w:t>持続可能な屋外照明の仕様には、暖色系の</w:t>
            </w:r>
            <w:r>
              <w:rPr>
                <w:sz w:val="14"/>
              </w:rPr>
              <w:t>LED</w:t>
            </w:r>
            <w:r>
              <w:rPr>
                <w:sz w:val="14"/>
              </w:rPr>
              <w:t>の使用、埋め込み式で完全なシールドライト、タイマー、モーションセンサー、色相アダプター、調光器を含む器具、光量の低減、照明の適切な設置などが含まれる</w:t>
            </w:r>
            <w:hyperlink r:id="rId67">
              <w:r>
                <w:rPr>
                  <w:color w:val="0000FF"/>
                  <w:spacing w:val="-2"/>
                  <w:sz w:val="14"/>
                  <w:u w:val="single" w:color="0000FF"/>
                </w:rPr>
                <w:t>（</w:t>
              </w:r>
              <w:r>
                <w:rPr>
                  <w:color w:val="0000FF"/>
                  <w:spacing w:val="-2"/>
                  <w:sz w:val="14"/>
                  <w:u w:val="single" w:color="0000FF"/>
                </w:rPr>
                <w:t xml:space="preserve">https://www.nps.gov/subjects/nightskies/sustainable- </w:t>
              </w:r>
              <w:r>
                <w:rPr>
                  <w:color w:val="0000FF"/>
                  <w:spacing w:val="-2"/>
                  <w:sz w:val="14"/>
                  <w:u w:val="single" w:color="0000FF"/>
                </w:rPr>
                <w:t>参照</w:t>
              </w:r>
            </w:hyperlink>
            <w:hyperlink r:id="rId68">
              <w:r>
                <w:rPr>
                  <w:color w:val="0000FF"/>
                  <w:spacing w:val="-2"/>
                  <w:sz w:val="14"/>
                  <w:u w:val="single" w:color="0000FF"/>
                </w:rPr>
                <w:t>outdoor-lighting.htm</w:t>
              </w:r>
              <w:r>
                <w:rPr>
                  <w:color w:val="0000FF"/>
                  <w:spacing w:val="-2"/>
                  <w:sz w:val="14"/>
                  <w:u w:val="single" w:color="0000FF"/>
                </w:rPr>
                <w:t>を</w:t>
              </w:r>
            </w:hyperlink>
            <w:r>
              <w:rPr>
                <w:spacing w:val="-2"/>
                <w:sz w:val="14"/>
              </w:rPr>
              <w:t>）。</w:t>
            </w:r>
          </w:p>
        </w:tc>
        <w:tc>
          <w:tcPr>
            <w:tcW w:w="3213" w:type="dxa"/>
          </w:tcPr>
          <w:p w14:paraId="602D6E30" w14:textId="77777777" w:rsidR="00F96F44" w:rsidRDefault="000C0857">
            <w:pPr>
              <w:pStyle w:val="TableParagraph"/>
              <w:ind w:left="108" w:right="143"/>
              <w:rPr>
                <w:sz w:val="20"/>
                <w:lang w:eastAsia="ja-JP"/>
              </w:rPr>
            </w:pPr>
            <w:r>
              <w:rPr>
                <w:sz w:val="14"/>
                <w:lang w:eastAsia="ja-JP"/>
              </w:rPr>
              <w:t>本措置の実施は、陸上施設の照明による視覚的インパクトを低減するだろう。主要な影響レベルは、主として、</w:t>
            </w:r>
            <w:r>
              <w:rPr>
                <w:sz w:val="14"/>
                <w:lang w:eastAsia="ja-JP"/>
              </w:rPr>
              <w:t>BOEM</w:t>
            </w:r>
            <w:r>
              <w:rPr>
                <w:sz w:val="14"/>
                <w:lang w:eastAsia="ja-JP"/>
              </w:rPr>
              <w:t>の照明・マーキングガイドライン、</w:t>
            </w:r>
            <w:r>
              <w:rPr>
                <w:sz w:val="14"/>
                <w:lang w:eastAsia="ja-JP"/>
              </w:rPr>
              <w:t>FAA</w:t>
            </w:r>
            <w:r>
              <w:rPr>
                <w:sz w:val="14"/>
                <w:lang w:eastAsia="ja-JP"/>
              </w:rPr>
              <w:t>及び</w:t>
            </w:r>
            <w:r>
              <w:rPr>
                <w:sz w:val="14"/>
                <w:lang w:eastAsia="ja-JP"/>
              </w:rPr>
              <w:t xml:space="preserve"> USCG</w:t>
            </w:r>
            <w:r>
              <w:rPr>
                <w:sz w:val="14"/>
                <w:lang w:eastAsia="ja-JP"/>
              </w:rPr>
              <w:t>の照明基準に従って照明される</w:t>
            </w:r>
            <w:r>
              <w:rPr>
                <w:sz w:val="14"/>
                <w:lang w:eastAsia="ja-JP"/>
              </w:rPr>
              <w:t>WTG</w:t>
            </w:r>
            <w:r>
              <w:rPr>
                <w:sz w:val="14"/>
                <w:lang w:eastAsia="ja-JP"/>
              </w:rPr>
              <w:t>及び</w:t>
            </w:r>
            <w:r>
              <w:rPr>
                <w:sz w:val="14"/>
                <w:lang w:eastAsia="ja-JP"/>
              </w:rPr>
              <w:t>OSS</w:t>
            </w:r>
            <w:r>
              <w:rPr>
                <w:sz w:val="14"/>
                <w:lang w:eastAsia="ja-JP"/>
              </w:rPr>
              <w:t>を含む、海洋環境における構造物の存在に</w:t>
            </w:r>
            <w:r>
              <w:rPr>
                <w:sz w:val="14"/>
                <w:lang w:eastAsia="ja-JP"/>
              </w:rPr>
              <w:t xml:space="preserve"> </w:t>
            </w:r>
            <w:r>
              <w:rPr>
                <w:sz w:val="14"/>
                <w:lang w:eastAsia="ja-JP"/>
              </w:rPr>
              <w:t>関連するため、本措置の実施は、提案行為の主要な影響を低減しない。</w:t>
            </w:r>
          </w:p>
        </w:tc>
      </w:tr>
    </w:tbl>
    <w:p w14:paraId="0D249879" w14:textId="77777777" w:rsidR="00F96F44" w:rsidRDefault="000C0857">
      <w:pPr>
        <w:spacing w:before="26"/>
        <w:ind w:left="360"/>
        <w:jc w:val="both"/>
        <w:rPr>
          <w:rFonts w:ascii="Arial"/>
          <w:sz w:val="18"/>
          <w:lang w:eastAsia="ja-JP"/>
        </w:rPr>
      </w:pPr>
      <w:r>
        <w:rPr>
          <w:rFonts w:ascii="Arial"/>
          <w:position w:val="6"/>
          <w:sz w:val="8"/>
          <w:lang w:eastAsia="ja-JP"/>
        </w:rPr>
        <w:t xml:space="preserve">1 </w:t>
      </w:r>
      <w:r>
        <w:rPr>
          <w:rFonts w:ascii="Arial"/>
          <w:sz w:val="13"/>
          <w:lang w:eastAsia="ja-JP"/>
        </w:rPr>
        <w:t>付録</w:t>
      </w:r>
      <w:r>
        <w:rPr>
          <w:rFonts w:ascii="Arial"/>
          <w:sz w:val="13"/>
          <w:lang w:eastAsia="ja-JP"/>
        </w:rPr>
        <w:t>H</w:t>
      </w:r>
      <w:r>
        <w:rPr>
          <w:rFonts w:ascii="Arial"/>
          <w:sz w:val="13"/>
          <w:lang w:eastAsia="ja-JP"/>
        </w:rPr>
        <w:t>、表</w:t>
      </w:r>
      <w:r>
        <w:rPr>
          <w:rFonts w:ascii="Arial"/>
          <w:sz w:val="13"/>
          <w:lang w:eastAsia="ja-JP"/>
        </w:rPr>
        <w:t>H-3</w:t>
      </w:r>
      <w:r>
        <w:rPr>
          <w:rFonts w:ascii="Arial"/>
          <w:sz w:val="13"/>
          <w:lang w:eastAsia="ja-JP"/>
        </w:rPr>
        <w:t>にも記載されている</w:t>
      </w:r>
      <w:r>
        <w:rPr>
          <w:rFonts w:ascii="Arial"/>
          <w:spacing w:val="-5"/>
          <w:sz w:val="13"/>
          <w:lang w:eastAsia="ja-JP"/>
        </w:rPr>
        <w:t>。</w:t>
      </w:r>
    </w:p>
    <w:p w14:paraId="4FFA1CA4" w14:textId="77777777" w:rsidR="00F96F44" w:rsidRDefault="000C0857">
      <w:pPr>
        <w:spacing w:before="1"/>
        <w:ind w:left="359"/>
        <w:jc w:val="both"/>
        <w:rPr>
          <w:rFonts w:ascii="Arial"/>
          <w:sz w:val="18"/>
          <w:lang w:eastAsia="ja-JP"/>
        </w:rPr>
      </w:pPr>
      <w:r>
        <w:rPr>
          <w:rFonts w:ascii="Arial"/>
          <w:sz w:val="13"/>
          <w:lang w:eastAsia="ja-JP"/>
        </w:rPr>
        <w:t xml:space="preserve">LED= </w:t>
      </w:r>
      <w:r>
        <w:rPr>
          <w:rFonts w:ascii="Arial"/>
          <w:sz w:val="13"/>
          <w:lang w:eastAsia="ja-JP"/>
        </w:rPr>
        <w:t>発光ダイオード；</w:t>
      </w:r>
      <w:r>
        <w:rPr>
          <w:rFonts w:ascii="Arial"/>
          <w:sz w:val="13"/>
          <w:lang w:eastAsia="ja-JP"/>
        </w:rPr>
        <w:t xml:space="preserve"> NPS= </w:t>
      </w:r>
      <w:r>
        <w:rPr>
          <w:rFonts w:ascii="Arial"/>
          <w:sz w:val="13"/>
          <w:lang w:eastAsia="ja-JP"/>
        </w:rPr>
        <w:t>米国国立公園</w:t>
      </w:r>
      <w:r>
        <w:rPr>
          <w:rFonts w:ascii="Arial"/>
          <w:spacing w:val="-2"/>
          <w:sz w:val="13"/>
          <w:lang w:eastAsia="ja-JP"/>
        </w:rPr>
        <w:t>局</w:t>
      </w:r>
    </w:p>
    <w:p w14:paraId="4929B2BE" w14:textId="77777777" w:rsidR="00F96F44" w:rsidRDefault="00F96F44">
      <w:pPr>
        <w:pStyle w:val="a3"/>
        <w:spacing w:before="33"/>
        <w:ind w:left="0"/>
        <w:rPr>
          <w:rFonts w:ascii="Arial"/>
          <w:sz w:val="18"/>
          <w:lang w:eastAsia="ja-JP"/>
        </w:rPr>
      </w:pPr>
    </w:p>
    <w:p w14:paraId="5FBB03D4" w14:textId="77777777" w:rsidR="00F96F44" w:rsidRDefault="000C0857">
      <w:pPr>
        <w:pStyle w:val="2"/>
        <w:numPr>
          <w:ilvl w:val="3"/>
          <w:numId w:val="33"/>
        </w:numPr>
        <w:tabs>
          <w:tab w:val="left" w:pos="1799"/>
        </w:tabs>
        <w:spacing w:before="0"/>
        <w:ind w:hanging="1439"/>
        <w:rPr>
          <w:lang w:eastAsia="ja-JP"/>
        </w:rPr>
      </w:pPr>
      <w:r>
        <w:rPr>
          <w:sz w:val="16"/>
          <w:lang w:eastAsia="ja-JP"/>
        </w:rPr>
        <w:t>優先</w:t>
      </w:r>
      <w:r>
        <w:rPr>
          <w:spacing w:val="-2"/>
          <w:sz w:val="16"/>
          <w:lang w:eastAsia="ja-JP"/>
        </w:rPr>
        <w:t>代替</w:t>
      </w:r>
      <w:r>
        <w:rPr>
          <w:sz w:val="16"/>
          <w:lang w:eastAsia="ja-JP"/>
        </w:rPr>
        <w:t>案に盛り込まれた対策のエフェクト</w:t>
      </w:r>
    </w:p>
    <w:p w14:paraId="248ECFEF" w14:textId="77777777" w:rsidR="00F96F44" w:rsidRDefault="000C0857">
      <w:pPr>
        <w:pStyle w:val="a3"/>
        <w:spacing w:before="199"/>
        <w:ind w:right="328"/>
        <w:rPr>
          <w:lang w:eastAsia="ja-JP"/>
        </w:rPr>
      </w:pPr>
      <w:r>
        <w:rPr>
          <w:sz w:val="16"/>
          <w:lang w:eastAsia="ja-JP"/>
        </w:rPr>
        <w:t>BOEMは、付録H、</w:t>
      </w:r>
      <w:hyperlink w:anchor="_bookmark35" w:history="1">
        <w:r>
          <w:rPr>
            <w:sz w:val="16"/>
            <w:lang w:eastAsia="ja-JP"/>
          </w:rPr>
          <w:t>表3.20-16</w:t>
        </w:r>
      </w:hyperlink>
      <w:r>
        <w:rPr>
          <w:sz w:val="16"/>
          <w:lang w:eastAsia="ja-JP"/>
        </w:rPr>
        <w:t xml:space="preserve">及び表H-3に、優先代替案に盛り込まれる追加対策として、持続 </w:t>
      </w:r>
      <w:proofErr w:type="spellStart"/>
      <w:r>
        <w:rPr>
          <w:sz w:val="16"/>
          <w:lang w:eastAsia="ja-JP"/>
        </w:rPr>
        <w:t>可能な照明方法の採用を挙げている。この対策が採用された場合、そのエフェクトは、陸上施設の照明による視覚的インパク</w:t>
      </w:r>
      <w:proofErr w:type="spellEnd"/>
      <w:r>
        <w:rPr>
          <w:sz w:val="16"/>
          <w:lang w:eastAsia="ja-JP"/>
        </w:rPr>
        <w:t xml:space="preserve"> </w:t>
      </w:r>
      <w:proofErr w:type="spellStart"/>
      <w:r>
        <w:rPr>
          <w:sz w:val="16"/>
          <w:lang w:eastAsia="ja-JP"/>
        </w:rPr>
        <w:t>トを低減するだろう。しかしながら、この対策を実施しても、BOEMの照明・標識ガイドライン、FAA及び</w:t>
      </w:r>
      <w:proofErr w:type="spellEnd"/>
      <w:r>
        <w:rPr>
          <w:sz w:val="16"/>
          <w:lang w:eastAsia="ja-JP"/>
        </w:rPr>
        <w:t xml:space="preserve"> </w:t>
      </w:r>
      <w:proofErr w:type="spellStart"/>
      <w:r>
        <w:rPr>
          <w:sz w:val="16"/>
          <w:lang w:eastAsia="ja-JP"/>
        </w:rPr>
        <w:t>USCGの照明基準に従って照明されるWTG及びOSSを含む、海洋環境における構造物の存在に関連</w:t>
      </w:r>
      <w:proofErr w:type="spellEnd"/>
      <w:r>
        <w:rPr>
          <w:sz w:val="16"/>
          <w:lang w:eastAsia="ja-JP"/>
        </w:rPr>
        <w:t xml:space="preserve"> </w:t>
      </w:r>
      <w:proofErr w:type="spellStart"/>
      <w:r>
        <w:rPr>
          <w:sz w:val="16"/>
          <w:lang w:eastAsia="ja-JP"/>
        </w:rPr>
        <w:t>する主要なインパクトは低減されないであろう</w:t>
      </w:r>
      <w:proofErr w:type="spellEnd"/>
      <w:r>
        <w:rPr>
          <w:sz w:val="16"/>
          <w:lang w:eastAsia="ja-JP"/>
        </w:rPr>
        <w:t>。</w:t>
      </w:r>
    </w:p>
    <w:p w14:paraId="15CBB73A" w14:textId="77777777" w:rsidR="00F96F44" w:rsidRDefault="00F96F44">
      <w:pPr>
        <w:pStyle w:val="a3"/>
        <w:rPr>
          <w:lang w:eastAsia="ja-JP"/>
        </w:rPr>
        <w:sectPr w:rsidR="00F96F44">
          <w:pgSz w:w="12240" w:h="15840"/>
          <w:pgMar w:top="1340" w:right="1080" w:bottom="680" w:left="1080" w:header="729" w:footer="483" w:gutter="0"/>
          <w:cols w:space="708"/>
        </w:sectPr>
      </w:pPr>
    </w:p>
    <w:p w14:paraId="4340F6C6" w14:textId="77777777" w:rsidR="00F96F44" w:rsidRDefault="00F96F44">
      <w:pPr>
        <w:pStyle w:val="a3"/>
        <w:spacing w:before="0"/>
        <w:ind w:left="0"/>
        <w:rPr>
          <w:sz w:val="26"/>
          <w:lang w:eastAsia="ja-JP"/>
        </w:rPr>
      </w:pPr>
    </w:p>
    <w:p w14:paraId="2E47E771" w14:textId="77777777" w:rsidR="00F96F44" w:rsidRDefault="00F96F44">
      <w:pPr>
        <w:pStyle w:val="a3"/>
        <w:spacing w:before="22"/>
        <w:ind w:left="0"/>
        <w:rPr>
          <w:sz w:val="26"/>
          <w:lang w:eastAsia="ja-JP"/>
        </w:rPr>
      </w:pPr>
    </w:p>
    <w:p w14:paraId="1786A7E7" w14:textId="77777777" w:rsidR="00F96F44" w:rsidRDefault="000C0857">
      <w:pPr>
        <w:pStyle w:val="1"/>
        <w:numPr>
          <w:ilvl w:val="1"/>
          <w:numId w:val="3"/>
        </w:numPr>
        <w:tabs>
          <w:tab w:val="left" w:pos="1077"/>
        </w:tabs>
        <w:ind w:left="1077" w:hanging="717"/>
      </w:pPr>
      <w:proofErr w:type="spellStart"/>
      <w:r>
        <w:rPr>
          <w:spacing w:val="-2"/>
          <w:sz w:val="19"/>
        </w:rPr>
        <w:t>水質</w:t>
      </w:r>
      <w:proofErr w:type="spellEnd"/>
    </w:p>
    <w:p w14:paraId="23E41832" w14:textId="77777777" w:rsidR="00F96F44" w:rsidRDefault="000C0857">
      <w:pPr>
        <w:pStyle w:val="a3"/>
        <w:spacing w:before="199"/>
        <w:ind w:right="489"/>
        <w:rPr>
          <w:lang w:eastAsia="ja-JP"/>
        </w:rPr>
      </w:pPr>
      <w:proofErr w:type="spellStart"/>
      <w:r>
        <w:rPr>
          <w:sz w:val="16"/>
          <w:lang w:eastAsia="ja-JP"/>
        </w:rPr>
        <w:t>このセクションでは、提案されたプロジェクト、代替案、水質地理分析区域で進行中</w:t>
      </w:r>
      <w:proofErr w:type="spellEnd"/>
      <w:r>
        <w:rPr>
          <w:sz w:val="16"/>
          <w:lang w:eastAsia="ja-JP"/>
        </w:rPr>
        <w:t xml:space="preserve">・ </w:t>
      </w:r>
      <w:r>
        <w:rPr>
          <w:sz w:val="16"/>
          <w:lang w:eastAsia="ja-JP"/>
        </w:rPr>
        <w:t>計画中の活動が水質に与える影響の可能性について議論する。付録F、</w:t>
      </w:r>
      <w:r>
        <w:rPr>
          <w:i/>
          <w:sz w:val="16"/>
          <w:lang w:eastAsia="ja-JP"/>
        </w:rPr>
        <w:t>計画中の活動シナリオ、</w:t>
      </w:r>
      <w:r>
        <w:rPr>
          <w:sz w:val="16"/>
          <w:lang w:eastAsia="ja-JP"/>
        </w:rPr>
        <w:t>表F-1に記載され、</w:t>
      </w:r>
      <w:hyperlink w:anchor="_bookmark36" w:history="1">
        <w:r>
          <w:rPr>
            <w:sz w:val="16"/>
            <w:lang w:eastAsia="ja-JP"/>
          </w:rPr>
          <w:t>図3.21-</w:t>
        </w:r>
      </w:hyperlink>
      <w:r>
        <w:rPr>
          <w:sz w:val="16"/>
          <w:lang w:eastAsia="ja-JP"/>
        </w:rPr>
        <w:t xml:space="preserve">1に示されるように、水質地理的 分析地域は、オフショアプロジェクト地域周辺の10マイル（16キロメートル）バッファー内、及びプロ ジェクトで使用される可能性のある港湾周辺の15.5マイル（25キロメートル）バッファー内の沿岸 </w:t>
      </w:r>
      <w:proofErr w:type="spellStart"/>
      <w:r>
        <w:rPr>
          <w:sz w:val="16"/>
          <w:lang w:eastAsia="ja-JP"/>
        </w:rPr>
        <w:t>及び海域を含む。さらに、地理的分析地域は、陸上プロジェクト地域と交差する亜流域を含む陸上要素を含む</w:t>
      </w:r>
      <w:proofErr w:type="spellEnd"/>
      <w:r>
        <w:rPr>
          <w:sz w:val="16"/>
          <w:lang w:eastAsia="ja-JP"/>
        </w:rPr>
        <w:t>。</w:t>
      </w:r>
    </w:p>
    <w:p w14:paraId="0080F063" w14:textId="77777777" w:rsidR="00F96F44" w:rsidRDefault="000C0857">
      <w:pPr>
        <w:pStyle w:val="2"/>
        <w:numPr>
          <w:ilvl w:val="2"/>
          <w:numId w:val="3"/>
        </w:numPr>
        <w:tabs>
          <w:tab w:val="left" w:pos="1439"/>
        </w:tabs>
        <w:spacing w:before="201"/>
        <w:rPr>
          <w:lang w:eastAsia="ja-JP"/>
        </w:rPr>
      </w:pPr>
      <w:r>
        <w:rPr>
          <w:spacing w:val="-2"/>
          <w:sz w:val="16"/>
          <w:lang w:eastAsia="ja-JP"/>
        </w:rPr>
        <w:t>水質に関する</w:t>
      </w:r>
      <w:r>
        <w:rPr>
          <w:sz w:val="16"/>
          <w:lang w:eastAsia="ja-JP"/>
        </w:rPr>
        <w:t>影響環境の説明</w:t>
      </w:r>
    </w:p>
    <w:p w14:paraId="6D92BE9C" w14:textId="77777777" w:rsidR="00F96F44" w:rsidRDefault="000C0857">
      <w:pPr>
        <w:pStyle w:val="a3"/>
        <w:spacing w:before="199"/>
        <w:ind w:right="399"/>
        <w:rPr>
          <w:lang w:eastAsia="ja-JP"/>
        </w:rPr>
      </w:pPr>
      <w:r>
        <w:rPr>
          <w:sz w:val="16"/>
          <w:lang w:eastAsia="ja-JP"/>
        </w:rPr>
        <w:t>地理的な分析範囲には、池、小川、河川などの陸上水域が含まれ、例えば、オウルズ・クリーク、オセアナ池、ノース・ランディング・リバー、アッシュビル・ブリッジ・クリークなどが含まれる。また、河口、大西洋、MABなどの沿岸水域も含まれる。</w:t>
      </w:r>
    </w:p>
    <w:p w14:paraId="31A74CCD" w14:textId="77777777" w:rsidR="00F96F44" w:rsidRDefault="000C0857">
      <w:pPr>
        <w:pStyle w:val="a3"/>
        <w:ind w:left="358" w:right="399"/>
        <w:rPr>
          <w:lang w:eastAsia="ja-JP"/>
        </w:rPr>
      </w:pPr>
      <w:r>
        <w:rPr>
          <w:sz w:val="16"/>
          <w:lang w:eastAsia="ja-JP"/>
        </w:rPr>
        <w:t>以下の主要なパラメータは、海洋の水質を特徴づけるものである。これらのパラメータの中には、生態系の健全性の指標となるもの（例えば、溶存酸素[DO]、栄養塩レベル）もあれば、沿岸生息域と海洋生息域を区別するもの（例えば、水温、塩分）もある。</w:t>
      </w:r>
    </w:p>
    <w:p w14:paraId="7A3A29AA" w14:textId="77777777" w:rsidR="00F96F44" w:rsidRDefault="000C0857">
      <w:pPr>
        <w:pStyle w:val="a4"/>
        <w:numPr>
          <w:ilvl w:val="0"/>
          <w:numId w:val="2"/>
        </w:numPr>
        <w:tabs>
          <w:tab w:val="left" w:pos="718"/>
        </w:tabs>
        <w:spacing w:before="135"/>
        <w:ind w:right="407"/>
        <w:rPr>
          <w:lang w:eastAsia="ja-JP"/>
        </w:rPr>
      </w:pPr>
      <w:r>
        <w:rPr>
          <w:b/>
          <w:sz w:val="16"/>
          <w:lang w:eastAsia="ja-JP"/>
        </w:rPr>
        <w:t>水温である：</w:t>
      </w:r>
      <w:r>
        <w:rPr>
          <w:sz w:val="16"/>
          <w:lang w:eastAsia="ja-JP"/>
        </w:rPr>
        <w:t>水温は海洋における種の分布に大きな影響を与える。水温の大規模な変化は、季節的な植物プランクトンの開花に影響を与える可能性がある。</w:t>
      </w:r>
    </w:p>
    <w:p w14:paraId="245D4CC1" w14:textId="77777777" w:rsidR="00F96F44" w:rsidRDefault="000C0857">
      <w:pPr>
        <w:pStyle w:val="a4"/>
        <w:numPr>
          <w:ilvl w:val="0"/>
          <w:numId w:val="2"/>
        </w:numPr>
        <w:tabs>
          <w:tab w:val="left" w:pos="718"/>
        </w:tabs>
        <w:spacing w:before="135"/>
        <w:ind w:right="366"/>
        <w:rPr>
          <w:lang w:eastAsia="ja-JP"/>
        </w:rPr>
      </w:pPr>
      <w:r>
        <w:rPr>
          <w:b/>
          <w:sz w:val="16"/>
          <w:lang w:eastAsia="ja-JP"/>
        </w:rPr>
        <w:t>塩分濃度：</w:t>
      </w:r>
      <w:r>
        <w:rPr>
          <w:sz w:val="16"/>
          <w:lang w:eastAsia="ja-JP"/>
        </w:rPr>
        <w:t>塩分濃度も種の分布に影響を与える。一般に、この地域の季節変動は年ごとの変動よりも小さく、気温の変化よりも予測しにくい（Kaplan 2011）。</w:t>
      </w:r>
    </w:p>
    <w:p w14:paraId="2A565478" w14:textId="77777777" w:rsidR="00F96F44" w:rsidRDefault="000C0857">
      <w:pPr>
        <w:pStyle w:val="a4"/>
        <w:numPr>
          <w:ilvl w:val="0"/>
          <w:numId w:val="2"/>
        </w:numPr>
        <w:tabs>
          <w:tab w:val="left" w:pos="718"/>
        </w:tabs>
        <w:spacing w:before="135"/>
        <w:ind w:right="437"/>
        <w:rPr>
          <w:lang w:eastAsia="ja-JP"/>
        </w:rPr>
      </w:pPr>
      <w:r>
        <w:rPr>
          <w:b/>
          <w:sz w:val="16"/>
          <w:lang w:eastAsia="ja-JP"/>
        </w:rPr>
        <w:t>溶存酸素：</w:t>
      </w:r>
      <w:r>
        <w:rPr>
          <w:sz w:val="16"/>
          <w:lang w:eastAsia="ja-JP"/>
        </w:rPr>
        <w:t>水中の溶存酸素量は、海洋生物が利用できる酸素量を決定する</w:t>
      </w:r>
      <w:r>
        <w:rPr>
          <w:sz w:val="16"/>
          <w:lang w:eastAsia="ja-JP"/>
        </w:rPr>
        <w:t>。水温はDOの含有量に強く影響し、DOはさらに局所的な生物学的プロセスの影響を受ける。海洋システムが健全な環境を維持するためには、DO濃度は1リットルあたり5ミリグラム（mg/L）以上であるべきである</w:t>
      </w:r>
      <w:r>
        <w:rPr>
          <w:spacing w:val="-2"/>
          <w:sz w:val="16"/>
          <w:lang w:eastAsia="ja-JP"/>
        </w:rPr>
        <w:t>。</w:t>
      </w:r>
    </w:p>
    <w:p w14:paraId="4CF33697" w14:textId="77777777" w:rsidR="00F96F44" w:rsidRDefault="000C0857">
      <w:pPr>
        <w:pStyle w:val="a4"/>
        <w:numPr>
          <w:ilvl w:val="0"/>
          <w:numId w:val="2"/>
        </w:numPr>
        <w:tabs>
          <w:tab w:val="left" w:pos="718"/>
        </w:tabs>
        <w:spacing w:before="135"/>
        <w:ind w:right="412"/>
        <w:rPr>
          <w:lang w:eastAsia="ja-JP"/>
        </w:rPr>
      </w:pPr>
      <w:r>
        <w:rPr>
          <w:b/>
          <w:sz w:val="16"/>
          <w:lang w:eastAsia="ja-JP"/>
        </w:rPr>
        <w:t>クロロフィル</w:t>
      </w:r>
      <w:r>
        <w:rPr>
          <w:b/>
          <w:i/>
          <w:sz w:val="16"/>
          <w:lang w:eastAsia="ja-JP"/>
        </w:rPr>
        <w:t>a</w:t>
      </w:r>
      <w:r>
        <w:rPr>
          <w:b/>
          <w:sz w:val="16"/>
          <w:lang w:eastAsia="ja-JP"/>
        </w:rPr>
        <w:t>：</w:t>
      </w:r>
      <w:r>
        <w:rPr>
          <w:sz w:val="16"/>
          <w:lang w:eastAsia="ja-JP"/>
        </w:rPr>
        <w:t>クロロフィル</w:t>
      </w:r>
      <w:r>
        <w:rPr>
          <w:i/>
          <w:sz w:val="16"/>
          <w:lang w:eastAsia="ja-JP"/>
        </w:rPr>
        <w:t>aは</w:t>
      </w:r>
      <w:r>
        <w:rPr>
          <w:sz w:val="16"/>
          <w:lang w:eastAsia="ja-JP"/>
        </w:rPr>
        <w:t>、光合成生物がどれだけ存在するかを示す指標である。クロロフィル</w:t>
      </w:r>
      <w:r>
        <w:rPr>
          <w:i/>
          <w:sz w:val="16"/>
          <w:lang w:eastAsia="ja-JP"/>
        </w:rPr>
        <w:t>aの</w:t>
      </w:r>
      <w:r>
        <w:rPr>
          <w:sz w:val="16"/>
          <w:lang w:eastAsia="ja-JP"/>
        </w:rPr>
        <w:t>レベルは、他の水質パラメータの変化に敏感で、生態系の健全性の良い指標となる。USEPAは、河口域および海域のクロロフィル</w:t>
      </w:r>
      <w:r>
        <w:rPr>
          <w:i/>
          <w:sz w:val="16"/>
          <w:lang w:eastAsia="ja-JP"/>
        </w:rPr>
        <w:t>a</w:t>
      </w:r>
      <w:r>
        <w:rPr>
          <w:sz w:val="16"/>
          <w:lang w:eastAsia="ja-JP"/>
        </w:rPr>
        <w:t>濃度が1リットルあたり5マイクログラム（µg/L）未満を良好、5～20µg/Lを良好、20µg/L以上を不良とみなしている（USEPA 2015）。</w:t>
      </w:r>
    </w:p>
    <w:p w14:paraId="29822522" w14:textId="77777777" w:rsidR="00F96F44" w:rsidRDefault="000C0857">
      <w:pPr>
        <w:pStyle w:val="a4"/>
        <w:numPr>
          <w:ilvl w:val="0"/>
          <w:numId w:val="2"/>
        </w:numPr>
        <w:tabs>
          <w:tab w:val="left" w:pos="718"/>
        </w:tabs>
        <w:spacing w:before="134"/>
        <w:ind w:right="368"/>
      </w:pPr>
      <w:r>
        <w:rPr>
          <w:b/>
          <w:sz w:val="16"/>
          <w:lang w:eastAsia="ja-JP"/>
        </w:rPr>
        <w:t>濁度：</w:t>
      </w:r>
      <w:r>
        <w:rPr>
          <w:sz w:val="16"/>
          <w:lang w:eastAsia="ja-JP"/>
        </w:rPr>
        <w:t>濁度は水の透明度を表す指標で、一般的には水柱中の黄砂濃度で表されるが、ネフェロメトリック濁度単位で表すこともできる。濁った水では海底に届く光が少なくなり、光合成を行う海洋生物に悪影響を及ぼす可能性がある（CCS 2017）。河口域では、濁度0～10ネフェロメトリック濁度単位が健全で、濁度15ネフェロメトリック濁度単位以上は有害である（NOAA 2018）。</w:t>
      </w:r>
      <w:proofErr w:type="spellStart"/>
      <w:r>
        <w:rPr>
          <w:sz w:val="16"/>
        </w:rPr>
        <w:t>海域は一般的に河口域よりも濁度が低い</w:t>
      </w:r>
      <w:proofErr w:type="spellEnd"/>
      <w:r>
        <w:rPr>
          <w:sz w:val="16"/>
        </w:rPr>
        <w:t>。</w:t>
      </w:r>
    </w:p>
    <w:p w14:paraId="00D760DF" w14:textId="77777777" w:rsidR="00F96F44" w:rsidRDefault="000C0857">
      <w:pPr>
        <w:pStyle w:val="a4"/>
        <w:numPr>
          <w:ilvl w:val="0"/>
          <w:numId w:val="2"/>
        </w:numPr>
        <w:tabs>
          <w:tab w:val="left" w:pos="718"/>
        </w:tabs>
        <w:spacing w:before="135"/>
        <w:ind w:right="494"/>
        <w:rPr>
          <w:lang w:eastAsia="ja-JP"/>
        </w:rPr>
      </w:pPr>
      <w:r>
        <w:rPr>
          <w:b/>
          <w:sz w:val="16"/>
          <w:lang w:eastAsia="ja-JP"/>
        </w:rPr>
        <w:t>栄養素：</w:t>
      </w:r>
      <w:r>
        <w:rPr>
          <w:sz w:val="16"/>
          <w:lang w:eastAsia="ja-JP"/>
        </w:rPr>
        <w:t>海洋の主要な栄養素には、窒素と</w:t>
      </w:r>
      <w:r>
        <w:rPr>
          <w:sz w:val="16"/>
          <w:lang w:eastAsia="ja-JP"/>
        </w:rPr>
        <w:t>リンが含まれる。光合成を行う海洋生物の繁栄には栄養素が必要だが（窒素が主な制限栄養素である）、過剰な栄養素は問題となる藻類の大量発生を引き起こす可能性がある。藻類の大量発生はDO濃度を著しく低下させ、有毒藻類の大量発生は人間の食料源を汚染する可能性がある。自然および人為的な汚染源の両方が、栄養塩類過剰の原因となっている。</w:t>
      </w:r>
    </w:p>
    <w:p w14:paraId="61AC047B" w14:textId="77777777" w:rsidR="00F96F44" w:rsidRDefault="00F96F44">
      <w:pPr>
        <w:pStyle w:val="a4"/>
        <w:rPr>
          <w:lang w:eastAsia="ja-JP"/>
        </w:rPr>
        <w:sectPr w:rsidR="00F96F44">
          <w:headerReference w:type="default" r:id="rId69"/>
          <w:footerReference w:type="default" r:id="rId70"/>
          <w:pgSz w:w="12240" w:h="15840"/>
          <w:pgMar w:top="1340" w:right="1080" w:bottom="680" w:left="1080" w:header="729" w:footer="483" w:gutter="0"/>
          <w:pgNumType w:start="1"/>
          <w:cols w:space="708"/>
        </w:sectPr>
      </w:pPr>
    </w:p>
    <w:p w14:paraId="1F34C8BD" w14:textId="77777777" w:rsidR="00F96F44" w:rsidRDefault="00F96F44">
      <w:pPr>
        <w:pStyle w:val="a3"/>
        <w:spacing w:before="82"/>
        <w:ind w:left="0"/>
        <w:rPr>
          <w:sz w:val="20"/>
          <w:lang w:eastAsia="ja-JP"/>
        </w:rPr>
      </w:pPr>
    </w:p>
    <w:p w14:paraId="4705C8BC" w14:textId="77777777" w:rsidR="00F96F44" w:rsidRDefault="000C0857">
      <w:pPr>
        <w:pStyle w:val="a3"/>
        <w:spacing w:before="0"/>
        <w:ind w:left="412"/>
        <w:rPr>
          <w:sz w:val="20"/>
        </w:rPr>
      </w:pPr>
      <w:r>
        <w:rPr>
          <w:noProof/>
          <w:sz w:val="20"/>
        </w:rPr>
        <w:drawing>
          <wp:inline distT="0" distB="0" distL="0" distR="0" wp14:anchorId="3966B024" wp14:editId="3380373C">
            <wp:extent cx="5811630" cy="7812024"/>
            <wp:effectExtent l="0" t="0" r="0" b="0"/>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1" cstate="print"/>
                    <a:stretch>
                      <a:fillRect/>
                    </a:stretch>
                  </pic:blipFill>
                  <pic:spPr>
                    <a:xfrm>
                      <a:off x="0" y="0"/>
                      <a:ext cx="5811630" cy="7812024"/>
                    </a:xfrm>
                    <a:prstGeom prst="rect">
                      <a:avLst/>
                    </a:prstGeom>
                  </pic:spPr>
                </pic:pic>
              </a:graphicData>
            </a:graphic>
          </wp:inline>
        </w:drawing>
      </w:r>
    </w:p>
    <w:p w14:paraId="43F2B87A" w14:textId="77777777" w:rsidR="00F96F44" w:rsidRDefault="000C0857">
      <w:pPr>
        <w:tabs>
          <w:tab w:val="left" w:pos="1440"/>
        </w:tabs>
        <w:spacing w:before="81"/>
        <w:jc w:val="center"/>
        <w:rPr>
          <w:rFonts w:ascii="Arial"/>
          <w:b/>
          <w:sz w:val="20"/>
          <w:lang w:eastAsia="ja-JP"/>
        </w:rPr>
      </w:pPr>
      <w:bookmarkStart w:id="36" w:name="_bookmark36"/>
      <w:bookmarkEnd w:id="36"/>
      <w:r>
        <w:rPr>
          <w:rFonts w:ascii="Arial"/>
          <w:b/>
          <w:sz w:val="14"/>
          <w:lang w:eastAsia="ja-JP"/>
        </w:rPr>
        <w:t>図</w:t>
      </w:r>
      <w:r>
        <w:rPr>
          <w:rFonts w:ascii="Arial"/>
          <w:b/>
          <w:sz w:val="14"/>
          <w:lang w:eastAsia="ja-JP"/>
        </w:rPr>
        <w:t xml:space="preserve"> 3.</w:t>
      </w:r>
      <w:r>
        <w:rPr>
          <w:rFonts w:ascii="Arial"/>
          <w:b/>
          <w:spacing w:val="-10"/>
          <w:sz w:val="14"/>
          <w:lang w:eastAsia="ja-JP"/>
        </w:rPr>
        <w:t>21-1</w:t>
      </w:r>
      <w:r>
        <w:rPr>
          <w:rFonts w:ascii="Arial"/>
          <w:b/>
          <w:sz w:val="14"/>
          <w:lang w:eastAsia="ja-JP"/>
        </w:rPr>
        <w:tab/>
      </w:r>
      <w:r>
        <w:rPr>
          <w:rFonts w:ascii="Arial"/>
          <w:b/>
          <w:sz w:val="14"/>
          <w:lang w:eastAsia="ja-JP"/>
        </w:rPr>
        <w:t>水質地理的分析</w:t>
      </w:r>
      <w:r>
        <w:rPr>
          <w:rFonts w:ascii="Arial"/>
          <w:b/>
          <w:spacing w:val="-4"/>
          <w:sz w:val="14"/>
          <w:lang w:eastAsia="ja-JP"/>
        </w:rPr>
        <w:t>地域</w:t>
      </w:r>
    </w:p>
    <w:p w14:paraId="519BF48A" w14:textId="77777777" w:rsidR="00F96F44" w:rsidRDefault="00F96F44">
      <w:pPr>
        <w:jc w:val="center"/>
        <w:rPr>
          <w:rFonts w:ascii="Arial"/>
          <w:b/>
          <w:sz w:val="20"/>
          <w:lang w:eastAsia="ja-JP"/>
        </w:rPr>
        <w:sectPr w:rsidR="00F96F44">
          <w:pgSz w:w="12240" w:h="15840"/>
          <w:pgMar w:top="1340" w:right="1080" w:bottom="680" w:left="1080" w:header="729" w:footer="483" w:gutter="0"/>
          <w:cols w:space="708"/>
        </w:sectPr>
      </w:pPr>
    </w:p>
    <w:p w14:paraId="67013244" w14:textId="77777777" w:rsidR="00F96F44" w:rsidRDefault="00F96F44">
      <w:pPr>
        <w:pStyle w:val="a3"/>
        <w:spacing w:before="6"/>
        <w:ind w:left="0"/>
        <w:rPr>
          <w:rFonts w:ascii="Arial"/>
          <w:b/>
          <w:lang w:eastAsia="ja-JP"/>
        </w:rPr>
      </w:pPr>
    </w:p>
    <w:p w14:paraId="33F23644" w14:textId="77777777" w:rsidR="00F96F44" w:rsidRDefault="000C0857">
      <w:pPr>
        <w:pStyle w:val="a3"/>
        <w:spacing w:before="0"/>
        <w:ind w:left="360" w:right="399"/>
        <w:rPr>
          <w:lang w:eastAsia="ja-JP"/>
        </w:rPr>
      </w:pPr>
      <w:proofErr w:type="spellStart"/>
      <w:r>
        <w:rPr>
          <w:sz w:val="16"/>
          <w:lang w:eastAsia="ja-JP"/>
        </w:rPr>
        <w:t>オフショア・プロジェクト海域は、大西洋（近海および沖合）とバージニア州沿岸水域</w:t>
      </w:r>
      <w:proofErr w:type="spellEnd"/>
      <w:r>
        <w:rPr>
          <w:sz w:val="16"/>
          <w:lang w:eastAsia="ja-JP"/>
        </w:rPr>
        <w:t xml:space="preserve"> に位置する。オフショア・プロジェクトの構成要素は、大西洋のMABと呼ばれる海域に位置する。オフショア輸出ケーブルルートはバージニア州沿岸海域を横断し、バージニア州バージニアビーチに上陸する。</w:t>
      </w:r>
    </w:p>
    <w:p w14:paraId="6E18A731" w14:textId="77777777" w:rsidR="00F96F44" w:rsidRDefault="000C0857">
      <w:pPr>
        <w:pStyle w:val="2"/>
        <w:numPr>
          <w:ilvl w:val="3"/>
          <w:numId w:val="3"/>
        </w:numPr>
        <w:tabs>
          <w:tab w:val="left" w:pos="1799"/>
        </w:tabs>
        <w:ind w:hanging="1439"/>
      </w:pPr>
      <w:proofErr w:type="spellStart"/>
      <w:r>
        <w:rPr>
          <w:sz w:val="16"/>
        </w:rPr>
        <w:t>大西洋中</w:t>
      </w:r>
      <w:r>
        <w:rPr>
          <w:spacing w:val="-2"/>
          <w:sz w:val="16"/>
        </w:rPr>
        <w:t>湾</w:t>
      </w:r>
      <w:proofErr w:type="spellEnd"/>
    </w:p>
    <w:p w14:paraId="42D2F07F" w14:textId="77777777" w:rsidR="00F96F44" w:rsidRDefault="000C0857">
      <w:pPr>
        <w:pStyle w:val="a3"/>
        <w:ind w:right="379"/>
        <w:rPr>
          <w:lang w:eastAsia="ja-JP"/>
        </w:rPr>
      </w:pPr>
      <w:r>
        <w:rPr>
          <w:sz w:val="16"/>
          <w:lang w:eastAsia="ja-JP"/>
        </w:rPr>
        <w:t>2012年、USEPAは、北東部沿岸海域の</w:t>
      </w:r>
      <w:r>
        <w:rPr>
          <w:sz w:val="16"/>
          <w:lang w:eastAsia="ja-JP"/>
        </w:rPr>
        <w:t>溶存無機態窒素（DIN）、溶存無機態リン（DIP）、クロロフィル</w:t>
      </w:r>
      <w:r>
        <w:rPr>
          <w:i/>
          <w:sz w:val="16"/>
          <w:lang w:eastAsia="ja-JP"/>
        </w:rPr>
        <w:t>a</w:t>
      </w:r>
      <w:r>
        <w:rPr>
          <w:sz w:val="16"/>
          <w:lang w:eastAsia="ja-JP"/>
        </w:rPr>
        <w:t>、水の透明度、およびDOを評価した「全国沿岸状況報告書IV」を発表した（USEPA 2012）。沿岸水域について、USEPAは測定値を使用し、決定されたしきい値を用いて、様々な成分について「良好」、「まあまあ」、「悪い」という水質指標評価を策定した。しかし、DIN、DIP、クロロフィル</w:t>
      </w:r>
      <w:r>
        <w:rPr>
          <w:i/>
          <w:sz w:val="16"/>
          <w:lang w:eastAsia="ja-JP"/>
        </w:rPr>
        <w:t>a</w:t>
      </w:r>
      <w:r>
        <w:rPr>
          <w:sz w:val="16"/>
          <w:lang w:eastAsia="ja-JP"/>
        </w:rPr>
        <w:t>、TSS、およびDOについては、海洋水に対する指標評価のしきい値が存在しなかったため、USEPAは、MAB海洋水全体に対する特定の水質指標評価を作成しなかった（USEPA 2012）。</w:t>
      </w:r>
    </w:p>
    <w:p w14:paraId="31610EFB" w14:textId="77777777" w:rsidR="00F96F44" w:rsidRDefault="000C0857">
      <w:pPr>
        <w:pStyle w:val="a3"/>
        <w:ind w:right="663"/>
        <w:rPr>
          <w:lang w:eastAsia="ja-JP"/>
        </w:rPr>
      </w:pPr>
      <w:r>
        <w:rPr>
          <w:sz w:val="16"/>
          <w:lang w:eastAsia="ja-JP"/>
        </w:rPr>
        <w:t>MABについて、USEPAは海洋表層水の平均DIN濃度を0.04mg/L海底付近のDIN濃度を平均0.13mg/Lと報告している。平均DIP濃度は以下のように報告された。</w:t>
      </w:r>
    </w:p>
    <w:p w14:paraId="73887AAA" w14:textId="77777777" w:rsidR="00F96F44" w:rsidRDefault="000C0857">
      <w:pPr>
        <w:pStyle w:val="a3"/>
        <w:spacing w:before="1"/>
        <w:ind w:right="399"/>
      </w:pPr>
      <w:r>
        <w:rPr>
          <w:sz w:val="16"/>
          <w:lang w:eastAsia="ja-JP"/>
        </w:rPr>
        <w:t>0.04mg/Lであった。クロロフィル</w:t>
      </w:r>
      <w:r>
        <w:rPr>
          <w:i/>
          <w:sz w:val="16"/>
          <w:lang w:eastAsia="ja-JP"/>
        </w:rPr>
        <w:t>aの</w:t>
      </w:r>
      <w:r>
        <w:rPr>
          <w:sz w:val="16"/>
          <w:lang w:eastAsia="ja-JP"/>
        </w:rPr>
        <w:t>表層濃度は平均0.23 µg/L、海底付近の濃度は平均0.30 µg/Lであった。海の水の透明度は、TSS濃度の測定値を用いて評価された。TSSは平均5.6mg/L、海底付近の濃度は平均6.9mg/Lであった。</w:t>
      </w:r>
      <w:r>
        <w:rPr>
          <w:sz w:val="16"/>
        </w:rPr>
        <w:t>DOの表層濃度は平均8.9mg/L、水底付近の濃度は平均9.1mg/Lであった（COP、セクション4.1.2.1; Dominion Energy 2023）。</w:t>
      </w:r>
    </w:p>
    <w:p w14:paraId="55D6B089" w14:textId="77777777" w:rsidR="00F96F44" w:rsidRDefault="000C0857">
      <w:pPr>
        <w:pStyle w:val="a3"/>
        <w:spacing w:before="199" w:line="242" w:lineRule="auto"/>
        <w:ind w:right="363"/>
        <w:rPr>
          <w:lang w:eastAsia="ja-JP"/>
        </w:rPr>
      </w:pPr>
      <w:r>
        <w:rPr>
          <w:sz w:val="16"/>
          <w:lang w:eastAsia="ja-JP"/>
        </w:rPr>
        <w:t>水温は海面で測定されたが、通常、水温は水深が深くなるにつれて同じか低くなる。海面水温は32～88</w:t>
      </w:r>
      <w:r>
        <w:rPr>
          <w:rFonts w:ascii="Arial" w:hAnsi="Arial"/>
          <w:sz w:val="16"/>
          <w:lang w:eastAsia="ja-JP"/>
        </w:rPr>
        <w:t>°</w:t>
      </w:r>
      <w:r>
        <w:rPr>
          <w:sz w:val="16"/>
          <w:lang w:eastAsia="ja-JP"/>
        </w:rPr>
        <w:t xml:space="preserve"> F（0～31℃）であった。深度の年間平均水温は56.39</w:t>
      </w:r>
      <w:r>
        <w:rPr>
          <w:rFonts w:ascii="Arial" w:hAnsi="Arial"/>
          <w:sz w:val="16"/>
          <w:lang w:eastAsia="ja-JP"/>
        </w:rPr>
        <w:t>°</w:t>
      </w:r>
      <w:r>
        <w:rPr>
          <w:sz w:val="16"/>
          <w:lang w:eastAsia="ja-JP"/>
        </w:rPr>
        <w:t xml:space="preserve"> F (13.55°C) </w:t>
      </w:r>
      <w:proofErr w:type="spellStart"/>
      <w:r>
        <w:rPr>
          <w:sz w:val="16"/>
          <w:lang w:eastAsia="ja-JP"/>
        </w:rPr>
        <w:t>である（NOAA</w:t>
      </w:r>
      <w:proofErr w:type="spellEnd"/>
      <w:r>
        <w:rPr>
          <w:sz w:val="16"/>
          <w:lang w:eastAsia="ja-JP"/>
        </w:rPr>
        <w:t xml:space="preserve"> n.d.）。COPセクション4.1.1「</w:t>
      </w:r>
      <w:r>
        <w:rPr>
          <w:i/>
          <w:sz w:val="16"/>
          <w:lang w:eastAsia="ja-JP"/>
        </w:rPr>
        <w:t>物理的および海洋学的条件</w:t>
      </w:r>
      <w:r>
        <w:rPr>
          <w:sz w:val="16"/>
          <w:lang w:eastAsia="ja-JP"/>
        </w:rPr>
        <w:t>」に、水温に関する追加情報が記載されている。NOAAのNEFSCは、オフショア・プロジェクト海域内の様々なNEFSCクルーズの間 に収集された、水深3.3フィート（1メートル）間隔の導電率、水温、水深記録のデータベースを 維持している。このデータは、2003年から2006年のリースエリア内の季節ごとにまとめられ、Guida et al. 2017に掲載されている）。この時期の水温は、表層で約36°F（20℃）、底層で約27°F（15℃）の季節的な変動幅を示し、ほとんどの年で4月から8月にかけて温度成層が見られた（Guida et al.）</w:t>
      </w:r>
    </w:p>
    <w:p w14:paraId="283F5D73" w14:textId="77777777" w:rsidR="00F96F44" w:rsidRDefault="000C0857">
      <w:pPr>
        <w:pStyle w:val="a3"/>
        <w:spacing w:before="206"/>
        <w:ind w:right="463"/>
      </w:pPr>
      <w:r>
        <w:rPr>
          <w:sz w:val="16"/>
          <w:lang w:eastAsia="ja-JP"/>
        </w:rPr>
        <w:t>ハドソン・ラリタン河口系、デラウェア湾、チェサピーク湾からの淡水流出により、MABには持続的な棚を横断する塩分勾配が存在する（Castelao et.al. 2010）。流出量が多い時期の後、幅62マイル（100km）の棚の大部分で、強い垂直塩分勾配が観察されている（Wilkin and Hunter 2013）。成層は6月上旬に始まり、しばしば10月まで続く（Stevenson et al.）NOAAによると、2019年の平均表層塩分濃度は32.6PSU、平均底層塩分濃度は33.2PSUである（2020年）。</w:t>
      </w:r>
      <w:r>
        <w:rPr>
          <w:sz w:val="16"/>
        </w:rPr>
        <w:t>塩分濃度の季節変動は</w:t>
      </w:r>
    </w:p>
    <w:p w14:paraId="21F0CAEA" w14:textId="77777777" w:rsidR="00F96F44" w:rsidRDefault="000C0857">
      <w:pPr>
        <w:pStyle w:val="a3"/>
        <w:spacing w:before="1"/>
        <w:ind w:right="363"/>
        <w:rPr>
          <w:lang w:eastAsia="ja-JP"/>
        </w:rPr>
      </w:pPr>
      <w:proofErr w:type="spellStart"/>
      <w:r>
        <w:rPr>
          <w:sz w:val="16"/>
          <w:lang w:eastAsia="ja-JP"/>
        </w:rPr>
        <w:t>は、水温の変動よりも小さい（Castelao</w:t>
      </w:r>
      <w:proofErr w:type="spellEnd"/>
      <w:r>
        <w:rPr>
          <w:sz w:val="16"/>
          <w:lang w:eastAsia="ja-JP"/>
        </w:rPr>
        <w:t xml:space="preserve"> et.al. 2010）。</w:t>
      </w:r>
      <w:proofErr w:type="spellStart"/>
      <w:r>
        <w:rPr>
          <w:sz w:val="16"/>
          <w:lang w:eastAsia="ja-JP"/>
        </w:rPr>
        <w:t>棚縁では、塩分濃度の強い水平勾配が発生し、棚水と、より暖かい塩分の高い海水とが分離している（Csanady</w:t>
      </w:r>
      <w:proofErr w:type="spellEnd"/>
      <w:r>
        <w:rPr>
          <w:sz w:val="16"/>
          <w:lang w:eastAsia="ja-JP"/>
        </w:rPr>
        <w:t xml:space="preserve"> and Hamilton 1988）。</w:t>
      </w:r>
      <w:proofErr w:type="spellStart"/>
      <w:r>
        <w:rPr>
          <w:sz w:val="16"/>
          <w:lang w:eastAsia="ja-JP"/>
        </w:rPr>
        <w:t>NOAAのNEFSCの導電率、水温、深度のデータベースは、Guida</w:t>
      </w:r>
      <w:proofErr w:type="spellEnd"/>
      <w:r>
        <w:rPr>
          <w:sz w:val="16"/>
          <w:lang w:eastAsia="ja-JP"/>
        </w:rPr>
        <w:t xml:space="preserve"> et al. (2017 [COP, Section 4.1.2.1])に要約されているように、2003年から2016年のリース海域の塩分濃度の中央値は32.1PSU（29.8から33.9PSUの範囲）であった。</w:t>
      </w:r>
    </w:p>
    <w:p w14:paraId="2DA52716" w14:textId="77777777" w:rsidR="00F96F44" w:rsidRDefault="000C0857">
      <w:pPr>
        <w:pStyle w:val="2"/>
        <w:numPr>
          <w:ilvl w:val="3"/>
          <w:numId w:val="3"/>
        </w:numPr>
        <w:tabs>
          <w:tab w:val="left" w:pos="1798"/>
        </w:tabs>
        <w:ind w:left="1798" w:hanging="1439"/>
      </w:pPr>
      <w:proofErr w:type="spellStart"/>
      <w:r>
        <w:rPr>
          <w:sz w:val="16"/>
        </w:rPr>
        <w:t>バージニア州沿岸</w:t>
      </w:r>
      <w:r>
        <w:rPr>
          <w:spacing w:val="-2"/>
          <w:sz w:val="16"/>
        </w:rPr>
        <w:t>水域</w:t>
      </w:r>
      <w:proofErr w:type="spellEnd"/>
    </w:p>
    <w:p w14:paraId="33D933AF" w14:textId="77777777" w:rsidR="00F96F44" w:rsidRDefault="000C0857">
      <w:pPr>
        <w:pStyle w:val="a3"/>
        <w:spacing w:before="199"/>
        <w:ind w:right="399"/>
        <w:rPr>
          <w:lang w:eastAsia="ja-JP"/>
        </w:rPr>
      </w:pPr>
      <w:proofErr w:type="spellStart"/>
      <w:r>
        <w:rPr>
          <w:sz w:val="16"/>
          <w:lang w:eastAsia="ja-JP"/>
        </w:rPr>
        <w:t>バージニア州の沿岸水域には、沿岸河口域、潮間帯、沿岸海域が含まれる。</w:t>
      </w:r>
      <w:r>
        <w:rPr>
          <w:sz w:val="16"/>
        </w:rPr>
        <w:t>USEPA</w:t>
      </w:r>
      <w:proofErr w:type="spellEnd"/>
      <w:r>
        <w:rPr>
          <w:sz w:val="16"/>
        </w:rPr>
        <w:t xml:space="preserve"> National Coastal Condition Report </w:t>
      </w:r>
      <w:proofErr w:type="spellStart"/>
      <w:r>
        <w:rPr>
          <w:sz w:val="16"/>
        </w:rPr>
        <w:t>IVは、北東海岸地域の沿岸水域の水質を「まずまず」と評価した（USEPA</w:t>
      </w:r>
      <w:proofErr w:type="spellEnd"/>
      <w:r>
        <w:rPr>
          <w:sz w:val="16"/>
        </w:rPr>
        <w:t xml:space="preserve"> 2012）。</w:t>
      </w:r>
      <w:r>
        <w:rPr>
          <w:sz w:val="16"/>
          <w:lang w:eastAsia="ja-JP"/>
        </w:rPr>
        <w:t>北東海岸地域には、バージニア州</w:t>
      </w:r>
      <w:r>
        <w:rPr>
          <w:spacing w:val="-2"/>
          <w:sz w:val="16"/>
          <w:lang w:eastAsia="ja-JP"/>
        </w:rPr>
        <w:t>沿岸水域、バージニア州沿岸水域、</w:t>
      </w:r>
      <w:r>
        <w:rPr>
          <w:sz w:val="16"/>
          <w:lang w:eastAsia="ja-JP"/>
        </w:rPr>
        <w:t>バージニア州</w:t>
      </w:r>
      <w:r>
        <w:rPr>
          <w:spacing w:val="-2"/>
          <w:sz w:val="16"/>
          <w:lang w:eastAsia="ja-JP"/>
        </w:rPr>
        <w:t>沿岸水域、</w:t>
      </w:r>
      <w:r>
        <w:rPr>
          <w:sz w:val="16"/>
          <w:lang w:eastAsia="ja-JP"/>
        </w:rPr>
        <w:t>バージニア州</w:t>
      </w:r>
      <w:r>
        <w:rPr>
          <w:spacing w:val="-2"/>
          <w:sz w:val="16"/>
          <w:lang w:eastAsia="ja-JP"/>
        </w:rPr>
        <w:t>沿岸水域、</w:t>
      </w:r>
      <w:r>
        <w:rPr>
          <w:sz w:val="16"/>
          <w:lang w:eastAsia="ja-JP"/>
        </w:rPr>
        <w:t>バージニア州</w:t>
      </w:r>
      <w:r>
        <w:rPr>
          <w:spacing w:val="-2"/>
          <w:sz w:val="16"/>
          <w:lang w:eastAsia="ja-JP"/>
        </w:rPr>
        <w:t>沿岸水域が</w:t>
      </w:r>
      <w:r>
        <w:rPr>
          <w:sz w:val="16"/>
          <w:lang w:eastAsia="ja-JP"/>
        </w:rPr>
        <w:t>含まれる。</w:t>
      </w:r>
    </w:p>
    <w:p w14:paraId="2EA09F5C" w14:textId="77777777" w:rsidR="00F96F44" w:rsidRDefault="00F96F44">
      <w:pPr>
        <w:pStyle w:val="a3"/>
        <w:rPr>
          <w:lang w:eastAsia="ja-JP"/>
        </w:rPr>
        <w:sectPr w:rsidR="00F96F44">
          <w:pgSz w:w="12240" w:h="15840"/>
          <w:pgMar w:top="1340" w:right="1080" w:bottom="680" w:left="1080" w:header="729" w:footer="483" w:gutter="0"/>
          <w:cols w:space="708"/>
        </w:sectPr>
      </w:pPr>
    </w:p>
    <w:p w14:paraId="630E5DA4" w14:textId="77777777" w:rsidR="00F96F44" w:rsidRDefault="00F96F44">
      <w:pPr>
        <w:pStyle w:val="a3"/>
        <w:spacing w:before="7"/>
        <w:ind w:left="0"/>
        <w:rPr>
          <w:lang w:eastAsia="ja-JP"/>
        </w:rPr>
      </w:pPr>
    </w:p>
    <w:p w14:paraId="392B58E3" w14:textId="77777777" w:rsidR="00F96F44" w:rsidRDefault="000C0857">
      <w:pPr>
        <w:pStyle w:val="a3"/>
        <w:spacing w:before="0"/>
        <w:ind w:left="360" w:right="363"/>
        <w:rPr>
          <w:lang w:eastAsia="ja-JP"/>
        </w:rPr>
      </w:pPr>
      <w:proofErr w:type="spellStart"/>
      <w:r>
        <w:rPr>
          <w:sz w:val="16"/>
          <w:lang w:eastAsia="ja-JP"/>
        </w:rPr>
        <w:t>水域。沖合のケーブル陸揚げ地点付近のデータポイントについては、水質指標は「まずまず」と評価された（USEPA</w:t>
      </w:r>
      <w:proofErr w:type="spellEnd"/>
      <w:r>
        <w:rPr>
          <w:sz w:val="16"/>
          <w:lang w:eastAsia="ja-JP"/>
        </w:rPr>
        <w:t xml:space="preserve"> 2012）。水質指標は、DIN、DIP、クロロフィル</w:t>
      </w:r>
      <w:r>
        <w:rPr>
          <w:i/>
          <w:sz w:val="16"/>
          <w:lang w:eastAsia="ja-JP"/>
        </w:rPr>
        <w:t>a</w:t>
      </w:r>
      <w:r>
        <w:rPr>
          <w:sz w:val="16"/>
          <w:lang w:eastAsia="ja-JP"/>
        </w:rPr>
        <w:t>、透明度、DOの測定値に基づいている。バージニア州沿岸河口沿いの23地点の2010年水質データの評価では、DIN濃度は平均0.05mg/L、DIP濃度は平均0.02mg/L、クロロフィルa濃度は平均13.4</w:t>
      </w:r>
      <w:r>
        <w:rPr>
          <w:sz w:val="16"/>
        </w:rPr>
        <w:t>μ</w:t>
      </w:r>
      <w:r>
        <w:rPr>
          <w:sz w:val="16"/>
          <w:lang w:eastAsia="ja-JP"/>
        </w:rPr>
        <w:t>g/L、DO濃度は平均5.6mg/Lであった（USEPA 2016）。光の透過率は水の透明度を評価するために測定され、水深3.3フィート（1メートル）を透過する入射光の割合として報告された。光透過率は、水深3.3フィート（1メートル）で60.6パーセントから3.52パーセントの範囲であり、平均は32パーセントであった（USEPA 2016）。</w:t>
      </w:r>
      <w:r>
        <w:rPr>
          <w:sz w:val="16"/>
        </w:rPr>
        <w:t>USEPA National Coastal Condition Report IVは、バージニア州の沿岸河口を、DINとDO濃度は「良好」、DIPとクロロフィル</w:t>
      </w:r>
      <w:r>
        <w:rPr>
          <w:i/>
          <w:sz w:val="16"/>
        </w:rPr>
        <w:t>aは</w:t>
      </w:r>
      <w:r>
        <w:rPr>
          <w:sz w:val="16"/>
        </w:rPr>
        <w:t>「良好」と評価した。</w:t>
      </w:r>
      <w:r>
        <w:rPr>
          <w:sz w:val="16"/>
          <w:lang w:eastAsia="ja-JP"/>
        </w:rPr>
        <w:t>2016年から2017年にかけて，米国海軍は，バージニア州バージニアビーチの海軍航空基地オセアナダムネック別館の近海および沖合域で水質サンプリングを実施した。サンプリングエリアは、近海HDDエリアの一部と重複している。したがって、調査中に収集された水質測定値は、プロジェクトに関連している。サンプリングが行われた季節によって、有機窒素（有機化学物質［アンモニアなど］と結合した窒素）の濃度は0.50～0.51mg/L、硝酸性亜硝酸性窒素は0～0.1mg/L、全リン濃度は0.62mg/L～1.7mg/L、TSSは0.03～0.11mg/Lであった。COP 表 4.1-4 は、ダムネックアネックスの季節ごとの水質測定結果の詳細を示している。2016年春から2017年冬にかけて、ダムネックアネックスの季節ごとの原位置水質データも収集された（COP表4.1-5の詳細参照；Dominion Energy 2023）。測定された原位置の水質パラメータは、季節や場所による影響の大きさが認められた。DO、pH、水温は、バージニア州の基準（バージニア州行政法、表流水の基準 9VAC25-260）と比較して許容レベル内であった。バー</w:t>
      </w:r>
      <w:r>
        <w:rPr>
          <w:sz w:val="16"/>
          <w:lang w:eastAsia="ja-JP"/>
        </w:rPr>
        <w:t>ジニア州は、河口や外洋の窒素、リン、TSSの数値基準を設定していない（バージニア州行政法、 表流水の基準9VAC25-260）（COP、セクション4.1.2.1; Dominion Energy 2023）。</w:t>
      </w:r>
    </w:p>
    <w:p w14:paraId="4EFDBD0D" w14:textId="77777777" w:rsidR="00F96F44" w:rsidRDefault="000C0857">
      <w:pPr>
        <w:pStyle w:val="a3"/>
        <w:spacing w:before="199"/>
        <w:ind w:right="452"/>
        <w:rPr>
          <w:lang w:eastAsia="ja-JP"/>
        </w:rPr>
      </w:pPr>
      <w:r>
        <w:rPr>
          <w:sz w:val="16"/>
          <w:lang w:eastAsia="ja-JP"/>
        </w:rPr>
        <w:t>バージニア州保健局（VDH）は、SMRのモニタリングステーション（ステーション21VABCH-VA514504）で、</w:t>
      </w:r>
      <w:r>
        <w:rPr>
          <w:i/>
          <w:sz w:val="16"/>
          <w:lang w:eastAsia="ja-JP"/>
        </w:rPr>
        <w:t>腸</w:t>
      </w:r>
      <w:r>
        <w:rPr>
          <w:sz w:val="16"/>
          <w:lang w:eastAsia="ja-JP"/>
        </w:rPr>
        <w:t>球菌の水質サンプリングを定期的に実施している。モニタリング結果は、全米水質モニタリング協議会（NWQMC 2020）を通じて、2003年から2020年まで入手可能である。移行水域と海水水域の場合、州の水質基準では、</w:t>
      </w:r>
      <w:r>
        <w:rPr>
          <w:i/>
          <w:sz w:val="16"/>
          <w:lang w:eastAsia="ja-JP"/>
        </w:rPr>
        <w:t>腸</w:t>
      </w:r>
      <w:r>
        <w:rPr>
          <w:sz w:val="16"/>
          <w:lang w:eastAsia="ja-JP"/>
        </w:rPr>
        <w:t>球菌は幾何平均35カウント／100ミリリットル（mL）を超えてはならず、統計的閾値である130カウント／100mLの1パーセントを超える頻度の逸脱があってはならないとされている（VDEQ 2020b）。ステーション21VABCH-VA514504のサンプルは、2019年には州の水質基準を超えていなかった（VDH 2020a）。</w:t>
      </w:r>
    </w:p>
    <w:p w14:paraId="774A8B96" w14:textId="77777777" w:rsidR="00F96F44" w:rsidRDefault="000C0857">
      <w:pPr>
        <w:pStyle w:val="a3"/>
        <w:ind w:left="358" w:right="387" w:firstLine="1"/>
      </w:pPr>
      <w:r>
        <w:rPr>
          <w:sz w:val="16"/>
        </w:rPr>
        <w:t xml:space="preserve">VDH Algal Bloom Surveillance Mapは、5月から10月にかけて定期的に更新され、 </w:t>
      </w:r>
      <w:proofErr w:type="spellStart"/>
      <w:r>
        <w:rPr>
          <w:sz w:val="16"/>
        </w:rPr>
        <w:t>バージニア州内の藻類発生状況を地図化している（VDH</w:t>
      </w:r>
      <w:proofErr w:type="spellEnd"/>
      <w:r>
        <w:rPr>
          <w:sz w:val="16"/>
        </w:rPr>
        <w:t xml:space="preserve"> 2020b）。</w:t>
      </w:r>
      <w:r>
        <w:rPr>
          <w:sz w:val="16"/>
          <w:lang w:eastAsia="ja-JP"/>
        </w:rPr>
        <w:t xml:space="preserve">2020年8月4日、ケーブル陸揚げ予定地から約1.6km離れた1st Street </w:t>
      </w:r>
      <w:proofErr w:type="spellStart"/>
      <w:r>
        <w:rPr>
          <w:sz w:val="16"/>
          <w:lang w:eastAsia="ja-JP"/>
        </w:rPr>
        <w:t>Jettyで藻の発生が報告された。VDHはこの藻を</w:t>
      </w:r>
      <w:r>
        <w:rPr>
          <w:i/>
          <w:sz w:val="16"/>
          <w:lang w:eastAsia="ja-JP"/>
        </w:rPr>
        <w:t>Margalefidinium</w:t>
      </w:r>
      <w:proofErr w:type="spellEnd"/>
      <w:r>
        <w:rPr>
          <w:i/>
          <w:sz w:val="16"/>
          <w:lang w:eastAsia="ja-JP"/>
        </w:rPr>
        <w:t xml:space="preserve"> polykrikoidesと</w:t>
      </w:r>
      <w:r>
        <w:rPr>
          <w:sz w:val="16"/>
          <w:lang w:eastAsia="ja-JP"/>
        </w:rPr>
        <w:t>断定し、濃度は6,990個/mLであった。</w:t>
      </w:r>
      <w:r>
        <w:rPr>
          <w:i/>
          <w:sz w:val="16"/>
          <w:lang w:eastAsia="ja-JP"/>
        </w:rPr>
        <w:t>マルガレフィジニウム・ポリクリコイデスは</w:t>
      </w:r>
      <w:r>
        <w:rPr>
          <w:sz w:val="16"/>
          <w:lang w:eastAsia="ja-JP"/>
        </w:rPr>
        <w:t>、ヒレ科魚類、貝類、浮遊性生物に有毒な化合物を生成するが、人体に有害であることは知られていない。</w:t>
      </w:r>
      <w:r>
        <w:rPr>
          <w:sz w:val="16"/>
        </w:rPr>
        <w:t xml:space="preserve">2020年8月から9月にかけて、プロジェクトの北側、主に沿岸水域で他の藻類 </w:t>
      </w:r>
      <w:proofErr w:type="spellStart"/>
      <w:r>
        <w:rPr>
          <w:sz w:val="16"/>
        </w:rPr>
        <w:t>の大発生が報告された（COP</w:t>
      </w:r>
      <w:proofErr w:type="spellEnd"/>
      <w:r>
        <w:rPr>
          <w:sz w:val="16"/>
        </w:rPr>
        <w:t>, Section 4.1.2.1; Dominion Energy 2023）。</w:t>
      </w:r>
    </w:p>
    <w:p w14:paraId="01DA00F7" w14:textId="77777777" w:rsidR="00F96F44" w:rsidRDefault="000C0857">
      <w:pPr>
        <w:pStyle w:val="2"/>
        <w:numPr>
          <w:ilvl w:val="3"/>
          <w:numId w:val="3"/>
        </w:numPr>
        <w:tabs>
          <w:tab w:val="left" w:pos="1797"/>
        </w:tabs>
        <w:spacing w:before="201"/>
        <w:ind w:left="1797" w:hanging="1439"/>
      </w:pPr>
      <w:proofErr w:type="spellStart"/>
      <w:r>
        <w:rPr>
          <w:sz w:val="16"/>
        </w:rPr>
        <w:t>陸上地下水の</w:t>
      </w:r>
      <w:r>
        <w:rPr>
          <w:spacing w:val="-2"/>
          <w:sz w:val="16"/>
        </w:rPr>
        <w:t>水質</w:t>
      </w:r>
      <w:proofErr w:type="spellEnd"/>
    </w:p>
    <w:p w14:paraId="2363C6CB" w14:textId="77777777" w:rsidR="00F96F44" w:rsidRDefault="000C0857">
      <w:pPr>
        <w:pStyle w:val="a3"/>
        <w:ind w:left="357" w:right="359"/>
        <w:rPr>
          <w:lang w:eastAsia="ja-JP"/>
        </w:rPr>
      </w:pPr>
      <w:proofErr w:type="spellStart"/>
      <w:r>
        <w:rPr>
          <w:sz w:val="16"/>
          <w:lang w:eastAsia="ja-JP"/>
        </w:rPr>
        <w:t>この帯水層は、ニュージャージー州からノースカロライナ州にかけて広がる大規模な帯水層で</w:t>
      </w:r>
      <w:proofErr w:type="spellEnd"/>
      <w:r>
        <w:rPr>
          <w:sz w:val="16"/>
          <w:lang w:eastAsia="ja-JP"/>
        </w:rPr>
        <w:t xml:space="preserve">、 </w:t>
      </w:r>
      <w:proofErr w:type="spellStart"/>
      <w:r>
        <w:rPr>
          <w:sz w:val="16"/>
          <w:lang w:eastAsia="ja-JP"/>
        </w:rPr>
        <w:t>複数の帯水層と拘束ユニットを含んでいる（USGS</w:t>
      </w:r>
      <w:proofErr w:type="spellEnd"/>
      <w:r>
        <w:rPr>
          <w:sz w:val="16"/>
          <w:lang w:eastAsia="ja-JP"/>
        </w:rPr>
        <w:t xml:space="preserve"> 2020a）。</w:t>
      </w:r>
      <w:proofErr w:type="spellStart"/>
      <w:r>
        <w:rPr>
          <w:sz w:val="16"/>
          <w:lang w:eastAsia="ja-JP"/>
        </w:rPr>
        <w:t>表層帯水層は、この水系の最上部に位置する帯水層である</w:t>
      </w:r>
      <w:proofErr w:type="spellEnd"/>
      <w:r>
        <w:rPr>
          <w:sz w:val="16"/>
          <w:lang w:eastAsia="ja-JP"/>
        </w:rPr>
        <w:t>。</w:t>
      </w:r>
    </w:p>
    <w:p w14:paraId="45CE2307" w14:textId="77777777" w:rsidR="00F96F44" w:rsidRDefault="00F96F44">
      <w:pPr>
        <w:pStyle w:val="a3"/>
        <w:rPr>
          <w:lang w:eastAsia="ja-JP"/>
        </w:rPr>
        <w:sectPr w:rsidR="00F96F44">
          <w:pgSz w:w="12240" w:h="15840"/>
          <w:pgMar w:top="1340" w:right="1080" w:bottom="680" w:left="1080" w:header="729" w:footer="483" w:gutter="0"/>
          <w:cols w:space="708"/>
        </w:sectPr>
      </w:pPr>
    </w:p>
    <w:p w14:paraId="1022A6C0" w14:textId="77777777" w:rsidR="00F96F44" w:rsidRDefault="00F96F44">
      <w:pPr>
        <w:pStyle w:val="a3"/>
        <w:spacing w:before="7"/>
        <w:ind w:left="0"/>
        <w:rPr>
          <w:lang w:eastAsia="ja-JP"/>
        </w:rPr>
      </w:pPr>
    </w:p>
    <w:p w14:paraId="1C63DA1C" w14:textId="77777777" w:rsidR="00F96F44" w:rsidRDefault="000C0857">
      <w:pPr>
        <w:pStyle w:val="a3"/>
        <w:spacing w:before="0"/>
        <w:ind w:right="396"/>
        <w:rPr>
          <w:lang w:eastAsia="ja-JP"/>
        </w:rPr>
      </w:pPr>
      <w:r>
        <w:rPr>
          <w:sz w:val="16"/>
          <w:lang w:eastAsia="ja-JP"/>
        </w:rPr>
        <w:t>バージニア州では、表層帯水層は生活用水や農業用水として利用されている。バージニア州では、表層帯水層は生活用水や農業用水の供給源として利用されており、地表に近接しているため、人為的な水源からの汚染の影響を受けやすく、そのため表層帯水層の水質は変化しやすい（USGS 2020a）。表層帯水層は、鉄分が多くpHが低い（腐食の原因）、井戸の収量の可能性が低いなどの水質上の制約があるため、小規模な灌漑（芝生への散水）に利用されている（Siudyla et al.）</w:t>
      </w:r>
    </w:p>
    <w:p w14:paraId="3DB32D27" w14:textId="77777777" w:rsidR="00F96F44" w:rsidRDefault="000C0857">
      <w:pPr>
        <w:pStyle w:val="a3"/>
        <w:spacing w:before="199"/>
        <w:ind w:right="390"/>
        <w:rPr>
          <w:lang w:eastAsia="ja-JP"/>
        </w:rPr>
      </w:pPr>
      <w:r>
        <w:rPr>
          <w:sz w:val="16"/>
          <w:lang w:eastAsia="ja-JP"/>
        </w:rPr>
        <w:t>地域のチェサピーク帯水層は表層帯水層の下にあり、帯水層はほとんどの場所で拘束層によって隔てられている。チェサピーク帯水層からの水供給量は、帯水層の海岸に近い部分で最大であり、ほとんどの取水は公共給水、家庭用水、商業用水、農業用水である。チェサピーク帯水層の下の帯水層には、キャッスル・ヘイン帯水層、ピーディー帯水層、ケープ・フィア帯水層、ポトマック帯水層が含まれる（COP、セクション4.1.2.1; Dominion Energy 2023）。</w:t>
      </w:r>
    </w:p>
    <w:p w14:paraId="1DD807DD" w14:textId="77777777" w:rsidR="00F96F44" w:rsidRDefault="000C0857">
      <w:pPr>
        <w:pStyle w:val="a3"/>
        <w:rPr>
          <w:lang w:eastAsia="ja-JP"/>
        </w:rPr>
      </w:pPr>
      <w:proofErr w:type="spellStart"/>
      <w:r>
        <w:rPr>
          <w:sz w:val="16"/>
          <w:lang w:eastAsia="ja-JP"/>
        </w:rPr>
        <w:t>陸上輸出ケーブルルート、交換所、相互接続ケーブルルート、陸上変電所周辺には、USGS</w:t>
      </w:r>
      <w:proofErr w:type="spellEnd"/>
      <w:r>
        <w:rPr>
          <w:sz w:val="16"/>
          <w:lang w:eastAsia="ja-JP"/>
        </w:rPr>
        <w:t xml:space="preserve"> </w:t>
      </w:r>
      <w:proofErr w:type="spellStart"/>
      <w:r>
        <w:rPr>
          <w:sz w:val="16"/>
          <w:lang w:eastAsia="ja-JP"/>
        </w:rPr>
        <w:t>の地下水モニタリング井戸が複数設置されている（COP</w:t>
      </w:r>
      <w:proofErr w:type="spellEnd"/>
      <w:r>
        <w:rPr>
          <w:sz w:val="16"/>
          <w:lang w:eastAsia="ja-JP"/>
        </w:rPr>
        <w:t xml:space="preserve"> 表 4.1-6 </w:t>
      </w:r>
      <w:proofErr w:type="spellStart"/>
      <w:r>
        <w:rPr>
          <w:sz w:val="16"/>
          <w:lang w:eastAsia="ja-JP"/>
        </w:rPr>
        <w:t>および図</w:t>
      </w:r>
      <w:proofErr w:type="spellEnd"/>
      <w:r>
        <w:rPr>
          <w:sz w:val="16"/>
          <w:lang w:eastAsia="ja-JP"/>
        </w:rPr>
        <w:t xml:space="preserve"> 4.1-11 </w:t>
      </w:r>
      <w:proofErr w:type="spellStart"/>
      <w:r>
        <w:rPr>
          <w:sz w:val="16"/>
          <w:lang w:eastAsia="ja-JP"/>
        </w:rPr>
        <w:t>参照</w:t>
      </w:r>
      <w:proofErr w:type="spellEnd"/>
      <w:r>
        <w:rPr>
          <w:sz w:val="16"/>
          <w:lang w:eastAsia="ja-JP"/>
        </w:rPr>
        <w:t>）。</w:t>
      </w:r>
    </w:p>
    <w:p w14:paraId="03B262D6" w14:textId="77777777" w:rsidR="00F96F44" w:rsidRDefault="000C0857">
      <w:pPr>
        <w:pStyle w:val="a3"/>
        <w:spacing w:before="1"/>
        <w:ind w:left="360" w:right="405"/>
      </w:pPr>
      <w:r>
        <w:rPr>
          <w:sz w:val="16"/>
          <w:lang w:eastAsia="ja-JP"/>
        </w:rPr>
        <w:t>2019年9月24日から2020年9月24日までの期間に収集されたデータによると、表層帯水層の井戸の水深は地表から3～9.5フィート（0.9～2.9メートル）であった。チェサピーク帯水層の井戸では、この同じ期間に3～15フィート（0.9～4.6メートル）の水深が測定された。陸上変電所周辺の地下水質は、センタービル・ターンパイクを挟んで陸上変電所の東側に位置するバトルフィールド・ゴルフクラブの建設に関連した環境アセスメントで広範囲に調査されている。2001年から2009年にかけて、バトルフィールド・ゴルフ・クラブまたはその周辺で、地下水、地表水、土壌サンプルが採取された（Tetra Tech 2010）。2001年には、ストークス・エンバイロメンタ ル・アソシエイツ社が、ベースライン地下水水質調査中に地下水サンプル40件を採取した（Tetra Tech 2010; URS Corporation 2009）。地下水サンプルの一部からは、ヒ素、ベリリウム、カドミウム、クロム、銅、鉛、マンガン、水銀、タリウム、亜鉛が検出された。2つの井戸からは、USEPAの最大汚染物質レベル（MCL）または行為レベルを超える銅の濃</w:t>
      </w:r>
      <w:r>
        <w:rPr>
          <w:sz w:val="16"/>
          <w:lang w:eastAsia="ja-JP"/>
        </w:rPr>
        <w:t xml:space="preserve"> 度が検出され、1つの井戸からは、MCLを超えるタリウムの濃度が検出された（Tetra Tech 2010; URS Corporation 2009）。</w:t>
      </w:r>
      <w:proofErr w:type="spellStart"/>
      <w:r>
        <w:rPr>
          <w:sz w:val="16"/>
        </w:rPr>
        <w:t>他の全ての無機物質は、USEPAのMCL以下であった（COP</w:t>
      </w:r>
      <w:proofErr w:type="spellEnd"/>
      <w:r>
        <w:rPr>
          <w:sz w:val="16"/>
        </w:rPr>
        <w:t>, Section 4.1.2.1; Dominion Energy 2023）。</w:t>
      </w:r>
    </w:p>
    <w:p w14:paraId="6D864C09" w14:textId="77777777" w:rsidR="00F96F44" w:rsidRDefault="000C0857">
      <w:pPr>
        <w:pStyle w:val="a3"/>
        <w:ind w:right="399"/>
      </w:pPr>
      <w:r>
        <w:rPr>
          <w:sz w:val="16"/>
          <w:lang w:eastAsia="ja-JP"/>
        </w:rPr>
        <w:t xml:space="preserve">2008年、テトラテック社とUSEPAは、バトルフィールド・ゴルフクラブ周辺の住宅用井戸55カ所から地下水サンプルを採取した（Tetra Tech 2010）。住宅用井戸の位置は、修正された報告書には記載されていない。サンプルは、溶存金属、総分析対象リスト金属、ホウ素、モリブデンについて分析された。サンプリングされた井戸のうち4つで、USEPA </w:t>
      </w:r>
      <w:proofErr w:type="spellStart"/>
      <w:r>
        <w:rPr>
          <w:sz w:val="16"/>
          <w:lang w:eastAsia="ja-JP"/>
        </w:rPr>
        <w:t>MCLを超える鉛が測定された（Tetra</w:t>
      </w:r>
      <w:proofErr w:type="spellEnd"/>
      <w:r>
        <w:rPr>
          <w:sz w:val="16"/>
          <w:lang w:eastAsia="ja-JP"/>
        </w:rPr>
        <w:t xml:space="preserve"> Tech 2010）。</w:t>
      </w:r>
      <w:proofErr w:type="spellStart"/>
      <w:r>
        <w:rPr>
          <w:sz w:val="16"/>
        </w:rPr>
        <w:t>分析された他の全ての化合物は、USEPAのMCL以下であった（COP</w:t>
      </w:r>
      <w:proofErr w:type="spellEnd"/>
      <w:r>
        <w:rPr>
          <w:sz w:val="16"/>
        </w:rPr>
        <w:t>, Section 4.1.2.1; Dominion Energy 2023）。</w:t>
      </w:r>
    </w:p>
    <w:p w14:paraId="541FDA1F" w14:textId="77777777" w:rsidR="00F96F44" w:rsidRDefault="000C0857">
      <w:pPr>
        <w:pStyle w:val="2"/>
        <w:numPr>
          <w:ilvl w:val="3"/>
          <w:numId w:val="3"/>
        </w:numPr>
        <w:tabs>
          <w:tab w:val="left" w:pos="1799"/>
        </w:tabs>
        <w:spacing w:before="199"/>
        <w:rPr>
          <w:lang w:eastAsia="ja-JP"/>
        </w:rPr>
      </w:pPr>
      <w:r>
        <w:rPr>
          <w:sz w:val="16"/>
          <w:lang w:eastAsia="ja-JP"/>
        </w:rPr>
        <w:t>陸上の水質と</w:t>
      </w:r>
      <w:r>
        <w:rPr>
          <w:sz w:val="16"/>
          <w:lang w:eastAsia="ja-JP"/>
        </w:rPr>
        <w:t>303(d)</w:t>
      </w:r>
      <w:r>
        <w:rPr>
          <w:sz w:val="16"/>
          <w:lang w:eastAsia="ja-JP"/>
        </w:rPr>
        <w:t>障害</w:t>
      </w:r>
      <w:r>
        <w:rPr>
          <w:spacing w:val="-2"/>
          <w:sz w:val="16"/>
          <w:lang w:eastAsia="ja-JP"/>
        </w:rPr>
        <w:t>水域</w:t>
      </w:r>
    </w:p>
    <w:p w14:paraId="64FFC3FB" w14:textId="77777777" w:rsidR="00F96F44" w:rsidRDefault="000C0857">
      <w:pPr>
        <w:pStyle w:val="a3"/>
        <w:spacing w:before="201"/>
        <w:ind w:left="358" w:right="399" w:firstLine="1"/>
        <w:rPr>
          <w:lang w:eastAsia="ja-JP"/>
        </w:rPr>
      </w:pPr>
      <w:r>
        <w:rPr>
          <w:sz w:val="16"/>
          <w:lang w:eastAsia="ja-JP"/>
        </w:rPr>
        <w:t>地理的分析地域のバージニア州沿岸水域の全体的な水質は、特にチェサピーク湾、ジェイムズ川、ナンセモンド川、エリザベス川、ラファイエット川、ブラック川、ハリス川の河口水域、またはそれに関連する水域で、全般的に損なわれている（付録I、</w:t>
      </w:r>
      <w:r>
        <w:rPr>
          <w:i/>
          <w:sz w:val="16"/>
          <w:lang w:eastAsia="ja-JP"/>
        </w:rPr>
        <w:t>環境と物理的設定、</w:t>
      </w:r>
      <w:r>
        <w:rPr>
          <w:sz w:val="16"/>
          <w:lang w:eastAsia="ja-JP"/>
        </w:rPr>
        <w:t>図I-5、VDEQ 2021参照）。地理的分析地域の非汽水域地表水には、ウェストネック・クリークとポカティ川が含まれる。ポカティ川は、陸上ケーブルルートまたは相互接続ケーブルルートによって横断されておらず、陸上相互接続ケーブルルートによって横断されるウェストネッククリークのセグメント（上部）は、障害としてリストアップされていない（VDEQ 2020c, 2021）。付録I、表I-6には、地理的分析エリアの303(d)</w:t>
      </w:r>
      <w:proofErr w:type="spellStart"/>
      <w:r>
        <w:rPr>
          <w:sz w:val="16"/>
          <w:lang w:eastAsia="ja-JP"/>
        </w:rPr>
        <w:t>障害水域（および障害理由）の全リストが記載されている（VDEQ</w:t>
      </w:r>
      <w:proofErr w:type="spellEnd"/>
      <w:r>
        <w:rPr>
          <w:sz w:val="16"/>
          <w:lang w:eastAsia="ja-JP"/>
        </w:rPr>
        <w:t xml:space="preserve"> 2021）。</w:t>
      </w:r>
    </w:p>
    <w:p w14:paraId="430E6387" w14:textId="77777777" w:rsidR="00F96F44" w:rsidRDefault="000C0857">
      <w:pPr>
        <w:pStyle w:val="a3"/>
        <w:ind w:left="358" w:right="399" w:hanging="1"/>
      </w:pPr>
      <w:r>
        <w:rPr>
          <w:sz w:val="16"/>
          <w:lang w:eastAsia="ja-JP"/>
        </w:rPr>
        <w:t>陸上輸出ケーブルルートの北部からの雨水流出は、オウルズ・クリークを経由してルーディー入江に流れ込み、大西洋に排出される。オセアナ池は、1回限り（2014年6月）の評価の一環として、以下のパラメータについてモニタリングされた：DO（7.78mg/L）、水温（79.3°F [26.3℃]）、pH（7.78）、比コンダクタンス（0.172ミリシーメンス/</w:t>
      </w:r>
      <w:proofErr w:type="spellStart"/>
      <w:r>
        <w:rPr>
          <w:sz w:val="16"/>
          <w:lang w:eastAsia="ja-JP"/>
        </w:rPr>
        <w:t>平方センチメートル）である（Tetra</w:t>
      </w:r>
      <w:proofErr w:type="spellEnd"/>
      <w:r>
        <w:rPr>
          <w:sz w:val="16"/>
          <w:lang w:eastAsia="ja-JP"/>
        </w:rPr>
        <w:t xml:space="preserve"> Tech 2015a）。</w:t>
      </w:r>
      <w:proofErr w:type="spellStart"/>
      <w:r>
        <w:rPr>
          <w:sz w:val="16"/>
        </w:rPr>
        <w:t>バージニア州の</w:t>
      </w:r>
      <w:proofErr w:type="spellEnd"/>
    </w:p>
    <w:p w14:paraId="1A0D08BD" w14:textId="77777777" w:rsidR="00F96F44" w:rsidRDefault="00F96F44">
      <w:pPr>
        <w:pStyle w:val="a3"/>
        <w:sectPr w:rsidR="00F96F44">
          <w:pgSz w:w="12240" w:h="15840"/>
          <w:pgMar w:top="1340" w:right="1080" w:bottom="680" w:left="1080" w:header="729" w:footer="483" w:gutter="0"/>
          <w:cols w:space="708"/>
        </w:sectPr>
      </w:pPr>
    </w:p>
    <w:p w14:paraId="0114F436" w14:textId="77777777" w:rsidR="00F96F44" w:rsidRDefault="00F96F44">
      <w:pPr>
        <w:pStyle w:val="a3"/>
        <w:spacing w:before="7"/>
        <w:ind w:left="0"/>
      </w:pPr>
    </w:p>
    <w:p w14:paraId="1BE95BEA" w14:textId="77777777" w:rsidR="00F96F44" w:rsidRDefault="000C0857">
      <w:pPr>
        <w:pStyle w:val="a3"/>
        <w:spacing w:before="0"/>
        <w:ind w:right="467"/>
      </w:pPr>
      <w:r>
        <w:rPr>
          <w:sz w:val="16"/>
          <w:lang w:eastAsia="ja-JP"/>
        </w:rPr>
        <w:t>水族館はオウルズ・クリークの河口域に水質モニタリングステーションを設置しており、1998年から2010年までのデータ（年間平均値）は以下の通りである：DO（7.64mg/L）、水温（63.1°F [17.3℃]）、pH（7.68）、塩分（24PSU）、糞便性大腸菌群（37カウント/100mL）である（Tetra Tech 2015a）。DO、水温、pHは許容レベル内である（バージニア州行政法9VAC25- 260）。糞便性大腸菌群は、貝類水域の幾何平均の州基準を超えている（バージニア州行政法9VAC25-260）。Owl Creekは、溶存酸素障害、糞便性大腸菌群障害、</w:t>
      </w:r>
      <w:r>
        <w:rPr>
          <w:i/>
          <w:sz w:val="16"/>
          <w:lang w:eastAsia="ja-JP"/>
        </w:rPr>
        <w:t>腸球菌</w:t>
      </w:r>
      <w:r>
        <w:rPr>
          <w:sz w:val="16"/>
          <w:lang w:eastAsia="ja-JP"/>
        </w:rPr>
        <w:t>障害で、2020年版303(d)障害水域リスト（案）に掲載されている（VDEQ 2020c）。</w:t>
      </w:r>
      <w:proofErr w:type="spellStart"/>
      <w:r>
        <w:rPr>
          <w:sz w:val="16"/>
        </w:rPr>
        <w:t>一日最大負荷量（TMDL）調査は、州によって完了していない（COP</w:t>
      </w:r>
      <w:proofErr w:type="spellEnd"/>
      <w:r>
        <w:rPr>
          <w:sz w:val="16"/>
        </w:rPr>
        <w:t>, Section 4.1.2.1; Dominion Energy 2023）。</w:t>
      </w:r>
    </w:p>
    <w:p w14:paraId="6277DE7F" w14:textId="77777777" w:rsidR="00F96F44" w:rsidRDefault="000C0857">
      <w:pPr>
        <w:pStyle w:val="a3"/>
        <w:spacing w:before="199"/>
        <w:ind w:right="387"/>
      </w:pPr>
      <w:r>
        <w:rPr>
          <w:sz w:val="16"/>
          <w:lang w:eastAsia="ja-JP"/>
        </w:rPr>
        <w:t>陸上輸出ケーブルルート南部からの雨水流出水は、アッシュビルブリッジクリークからクリタック海峡に流出する。アッシュビルブリッジクリークは、pH障害、DO障害、</w:t>
      </w:r>
      <w:r>
        <w:rPr>
          <w:i/>
          <w:sz w:val="16"/>
          <w:lang w:eastAsia="ja-JP"/>
        </w:rPr>
        <w:t>腸球菌</w:t>
      </w:r>
      <w:r>
        <w:rPr>
          <w:sz w:val="16"/>
          <w:lang w:eastAsia="ja-JP"/>
        </w:rPr>
        <w:t>障害で、2020年ドラフト303(d)障害水域リストに掲載</w:t>
      </w:r>
      <w:r>
        <w:rPr>
          <w:sz w:val="16"/>
          <w:lang w:eastAsia="ja-JP"/>
        </w:rPr>
        <w:t>されている（VDEQ 2020c）。</w:t>
      </w:r>
      <w:proofErr w:type="spellStart"/>
      <w:r>
        <w:rPr>
          <w:sz w:val="16"/>
        </w:rPr>
        <w:t>州はDOと腸</w:t>
      </w:r>
      <w:r>
        <w:rPr>
          <w:i/>
          <w:sz w:val="16"/>
        </w:rPr>
        <w:t>球菌の</w:t>
      </w:r>
      <w:r>
        <w:rPr>
          <w:sz w:val="16"/>
        </w:rPr>
        <w:t>TMDL研究を完了していない（COP</w:t>
      </w:r>
      <w:proofErr w:type="spellEnd"/>
      <w:r>
        <w:rPr>
          <w:sz w:val="16"/>
        </w:rPr>
        <w:t>, Section 4.1.2.1; Dominion Energy 2023）。</w:t>
      </w:r>
    </w:p>
    <w:p w14:paraId="2B9FA636" w14:textId="77777777" w:rsidR="00F96F44" w:rsidRDefault="000C0857">
      <w:pPr>
        <w:pStyle w:val="a3"/>
        <w:ind w:left="358" w:right="387"/>
      </w:pPr>
      <w:proofErr w:type="spellStart"/>
      <w:r>
        <w:rPr>
          <w:sz w:val="16"/>
          <w:lang w:eastAsia="ja-JP"/>
        </w:rPr>
        <w:t>相互接続ケーブルルート</w:t>
      </w:r>
      <w:proofErr w:type="spellEnd"/>
      <w:r>
        <w:rPr>
          <w:sz w:val="16"/>
          <w:lang w:eastAsia="ja-JP"/>
        </w:rPr>
        <w:t xml:space="preserve"> 1 と 6 </w:t>
      </w:r>
      <w:proofErr w:type="spellStart"/>
      <w:r>
        <w:rPr>
          <w:sz w:val="16"/>
          <w:lang w:eastAsia="ja-JP"/>
        </w:rPr>
        <w:t>は、チェサピーク・アルベマール運河（沿岸内水路）を横切る（COP</w:t>
      </w:r>
      <w:proofErr w:type="spellEnd"/>
      <w:r>
        <w:rPr>
          <w:sz w:val="16"/>
          <w:lang w:eastAsia="ja-JP"/>
        </w:rPr>
        <w:t>, 図 4.1-13; Dominion Energy 2023）。</w:t>
      </w:r>
      <w:proofErr w:type="spellStart"/>
      <w:r>
        <w:rPr>
          <w:sz w:val="16"/>
          <w:lang w:eastAsia="ja-JP"/>
        </w:rPr>
        <w:t>交換ステーションと相互接続ケーブルルート選択肢</w:t>
      </w:r>
      <w:proofErr w:type="spellEnd"/>
      <w:r>
        <w:rPr>
          <w:sz w:val="16"/>
          <w:lang w:eastAsia="ja-JP"/>
        </w:rPr>
        <w:t xml:space="preserve"> 1 と 6 は、ノースランディング川流域に位置する。ノースランディング川流域の細菌TMDL実施計画はされているが、その実施計画の公表以降、ノースランディング川の水質は変わらないか、低下している（バージニアビーチ市2018）。バージニア州環境質局（VDEQ）は、pH障害に対するTMDL調査を完了していない。2020年年次水質モニタリング計画には、緯度36.7269、経度-75.9861に位置するアッシュビルブリッジクリークモニタリングステーションが1つ含まれている（VDEQ 2020a）。アッシュビルブリッジクリークステーション（VDEQステーション5BASH002.20）は、短期、中期、長期の水質傾向を検出するための恒久的なモニタリングのための環境長期傾向モニタリングステーションサイトである。</w:t>
      </w:r>
      <w:r>
        <w:rPr>
          <w:sz w:val="16"/>
        </w:rPr>
        <w:t xml:space="preserve">このステーションのサンプルは年6回採取され、栄養塩類、バクテリア、浮遊固形物 </w:t>
      </w:r>
      <w:proofErr w:type="spellStart"/>
      <w:r>
        <w:rPr>
          <w:sz w:val="16"/>
        </w:rPr>
        <w:t>の測定を含む（COP</w:t>
      </w:r>
      <w:proofErr w:type="spellEnd"/>
      <w:r>
        <w:rPr>
          <w:sz w:val="16"/>
        </w:rPr>
        <w:t>, Section 4.1.2.1; Dominion Energy 2023）。</w:t>
      </w:r>
    </w:p>
    <w:p w14:paraId="26B82F59" w14:textId="77777777" w:rsidR="00F96F44" w:rsidRDefault="000C0857">
      <w:pPr>
        <w:pStyle w:val="a3"/>
        <w:spacing w:before="201"/>
        <w:ind w:right="363" w:hanging="1"/>
      </w:pPr>
      <w:proofErr w:type="spellStart"/>
      <w:r>
        <w:rPr>
          <w:sz w:val="16"/>
          <w:lang w:eastAsia="ja-JP"/>
        </w:rPr>
        <w:t>陸上変電所区画と相互接続ケーブルルートの一部は、ノースランディング川のポカティ川</w:t>
      </w:r>
      <w:proofErr w:type="spellEnd"/>
      <w:r>
        <w:rPr>
          <w:sz w:val="16"/>
          <w:lang w:eastAsia="ja-JP"/>
        </w:rPr>
        <w:t xml:space="preserve"> </w:t>
      </w:r>
      <w:proofErr w:type="spellStart"/>
      <w:r>
        <w:rPr>
          <w:sz w:val="16"/>
          <w:lang w:eastAsia="ja-JP"/>
        </w:rPr>
        <w:t>小流域内にあり（City</w:t>
      </w:r>
      <w:proofErr w:type="spellEnd"/>
      <w:r>
        <w:rPr>
          <w:sz w:val="16"/>
          <w:lang w:eastAsia="ja-JP"/>
        </w:rPr>
        <w:t xml:space="preserve"> of Chesapeake 2007）、</w:t>
      </w:r>
      <w:proofErr w:type="spellStart"/>
      <w:r>
        <w:rPr>
          <w:sz w:val="16"/>
          <w:lang w:eastAsia="ja-JP"/>
        </w:rPr>
        <w:t>相互接続ケーブルルートの大部分はノースランディン</w:t>
      </w:r>
      <w:proofErr w:type="spellEnd"/>
      <w:r>
        <w:rPr>
          <w:sz w:val="16"/>
          <w:lang w:eastAsia="ja-JP"/>
        </w:rPr>
        <w:t xml:space="preserve"> </w:t>
      </w:r>
      <w:proofErr w:type="spellStart"/>
      <w:r>
        <w:rPr>
          <w:sz w:val="16"/>
          <w:lang w:eastAsia="ja-JP"/>
        </w:rPr>
        <w:t>グ川流域内にある（COP</w:t>
      </w:r>
      <w:proofErr w:type="spellEnd"/>
      <w:r>
        <w:rPr>
          <w:sz w:val="16"/>
          <w:lang w:eastAsia="ja-JP"/>
        </w:rPr>
        <w:t>, Figure 4.1-13; Dominion Energy 2023）。</w:t>
      </w:r>
      <w:proofErr w:type="spellStart"/>
      <w:r>
        <w:rPr>
          <w:sz w:val="16"/>
          <w:lang w:eastAsia="ja-JP"/>
        </w:rPr>
        <w:t>ポカティ川は、プロジェクトによって横断されてはいないが、DO障害、大腸菌</w:t>
      </w:r>
      <w:proofErr w:type="spellEnd"/>
      <w:r>
        <w:rPr>
          <w:sz w:val="16"/>
          <w:lang w:eastAsia="ja-JP"/>
        </w:rPr>
        <w:t xml:space="preserve"> 障害、底生大型無脊椎動物バイオアセスメント障害で、2020年303(d)</w:t>
      </w:r>
      <w:proofErr w:type="spellStart"/>
      <w:r>
        <w:rPr>
          <w:sz w:val="16"/>
          <w:lang w:eastAsia="ja-JP"/>
        </w:rPr>
        <w:t>障害水域リ</w:t>
      </w:r>
      <w:proofErr w:type="spellEnd"/>
      <w:r>
        <w:rPr>
          <w:sz w:val="16"/>
          <w:lang w:eastAsia="ja-JP"/>
        </w:rPr>
        <w:t xml:space="preserve"> </w:t>
      </w:r>
      <w:proofErr w:type="spellStart"/>
      <w:r>
        <w:rPr>
          <w:sz w:val="16"/>
          <w:lang w:eastAsia="ja-JP"/>
        </w:rPr>
        <w:t>ストに記載されている</w:t>
      </w:r>
      <w:proofErr w:type="spellEnd"/>
      <w:r>
        <w:rPr>
          <w:sz w:val="16"/>
          <w:lang w:eastAsia="ja-JP"/>
        </w:rPr>
        <w:t>(VDEQ 2020c)。</w:t>
      </w:r>
      <w:proofErr w:type="spellStart"/>
      <w:r>
        <w:rPr>
          <w:sz w:val="16"/>
          <w:lang w:eastAsia="ja-JP"/>
        </w:rPr>
        <w:t>DO障害と大腸菌障害の両方についてTMDL研究が完了している。</w:t>
      </w:r>
      <w:r>
        <w:rPr>
          <w:sz w:val="16"/>
        </w:rPr>
        <w:t>VDEQ</w:t>
      </w:r>
      <w:proofErr w:type="spellEnd"/>
      <w:r>
        <w:rPr>
          <w:sz w:val="16"/>
        </w:rPr>
        <w:t xml:space="preserve"> </w:t>
      </w:r>
      <w:proofErr w:type="spellStart"/>
      <w:r>
        <w:rPr>
          <w:sz w:val="16"/>
        </w:rPr>
        <w:t>は、底生無脊椎動物の生物学的評価に関する</w:t>
      </w:r>
      <w:proofErr w:type="spellEnd"/>
      <w:r>
        <w:rPr>
          <w:sz w:val="16"/>
        </w:rPr>
        <w:t xml:space="preserve"> TMDL </w:t>
      </w:r>
      <w:proofErr w:type="spellStart"/>
      <w:r>
        <w:rPr>
          <w:sz w:val="16"/>
        </w:rPr>
        <w:t>研究を完了していない（COP</w:t>
      </w:r>
      <w:proofErr w:type="spellEnd"/>
      <w:r>
        <w:rPr>
          <w:sz w:val="16"/>
        </w:rPr>
        <w:t>, Section 4.1.2.1; Dominion Energy 2023）。</w:t>
      </w:r>
    </w:p>
    <w:p w14:paraId="02FD38FC" w14:textId="77777777" w:rsidR="00F96F44" w:rsidRDefault="000C0857">
      <w:pPr>
        <w:pStyle w:val="a3"/>
        <w:ind w:left="358" w:right="467"/>
        <w:rPr>
          <w:lang w:eastAsia="ja-JP"/>
        </w:rPr>
      </w:pPr>
      <w:r>
        <w:rPr>
          <w:sz w:val="16"/>
          <w:lang w:eastAsia="ja-JP"/>
        </w:rPr>
        <w:t>水質モニタリングステーションはブラックウォーターロード橋に1カ所設置されている。このステーションでは13種類の水質パラメータが収集され、2019年と2020年に収集されたデータの平均値がCOP表4.1-8に記載されている。COP表4.1-8のパラメータのうち、淡水河川のpH、水温、大腸菌については、州が数値水質基準を策定している。pHと水温は許容レベル内である（バージニア州行政法9VAC25-260）。大腸菌は、レクリエーションを保護するための幾何平均値に関する連邦の基準（バ ージニア行政法9VAC25-260）を超えている（COP、セクション4.1.2.1; Dominion Energy 2023）。</w:t>
      </w:r>
    </w:p>
    <w:p w14:paraId="477FD23F" w14:textId="77777777" w:rsidR="00F96F44" w:rsidRDefault="000C0857">
      <w:pPr>
        <w:pStyle w:val="a3"/>
        <w:spacing w:before="199"/>
        <w:ind w:left="358" w:right="387"/>
      </w:pPr>
      <w:r>
        <w:rPr>
          <w:sz w:val="16"/>
          <w:lang w:eastAsia="ja-JP"/>
        </w:rPr>
        <w:t>海軍補助着陸場フェントレスと重なるポカティ川流域の上流部において、2014年と2015年に以下の平均パラメータについて追加の表層水質データが収集された：DO（7.57mg/L）、水温（72.1°F [22.3℃]）、pH（7.60）、比コンダクタンス（0.406ミリシーメンス/</w:t>
      </w:r>
      <w:proofErr w:type="spellStart"/>
      <w:r>
        <w:rPr>
          <w:sz w:val="16"/>
          <w:lang w:eastAsia="ja-JP"/>
        </w:rPr>
        <w:t>平方センチ）である（Tetra</w:t>
      </w:r>
      <w:proofErr w:type="spellEnd"/>
      <w:r>
        <w:rPr>
          <w:sz w:val="16"/>
          <w:lang w:eastAsia="ja-JP"/>
        </w:rPr>
        <w:t xml:space="preserve"> Tech 2015b）。</w:t>
      </w:r>
      <w:proofErr w:type="spellStart"/>
      <w:r>
        <w:rPr>
          <w:sz w:val="16"/>
        </w:rPr>
        <w:t>DO、水温、pHは、以下の範囲内である</w:t>
      </w:r>
      <w:proofErr w:type="spellEnd"/>
      <w:r>
        <w:rPr>
          <w:sz w:val="16"/>
        </w:rPr>
        <w:t>。</w:t>
      </w:r>
    </w:p>
    <w:p w14:paraId="0DB1854C" w14:textId="77777777" w:rsidR="00F96F44" w:rsidRDefault="00F96F44">
      <w:pPr>
        <w:pStyle w:val="a3"/>
        <w:sectPr w:rsidR="00F96F44">
          <w:pgSz w:w="12240" w:h="15840"/>
          <w:pgMar w:top="1340" w:right="1080" w:bottom="680" w:left="1080" w:header="729" w:footer="483" w:gutter="0"/>
          <w:cols w:space="708"/>
        </w:sectPr>
      </w:pPr>
    </w:p>
    <w:p w14:paraId="6E5366E2" w14:textId="77777777" w:rsidR="00F96F44" w:rsidRDefault="00F96F44">
      <w:pPr>
        <w:pStyle w:val="a3"/>
        <w:spacing w:before="7"/>
        <w:ind w:left="0"/>
      </w:pPr>
    </w:p>
    <w:p w14:paraId="109EE7BD" w14:textId="77777777" w:rsidR="00F96F44" w:rsidRDefault="000C0857">
      <w:pPr>
        <w:pStyle w:val="a3"/>
        <w:spacing w:before="0"/>
        <w:ind w:left="360" w:right="399"/>
      </w:pPr>
      <w:proofErr w:type="spellStart"/>
      <w:r>
        <w:rPr>
          <w:sz w:val="16"/>
        </w:rPr>
        <w:t>許容レベル（バージニア州行政法</w:t>
      </w:r>
      <w:proofErr w:type="spellEnd"/>
      <w:r>
        <w:rPr>
          <w:sz w:val="16"/>
        </w:rPr>
        <w:t xml:space="preserve"> 9VAC25-260）（</w:t>
      </w:r>
      <w:proofErr w:type="spellStart"/>
      <w:r>
        <w:rPr>
          <w:sz w:val="16"/>
        </w:rPr>
        <w:t>COP、セクション</w:t>
      </w:r>
      <w:proofErr w:type="spellEnd"/>
      <w:r>
        <w:rPr>
          <w:sz w:val="16"/>
        </w:rPr>
        <w:t xml:space="preserve"> 4.1.2.1; Dominion Energy </w:t>
      </w:r>
      <w:r>
        <w:rPr>
          <w:spacing w:val="-2"/>
          <w:sz w:val="16"/>
        </w:rPr>
        <w:t>2023）。</w:t>
      </w:r>
    </w:p>
    <w:p w14:paraId="3B2CE60C" w14:textId="77777777" w:rsidR="00F96F44" w:rsidRDefault="000C0857">
      <w:pPr>
        <w:pStyle w:val="2"/>
        <w:numPr>
          <w:ilvl w:val="2"/>
          <w:numId w:val="3"/>
        </w:numPr>
        <w:tabs>
          <w:tab w:val="left" w:pos="1439"/>
        </w:tabs>
        <w:ind w:hanging="1079"/>
      </w:pPr>
      <w:proofErr w:type="spellStart"/>
      <w:r>
        <w:rPr>
          <w:spacing w:val="-2"/>
          <w:sz w:val="16"/>
        </w:rPr>
        <w:t>環境への影響</w:t>
      </w:r>
      <w:proofErr w:type="spellEnd"/>
    </w:p>
    <w:p w14:paraId="44823087" w14:textId="77777777" w:rsidR="00F96F44" w:rsidRDefault="000C0857">
      <w:pPr>
        <w:pStyle w:val="a4"/>
        <w:numPr>
          <w:ilvl w:val="3"/>
          <w:numId w:val="3"/>
        </w:numPr>
        <w:tabs>
          <w:tab w:val="left" w:pos="1799"/>
        </w:tabs>
        <w:spacing w:before="199"/>
        <w:ind w:hanging="1439"/>
        <w:rPr>
          <w:rFonts w:ascii="Arial"/>
          <w:b/>
          <w:lang w:eastAsia="ja-JP"/>
        </w:rPr>
      </w:pPr>
      <w:r>
        <w:rPr>
          <w:rFonts w:ascii="Arial"/>
          <w:b/>
          <w:spacing w:val="-2"/>
          <w:sz w:val="16"/>
          <w:lang w:eastAsia="ja-JP"/>
        </w:rPr>
        <w:t>水質に関する</w:t>
      </w:r>
      <w:r>
        <w:rPr>
          <w:rFonts w:ascii="Arial"/>
          <w:b/>
          <w:sz w:val="16"/>
          <w:lang w:eastAsia="ja-JP"/>
        </w:rPr>
        <w:t>インパクトレベルの定義</w:t>
      </w:r>
    </w:p>
    <w:p w14:paraId="518C8089" w14:textId="77777777" w:rsidR="00F96F44" w:rsidRDefault="000C0857">
      <w:pPr>
        <w:pStyle w:val="a3"/>
        <w:spacing w:before="201"/>
        <w:ind w:right="467"/>
        <w:rPr>
          <w:lang w:eastAsia="ja-JP"/>
        </w:rPr>
      </w:pPr>
      <w:r>
        <w:rPr>
          <w:sz w:val="16"/>
          <w:lang w:eastAsia="ja-JP"/>
        </w:rPr>
        <w:t>インパクトレベルの定義は</w:t>
      </w:r>
      <w:hyperlink w:anchor="_bookmark37" w:history="1">
        <w:r>
          <w:rPr>
            <w:sz w:val="16"/>
            <w:lang w:eastAsia="ja-JP"/>
          </w:rPr>
          <w:t>表3.21-。</w:t>
        </w:r>
      </w:hyperlink>
      <w:r>
        <w:rPr>
          <w:sz w:val="16"/>
          <w:lang w:eastAsia="ja-JP"/>
        </w:rPr>
        <w:t>1に示されている</w:t>
      </w:r>
      <w:r>
        <w:rPr>
          <w:spacing w:val="-2"/>
          <w:sz w:val="16"/>
          <w:lang w:eastAsia="ja-JP"/>
        </w:rPr>
        <w:t>水質への</w:t>
      </w:r>
      <w:r>
        <w:rPr>
          <w:sz w:val="16"/>
          <w:lang w:eastAsia="ja-JP"/>
        </w:rPr>
        <w:t>有益なインパクトはない</w:t>
      </w:r>
      <w:r>
        <w:rPr>
          <w:spacing w:val="-2"/>
          <w:sz w:val="16"/>
          <w:lang w:eastAsia="ja-JP"/>
        </w:rPr>
        <w:t>。</w:t>
      </w:r>
    </w:p>
    <w:p w14:paraId="162BEB47" w14:textId="77777777" w:rsidR="00F96F44" w:rsidRDefault="000C0857">
      <w:pPr>
        <w:tabs>
          <w:tab w:val="left" w:pos="1440"/>
        </w:tabs>
        <w:spacing w:before="241"/>
        <w:ind w:left="1"/>
        <w:jc w:val="center"/>
        <w:rPr>
          <w:rFonts w:ascii="Arial"/>
          <w:b/>
          <w:sz w:val="20"/>
          <w:lang w:eastAsia="ja-JP"/>
        </w:rPr>
      </w:pPr>
      <w:bookmarkStart w:id="37" w:name="_bookmark37"/>
      <w:bookmarkEnd w:id="37"/>
      <w:r>
        <w:rPr>
          <w:rFonts w:ascii="Arial"/>
          <w:b/>
          <w:sz w:val="14"/>
          <w:lang w:eastAsia="ja-JP"/>
        </w:rPr>
        <w:t>表</w:t>
      </w:r>
      <w:r>
        <w:rPr>
          <w:rFonts w:ascii="Arial"/>
          <w:b/>
          <w:sz w:val="14"/>
          <w:lang w:eastAsia="ja-JP"/>
        </w:rPr>
        <w:t>3.</w:t>
      </w:r>
      <w:r>
        <w:rPr>
          <w:rFonts w:ascii="Arial"/>
          <w:b/>
          <w:spacing w:val="-10"/>
          <w:sz w:val="14"/>
          <w:lang w:eastAsia="ja-JP"/>
        </w:rPr>
        <w:t>21</w:t>
      </w:r>
      <w:r>
        <w:rPr>
          <w:rFonts w:ascii="Arial"/>
          <w:b/>
          <w:sz w:val="14"/>
          <w:lang w:eastAsia="ja-JP"/>
        </w:rPr>
        <w:t>-1</w:t>
      </w:r>
      <w:r>
        <w:rPr>
          <w:rFonts w:ascii="Arial"/>
          <w:b/>
          <w:sz w:val="14"/>
          <w:lang w:eastAsia="ja-JP"/>
        </w:rPr>
        <w:tab/>
      </w:r>
      <w:r>
        <w:rPr>
          <w:rFonts w:ascii="Arial"/>
          <w:b/>
          <w:spacing w:val="-2"/>
          <w:sz w:val="14"/>
          <w:lang w:eastAsia="ja-JP"/>
        </w:rPr>
        <w:t>水質に関する</w:t>
      </w:r>
      <w:r>
        <w:rPr>
          <w:rFonts w:ascii="Arial"/>
          <w:b/>
          <w:sz w:val="14"/>
          <w:lang w:eastAsia="ja-JP"/>
        </w:rPr>
        <w:t>インパクトレベルの定義</w:t>
      </w:r>
    </w:p>
    <w:p w14:paraId="2DEDBEA9" w14:textId="77777777" w:rsidR="00F96F44" w:rsidRDefault="00F96F44">
      <w:pPr>
        <w:pStyle w:val="a3"/>
        <w:spacing w:before="4"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9"/>
        <w:gridCol w:w="1296"/>
        <w:gridCol w:w="6655"/>
      </w:tblGrid>
      <w:tr w:rsidR="00F96F44" w14:paraId="0D3A195C" w14:textId="77777777">
        <w:trPr>
          <w:trHeight w:val="519"/>
        </w:trPr>
        <w:tc>
          <w:tcPr>
            <w:tcW w:w="1399" w:type="dxa"/>
            <w:shd w:val="clear" w:color="auto" w:fill="DEEAF6"/>
          </w:tcPr>
          <w:p w14:paraId="14B83842" w14:textId="77777777" w:rsidR="00F96F44" w:rsidRDefault="000C0857">
            <w:pPr>
              <w:pStyle w:val="TableParagraph"/>
              <w:ind w:left="443" w:right="361" w:hanging="68"/>
              <w:rPr>
                <w:b/>
                <w:sz w:val="20"/>
              </w:rPr>
            </w:pPr>
            <w:proofErr w:type="spellStart"/>
            <w:r>
              <w:rPr>
                <w:b/>
                <w:spacing w:val="-2"/>
                <w:sz w:val="14"/>
              </w:rPr>
              <w:t>インパクト・レベル</w:t>
            </w:r>
            <w:proofErr w:type="spellEnd"/>
          </w:p>
        </w:tc>
        <w:tc>
          <w:tcPr>
            <w:tcW w:w="1296" w:type="dxa"/>
            <w:shd w:val="clear" w:color="auto" w:fill="DEEAF6"/>
          </w:tcPr>
          <w:p w14:paraId="7A52EDCD" w14:textId="77777777" w:rsidR="00F96F44" w:rsidRDefault="000C0857">
            <w:pPr>
              <w:pStyle w:val="TableParagraph"/>
              <w:ind w:left="392" w:right="314" w:hanging="68"/>
              <w:rPr>
                <w:b/>
                <w:sz w:val="20"/>
              </w:rPr>
            </w:pPr>
            <w:proofErr w:type="spellStart"/>
            <w:r>
              <w:rPr>
                <w:b/>
                <w:spacing w:val="-2"/>
                <w:sz w:val="14"/>
              </w:rPr>
              <w:t>インパクト・レベル</w:t>
            </w:r>
            <w:proofErr w:type="spellEnd"/>
          </w:p>
        </w:tc>
        <w:tc>
          <w:tcPr>
            <w:tcW w:w="6655" w:type="dxa"/>
            <w:shd w:val="clear" w:color="auto" w:fill="DEEAF6"/>
          </w:tcPr>
          <w:p w14:paraId="5A79C9A8" w14:textId="77777777" w:rsidR="00F96F44" w:rsidRDefault="000C0857">
            <w:pPr>
              <w:pStyle w:val="TableParagraph"/>
              <w:spacing w:before="146"/>
              <w:ind w:left="11"/>
              <w:jc w:val="center"/>
              <w:rPr>
                <w:b/>
                <w:sz w:val="20"/>
              </w:rPr>
            </w:pPr>
            <w:proofErr w:type="spellStart"/>
            <w:r>
              <w:rPr>
                <w:b/>
                <w:spacing w:val="-2"/>
                <w:sz w:val="14"/>
              </w:rPr>
              <w:t>定義</w:t>
            </w:r>
            <w:proofErr w:type="spellEnd"/>
          </w:p>
        </w:tc>
      </w:tr>
      <w:tr w:rsidR="00F96F44" w14:paraId="43F6272D" w14:textId="77777777">
        <w:trPr>
          <w:trHeight w:val="289"/>
        </w:trPr>
        <w:tc>
          <w:tcPr>
            <w:tcW w:w="1399" w:type="dxa"/>
          </w:tcPr>
          <w:p w14:paraId="08EBA469" w14:textId="77777777" w:rsidR="00F96F44" w:rsidRDefault="000C0857">
            <w:pPr>
              <w:pStyle w:val="TableParagraph"/>
              <w:spacing w:before="32"/>
              <w:rPr>
                <w:sz w:val="20"/>
              </w:rPr>
            </w:pPr>
            <w:proofErr w:type="spellStart"/>
            <w:r>
              <w:rPr>
                <w:spacing w:val="-2"/>
                <w:sz w:val="14"/>
              </w:rPr>
              <w:t>ごくわずか</w:t>
            </w:r>
            <w:proofErr w:type="spellEnd"/>
          </w:p>
        </w:tc>
        <w:tc>
          <w:tcPr>
            <w:tcW w:w="1296" w:type="dxa"/>
          </w:tcPr>
          <w:p w14:paraId="530EF648" w14:textId="77777777" w:rsidR="00F96F44" w:rsidRDefault="000C0857">
            <w:pPr>
              <w:pStyle w:val="TableParagraph"/>
              <w:spacing w:before="32"/>
              <w:rPr>
                <w:sz w:val="20"/>
              </w:rPr>
            </w:pPr>
            <w:proofErr w:type="spellStart"/>
            <w:r>
              <w:rPr>
                <w:spacing w:val="-2"/>
                <w:sz w:val="14"/>
              </w:rPr>
              <w:t>悪影響</w:t>
            </w:r>
            <w:proofErr w:type="spellEnd"/>
          </w:p>
        </w:tc>
        <w:tc>
          <w:tcPr>
            <w:tcW w:w="6655" w:type="dxa"/>
          </w:tcPr>
          <w:p w14:paraId="000B1375" w14:textId="77777777" w:rsidR="00F96F44" w:rsidRDefault="000C0857">
            <w:pPr>
              <w:pStyle w:val="TableParagraph"/>
              <w:spacing w:before="32"/>
              <w:rPr>
                <w:sz w:val="20"/>
                <w:lang w:eastAsia="ja-JP"/>
              </w:rPr>
            </w:pPr>
            <w:r>
              <w:rPr>
                <w:sz w:val="14"/>
                <w:lang w:eastAsia="ja-JP"/>
              </w:rPr>
              <w:t>変化は</w:t>
            </w:r>
            <w:r>
              <w:rPr>
                <w:spacing w:val="-2"/>
                <w:sz w:val="14"/>
                <w:lang w:eastAsia="ja-JP"/>
              </w:rPr>
              <w:t>検出できないだろう。</w:t>
            </w:r>
          </w:p>
        </w:tc>
      </w:tr>
      <w:tr w:rsidR="00F96F44" w14:paraId="62783F61" w14:textId="77777777">
        <w:trPr>
          <w:trHeight w:val="520"/>
        </w:trPr>
        <w:tc>
          <w:tcPr>
            <w:tcW w:w="1399" w:type="dxa"/>
          </w:tcPr>
          <w:p w14:paraId="5549C19D" w14:textId="77777777" w:rsidR="00F96F44" w:rsidRDefault="000C0857">
            <w:pPr>
              <w:pStyle w:val="TableParagraph"/>
              <w:rPr>
                <w:sz w:val="20"/>
              </w:rPr>
            </w:pPr>
            <w:proofErr w:type="spellStart"/>
            <w:r>
              <w:rPr>
                <w:spacing w:val="-2"/>
                <w:sz w:val="14"/>
              </w:rPr>
              <w:t>マイナ</w:t>
            </w:r>
            <w:proofErr w:type="spellEnd"/>
            <w:r>
              <w:rPr>
                <w:spacing w:val="-2"/>
                <w:sz w:val="14"/>
              </w:rPr>
              <w:t>ー</w:t>
            </w:r>
          </w:p>
        </w:tc>
        <w:tc>
          <w:tcPr>
            <w:tcW w:w="1296" w:type="dxa"/>
          </w:tcPr>
          <w:p w14:paraId="09958A77" w14:textId="77777777" w:rsidR="00F96F44" w:rsidRDefault="000C0857">
            <w:pPr>
              <w:pStyle w:val="TableParagraph"/>
              <w:rPr>
                <w:sz w:val="20"/>
              </w:rPr>
            </w:pPr>
            <w:proofErr w:type="spellStart"/>
            <w:r>
              <w:rPr>
                <w:spacing w:val="-2"/>
                <w:sz w:val="14"/>
              </w:rPr>
              <w:t>悪影響</w:t>
            </w:r>
            <w:proofErr w:type="spellEnd"/>
          </w:p>
        </w:tc>
        <w:tc>
          <w:tcPr>
            <w:tcW w:w="6655" w:type="dxa"/>
          </w:tcPr>
          <w:p w14:paraId="48EDB652" w14:textId="77777777" w:rsidR="00F96F44" w:rsidRDefault="000C0857">
            <w:pPr>
              <w:pStyle w:val="TableParagraph"/>
              <w:ind w:right="138"/>
              <w:rPr>
                <w:sz w:val="20"/>
                <w:lang w:eastAsia="ja-JP"/>
              </w:rPr>
            </w:pPr>
            <w:r>
              <w:rPr>
                <w:sz w:val="14"/>
                <w:lang w:eastAsia="ja-JP"/>
              </w:rPr>
              <w:t>変化は検出可能であろうが、水質基準を超えるような水質悪化にはつながらない。</w:t>
            </w:r>
          </w:p>
        </w:tc>
      </w:tr>
      <w:tr w:rsidR="00F96F44" w14:paraId="3CB06D12" w14:textId="77777777">
        <w:trPr>
          <w:trHeight w:val="519"/>
        </w:trPr>
        <w:tc>
          <w:tcPr>
            <w:tcW w:w="1399" w:type="dxa"/>
          </w:tcPr>
          <w:p w14:paraId="3A24530A" w14:textId="77777777" w:rsidR="00F96F44" w:rsidRDefault="000C0857">
            <w:pPr>
              <w:pStyle w:val="TableParagraph"/>
              <w:rPr>
                <w:sz w:val="20"/>
              </w:rPr>
            </w:pPr>
            <w:proofErr w:type="spellStart"/>
            <w:r>
              <w:rPr>
                <w:spacing w:val="-2"/>
                <w:sz w:val="14"/>
              </w:rPr>
              <w:t>中程度</w:t>
            </w:r>
            <w:proofErr w:type="spellEnd"/>
          </w:p>
        </w:tc>
        <w:tc>
          <w:tcPr>
            <w:tcW w:w="1296" w:type="dxa"/>
          </w:tcPr>
          <w:p w14:paraId="1E928891" w14:textId="77777777" w:rsidR="00F96F44" w:rsidRDefault="000C0857">
            <w:pPr>
              <w:pStyle w:val="TableParagraph"/>
              <w:rPr>
                <w:sz w:val="20"/>
              </w:rPr>
            </w:pPr>
            <w:proofErr w:type="spellStart"/>
            <w:r>
              <w:rPr>
                <w:spacing w:val="-2"/>
                <w:sz w:val="14"/>
              </w:rPr>
              <w:t>悪影響</w:t>
            </w:r>
            <w:proofErr w:type="spellEnd"/>
          </w:p>
        </w:tc>
        <w:tc>
          <w:tcPr>
            <w:tcW w:w="6655" w:type="dxa"/>
          </w:tcPr>
          <w:p w14:paraId="768DE5A9" w14:textId="77777777" w:rsidR="00F96F44" w:rsidRDefault="000C0857">
            <w:pPr>
              <w:pStyle w:val="TableParagraph"/>
              <w:rPr>
                <w:sz w:val="20"/>
                <w:lang w:eastAsia="ja-JP"/>
              </w:rPr>
            </w:pPr>
            <w:r>
              <w:rPr>
                <w:sz w:val="14"/>
                <w:lang w:eastAsia="ja-JP"/>
              </w:rPr>
              <w:t>変化は検出可能であり、水質</w:t>
            </w:r>
            <w:r>
              <w:rPr>
                <w:spacing w:val="-2"/>
                <w:sz w:val="14"/>
                <w:lang w:eastAsia="ja-JP"/>
              </w:rPr>
              <w:t>基準を</w:t>
            </w:r>
            <w:r>
              <w:rPr>
                <w:sz w:val="14"/>
                <w:lang w:eastAsia="ja-JP"/>
              </w:rPr>
              <w:t>超過するような局所的かつ短期的な水質悪化をもたらすだろう</w:t>
            </w:r>
            <w:r>
              <w:rPr>
                <w:spacing w:val="-2"/>
                <w:sz w:val="14"/>
                <w:lang w:eastAsia="ja-JP"/>
              </w:rPr>
              <w:t>。</w:t>
            </w:r>
          </w:p>
        </w:tc>
      </w:tr>
      <w:tr w:rsidR="00F96F44" w14:paraId="4B6E4505" w14:textId="77777777">
        <w:trPr>
          <w:trHeight w:val="520"/>
        </w:trPr>
        <w:tc>
          <w:tcPr>
            <w:tcW w:w="1399" w:type="dxa"/>
          </w:tcPr>
          <w:p w14:paraId="57551BF0" w14:textId="77777777" w:rsidR="00F96F44" w:rsidRDefault="000C0857">
            <w:pPr>
              <w:pStyle w:val="TableParagraph"/>
              <w:spacing w:before="32"/>
              <w:rPr>
                <w:sz w:val="20"/>
              </w:rPr>
            </w:pPr>
            <w:proofErr w:type="spellStart"/>
            <w:r>
              <w:rPr>
                <w:spacing w:val="-2"/>
                <w:sz w:val="14"/>
              </w:rPr>
              <w:t>メジャ</w:t>
            </w:r>
            <w:proofErr w:type="spellEnd"/>
            <w:r>
              <w:rPr>
                <w:spacing w:val="-2"/>
                <w:sz w:val="14"/>
              </w:rPr>
              <w:t>ー</w:t>
            </w:r>
          </w:p>
        </w:tc>
        <w:tc>
          <w:tcPr>
            <w:tcW w:w="1296" w:type="dxa"/>
          </w:tcPr>
          <w:p w14:paraId="771D9C34" w14:textId="77777777" w:rsidR="00F96F44" w:rsidRDefault="000C0857">
            <w:pPr>
              <w:pStyle w:val="TableParagraph"/>
              <w:spacing w:before="32"/>
              <w:rPr>
                <w:sz w:val="20"/>
              </w:rPr>
            </w:pPr>
            <w:proofErr w:type="spellStart"/>
            <w:r>
              <w:rPr>
                <w:spacing w:val="-2"/>
                <w:sz w:val="14"/>
              </w:rPr>
              <w:t>悪影響</w:t>
            </w:r>
            <w:proofErr w:type="spellEnd"/>
          </w:p>
        </w:tc>
        <w:tc>
          <w:tcPr>
            <w:tcW w:w="6655" w:type="dxa"/>
          </w:tcPr>
          <w:p w14:paraId="45FE64CF" w14:textId="77777777" w:rsidR="00F96F44" w:rsidRDefault="000C0857">
            <w:pPr>
              <w:pStyle w:val="TableParagraph"/>
              <w:rPr>
                <w:sz w:val="20"/>
                <w:lang w:eastAsia="ja-JP"/>
              </w:rPr>
            </w:pPr>
            <w:r>
              <w:rPr>
                <w:sz w:val="14"/>
                <w:lang w:eastAsia="ja-JP"/>
              </w:rPr>
              <w:t>変化は</w:t>
            </w:r>
            <w:r>
              <w:rPr>
                <w:sz w:val="14"/>
                <w:lang w:eastAsia="ja-JP"/>
              </w:rPr>
              <w:t>検出可能であり、水質</w:t>
            </w:r>
            <w:r>
              <w:rPr>
                <w:spacing w:val="-2"/>
                <w:sz w:val="14"/>
                <w:lang w:eastAsia="ja-JP"/>
              </w:rPr>
              <w:t>基準を</w:t>
            </w:r>
            <w:r>
              <w:rPr>
                <w:sz w:val="14"/>
                <w:lang w:eastAsia="ja-JP"/>
              </w:rPr>
              <w:t>超える広範かつ長期的な水質悪化をもたらすだろう</w:t>
            </w:r>
            <w:r>
              <w:rPr>
                <w:spacing w:val="-2"/>
                <w:sz w:val="14"/>
                <w:lang w:eastAsia="ja-JP"/>
              </w:rPr>
              <w:t>。</w:t>
            </w:r>
          </w:p>
        </w:tc>
      </w:tr>
    </w:tbl>
    <w:p w14:paraId="605AB944" w14:textId="77777777" w:rsidR="00F96F44" w:rsidRDefault="00F96F44">
      <w:pPr>
        <w:pStyle w:val="a3"/>
        <w:spacing w:before="0"/>
        <w:ind w:left="0"/>
        <w:rPr>
          <w:rFonts w:ascii="Arial"/>
          <w:b/>
          <w:sz w:val="20"/>
          <w:lang w:eastAsia="ja-JP"/>
        </w:rPr>
      </w:pPr>
    </w:p>
    <w:p w14:paraId="1382477D" w14:textId="77777777" w:rsidR="00F96F44" w:rsidRDefault="00F96F44">
      <w:pPr>
        <w:pStyle w:val="a3"/>
        <w:spacing w:before="17"/>
        <w:ind w:left="0"/>
        <w:rPr>
          <w:rFonts w:ascii="Arial"/>
          <w:b/>
          <w:sz w:val="20"/>
          <w:lang w:eastAsia="ja-JP"/>
        </w:rPr>
      </w:pPr>
    </w:p>
    <w:p w14:paraId="07FD3B77" w14:textId="77777777" w:rsidR="00F96F44" w:rsidRDefault="000C0857">
      <w:pPr>
        <w:pStyle w:val="2"/>
        <w:numPr>
          <w:ilvl w:val="2"/>
          <w:numId w:val="3"/>
        </w:numPr>
        <w:tabs>
          <w:tab w:val="left" w:pos="1439"/>
        </w:tabs>
        <w:spacing w:before="0"/>
        <w:ind w:hanging="1079"/>
        <w:rPr>
          <w:lang w:eastAsia="ja-JP"/>
        </w:rPr>
      </w:pPr>
      <w:r>
        <w:rPr>
          <w:sz w:val="16"/>
          <w:lang w:eastAsia="ja-JP"/>
        </w:rPr>
        <w:t>ノーアクション代替案の</w:t>
      </w:r>
      <w:r>
        <w:rPr>
          <w:spacing w:val="-2"/>
          <w:sz w:val="16"/>
          <w:lang w:eastAsia="ja-JP"/>
        </w:rPr>
        <w:t>水質への</w:t>
      </w:r>
      <w:r>
        <w:rPr>
          <w:sz w:val="16"/>
          <w:lang w:eastAsia="ja-JP"/>
        </w:rPr>
        <w:t>インパクト</w:t>
      </w:r>
    </w:p>
    <w:p w14:paraId="18DEE86C" w14:textId="77777777" w:rsidR="00F96F44" w:rsidRDefault="000C0857">
      <w:pPr>
        <w:pStyle w:val="a3"/>
        <w:ind w:left="360" w:right="489"/>
        <w:rPr>
          <w:lang w:eastAsia="ja-JP"/>
        </w:rPr>
      </w:pPr>
      <w:proofErr w:type="spellStart"/>
      <w:r>
        <w:rPr>
          <w:sz w:val="16"/>
          <w:lang w:eastAsia="ja-JP"/>
        </w:rPr>
        <w:t>ノーアクション代替案の水質への影響を分析する際、BOEMは、進行中の洋上以外の風力活</w:t>
      </w:r>
      <w:proofErr w:type="spellEnd"/>
      <w:r>
        <w:rPr>
          <w:sz w:val="16"/>
          <w:lang w:eastAsia="ja-JP"/>
        </w:rPr>
        <w:t xml:space="preserve"> </w:t>
      </w:r>
      <w:proofErr w:type="spellStart"/>
      <w:r>
        <w:rPr>
          <w:sz w:val="16"/>
          <w:lang w:eastAsia="ja-JP"/>
        </w:rPr>
        <w:t>動及び進行中の洋上風力活動を含む、進行中の活動が水質のベースライン条件に与える</w:t>
      </w:r>
      <w:proofErr w:type="spellEnd"/>
      <w:r>
        <w:rPr>
          <w:sz w:val="16"/>
          <w:lang w:eastAsia="ja-JP"/>
        </w:rPr>
        <w:t xml:space="preserve"> </w:t>
      </w:r>
      <w:proofErr w:type="spellStart"/>
      <w:r>
        <w:rPr>
          <w:sz w:val="16"/>
          <w:lang w:eastAsia="ja-JP"/>
        </w:rPr>
        <w:t>影響を考慮した。ノーアクション代替案の累積的影響は、付録Fに記載されているように、ノーアクション代替と</w:t>
      </w:r>
      <w:proofErr w:type="spellEnd"/>
      <w:r>
        <w:rPr>
          <w:sz w:val="16"/>
          <w:lang w:eastAsia="ja-JP"/>
        </w:rPr>
        <w:t xml:space="preserve">、 </w:t>
      </w:r>
      <w:proofErr w:type="spellStart"/>
      <w:r>
        <w:rPr>
          <w:sz w:val="16"/>
          <w:lang w:eastAsia="ja-JP"/>
        </w:rPr>
        <w:t>計画されている他の非海上風力及び洋上風力活動との組み合わせによる影響を考慮した</w:t>
      </w:r>
      <w:proofErr w:type="spellEnd"/>
      <w:r>
        <w:rPr>
          <w:sz w:val="16"/>
          <w:lang w:eastAsia="ja-JP"/>
        </w:rPr>
        <w:t>。</w:t>
      </w:r>
    </w:p>
    <w:p w14:paraId="3A8746CF" w14:textId="77777777" w:rsidR="00F96F44" w:rsidRDefault="000C0857">
      <w:pPr>
        <w:pStyle w:val="2"/>
        <w:numPr>
          <w:ilvl w:val="3"/>
          <w:numId w:val="3"/>
        </w:numPr>
        <w:tabs>
          <w:tab w:val="left" w:pos="1799"/>
        </w:tabs>
        <w:spacing w:before="201"/>
        <w:ind w:hanging="1439"/>
        <w:rPr>
          <w:lang w:eastAsia="ja-JP"/>
        </w:rPr>
      </w:pPr>
      <w:r>
        <w:rPr>
          <w:sz w:val="16"/>
          <w:lang w:eastAsia="ja-JP"/>
        </w:rPr>
        <w:t>ノーアクション</w:t>
      </w:r>
      <w:r>
        <w:rPr>
          <w:spacing w:val="-2"/>
          <w:sz w:val="16"/>
          <w:lang w:eastAsia="ja-JP"/>
        </w:rPr>
        <w:t>代替案の</w:t>
      </w:r>
      <w:r>
        <w:rPr>
          <w:sz w:val="16"/>
          <w:lang w:eastAsia="ja-JP"/>
        </w:rPr>
        <w:t>インパクト</w:t>
      </w:r>
    </w:p>
    <w:p w14:paraId="72B4494A" w14:textId="77777777" w:rsidR="00F96F44" w:rsidRDefault="000C0857">
      <w:pPr>
        <w:pStyle w:val="a3"/>
        <w:spacing w:before="199"/>
        <w:ind w:left="360" w:right="363"/>
        <w:rPr>
          <w:lang w:eastAsia="ja-JP"/>
        </w:rPr>
      </w:pPr>
      <w:r>
        <w:rPr>
          <w:sz w:val="16"/>
          <w:lang w:eastAsia="ja-JP"/>
        </w:rPr>
        <w:t>ノーアクションの代替案では、3.21.1節「</w:t>
      </w:r>
      <w:r>
        <w:rPr>
          <w:i/>
          <w:sz w:val="16"/>
          <w:lang w:eastAsia="ja-JP"/>
        </w:rPr>
        <w:t>水質に関する影響環境の説明」に</w:t>
      </w:r>
      <w:r>
        <w:rPr>
          <w:sz w:val="16"/>
          <w:lang w:eastAsia="ja-JP"/>
        </w:rPr>
        <w:t xml:space="preserve">記載 </w:t>
      </w:r>
      <w:proofErr w:type="spellStart"/>
      <w:r>
        <w:rPr>
          <w:sz w:val="16"/>
          <w:lang w:eastAsia="ja-JP"/>
        </w:rPr>
        <w:t>された水質のベースライン条件は、現在の地域的傾向を継続し、他の進行中及び</w:t>
      </w:r>
      <w:proofErr w:type="spellEnd"/>
      <w:r>
        <w:rPr>
          <w:sz w:val="16"/>
          <w:lang w:eastAsia="ja-JP"/>
        </w:rPr>
        <w:t xml:space="preserve"> 計画中の行為によってもたらされたIPFに対応する。水質へのインパクトの原因となる地理的分析領域内の継続的な活動は、一般に、陸上流出、地盤攪乱（建設など）と侵食、陸上点源および非点源からの流出、大気沈着に関係するか、またはこれらを含む。汚染された流出水が地表水や地下水に沈着すると、水質基準を超過し、水の有益な利用（飲料水、水生生物、レクリエーションなど）に影響を及ぼす可能性がある。水質へのインパクトは一時的かつ局地的であり（建設など）、州および連邦の法令、規制、許認可要件（CWA第402条など）は、これらの影響を回避または最小化することができるが、水質に関する問題は依然として残る可能性がある。</w:t>
      </w:r>
    </w:p>
    <w:p w14:paraId="096C90C6" w14:textId="77777777" w:rsidR="00F96F44" w:rsidRDefault="000C0857">
      <w:pPr>
        <w:pStyle w:val="a3"/>
        <w:ind w:left="360" w:right="467"/>
        <w:rPr>
          <w:lang w:eastAsia="ja-JP"/>
        </w:rPr>
      </w:pPr>
      <w:proofErr w:type="spellStart"/>
      <w:r>
        <w:rPr>
          <w:sz w:val="16"/>
          <w:lang w:eastAsia="ja-JP"/>
        </w:rPr>
        <w:t>地理的分析領域で進行中の以下の洋上風力活動は、水質へのインパクトに寄与している</w:t>
      </w:r>
      <w:proofErr w:type="spellEnd"/>
      <w:r>
        <w:rPr>
          <w:sz w:val="16"/>
          <w:lang w:eastAsia="ja-JP"/>
        </w:rPr>
        <w:t>。</w:t>
      </w:r>
    </w:p>
    <w:p w14:paraId="24FABD32" w14:textId="77777777" w:rsidR="00F96F44" w:rsidRDefault="000C0857">
      <w:pPr>
        <w:pStyle w:val="a4"/>
        <w:numPr>
          <w:ilvl w:val="4"/>
          <w:numId w:val="3"/>
        </w:numPr>
        <w:tabs>
          <w:tab w:val="left" w:pos="719"/>
        </w:tabs>
        <w:spacing w:before="135"/>
        <w:ind w:hanging="359"/>
        <w:rPr>
          <w:lang w:eastAsia="ja-JP"/>
        </w:rPr>
      </w:pPr>
      <w:r>
        <w:rPr>
          <w:sz w:val="16"/>
          <w:lang w:eastAsia="ja-JP"/>
        </w:rPr>
        <w:t xml:space="preserve">OCS-A </w:t>
      </w:r>
      <w:r>
        <w:rPr>
          <w:spacing w:val="-2"/>
          <w:sz w:val="16"/>
          <w:lang w:eastAsia="ja-JP"/>
        </w:rPr>
        <w:t>0497に</w:t>
      </w:r>
      <w:r>
        <w:rPr>
          <w:sz w:val="16"/>
          <w:lang w:eastAsia="ja-JP"/>
        </w:rPr>
        <w:t>設置されたCVOWプロジェクト（WTG2基）のO&amp;Mを継続する</w:t>
      </w:r>
      <w:r>
        <w:rPr>
          <w:spacing w:val="-2"/>
          <w:sz w:val="16"/>
          <w:lang w:eastAsia="ja-JP"/>
        </w:rPr>
        <w:t>。</w:t>
      </w:r>
    </w:p>
    <w:p w14:paraId="4238E2A8" w14:textId="77777777" w:rsidR="00F96F44" w:rsidRDefault="00F96F44">
      <w:pPr>
        <w:pStyle w:val="a3"/>
        <w:spacing w:before="6"/>
        <w:ind w:left="0"/>
        <w:rPr>
          <w:lang w:eastAsia="ja-JP"/>
        </w:rPr>
      </w:pPr>
    </w:p>
    <w:p w14:paraId="1B5C296A" w14:textId="77777777" w:rsidR="00F96F44" w:rsidRDefault="000C0857">
      <w:pPr>
        <w:pStyle w:val="a3"/>
        <w:spacing w:before="1"/>
        <w:ind w:right="399"/>
        <w:rPr>
          <w:lang w:eastAsia="ja-JP"/>
        </w:rPr>
      </w:pPr>
      <w:proofErr w:type="spellStart"/>
      <w:r>
        <w:rPr>
          <w:sz w:val="16"/>
          <w:lang w:eastAsia="ja-JP"/>
        </w:rPr>
        <w:t>CVOWプロジェクトの継続的な維持管理は、偶発的放出、停泊、ケーブル保守、港湾利用</w:t>
      </w:r>
      <w:proofErr w:type="spellEnd"/>
      <w:r>
        <w:rPr>
          <w:sz w:val="16"/>
          <w:lang w:eastAsia="ja-JP"/>
        </w:rPr>
        <w:t xml:space="preserve">、 及び排水という主要なIPFを通じて、水質に影響を及ぼすであろう。継続的な洋上風力発電活動は、偶発的な放出、錨泊、ケーブル保守、港湾利用、 </w:t>
      </w:r>
      <w:proofErr w:type="spellStart"/>
      <w:r>
        <w:rPr>
          <w:sz w:val="16"/>
          <w:lang w:eastAsia="ja-JP"/>
        </w:rPr>
        <w:t>排水から、同じタイプのインパクトを持つであろう</w:t>
      </w:r>
      <w:proofErr w:type="spellEnd"/>
      <w:r>
        <w:rPr>
          <w:sz w:val="16"/>
          <w:lang w:eastAsia="ja-JP"/>
        </w:rPr>
        <w:t>。</w:t>
      </w:r>
    </w:p>
    <w:p w14:paraId="39AD8DF1" w14:textId="77777777" w:rsidR="00F96F44" w:rsidRDefault="00F96F44">
      <w:pPr>
        <w:pStyle w:val="a3"/>
        <w:rPr>
          <w:lang w:eastAsia="ja-JP"/>
        </w:rPr>
        <w:sectPr w:rsidR="00F96F44">
          <w:pgSz w:w="12240" w:h="15840"/>
          <w:pgMar w:top="1340" w:right="1080" w:bottom="680" w:left="1080" w:header="729" w:footer="483" w:gutter="0"/>
          <w:cols w:space="708"/>
        </w:sectPr>
      </w:pPr>
    </w:p>
    <w:p w14:paraId="522B2680" w14:textId="77777777" w:rsidR="00F96F44" w:rsidRDefault="00F96F44">
      <w:pPr>
        <w:pStyle w:val="a3"/>
        <w:spacing w:before="7"/>
        <w:ind w:left="0"/>
        <w:rPr>
          <w:lang w:eastAsia="ja-JP"/>
        </w:rPr>
      </w:pPr>
    </w:p>
    <w:p w14:paraId="5C70CF12" w14:textId="77777777" w:rsidR="00F96F44" w:rsidRDefault="000C0857">
      <w:pPr>
        <w:ind w:left="360" w:right="387" w:hanging="1"/>
        <w:rPr>
          <w:lang w:eastAsia="ja-JP"/>
        </w:rPr>
      </w:pPr>
      <w:r>
        <w:rPr>
          <w:sz w:val="16"/>
          <w:lang w:eastAsia="ja-JP"/>
        </w:rPr>
        <w:t>計画された洋上風力活動については、3.21.3.2節「</w:t>
      </w:r>
      <w:r>
        <w:rPr>
          <w:i/>
          <w:sz w:val="16"/>
          <w:lang w:eastAsia="ja-JP"/>
        </w:rPr>
        <w:t>ノーアクション代替案の累積的影響</w:t>
      </w:r>
      <w:r>
        <w:rPr>
          <w:sz w:val="16"/>
          <w:lang w:eastAsia="ja-JP"/>
        </w:rPr>
        <w:t xml:space="preserve">」 </w:t>
      </w:r>
      <w:proofErr w:type="spellStart"/>
      <w:r>
        <w:rPr>
          <w:sz w:val="16"/>
          <w:lang w:eastAsia="ja-JP"/>
        </w:rPr>
        <w:t>で詳述されている利用、排出があるが、その影響はより低い強度となる</w:t>
      </w:r>
      <w:proofErr w:type="spellEnd"/>
      <w:r>
        <w:rPr>
          <w:sz w:val="16"/>
          <w:lang w:eastAsia="ja-JP"/>
        </w:rPr>
        <w:t>。</w:t>
      </w:r>
    </w:p>
    <w:p w14:paraId="6EC4C5D2" w14:textId="77777777" w:rsidR="00F96F44" w:rsidRDefault="000C0857">
      <w:pPr>
        <w:pStyle w:val="2"/>
        <w:numPr>
          <w:ilvl w:val="3"/>
          <w:numId w:val="3"/>
        </w:numPr>
        <w:tabs>
          <w:tab w:val="left" w:pos="1799"/>
        </w:tabs>
        <w:ind w:hanging="1439"/>
        <w:rPr>
          <w:lang w:eastAsia="ja-JP"/>
        </w:rPr>
      </w:pPr>
      <w:r>
        <w:rPr>
          <w:sz w:val="16"/>
          <w:lang w:eastAsia="ja-JP"/>
        </w:rPr>
        <w:t>ノーアクション</w:t>
      </w:r>
      <w:r>
        <w:rPr>
          <w:spacing w:val="-2"/>
          <w:sz w:val="16"/>
          <w:lang w:eastAsia="ja-JP"/>
        </w:rPr>
        <w:t>代替案の</w:t>
      </w:r>
      <w:r>
        <w:rPr>
          <w:sz w:val="16"/>
          <w:lang w:eastAsia="ja-JP"/>
        </w:rPr>
        <w:t>累積的影響</w:t>
      </w:r>
    </w:p>
    <w:p w14:paraId="0DE5F2CB" w14:textId="77777777" w:rsidR="00F96F44" w:rsidRDefault="000C0857">
      <w:pPr>
        <w:pStyle w:val="a3"/>
        <w:spacing w:before="199"/>
        <w:ind w:right="387"/>
        <w:rPr>
          <w:lang w:eastAsia="ja-JP"/>
        </w:rPr>
      </w:pPr>
      <w:proofErr w:type="spellStart"/>
      <w:r>
        <w:rPr>
          <w:sz w:val="16"/>
          <w:lang w:eastAsia="ja-JP"/>
        </w:rPr>
        <w:t>ノーアクション代替案の累積的影響分析では、ノーアクション代替案の影響を、他の計画され</w:t>
      </w:r>
      <w:proofErr w:type="spellEnd"/>
      <w:r>
        <w:rPr>
          <w:sz w:val="16"/>
          <w:lang w:eastAsia="ja-JP"/>
        </w:rPr>
        <w:t xml:space="preserve"> </w:t>
      </w:r>
      <w:proofErr w:type="spellStart"/>
      <w:r>
        <w:rPr>
          <w:sz w:val="16"/>
          <w:lang w:eastAsia="ja-JP"/>
        </w:rPr>
        <w:t>ている洋上以外の風力活動および計画されている洋上風力活動（本提案行為を除く）と</w:t>
      </w:r>
      <w:proofErr w:type="spellEnd"/>
      <w:r>
        <w:rPr>
          <w:sz w:val="16"/>
          <w:lang w:eastAsia="ja-JP"/>
        </w:rPr>
        <w:t xml:space="preserve"> </w:t>
      </w:r>
      <w:proofErr w:type="spellStart"/>
      <w:r>
        <w:rPr>
          <w:sz w:val="16"/>
          <w:lang w:eastAsia="ja-JP"/>
        </w:rPr>
        <w:t>組み合わせて考慮する</w:t>
      </w:r>
      <w:proofErr w:type="spellEnd"/>
      <w:r>
        <w:rPr>
          <w:sz w:val="16"/>
          <w:lang w:eastAsia="ja-JP"/>
        </w:rPr>
        <w:t>。</w:t>
      </w:r>
    </w:p>
    <w:p w14:paraId="499FFFA1" w14:textId="77777777" w:rsidR="00F96F44" w:rsidRDefault="000C0857">
      <w:pPr>
        <w:pStyle w:val="a3"/>
        <w:ind w:right="399"/>
      </w:pPr>
      <w:proofErr w:type="spellStart"/>
      <w:r>
        <w:rPr>
          <w:sz w:val="16"/>
          <w:lang w:eastAsia="ja-JP"/>
        </w:rPr>
        <w:t>水質に影響を及ぼす、計画されている他の洋上風力以外の活動には、陸上開発活動</w:t>
      </w:r>
      <w:proofErr w:type="spellEnd"/>
      <w:r>
        <w:rPr>
          <w:sz w:val="16"/>
          <w:lang w:eastAsia="ja-JP"/>
        </w:rPr>
        <w:t xml:space="preserve"> （</w:t>
      </w:r>
      <w:proofErr w:type="spellStart"/>
      <w:r>
        <w:rPr>
          <w:sz w:val="16"/>
          <w:lang w:eastAsia="ja-JP"/>
        </w:rPr>
        <w:t>都市化、都市廃棄物排出、及び住宅・商業開発を含む</w:t>
      </w:r>
      <w:proofErr w:type="spellEnd"/>
      <w:r>
        <w:rPr>
          <w:sz w:val="16"/>
          <w:lang w:eastAsia="ja-JP"/>
        </w:rPr>
        <w:t>）、</w:t>
      </w:r>
      <w:proofErr w:type="spellStart"/>
      <w:r>
        <w:rPr>
          <w:sz w:val="16"/>
          <w:lang w:eastAsia="ja-JP"/>
        </w:rPr>
        <w:t>海上輸送関連の排出、浚渫及び港湾改修プロジェク</w:t>
      </w:r>
      <w:proofErr w:type="spellEnd"/>
      <w:r>
        <w:rPr>
          <w:sz w:val="16"/>
          <w:lang w:eastAsia="ja-JP"/>
        </w:rPr>
        <w:t xml:space="preserve"> </w:t>
      </w:r>
      <w:proofErr w:type="spellStart"/>
      <w:r>
        <w:rPr>
          <w:sz w:val="16"/>
          <w:lang w:eastAsia="ja-JP"/>
        </w:rPr>
        <w:t>ト、商業漁業、軍事利用、新しい海底ケーブル及びパイプライン、及び気候変動が含まれる</w:t>
      </w:r>
      <w:proofErr w:type="spellEnd"/>
      <w:r>
        <w:rPr>
          <w:sz w:val="16"/>
          <w:lang w:eastAsia="ja-JP"/>
        </w:rPr>
        <w:t xml:space="preserve"> （現在進行中及び計画中の活動の説明については、付録F、セクションF.2を参照）。これらの活動、特に浚渫および港湾、港湾、ターミナルの操業による水質へのイン </w:t>
      </w:r>
      <w:proofErr w:type="spellStart"/>
      <w:r>
        <w:rPr>
          <w:sz w:val="16"/>
          <w:lang w:eastAsia="ja-JP"/>
        </w:rPr>
        <w:t>パクトは、活動の性質や関連するIPFによって、局地的かつ一時的から恒久的なも</w:t>
      </w:r>
      <w:proofErr w:type="spellEnd"/>
      <w:r>
        <w:rPr>
          <w:sz w:val="16"/>
          <w:lang w:eastAsia="ja-JP"/>
        </w:rPr>
        <w:t xml:space="preserve"> </w:t>
      </w:r>
      <w:proofErr w:type="spellStart"/>
      <w:r>
        <w:rPr>
          <w:sz w:val="16"/>
          <w:lang w:eastAsia="ja-JP"/>
        </w:rPr>
        <w:t>のになると予想される。進行中の活動と同様に、汚染された流出水が地表水や地下水に沈殿することで</w:t>
      </w:r>
      <w:proofErr w:type="spellEnd"/>
      <w:r>
        <w:rPr>
          <w:sz w:val="16"/>
          <w:lang w:eastAsia="ja-JP"/>
        </w:rPr>
        <w:t xml:space="preserve">、 </w:t>
      </w:r>
      <w:proofErr w:type="spellStart"/>
      <w:r>
        <w:rPr>
          <w:sz w:val="16"/>
          <w:lang w:eastAsia="ja-JP"/>
        </w:rPr>
        <w:t>水質基準を超過し、水の有益な利用（飲料水、水生生物、レクリエーションなど）に</w:t>
      </w:r>
      <w:proofErr w:type="spellEnd"/>
      <w:r>
        <w:rPr>
          <w:sz w:val="16"/>
          <w:lang w:eastAsia="ja-JP"/>
        </w:rPr>
        <w:t xml:space="preserve"> 影響を与える可能性がある。州および連邦の水質保護要件と許認可は、これらのインパクトの回避と最小化につながる。</w:t>
      </w:r>
      <w:r>
        <w:rPr>
          <w:sz w:val="16"/>
        </w:rPr>
        <w:t>については、付録F、表F1-22を参照のこと。</w:t>
      </w:r>
    </w:p>
    <w:p w14:paraId="1A1EB1EF" w14:textId="77777777" w:rsidR="00F96F44" w:rsidRDefault="000C0857">
      <w:pPr>
        <w:pStyle w:val="a3"/>
        <w:spacing w:before="1"/>
        <w:ind w:right="399"/>
        <w:rPr>
          <w:lang w:eastAsia="ja-JP"/>
        </w:rPr>
      </w:pPr>
      <w:proofErr w:type="spellStart"/>
      <w:r>
        <w:rPr>
          <w:sz w:val="16"/>
          <w:lang w:eastAsia="ja-JP"/>
        </w:rPr>
        <w:t>IPFが実施中および計画中の洋上風力発電以外の活動に関連する、水質に対する影響の可能性の概要</w:t>
      </w:r>
      <w:proofErr w:type="spellEnd"/>
      <w:r>
        <w:rPr>
          <w:sz w:val="16"/>
          <w:lang w:eastAsia="ja-JP"/>
        </w:rPr>
        <w:t>。</w:t>
      </w:r>
    </w:p>
    <w:p w14:paraId="269CEDA0" w14:textId="77777777" w:rsidR="00F96F44" w:rsidRDefault="000C0857">
      <w:pPr>
        <w:pStyle w:val="a3"/>
        <w:spacing w:before="199"/>
        <w:ind w:left="358" w:right="384" w:firstLine="1"/>
        <w:rPr>
          <w:lang w:eastAsia="ja-JP"/>
        </w:rPr>
      </w:pPr>
      <w:proofErr w:type="spellStart"/>
      <w:r>
        <w:rPr>
          <w:sz w:val="16"/>
          <w:lang w:eastAsia="ja-JP"/>
        </w:rPr>
        <w:t>地理的分析区域は、他のBOEM洋上風力リース区域とは重複していない</w:t>
      </w:r>
      <w:proofErr w:type="spellEnd"/>
      <w:r>
        <w:rPr>
          <w:sz w:val="16"/>
          <w:lang w:eastAsia="ja-JP"/>
        </w:rPr>
        <w:t xml:space="preserve">。、 </w:t>
      </w:r>
      <w:proofErr w:type="spellStart"/>
      <w:r>
        <w:rPr>
          <w:sz w:val="16"/>
          <w:lang w:eastAsia="ja-JP"/>
        </w:rPr>
        <w:t>地理的分析区域において、将来WTGまたはOSSが建設、操業、または廃止されることはな</w:t>
      </w:r>
      <w:proofErr w:type="spellEnd"/>
      <w:r>
        <w:rPr>
          <w:sz w:val="16"/>
          <w:lang w:eastAsia="ja-JP"/>
        </w:rPr>
        <w:t xml:space="preserve"> く、これらの活動に関連する水質インパクトは、地理的分析区域では発生しない。キティホーク・オフショア・ウインド・ノース・プロジェクト（リース区域OCS-A-0508） が提案する約9マイル（14.5km）の海上ケーブルは、バージニア州サンドブリッジに陸揚げ </w:t>
      </w:r>
      <w:proofErr w:type="spellStart"/>
      <w:r>
        <w:rPr>
          <w:sz w:val="16"/>
          <w:lang w:eastAsia="ja-JP"/>
        </w:rPr>
        <w:t>される途中、地理的分析区域を通過する。さらに、キティホーク・オフショア・ウインド・ノース・プロジェク</w:t>
      </w:r>
      <w:proofErr w:type="spellEnd"/>
      <w:r>
        <w:rPr>
          <w:sz w:val="16"/>
          <w:lang w:eastAsia="ja-JP"/>
        </w:rPr>
        <w:t xml:space="preserve"> </w:t>
      </w:r>
      <w:proofErr w:type="spellStart"/>
      <w:r>
        <w:rPr>
          <w:sz w:val="16"/>
          <w:lang w:eastAsia="ja-JP"/>
        </w:rPr>
        <w:t>トの</w:t>
      </w:r>
      <w:proofErr w:type="spellEnd"/>
      <w:r>
        <w:rPr>
          <w:sz w:val="16"/>
          <w:lang w:eastAsia="ja-JP"/>
        </w:rPr>
        <w:t xml:space="preserve"> </w:t>
      </w:r>
      <w:proofErr w:type="spellStart"/>
      <w:r>
        <w:rPr>
          <w:sz w:val="16"/>
          <w:lang w:eastAsia="ja-JP"/>
        </w:rPr>
        <w:t>COP（Avangrid</w:t>
      </w:r>
      <w:proofErr w:type="spellEnd"/>
      <w:r>
        <w:rPr>
          <w:sz w:val="16"/>
          <w:lang w:eastAsia="ja-JP"/>
        </w:rPr>
        <w:t xml:space="preserve"> Renewables 2021）に基づくと、上陸予定地と陸上部分（陸上ケーブ </w:t>
      </w:r>
      <w:proofErr w:type="spellStart"/>
      <w:r>
        <w:rPr>
          <w:sz w:val="16"/>
          <w:lang w:eastAsia="ja-JP"/>
        </w:rPr>
        <w:t>ルルートなど）は、地理的分析地域の陸上部分と重複することになる。また、提案された行為とキティホーク洋上風力プロジェク</w:t>
      </w:r>
      <w:proofErr w:type="spellEnd"/>
      <w:r>
        <w:rPr>
          <w:sz w:val="16"/>
          <w:lang w:eastAsia="ja-JP"/>
        </w:rPr>
        <w:t xml:space="preserve"> トとは、数年の建設期間の重複がある（付録F、表F-3）。</w:t>
      </w:r>
    </w:p>
    <w:p w14:paraId="6D54D7C2" w14:textId="77777777" w:rsidR="00F96F44" w:rsidRDefault="000C0857">
      <w:pPr>
        <w:pStyle w:val="a3"/>
        <w:ind w:left="357" w:right="399"/>
        <w:rPr>
          <w:lang w:eastAsia="ja-JP"/>
        </w:rPr>
      </w:pPr>
      <w:proofErr w:type="spellStart"/>
      <w:r>
        <w:rPr>
          <w:sz w:val="16"/>
          <w:lang w:eastAsia="ja-JP"/>
        </w:rPr>
        <w:t>BOEMは、将来の洋上風力発電活動が、以下の主要なIPFを通じて水質に影響を及ぼすと予</w:t>
      </w:r>
      <w:proofErr w:type="spellEnd"/>
      <w:r>
        <w:rPr>
          <w:sz w:val="16"/>
          <w:lang w:eastAsia="ja-JP"/>
        </w:rPr>
        <w:t xml:space="preserve"> </w:t>
      </w:r>
      <w:proofErr w:type="spellStart"/>
      <w:r>
        <w:rPr>
          <w:sz w:val="16"/>
          <w:lang w:eastAsia="ja-JP"/>
        </w:rPr>
        <w:t>測しており、将来の洋上風力発電プロジェクトの構成要素が地理的分析区域と重複する区域を含ん</w:t>
      </w:r>
      <w:proofErr w:type="spellEnd"/>
      <w:r>
        <w:rPr>
          <w:sz w:val="16"/>
          <w:lang w:eastAsia="ja-JP"/>
        </w:rPr>
        <w:t xml:space="preserve"> </w:t>
      </w:r>
      <w:proofErr w:type="spellStart"/>
      <w:r>
        <w:rPr>
          <w:sz w:val="16"/>
          <w:lang w:eastAsia="ja-JP"/>
        </w:rPr>
        <w:t>でいる</w:t>
      </w:r>
      <w:proofErr w:type="spellEnd"/>
      <w:r>
        <w:rPr>
          <w:sz w:val="16"/>
          <w:lang w:eastAsia="ja-JP"/>
        </w:rPr>
        <w:t>。</w:t>
      </w:r>
    </w:p>
    <w:p w14:paraId="6AE61600" w14:textId="77777777" w:rsidR="00F96F44" w:rsidRDefault="000C0857">
      <w:pPr>
        <w:pStyle w:val="a3"/>
        <w:ind w:left="356" w:right="489" w:firstLine="1"/>
      </w:pPr>
      <w:proofErr w:type="spellStart"/>
      <w:r>
        <w:rPr>
          <w:b/>
          <w:sz w:val="16"/>
          <w:lang w:eastAsia="ja-JP"/>
        </w:rPr>
        <w:t>偶発的な放出：</w:t>
      </w:r>
      <w:r>
        <w:rPr>
          <w:sz w:val="16"/>
          <w:lang w:eastAsia="ja-JP"/>
        </w:rPr>
        <w:t>将来の洋上風力活動は、日常的な船舶の使用中に流出又は放出があった場合、沿岸の海洋</w:t>
      </w:r>
      <w:proofErr w:type="spellEnd"/>
      <w:r>
        <w:rPr>
          <w:sz w:val="16"/>
          <w:lang w:eastAsia="ja-JP"/>
        </w:rPr>
        <w:t xml:space="preserve"> </w:t>
      </w:r>
      <w:proofErr w:type="spellStart"/>
      <w:r>
        <w:rPr>
          <w:sz w:val="16"/>
          <w:lang w:eastAsia="ja-JP"/>
        </w:rPr>
        <w:t>水域を汚染物質（燃料、固形廃棄物、又は設備からの化学物質、溶剤、油、グリースなど</w:t>
      </w:r>
      <w:proofErr w:type="spellEnd"/>
      <w:r>
        <w:rPr>
          <w:sz w:val="16"/>
          <w:lang w:eastAsia="ja-JP"/>
        </w:rPr>
        <w:t xml:space="preserve">） </w:t>
      </w:r>
      <w:proofErr w:type="spellStart"/>
      <w:r>
        <w:rPr>
          <w:sz w:val="16"/>
          <w:lang w:eastAsia="ja-JP"/>
        </w:rPr>
        <w:t>にさらす可能性がある。このインパクトは、主に、地理的分析区域を通過する、キティホーク・オフショア・ウインド・ノース</w:t>
      </w:r>
      <w:proofErr w:type="spellEnd"/>
      <w:r>
        <w:rPr>
          <w:sz w:val="16"/>
          <w:lang w:eastAsia="ja-JP"/>
        </w:rPr>
        <w:t xml:space="preserve">・ プロジェクトの9マイル（14.5km）の海上ケーブルの建設及び保守のための船舶使用に限定される。キティホーク・オフショア・ウインド・ノース・プロジェ クトは、この9マイル（14.5km）区域における船舶交通の追加的な増加をもたらし、建設中 の短期的なピークを伴う。建設に関連する船舶活動は、2024年から2030年まで、バージニア及びノースカロライ </w:t>
      </w:r>
      <w:proofErr w:type="spellStart"/>
      <w:r>
        <w:rPr>
          <w:sz w:val="16"/>
          <w:lang w:eastAsia="ja-JP"/>
        </w:rPr>
        <w:t>ナのリース区域で定期的に発生し、その後、操業中はベースラインに近いレベルま</w:t>
      </w:r>
      <w:proofErr w:type="spellEnd"/>
      <w:r>
        <w:rPr>
          <w:sz w:val="16"/>
          <w:lang w:eastAsia="ja-JP"/>
        </w:rPr>
        <w:t xml:space="preserve"> で減少すると予想される。船舶交通量の増加は、沖合建設地域付近に局限されるであろう。キティホーク・オフショア・ウインド・ノース・プロジェク トの9マイル（14.5km）の海上輸出ケーブルの建設に関連する船舶交通の増加は、その区域で </w:t>
      </w:r>
      <w:proofErr w:type="spellStart"/>
      <w:r>
        <w:rPr>
          <w:sz w:val="16"/>
          <w:lang w:eastAsia="ja-JP"/>
        </w:rPr>
        <w:t>の衝突の確率を増加させ、油又は化学物質の流出をもたらす可能性がある。</w:t>
      </w:r>
      <w:r>
        <w:rPr>
          <w:sz w:val="16"/>
        </w:rPr>
        <w:t>しかしながら</w:t>
      </w:r>
      <w:proofErr w:type="spellEnd"/>
    </w:p>
    <w:p w14:paraId="17E6E6D4" w14:textId="77777777" w:rsidR="00F96F44" w:rsidRDefault="00F96F44">
      <w:pPr>
        <w:pStyle w:val="a3"/>
        <w:sectPr w:rsidR="00F96F44">
          <w:pgSz w:w="12240" w:h="15840"/>
          <w:pgMar w:top="1340" w:right="1080" w:bottom="680" w:left="1080" w:header="729" w:footer="483" w:gutter="0"/>
          <w:cols w:space="708"/>
        </w:sectPr>
      </w:pPr>
    </w:p>
    <w:p w14:paraId="10320AFE" w14:textId="77777777" w:rsidR="00F96F44" w:rsidRDefault="00F96F44">
      <w:pPr>
        <w:pStyle w:val="a3"/>
        <w:spacing w:before="7"/>
        <w:ind w:left="0"/>
      </w:pPr>
    </w:p>
    <w:p w14:paraId="6ADC59AF" w14:textId="77777777" w:rsidR="00F96F44" w:rsidRDefault="000C0857">
      <w:pPr>
        <w:pStyle w:val="a3"/>
        <w:spacing w:before="0"/>
        <w:ind w:left="360" w:right="467"/>
        <w:rPr>
          <w:lang w:eastAsia="ja-JP"/>
        </w:rPr>
      </w:pPr>
      <w:proofErr w:type="spellStart"/>
      <w:r>
        <w:rPr>
          <w:sz w:val="16"/>
          <w:lang w:eastAsia="ja-JP"/>
        </w:rPr>
        <w:t>この海域にはWTGのような構造物がないため、沖合輸出ケーブル・ルートに沿っての衝突は予想されない</w:t>
      </w:r>
      <w:proofErr w:type="spellEnd"/>
      <w:r>
        <w:rPr>
          <w:sz w:val="16"/>
          <w:lang w:eastAsia="ja-JP"/>
        </w:rPr>
        <w:t>。</w:t>
      </w:r>
    </w:p>
    <w:p w14:paraId="22697D3F" w14:textId="77777777" w:rsidR="00F96F44" w:rsidRDefault="000C0857">
      <w:pPr>
        <w:pStyle w:val="a3"/>
        <w:ind w:right="413"/>
        <w:rPr>
          <w:lang w:eastAsia="ja-JP"/>
        </w:rPr>
      </w:pPr>
      <w:proofErr w:type="spellStart"/>
      <w:r>
        <w:rPr>
          <w:sz w:val="16"/>
          <w:lang w:eastAsia="ja-JP"/>
        </w:rPr>
        <w:t>将来の全ての洋上風力発電プロジェクトは、USCG及びBSEEによって管理される、偶発的な流出の</w:t>
      </w:r>
      <w:proofErr w:type="spellEnd"/>
      <w:r>
        <w:rPr>
          <w:sz w:val="16"/>
          <w:lang w:eastAsia="ja-JP"/>
        </w:rPr>
        <w:t xml:space="preserve"> 防止及び制御に関連する規制要件に従うことを求められる。油流出対応計画は、各プロジェクトに要求され、迅速な流出対応、浄化、及び流出による影 響を受ける資源への影響の可能性を最小化するのに役立つその他の対策を提供する。船舶はまた衝突のインパクトをさらに減少させる独自の船内封じ込め対策 を持つことになる。建設中または操業中の流出は通常、局所的かつ短期的で、水質への変化はほとんどない。万が一、プロジェクトの船舶や部品が関係する衝突や偶発的な衝突が大規模な流出を </w:t>
      </w:r>
      <w:proofErr w:type="spellStart"/>
      <w:r>
        <w:rPr>
          <w:sz w:val="16"/>
          <w:lang w:eastAsia="ja-JP"/>
        </w:rPr>
        <w:t>引き起こした場合、水質へのインパクトは流出した物質の種類や量、流出地点の特定の</w:t>
      </w:r>
      <w:proofErr w:type="spellEnd"/>
      <w:r>
        <w:rPr>
          <w:sz w:val="16"/>
          <w:lang w:eastAsia="ja-JP"/>
        </w:rPr>
        <w:t xml:space="preserve"> </w:t>
      </w:r>
      <w:proofErr w:type="spellStart"/>
      <w:r>
        <w:rPr>
          <w:sz w:val="16"/>
          <w:lang w:eastAsia="ja-JP"/>
        </w:rPr>
        <w:t>条件（水深、潮流、気象条件など）に応じて、短期から長期にわたって悪影響を及ぼす</w:t>
      </w:r>
      <w:proofErr w:type="spellEnd"/>
      <w:r>
        <w:rPr>
          <w:sz w:val="16"/>
          <w:lang w:eastAsia="ja-JP"/>
        </w:rPr>
        <w:t>。</w:t>
      </w:r>
    </w:p>
    <w:p w14:paraId="43F6984D" w14:textId="77777777" w:rsidR="00F96F44" w:rsidRDefault="000C0857">
      <w:pPr>
        <w:pStyle w:val="a3"/>
        <w:spacing w:before="199"/>
        <w:ind w:left="360" w:right="399"/>
        <w:rPr>
          <w:lang w:eastAsia="ja-JP"/>
        </w:rPr>
      </w:pPr>
      <w:r>
        <w:rPr>
          <w:sz w:val="16"/>
          <w:lang w:eastAsia="ja-JP"/>
        </w:rPr>
        <w:t>運航者は船上のゴミの管理に関する連邦および国際的な要件を遵守するため、ゴミや残骸の偶発的な放出はまれで、無視できる程度であろう。すべてのまた、33 CFR Part 151と46 CFR Part 162に概説されているUSCGのバラスト水管理要件に従う必要がある。ビルジやバラスト水などの許可された船舶排出は、汚染されていないか適切に処理された液体に制限される。</w:t>
      </w:r>
    </w:p>
    <w:p w14:paraId="663DA793" w14:textId="77777777" w:rsidR="00F96F44" w:rsidRDefault="000C0857">
      <w:pPr>
        <w:pStyle w:val="a3"/>
        <w:ind w:right="467"/>
        <w:rPr>
          <w:lang w:eastAsia="ja-JP"/>
        </w:rPr>
      </w:pPr>
      <w:proofErr w:type="spellStart"/>
      <w:r>
        <w:rPr>
          <w:sz w:val="16"/>
          <w:lang w:eastAsia="ja-JP"/>
        </w:rPr>
        <w:t>要約すると、キティ・ホーク洋上ウィンド・ノース・地理的解析領域との重</w:t>
      </w:r>
      <w:proofErr w:type="spellEnd"/>
      <w:r>
        <w:rPr>
          <w:sz w:val="16"/>
          <w:lang w:eastAsia="ja-JP"/>
        </w:rPr>
        <w:t xml:space="preserve"> </w:t>
      </w:r>
      <w:proofErr w:type="spellStart"/>
      <w:r>
        <w:rPr>
          <w:sz w:val="16"/>
          <w:lang w:eastAsia="ja-JP"/>
        </w:rPr>
        <w:t>なる領域が限定的であること、流出が発生する可能性が低いこと、及び規制要件により、偶発</w:t>
      </w:r>
      <w:proofErr w:type="spellEnd"/>
      <w:r>
        <w:rPr>
          <w:sz w:val="16"/>
          <w:lang w:eastAsia="ja-JP"/>
        </w:rPr>
        <w:t xml:space="preserve"> 的放出の全体的インパクトは短期的かつ局所的であり、水質への変化はほとんどないと予想される。そのため、水質地理学的解析領域における将来の洋上風力開発による偶発的な流出は、</w:t>
      </w:r>
      <w:r>
        <w:rPr>
          <w:spacing w:val="-2"/>
          <w:sz w:val="16"/>
          <w:lang w:eastAsia="ja-JP"/>
        </w:rPr>
        <w:t>水質への</w:t>
      </w:r>
      <w:r>
        <w:rPr>
          <w:sz w:val="16"/>
          <w:lang w:eastAsia="ja-JP"/>
        </w:rPr>
        <w:t>全体的なインパクトに大きく寄与することはないと予想される</w:t>
      </w:r>
      <w:r>
        <w:rPr>
          <w:spacing w:val="-2"/>
          <w:sz w:val="16"/>
          <w:lang w:eastAsia="ja-JP"/>
        </w:rPr>
        <w:t>。</w:t>
      </w:r>
    </w:p>
    <w:p w14:paraId="665297EE" w14:textId="77777777" w:rsidR="00F96F44" w:rsidRDefault="000C0857">
      <w:pPr>
        <w:pStyle w:val="a3"/>
        <w:ind w:right="391"/>
        <w:rPr>
          <w:lang w:eastAsia="ja-JP"/>
        </w:rPr>
      </w:pPr>
      <w:proofErr w:type="spellStart"/>
      <w:r>
        <w:rPr>
          <w:b/>
          <w:sz w:val="16"/>
          <w:lang w:eastAsia="ja-JP"/>
        </w:rPr>
        <w:t>錨泊：</w:t>
      </w:r>
      <w:r>
        <w:rPr>
          <w:sz w:val="16"/>
          <w:lang w:eastAsia="ja-JP"/>
        </w:rPr>
        <w:t>洋上風力活動は、洋上構成要素の建設、設置、維持管理、及び廃止措置の間、投錨に</w:t>
      </w:r>
      <w:proofErr w:type="spellEnd"/>
      <w:r>
        <w:rPr>
          <w:sz w:val="16"/>
          <w:lang w:eastAsia="ja-JP"/>
        </w:rPr>
        <w:t xml:space="preserve"> よる堆積物の再懸濁及び堆積から、海洋水質の変化をもたらす可能性がある。このインパクトは、地理的分析区域を通るキティホーク・オフショア・ウインド・ノース・プロジ </w:t>
      </w:r>
      <w:r>
        <w:rPr>
          <w:sz w:val="16"/>
          <w:lang w:eastAsia="ja-JP"/>
        </w:rPr>
        <w:t xml:space="preserve">ェクトの9マイル（14.5km）の海上ケーブルに沿って、建設、操業、及び廃止措置中に発生す </w:t>
      </w:r>
      <w:proofErr w:type="spellStart"/>
      <w:r>
        <w:rPr>
          <w:sz w:val="16"/>
          <w:lang w:eastAsia="ja-JP"/>
        </w:rPr>
        <w:t>る全ての錨泊に限定される。この錨泊が必要な場合、錨泊中の海底の撹乱は、一時的に、錨泊区域とその近</w:t>
      </w:r>
      <w:proofErr w:type="spellEnd"/>
      <w:r>
        <w:rPr>
          <w:sz w:val="16"/>
          <w:lang w:eastAsia="ja-JP"/>
        </w:rPr>
        <w:t xml:space="preserve"> </w:t>
      </w:r>
      <w:proofErr w:type="spellStart"/>
      <w:r>
        <w:rPr>
          <w:sz w:val="16"/>
          <w:lang w:eastAsia="ja-JP"/>
        </w:rPr>
        <w:t>隣の浮遊土砂と濁度レベルを増加させるだろう。追加的な土砂懸濁のエフェクトの強度と範囲は、新しいケーブ</w:t>
      </w:r>
      <w:proofErr w:type="spellEnd"/>
      <w:r>
        <w:rPr>
          <w:sz w:val="16"/>
          <w:lang w:eastAsia="ja-JP"/>
        </w:rPr>
        <w:t xml:space="preserve"> </w:t>
      </w:r>
      <w:proofErr w:type="spellStart"/>
      <w:r>
        <w:rPr>
          <w:sz w:val="16"/>
          <w:lang w:eastAsia="ja-JP"/>
        </w:rPr>
        <w:t>ル敷設の場合（</w:t>
      </w:r>
      <w:r>
        <w:rPr>
          <w:i/>
          <w:sz w:val="16"/>
          <w:lang w:eastAsia="ja-JP"/>
        </w:rPr>
        <w:t>新しいケーブル敷設と保守</w:t>
      </w:r>
      <w:proofErr w:type="spellEnd"/>
      <w:r>
        <w:rPr>
          <w:i/>
          <w:sz w:val="16"/>
          <w:lang w:eastAsia="ja-JP"/>
        </w:rPr>
        <w:t xml:space="preserve"> </w:t>
      </w:r>
      <w:r>
        <w:rPr>
          <w:sz w:val="16"/>
          <w:lang w:eastAsia="ja-JP"/>
        </w:rPr>
        <w:t xml:space="preserve">IPF </w:t>
      </w:r>
      <w:proofErr w:type="spellStart"/>
      <w:r>
        <w:rPr>
          <w:sz w:val="16"/>
          <w:lang w:eastAsia="ja-JP"/>
        </w:rPr>
        <w:t>の議論を参照）よりも小さく、従って、すぐ</w:t>
      </w:r>
      <w:proofErr w:type="spellEnd"/>
      <w:r>
        <w:rPr>
          <w:sz w:val="16"/>
          <w:lang w:eastAsia="ja-JP"/>
        </w:rPr>
        <w:t xml:space="preserve"> </w:t>
      </w:r>
      <w:proofErr w:type="spellStart"/>
      <w:r>
        <w:rPr>
          <w:sz w:val="16"/>
          <w:lang w:eastAsia="ja-JP"/>
        </w:rPr>
        <w:t>近くを越えて追加的なインパクトを与えることはないだろう。キティホーク・オフショア・ウインド・ノース・プロジェクトの海底ケーブ</w:t>
      </w:r>
      <w:proofErr w:type="spellEnd"/>
      <w:r>
        <w:rPr>
          <w:sz w:val="16"/>
          <w:lang w:eastAsia="ja-JP"/>
        </w:rPr>
        <w:t xml:space="preserve"> </w:t>
      </w:r>
      <w:proofErr w:type="spellStart"/>
      <w:r>
        <w:rPr>
          <w:sz w:val="16"/>
          <w:lang w:eastAsia="ja-JP"/>
        </w:rPr>
        <w:t>ルが、地理的分析領域において本提案行為と同じ期間に建設される場合、そのインパクトは</w:t>
      </w:r>
      <w:proofErr w:type="spellEnd"/>
      <w:r>
        <w:rPr>
          <w:sz w:val="16"/>
          <w:lang w:eastAsia="ja-JP"/>
        </w:rPr>
        <w:t xml:space="preserve">、 </w:t>
      </w:r>
      <w:proofErr w:type="spellStart"/>
      <w:r>
        <w:rPr>
          <w:sz w:val="16"/>
          <w:lang w:eastAsia="ja-JP"/>
        </w:rPr>
        <w:t>キティホーク・オフショア・ウインド・ノース・プロジェクトの場合よりも大きくなり、複数の</w:t>
      </w:r>
      <w:proofErr w:type="spellEnd"/>
      <w:r>
        <w:rPr>
          <w:sz w:val="16"/>
          <w:lang w:eastAsia="ja-JP"/>
        </w:rPr>
        <w:t xml:space="preserve"> </w:t>
      </w:r>
      <w:proofErr w:type="spellStart"/>
      <w:r>
        <w:rPr>
          <w:sz w:val="16"/>
          <w:lang w:eastAsia="ja-JP"/>
        </w:rPr>
        <w:t>地域が固定による水質影響を受けるだろうが、土砂プルームの領域が局所的であるため</w:t>
      </w:r>
      <w:proofErr w:type="spellEnd"/>
      <w:r>
        <w:rPr>
          <w:sz w:val="16"/>
          <w:lang w:eastAsia="ja-JP"/>
        </w:rPr>
        <w:t>、 その影響は地理的に互いに重ならない可能性が高い。船舶の錨泊による土砂と濁りの増加の全体的なインパクトは、有害で、局地的で、短期的で、周囲の水質にはほとんど変化がないと予想される。錨泊は、水質への全体的なインパクトに大きく寄与しないと予想される。</w:t>
      </w:r>
    </w:p>
    <w:p w14:paraId="099B6406" w14:textId="77777777" w:rsidR="00F96F44" w:rsidRDefault="000C0857">
      <w:pPr>
        <w:pStyle w:val="a3"/>
        <w:ind w:right="390"/>
        <w:rPr>
          <w:lang w:eastAsia="ja-JP"/>
        </w:rPr>
      </w:pPr>
      <w:r>
        <w:rPr>
          <w:b/>
          <w:sz w:val="16"/>
          <w:lang w:eastAsia="ja-JP"/>
        </w:rPr>
        <w:t>新しいケーブルの敷設と保守：</w:t>
      </w:r>
      <w:r>
        <w:rPr>
          <w:sz w:val="16"/>
          <w:lang w:eastAsia="ja-JP"/>
        </w:rPr>
        <w:t>海底ケーブルの敷設は、浮遊物質及び濁度の増加をもたらす。このインパクトは、地理的分析区域を通る、キティホーク・オフショア・ウインド・ノース・ プロジェクトの9マイル（14.5km）の海底ケーブルに限定される。</w:t>
      </w:r>
      <w:r>
        <w:rPr>
          <w:i/>
          <w:sz w:val="16"/>
          <w:lang w:eastAsia="ja-JP"/>
        </w:rPr>
        <w:t>アンカリングの</w:t>
      </w:r>
      <w:r>
        <w:rPr>
          <w:sz w:val="16"/>
          <w:lang w:eastAsia="ja-JP"/>
        </w:rPr>
        <w:t xml:space="preserve">項で説明したように、これらの活動は土砂の再懸濁及び堆積による沖合水質の変化の一因となる。キティホーク・オフショア・ウインド・ノースの海上ケーブル敷設のために、土砂輸送モデ </w:t>
      </w:r>
      <w:proofErr w:type="spellStart"/>
      <w:r>
        <w:rPr>
          <w:sz w:val="16"/>
          <w:lang w:eastAsia="ja-JP"/>
        </w:rPr>
        <w:t>リングが実施され、その結果、浮遊土砂は、海底に沈殿すると決定された</w:t>
      </w:r>
      <w:proofErr w:type="spellEnd"/>
      <w:r>
        <w:rPr>
          <w:sz w:val="16"/>
          <w:lang w:eastAsia="ja-JP"/>
        </w:rPr>
        <w:t>。</w:t>
      </w:r>
    </w:p>
    <w:p w14:paraId="2958F680" w14:textId="77777777" w:rsidR="00F96F44" w:rsidRDefault="00F96F44">
      <w:pPr>
        <w:pStyle w:val="a3"/>
        <w:rPr>
          <w:lang w:eastAsia="ja-JP"/>
        </w:rPr>
        <w:sectPr w:rsidR="00F96F44">
          <w:pgSz w:w="12240" w:h="15840"/>
          <w:pgMar w:top="1340" w:right="1080" w:bottom="680" w:left="1080" w:header="729" w:footer="483" w:gutter="0"/>
          <w:cols w:space="708"/>
        </w:sectPr>
      </w:pPr>
    </w:p>
    <w:p w14:paraId="54F54871" w14:textId="77777777" w:rsidR="00F96F44" w:rsidRDefault="00F96F44">
      <w:pPr>
        <w:pStyle w:val="a3"/>
        <w:spacing w:before="7"/>
        <w:ind w:left="0"/>
        <w:rPr>
          <w:lang w:eastAsia="ja-JP"/>
        </w:rPr>
      </w:pPr>
    </w:p>
    <w:p w14:paraId="60E8FCE0" w14:textId="77777777" w:rsidR="00F96F44" w:rsidRDefault="000C0857">
      <w:pPr>
        <w:pStyle w:val="a3"/>
        <w:spacing w:before="0"/>
        <w:ind w:right="399"/>
      </w:pPr>
      <w:proofErr w:type="spellStart"/>
      <w:r>
        <w:rPr>
          <w:sz w:val="16"/>
          <w:lang w:eastAsia="ja-JP"/>
        </w:rPr>
        <w:t>濃度、堆積深度、影響範囲は、洪水流と干潮流の流速、埋没深度、堆積物サンプ</w:t>
      </w:r>
      <w:proofErr w:type="spellEnd"/>
      <w:r>
        <w:rPr>
          <w:sz w:val="16"/>
          <w:lang w:eastAsia="ja-JP"/>
        </w:rPr>
        <w:t xml:space="preserve"> </w:t>
      </w:r>
      <w:proofErr w:type="spellStart"/>
      <w:r>
        <w:rPr>
          <w:sz w:val="16"/>
          <w:lang w:eastAsia="ja-JP"/>
        </w:rPr>
        <w:t>ル中の微細堆積物の割合に依存する（Avangrid</w:t>
      </w:r>
      <w:proofErr w:type="spellEnd"/>
      <w:r>
        <w:rPr>
          <w:sz w:val="16"/>
          <w:lang w:eastAsia="ja-JP"/>
        </w:rPr>
        <w:t xml:space="preserve"> Renewables 2021）。</w:t>
      </w:r>
      <w:proofErr w:type="spellStart"/>
      <w:r>
        <w:rPr>
          <w:sz w:val="16"/>
          <w:lang w:eastAsia="ja-JP"/>
        </w:rPr>
        <w:t>モデルはまた、非常に微細な堆積物粒子（シルトと粘土）は、水柱に動員された後、約</w:t>
      </w:r>
      <w:proofErr w:type="spellEnd"/>
      <w:r>
        <w:rPr>
          <w:sz w:val="16"/>
          <w:lang w:eastAsia="ja-JP"/>
        </w:rPr>
        <w:t xml:space="preserve"> 4 時間懸濁状態に留まると決定した。より粗い粒子（細かい砂）は、動員されてから約1分と、より速い速度で沈降する。洪水と干潮のピーク時には、懸濁物質の濃度は放流地点から離れるにつれて急速に減少し、ほとんどの地点で、懸濁粒子の80％以上がトレンチ中心線から33フィート（10メートル）以内に堆積する。328フィート（100メートル）での典型的な濃度は、洪水時のバックグラウンド濃度より約300mg/L高く、干潮時のバックグラウンド濃度より約50mg/L高い。沈殿物の厚さは海溝から離れるにつれて急速に減少すると予測された。平均堆積厚は、満潮時には海溝中心線から82フィート（25メートル）以内で1.57インチ（4センチ）未満、干潮時には海溝中心線から82フィート（25メートル）以内で0.09インチ（0.25センチ）未満であった。</w:t>
      </w:r>
      <w:r>
        <w:rPr>
          <w:sz w:val="16"/>
        </w:rPr>
        <w:t>堆積物の厚さは以下の通りであった。</w:t>
      </w:r>
    </w:p>
    <w:p w14:paraId="653A17CE" w14:textId="77777777" w:rsidR="00F96F44" w:rsidRDefault="000C0857">
      <w:pPr>
        <w:pStyle w:val="a3"/>
        <w:spacing w:before="0"/>
        <w:ind w:right="399"/>
        <w:rPr>
          <w:lang w:eastAsia="ja-JP"/>
        </w:rPr>
      </w:pPr>
      <w:proofErr w:type="spellStart"/>
      <w:r>
        <w:rPr>
          <w:sz w:val="16"/>
          <w:lang w:eastAsia="ja-JP"/>
        </w:rPr>
        <w:t>トレンチ中心線から</w:t>
      </w:r>
      <w:proofErr w:type="spellEnd"/>
      <w:r>
        <w:rPr>
          <w:sz w:val="16"/>
          <w:lang w:eastAsia="ja-JP"/>
        </w:rPr>
        <w:t xml:space="preserve"> 492 フィート（150 </w:t>
      </w:r>
      <w:proofErr w:type="spellStart"/>
      <w:r>
        <w:rPr>
          <w:sz w:val="16"/>
          <w:lang w:eastAsia="ja-JP"/>
        </w:rPr>
        <w:t>メートル）以内の全ステーションで</w:t>
      </w:r>
      <w:proofErr w:type="spellEnd"/>
      <w:r>
        <w:rPr>
          <w:sz w:val="16"/>
          <w:lang w:eastAsia="ja-JP"/>
        </w:rPr>
        <w:t xml:space="preserve"> 0.02 インチ（0.05 </w:t>
      </w:r>
      <w:proofErr w:type="spellStart"/>
      <w:r>
        <w:rPr>
          <w:sz w:val="16"/>
          <w:lang w:eastAsia="ja-JP"/>
        </w:rPr>
        <w:t>センチメートル</w:t>
      </w:r>
      <w:proofErr w:type="spellEnd"/>
      <w:r>
        <w:rPr>
          <w:sz w:val="16"/>
          <w:lang w:eastAsia="ja-JP"/>
        </w:rPr>
        <w:t>）。</w:t>
      </w:r>
      <w:proofErr w:type="spellStart"/>
      <w:r>
        <w:rPr>
          <w:sz w:val="16"/>
          <w:lang w:eastAsia="ja-JP"/>
        </w:rPr>
        <w:t>水柱内の擾乱領域と変動幅が局所的であるため、ケーブル敷設と保守に</w:t>
      </w:r>
      <w:proofErr w:type="spellEnd"/>
      <w:r>
        <w:rPr>
          <w:sz w:val="16"/>
          <w:lang w:eastAsia="ja-JP"/>
        </w:rPr>
        <w:t xml:space="preserve"> </w:t>
      </w:r>
      <w:proofErr w:type="spellStart"/>
      <w:r>
        <w:rPr>
          <w:sz w:val="16"/>
          <w:lang w:eastAsia="ja-JP"/>
        </w:rPr>
        <w:t>よる堆積物と濁度の増加による全体的なインパクトは、局所的、短期的、悪</w:t>
      </w:r>
      <w:proofErr w:type="spellEnd"/>
      <w:r>
        <w:rPr>
          <w:sz w:val="16"/>
          <w:lang w:eastAsia="ja-JP"/>
        </w:rPr>
        <w:t xml:space="preserve"> </w:t>
      </w:r>
      <w:proofErr w:type="spellStart"/>
      <w:r>
        <w:rPr>
          <w:sz w:val="16"/>
          <w:lang w:eastAsia="ja-JP"/>
        </w:rPr>
        <w:t>影響であり、周辺水質にはほとんど変化がないと予想される。新たなケーブル敷設と保守活動は、水質への全体的なインパクトに大きく寄与</w:t>
      </w:r>
      <w:proofErr w:type="spellEnd"/>
      <w:r>
        <w:rPr>
          <w:sz w:val="16"/>
          <w:lang w:eastAsia="ja-JP"/>
        </w:rPr>
        <w:t xml:space="preserve"> </w:t>
      </w:r>
      <w:proofErr w:type="spellStart"/>
      <w:r>
        <w:rPr>
          <w:sz w:val="16"/>
          <w:lang w:eastAsia="ja-JP"/>
        </w:rPr>
        <w:t>することはないと予想される</w:t>
      </w:r>
      <w:proofErr w:type="spellEnd"/>
      <w:r>
        <w:rPr>
          <w:sz w:val="16"/>
          <w:lang w:eastAsia="ja-JP"/>
        </w:rPr>
        <w:t>。</w:t>
      </w:r>
    </w:p>
    <w:p w14:paraId="00B03266" w14:textId="77777777" w:rsidR="00F96F44" w:rsidRDefault="000C0857">
      <w:pPr>
        <w:pStyle w:val="a3"/>
        <w:ind w:left="358" w:right="387"/>
        <w:rPr>
          <w:lang w:eastAsia="ja-JP"/>
        </w:rPr>
      </w:pPr>
      <w:proofErr w:type="spellStart"/>
      <w:r>
        <w:rPr>
          <w:b/>
          <w:sz w:val="16"/>
          <w:lang w:eastAsia="ja-JP"/>
        </w:rPr>
        <w:t>港湾の利用：</w:t>
      </w:r>
      <w:r>
        <w:rPr>
          <w:sz w:val="16"/>
          <w:lang w:eastAsia="ja-JP"/>
        </w:rPr>
        <w:t>洋上風力開発は、近隣の港湾を利用し、また、港湾の拡張または改修を必要とする</w:t>
      </w:r>
      <w:proofErr w:type="spellEnd"/>
      <w:r>
        <w:rPr>
          <w:sz w:val="16"/>
          <w:lang w:eastAsia="ja-JP"/>
        </w:rPr>
        <w:t xml:space="preserve"> </w:t>
      </w:r>
      <w:proofErr w:type="spellStart"/>
      <w:r>
        <w:rPr>
          <w:sz w:val="16"/>
          <w:lang w:eastAsia="ja-JP"/>
        </w:rPr>
        <w:t>可能性があり、その結果、船舶交通が増加し、または、水中作業による懸濁液及び濁水が</w:t>
      </w:r>
      <w:proofErr w:type="spellEnd"/>
      <w:r>
        <w:rPr>
          <w:sz w:val="16"/>
          <w:lang w:eastAsia="ja-JP"/>
        </w:rPr>
        <w:t xml:space="preserve"> </w:t>
      </w:r>
      <w:proofErr w:type="spellStart"/>
      <w:r>
        <w:rPr>
          <w:sz w:val="16"/>
          <w:lang w:eastAsia="ja-JP"/>
        </w:rPr>
        <w:t>増加する可能性がある。いくつかの洋上風力発電プロジェクト（例えば、キティホーク・オフショア・ウインド・プロジェク</w:t>
      </w:r>
      <w:proofErr w:type="spellEnd"/>
      <w:r>
        <w:rPr>
          <w:sz w:val="16"/>
          <w:lang w:eastAsia="ja-JP"/>
        </w:rPr>
        <w:t xml:space="preserve"> ト、オーシャンウインド1及び2）は、港湾に到達するために、地理的分析地域内の港湾を利用する、 </w:t>
      </w:r>
      <w:proofErr w:type="spellStart"/>
      <w:r>
        <w:rPr>
          <w:sz w:val="16"/>
          <w:lang w:eastAsia="ja-JP"/>
        </w:rPr>
        <w:t>または船舶が通過することになる。例えば、キティ・ホーク洋上風力プロジェク</w:t>
      </w:r>
      <w:proofErr w:type="spellEnd"/>
      <w:r>
        <w:rPr>
          <w:sz w:val="16"/>
          <w:lang w:eastAsia="ja-JP"/>
        </w:rPr>
        <w:t xml:space="preserve"> </w:t>
      </w:r>
      <w:proofErr w:type="spellStart"/>
      <w:r>
        <w:rPr>
          <w:sz w:val="16"/>
          <w:lang w:eastAsia="ja-JP"/>
        </w:rPr>
        <w:t>トは、O＆M施設としてバージニア州ニューポートニューズ、ポーツマス、チェサピークの利用を検討し</w:t>
      </w:r>
      <w:proofErr w:type="spellEnd"/>
      <w:r>
        <w:rPr>
          <w:sz w:val="16"/>
          <w:lang w:eastAsia="ja-JP"/>
        </w:rPr>
        <w:t xml:space="preserve"> ているが、これらは全て地理的分析地域内にあるか、船舶が地理的分析地域を通過する必要がある。これらの活動はまた、偶発的な流出や排出のリスクを増加させる可能性がある。しかしながら、これらの行為は局地的なものであり、港湾の改善は、水質へのインパク トを最小化、低減、または回避するために、適用されるすべての許可要件を遵守する。その結果、港湾の利用は、水質への全体的なインパクトに大きく寄与しないと予想される。</w:t>
      </w:r>
    </w:p>
    <w:p w14:paraId="028A3080" w14:textId="77777777" w:rsidR="00F96F44" w:rsidRDefault="000C0857">
      <w:pPr>
        <w:pStyle w:val="a3"/>
        <w:spacing w:before="199"/>
        <w:ind w:left="358" w:right="378"/>
        <w:rPr>
          <w:lang w:eastAsia="ja-JP"/>
        </w:rPr>
      </w:pPr>
      <w:proofErr w:type="spellStart"/>
      <w:r>
        <w:rPr>
          <w:b/>
          <w:sz w:val="16"/>
          <w:lang w:eastAsia="ja-JP"/>
        </w:rPr>
        <w:t>排出：</w:t>
      </w:r>
      <w:r>
        <w:rPr>
          <w:sz w:val="16"/>
          <w:lang w:eastAsia="ja-JP"/>
        </w:rPr>
        <w:t>将来の洋上風力発電プロジェクトは、建設期間中の短期的なピークを伴う、船舶交通の</w:t>
      </w:r>
      <w:proofErr w:type="spellEnd"/>
      <w:r>
        <w:rPr>
          <w:sz w:val="16"/>
          <w:lang w:eastAsia="ja-JP"/>
        </w:rPr>
        <w:t xml:space="preserve"> </w:t>
      </w:r>
      <w:proofErr w:type="spellStart"/>
      <w:r>
        <w:rPr>
          <w:sz w:val="16"/>
          <w:lang w:eastAsia="ja-JP"/>
        </w:rPr>
        <w:t>追加的な増加をもたらすであろう。このインパクトは、主に、地理的分析区域を通過するキティホーク・オフショア・ウインド・ノース</w:t>
      </w:r>
      <w:proofErr w:type="spellEnd"/>
      <w:r>
        <w:rPr>
          <w:sz w:val="16"/>
          <w:lang w:eastAsia="ja-JP"/>
        </w:rPr>
        <w:t xml:space="preserve">・ プロジェクトの9マイル（14.5km）の海上ケーブルの建設及び保守のための船舶使用に限定される。将来の洋上風力プロジェク トの建設に関連する船舶活動は、2024年から2030年までバージニア及びノースカロライ </w:t>
      </w:r>
      <w:proofErr w:type="spellStart"/>
      <w:r>
        <w:rPr>
          <w:sz w:val="16"/>
          <w:lang w:eastAsia="ja-JP"/>
        </w:rPr>
        <w:t>ナのリース区域で定期的に発生し、その後、操業中はベースラインに近いレベルま</w:t>
      </w:r>
      <w:proofErr w:type="spellEnd"/>
      <w:r>
        <w:rPr>
          <w:sz w:val="16"/>
          <w:lang w:eastAsia="ja-JP"/>
        </w:rPr>
        <w:t xml:space="preserve"> で減少すると予想される。船舶交通量の増加は、影響を受ける港及び沖合建設区域の近くに局在化するであろう。将来の洋上風力開発は、特に建設及び廃炉の間、船舶からの規制排水の増加をもたらすで あろうが、事象は局地的であろう。オフショアで許可された排出は、汚染されていないビルジ水及び処理された廃液を含む。BOEMは、同じ海域で操業する全ての船舶が、排水に関する連邦及び州の規制を遵守すると </w:t>
      </w:r>
      <w:proofErr w:type="spellStart"/>
      <w:r>
        <w:rPr>
          <w:sz w:val="16"/>
          <w:lang w:eastAsia="ja-JP"/>
        </w:rPr>
        <w:t>想定している。全ての将来の洋上風力発電プロジェクトは、排出の防止及び管理、並びに非固有種に関連する規制</w:t>
      </w:r>
      <w:proofErr w:type="spellEnd"/>
      <w:r>
        <w:rPr>
          <w:sz w:val="16"/>
          <w:lang w:eastAsia="ja-JP"/>
        </w:rPr>
        <w:t xml:space="preserve"> 要件を遵守することを要求されるであろう。全ての</w:t>
      </w:r>
      <w:r>
        <w:rPr>
          <w:sz w:val="16"/>
          <w:lang w:eastAsia="ja-JP"/>
        </w:rPr>
        <w:t xml:space="preserve">船舶は、33 CFR Part 151 </w:t>
      </w:r>
      <w:proofErr w:type="spellStart"/>
      <w:r>
        <w:rPr>
          <w:sz w:val="16"/>
          <w:lang w:eastAsia="ja-JP"/>
        </w:rPr>
        <w:t>及び</w:t>
      </w:r>
      <w:proofErr w:type="spellEnd"/>
      <w:r>
        <w:rPr>
          <w:sz w:val="16"/>
          <w:lang w:eastAsia="ja-JP"/>
        </w:rPr>
        <w:t xml:space="preserve"> 46 CFR Part 162 </w:t>
      </w:r>
      <w:proofErr w:type="spellStart"/>
      <w:r>
        <w:rPr>
          <w:sz w:val="16"/>
          <w:lang w:eastAsia="ja-JP"/>
        </w:rPr>
        <w:t>に概説される</w:t>
      </w:r>
      <w:proofErr w:type="spellEnd"/>
      <w:r>
        <w:rPr>
          <w:sz w:val="16"/>
          <w:lang w:eastAsia="ja-JP"/>
        </w:rPr>
        <w:t xml:space="preserve"> USCG バラスト水管理要件を遵守する必要があろう。さらに、各プロジェクトの船舶は、33 CFR Part 151 </w:t>
      </w:r>
      <w:proofErr w:type="spellStart"/>
      <w:r>
        <w:rPr>
          <w:sz w:val="16"/>
          <w:lang w:eastAsia="ja-JP"/>
        </w:rPr>
        <w:t>に概説される</w:t>
      </w:r>
      <w:proofErr w:type="spellEnd"/>
      <w:r>
        <w:rPr>
          <w:sz w:val="16"/>
          <w:lang w:eastAsia="ja-JP"/>
        </w:rPr>
        <w:t xml:space="preserve"> USCG ビルジ水規制を満たす必要があり、ビルジ水やバラスト水のような許容される船舶排出は、汚染されていないか適切に処理された液体に制限される。従って、将来の洋上風力発電プロジェクトに関連する船舶からの許容排出量は最小限であるため、 BOEM </w:t>
      </w:r>
      <w:proofErr w:type="spellStart"/>
      <w:r>
        <w:rPr>
          <w:sz w:val="16"/>
          <w:lang w:eastAsia="ja-JP"/>
        </w:rPr>
        <w:t>は、以下のように予想する</w:t>
      </w:r>
      <w:proofErr w:type="spellEnd"/>
      <w:r>
        <w:rPr>
          <w:sz w:val="16"/>
          <w:lang w:eastAsia="ja-JP"/>
        </w:rPr>
        <w:t>。</w:t>
      </w:r>
    </w:p>
    <w:p w14:paraId="0A734FE2" w14:textId="77777777" w:rsidR="00F96F44" w:rsidRDefault="00F96F44">
      <w:pPr>
        <w:pStyle w:val="a3"/>
        <w:rPr>
          <w:lang w:eastAsia="ja-JP"/>
        </w:rPr>
        <w:sectPr w:rsidR="00F96F44">
          <w:pgSz w:w="12240" w:h="15840"/>
          <w:pgMar w:top="1340" w:right="1080" w:bottom="680" w:left="1080" w:header="729" w:footer="483" w:gutter="0"/>
          <w:cols w:space="708"/>
        </w:sectPr>
      </w:pPr>
    </w:p>
    <w:p w14:paraId="04CC449E" w14:textId="77777777" w:rsidR="00F96F44" w:rsidRDefault="00F96F44">
      <w:pPr>
        <w:pStyle w:val="a3"/>
        <w:spacing w:before="7"/>
        <w:ind w:left="0"/>
        <w:rPr>
          <w:lang w:eastAsia="ja-JP"/>
        </w:rPr>
      </w:pPr>
    </w:p>
    <w:p w14:paraId="2B710C61" w14:textId="77777777" w:rsidR="00F96F44" w:rsidRDefault="000C0857">
      <w:pPr>
        <w:pStyle w:val="a3"/>
        <w:spacing w:before="0"/>
        <w:ind w:left="360" w:right="467"/>
        <w:rPr>
          <w:lang w:eastAsia="ja-JP"/>
        </w:rPr>
      </w:pPr>
      <w:proofErr w:type="spellStart"/>
      <w:r>
        <w:rPr>
          <w:sz w:val="16"/>
          <w:lang w:eastAsia="ja-JP"/>
        </w:rPr>
        <w:t>船舶の排出による水質へのインパクトは最小限にとどめ、長期的にバックグラウンドレベルを超えないようにする</w:t>
      </w:r>
      <w:proofErr w:type="spellEnd"/>
      <w:r>
        <w:rPr>
          <w:sz w:val="16"/>
          <w:lang w:eastAsia="ja-JP"/>
        </w:rPr>
        <w:t>。</w:t>
      </w:r>
    </w:p>
    <w:p w14:paraId="2AF4C1B6" w14:textId="77777777" w:rsidR="00F96F44" w:rsidRDefault="000C0857">
      <w:pPr>
        <w:pStyle w:val="a3"/>
        <w:ind w:left="360" w:right="368" w:hanging="1"/>
        <w:rPr>
          <w:lang w:eastAsia="ja-JP"/>
        </w:rPr>
      </w:pPr>
      <w:proofErr w:type="spellStart"/>
      <w:r>
        <w:rPr>
          <w:sz w:val="16"/>
          <w:lang w:eastAsia="ja-JP"/>
        </w:rPr>
        <w:t>USEPA、USAACE、USCG、及びBSEEが管理する現行の規制要件、及び制限された許</w:t>
      </w:r>
      <w:proofErr w:type="spellEnd"/>
      <w:r>
        <w:rPr>
          <w:sz w:val="16"/>
          <w:lang w:eastAsia="ja-JP"/>
        </w:rPr>
        <w:t xml:space="preserve"> </w:t>
      </w:r>
      <w:proofErr w:type="spellStart"/>
      <w:r>
        <w:rPr>
          <w:sz w:val="16"/>
          <w:lang w:eastAsia="ja-JP"/>
        </w:rPr>
        <w:t>容排出により、船舶からの排出の全体的なインパクトは、局所的かつ短期的であると予</w:t>
      </w:r>
      <w:proofErr w:type="spellEnd"/>
      <w:r>
        <w:rPr>
          <w:sz w:val="16"/>
          <w:lang w:eastAsia="ja-JP"/>
        </w:rPr>
        <w:t xml:space="preserve"> </w:t>
      </w:r>
      <w:proofErr w:type="spellStart"/>
      <w:r>
        <w:rPr>
          <w:sz w:val="16"/>
          <w:lang w:eastAsia="ja-JP"/>
        </w:rPr>
        <w:t>測される。将来の洋上風力開発による水質地理学的分析領域におけるインパクトのレベルは、現</w:t>
      </w:r>
      <w:proofErr w:type="spellEnd"/>
      <w:r>
        <w:rPr>
          <w:sz w:val="16"/>
          <w:lang w:eastAsia="ja-JP"/>
        </w:rPr>
        <w:t xml:space="preserve"> </w:t>
      </w:r>
      <w:proofErr w:type="spellStart"/>
      <w:r>
        <w:rPr>
          <w:sz w:val="16"/>
          <w:lang w:eastAsia="ja-JP"/>
        </w:rPr>
        <w:t>状と同様であり、水質への全体的影響に著しく寄与することはないと予想される</w:t>
      </w:r>
      <w:proofErr w:type="spellEnd"/>
      <w:r>
        <w:rPr>
          <w:sz w:val="16"/>
          <w:lang w:eastAsia="ja-JP"/>
        </w:rPr>
        <w:t>。</w:t>
      </w:r>
    </w:p>
    <w:p w14:paraId="0AB82B64" w14:textId="77777777" w:rsidR="00F96F44" w:rsidRDefault="000C0857">
      <w:pPr>
        <w:pStyle w:val="a3"/>
        <w:spacing w:before="199"/>
        <w:ind w:right="384"/>
        <w:rPr>
          <w:lang w:eastAsia="ja-JP"/>
        </w:rPr>
      </w:pPr>
      <w:proofErr w:type="spellStart"/>
      <w:r>
        <w:rPr>
          <w:b/>
          <w:sz w:val="16"/>
          <w:lang w:eastAsia="ja-JP"/>
        </w:rPr>
        <w:t>土地の撹乱：</w:t>
      </w:r>
      <w:r>
        <w:rPr>
          <w:sz w:val="16"/>
          <w:lang w:eastAsia="ja-JP"/>
        </w:rPr>
        <w:t>将来の洋上風力開発には、キティホーク・オフショア・ウインド・ノース・プロジェク</w:t>
      </w:r>
      <w:proofErr w:type="spellEnd"/>
      <w:r>
        <w:rPr>
          <w:sz w:val="16"/>
          <w:lang w:eastAsia="ja-JP"/>
        </w:rPr>
        <w:t xml:space="preserve"> </w:t>
      </w:r>
      <w:proofErr w:type="spellStart"/>
      <w:r>
        <w:rPr>
          <w:sz w:val="16"/>
          <w:lang w:eastAsia="ja-JP"/>
        </w:rPr>
        <w:t>トの陸上構成要素が含まれ、陸上構成要素（例えば、設備、変電所）の建設及び設置の間</w:t>
      </w:r>
      <w:proofErr w:type="spellEnd"/>
      <w:r>
        <w:rPr>
          <w:sz w:val="16"/>
          <w:lang w:eastAsia="ja-JP"/>
        </w:rPr>
        <w:t xml:space="preserve"> に、偶発的な燃料流出又は堆積に起因する水質影響の可能性を増大させることになる。約0.5マイル（0.8キロメートル陸上輸出ケーブルを除き、キティホーク・オフショア・ウ インド・ノース・プロジェクトの全ての陸上プロジェクト構成要素は、地理的分析範囲に位置する。水域付近の陸上構成要素の建設及び設置は、地盤の撹乱を伴う可能性があり、その撹乱は、 植生が未発達であるか、あるいは不安定な土壌をもたらす可能性がある。降雨事象は、土壌を侵食する可能性があり、その結果、付近の地表水域の沈殿及びそれに </w:t>
      </w:r>
      <w:proofErr w:type="spellStart"/>
      <w:r>
        <w:rPr>
          <w:sz w:val="16"/>
          <w:lang w:eastAsia="ja-JP"/>
        </w:rPr>
        <w:t>伴う濁度の上昇をもたらす可能性がある。キティホーク洋上ウィンド・ノース・プロジェクトは、以下の準備を行う</w:t>
      </w:r>
      <w:proofErr w:type="spellEnd"/>
      <w:r>
        <w:rPr>
          <w:sz w:val="16"/>
          <w:lang w:eastAsia="ja-JP"/>
        </w:rPr>
        <w:t>。</w:t>
      </w:r>
    </w:p>
    <w:p w14:paraId="56654300" w14:textId="77777777" w:rsidR="00F96F44" w:rsidRDefault="000C0857">
      <w:pPr>
        <w:pStyle w:val="a3"/>
        <w:spacing w:before="1"/>
        <w:ind w:right="467"/>
        <w:rPr>
          <w:lang w:eastAsia="ja-JP"/>
        </w:rPr>
      </w:pPr>
      <w:proofErr w:type="spellStart"/>
      <w:r>
        <w:rPr>
          <w:sz w:val="16"/>
          <w:lang w:eastAsia="ja-JP"/>
        </w:rPr>
        <w:t>この計画では、VDEQ</w:t>
      </w:r>
      <w:proofErr w:type="spellEnd"/>
      <w:r>
        <w:rPr>
          <w:sz w:val="16"/>
          <w:lang w:eastAsia="ja-JP"/>
        </w:rPr>
        <w:t xml:space="preserve"> </w:t>
      </w:r>
      <w:proofErr w:type="spellStart"/>
      <w:r>
        <w:rPr>
          <w:sz w:val="16"/>
          <w:lang w:eastAsia="ja-JP"/>
        </w:rPr>
        <w:t>の雨水管理プログラム規制、建設一般許可、バージニアビーチ市砂</w:t>
      </w:r>
      <w:proofErr w:type="spellEnd"/>
      <w:r>
        <w:rPr>
          <w:sz w:val="16"/>
          <w:lang w:eastAsia="ja-JP"/>
        </w:rPr>
        <w:t xml:space="preserve"> </w:t>
      </w:r>
      <w:proofErr w:type="spellStart"/>
      <w:r>
        <w:rPr>
          <w:sz w:val="16"/>
          <w:lang w:eastAsia="ja-JP"/>
        </w:rPr>
        <w:t>壌土管理条例に準拠した雨水汚染防止計画を策定する（Avangrid</w:t>
      </w:r>
      <w:proofErr w:type="spellEnd"/>
      <w:r>
        <w:rPr>
          <w:sz w:val="16"/>
          <w:lang w:eastAsia="ja-JP"/>
        </w:rPr>
        <w:t xml:space="preserve"> Renewables 2021）。許可要件と条例の一部として要求される侵食・堆積防止対策はインパクトを最小化し、その結果、侵食・堆積の発生頻度は低く、一時的である。</w:t>
      </w:r>
    </w:p>
    <w:p w14:paraId="05C84AE1" w14:textId="77777777" w:rsidR="00F96F44" w:rsidRDefault="000C0857">
      <w:pPr>
        <w:pStyle w:val="a3"/>
        <w:spacing w:before="199"/>
        <w:ind w:right="399"/>
        <w:rPr>
          <w:lang w:eastAsia="ja-JP"/>
        </w:rPr>
      </w:pPr>
      <w:r>
        <w:rPr>
          <w:sz w:val="16"/>
          <w:lang w:eastAsia="ja-JP"/>
        </w:rPr>
        <w:t xml:space="preserve">加えて、陸上での建設及び設置活動は、燃料、潤滑油及び作動油の使用を伴う。陸上での重機の使用は、活動的な使用中または給油活動中に、影響の可能性をもたらす </w:t>
      </w:r>
      <w:proofErr w:type="spellStart"/>
      <w:r>
        <w:rPr>
          <w:sz w:val="16"/>
          <w:lang w:eastAsia="ja-JP"/>
        </w:rPr>
        <w:t>可能性がある。キティホーク・オフショア・ウインド・ノース・プロジェクトは、陸上活動中の偶発的な油及びそ</w:t>
      </w:r>
      <w:proofErr w:type="spellEnd"/>
      <w:r>
        <w:rPr>
          <w:sz w:val="16"/>
          <w:lang w:eastAsia="ja-JP"/>
        </w:rPr>
        <w:t xml:space="preserve"> </w:t>
      </w:r>
      <w:proofErr w:type="spellStart"/>
      <w:r>
        <w:rPr>
          <w:sz w:val="16"/>
          <w:lang w:eastAsia="ja-JP"/>
        </w:rPr>
        <w:t>の他の有害廃棄物の流出または放出に対処するために、油流出対応計画を作成し（Avangrid</w:t>
      </w:r>
      <w:proofErr w:type="spellEnd"/>
      <w:r>
        <w:rPr>
          <w:sz w:val="16"/>
          <w:lang w:eastAsia="ja-JP"/>
        </w:rPr>
        <w:t xml:space="preserve"> Renewables 2021）、流出防止計画、及び流出が発生した場合に流出を封じ込め、浄化するための対策の概要を示す予定である。沿岸の水質へのインパクトを減少させるため、追加のミティゲーションと最小化対策（湿地、 水域、または既知の個人やコミュニティの飲用井戸から離れた場所での給油など）が実施される。水質へのインパクトは、各プロジェクトの期間中、陸上建設期間と定期的なメンテナン </w:t>
      </w:r>
      <w:proofErr w:type="spellStart"/>
      <w:r>
        <w:rPr>
          <w:sz w:val="16"/>
          <w:lang w:eastAsia="ja-JP"/>
        </w:rPr>
        <w:t>ス期間に限定されるであろう</w:t>
      </w:r>
      <w:proofErr w:type="spellEnd"/>
      <w:r>
        <w:rPr>
          <w:sz w:val="16"/>
          <w:lang w:eastAsia="ja-JP"/>
        </w:rPr>
        <w:t>。</w:t>
      </w:r>
    </w:p>
    <w:p w14:paraId="6FED5CDF" w14:textId="77777777" w:rsidR="00F96F44" w:rsidRDefault="000C0857">
      <w:pPr>
        <w:pStyle w:val="a3"/>
        <w:ind w:right="387"/>
        <w:rPr>
          <w:lang w:eastAsia="ja-JP"/>
        </w:rPr>
      </w:pPr>
      <w:proofErr w:type="spellStart"/>
      <w:r>
        <w:rPr>
          <w:sz w:val="16"/>
          <w:lang w:eastAsia="ja-JP"/>
        </w:rPr>
        <w:t>全体として、水域の近くで発生する陸上活動のインパクトは、侵食・土砂管理が失敗した場</w:t>
      </w:r>
      <w:proofErr w:type="spellEnd"/>
      <w:r>
        <w:rPr>
          <w:sz w:val="16"/>
          <w:lang w:eastAsia="ja-JP"/>
        </w:rPr>
        <w:t xml:space="preserve"> 合、少量であるが、沿岸水域への一時的な土砂または流体の流入をもたらす可能性がある。将来の洋上風力開発のための土地攪乱は、水域から距離があり、侵食・土砂管理対策を実施する場 合、水質に影響を及ぼす可能性は低くなるであろう。加えて、インパクトは、陸上部分が水域の近くに建設される限定されるであろう。キティホーク・オフショア・ウインド・ノース・プロジェクトがCVOW-Cプロジェクトと同時期に建設中である可能性はあるが、陸上構成要素の建設が時間的または空間的に重複する可能性は最小であり、発生する侵食の総量や、ある特定の時間における水質へのインパクトは最小である可能性がある。将来の洋上風力開発による土地の攪乱は、局地的かつ短期的であり、水質への全体的なインパク </w:t>
      </w:r>
      <w:proofErr w:type="spellStart"/>
      <w:r>
        <w:rPr>
          <w:sz w:val="16"/>
          <w:lang w:eastAsia="ja-JP"/>
        </w:rPr>
        <w:t>トに大きく寄与することはないと予想れる</w:t>
      </w:r>
      <w:proofErr w:type="spellEnd"/>
      <w:r>
        <w:rPr>
          <w:sz w:val="16"/>
          <w:lang w:eastAsia="ja-JP"/>
        </w:rPr>
        <w:t>。</w:t>
      </w:r>
    </w:p>
    <w:p w14:paraId="0010CDA1" w14:textId="77777777" w:rsidR="00F96F44" w:rsidRDefault="000C0857">
      <w:pPr>
        <w:pStyle w:val="2"/>
        <w:numPr>
          <w:ilvl w:val="3"/>
          <w:numId w:val="3"/>
        </w:numPr>
        <w:tabs>
          <w:tab w:val="left" w:pos="1798"/>
        </w:tabs>
        <w:spacing w:before="201"/>
        <w:ind w:left="1798" w:hanging="1439"/>
      </w:pPr>
      <w:proofErr w:type="spellStart"/>
      <w:r>
        <w:rPr>
          <w:spacing w:val="-2"/>
          <w:sz w:val="16"/>
        </w:rPr>
        <w:t>結論</w:t>
      </w:r>
      <w:proofErr w:type="spellEnd"/>
    </w:p>
    <w:p w14:paraId="1FAD3B49" w14:textId="77777777" w:rsidR="00F96F44" w:rsidRDefault="000C0857">
      <w:pPr>
        <w:pStyle w:val="a3"/>
        <w:ind w:right="429"/>
        <w:rPr>
          <w:lang w:eastAsia="ja-JP"/>
        </w:rPr>
      </w:pPr>
      <w:proofErr w:type="spellStart"/>
      <w:r>
        <w:rPr>
          <w:b/>
          <w:sz w:val="16"/>
          <w:lang w:eastAsia="ja-JP"/>
        </w:rPr>
        <w:t>ノーアクション代替案のインパクト。</w:t>
      </w:r>
      <w:r>
        <w:rPr>
          <w:sz w:val="16"/>
          <w:lang w:eastAsia="ja-JP"/>
        </w:rPr>
        <w:t>ノーアクションの代替案では、水質は既存の環境傾向や進行中の活動から引き続き</w:t>
      </w:r>
      <w:proofErr w:type="spellEnd"/>
      <w:r>
        <w:rPr>
          <w:sz w:val="16"/>
          <w:lang w:eastAsia="ja-JP"/>
        </w:rPr>
        <w:t xml:space="preserve"> </w:t>
      </w:r>
      <w:proofErr w:type="spellStart"/>
      <w:r>
        <w:rPr>
          <w:sz w:val="16"/>
          <w:lang w:eastAsia="ja-JP"/>
        </w:rPr>
        <w:t>影響を受ける。継続的な活動は、水質に一時的または永続的な</w:t>
      </w:r>
      <w:r>
        <w:rPr>
          <w:b/>
          <w:sz w:val="16"/>
          <w:lang w:eastAsia="ja-JP"/>
        </w:rPr>
        <w:t>軽微な</w:t>
      </w:r>
      <w:r>
        <w:rPr>
          <w:sz w:val="16"/>
          <w:lang w:eastAsia="ja-JP"/>
        </w:rPr>
        <w:t>インパクトを与え予想される</w:t>
      </w:r>
      <w:proofErr w:type="spellEnd"/>
      <w:r>
        <w:rPr>
          <w:sz w:val="16"/>
          <w:lang w:eastAsia="ja-JP"/>
        </w:rPr>
        <w:t>。</w:t>
      </w:r>
    </w:p>
    <w:p w14:paraId="53C80FEC" w14:textId="77777777" w:rsidR="00F96F44" w:rsidRDefault="00F96F44">
      <w:pPr>
        <w:pStyle w:val="a3"/>
        <w:rPr>
          <w:lang w:eastAsia="ja-JP"/>
        </w:rPr>
        <w:sectPr w:rsidR="00F96F44">
          <w:pgSz w:w="12240" w:h="15840"/>
          <w:pgMar w:top="1340" w:right="1080" w:bottom="680" w:left="1080" w:header="729" w:footer="483" w:gutter="0"/>
          <w:cols w:space="708"/>
        </w:sectPr>
      </w:pPr>
    </w:p>
    <w:p w14:paraId="3D17C540" w14:textId="77777777" w:rsidR="00F96F44" w:rsidRDefault="00F96F44">
      <w:pPr>
        <w:pStyle w:val="a3"/>
        <w:spacing w:before="6"/>
        <w:ind w:left="0"/>
        <w:rPr>
          <w:lang w:eastAsia="ja-JP"/>
        </w:rPr>
      </w:pPr>
    </w:p>
    <w:p w14:paraId="53F6ED09" w14:textId="77777777" w:rsidR="00F96F44" w:rsidRDefault="000C0857">
      <w:pPr>
        <w:pStyle w:val="a3"/>
        <w:spacing w:before="0"/>
        <w:ind w:left="360" w:right="387"/>
        <w:rPr>
          <w:lang w:eastAsia="ja-JP"/>
        </w:rPr>
      </w:pPr>
      <w:proofErr w:type="spellStart"/>
      <w:r>
        <w:rPr>
          <w:b/>
          <w:sz w:val="16"/>
          <w:lang w:eastAsia="ja-JP"/>
        </w:rPr>
        <w:t>ノーアクション代替案の累積的影響</w:t>
      </w:r>
      <w:r>
        <w:rPr>
          <w:sz w:val="16"/>
          <w:lang w:eastAsia="ja-JP"/>
        </w:rPr>
        <w:t>。ノーアクション代替案では、既存の環境傾向や継続中の活動は継続し、水質は自然およ</w:t>
      </w:r>
      <w:proofErr w:type="spellEnd"/>
      <w:r>
        <w:rPr>
          <w:sz w:val="16"/>
          <w:lang w:eastAsia="ja-JP"/>
        </w:rPr>
        <w:t xml:space="preserve"> </w:t>
      </w:r>
      <w:proofErr w:type="spellStart"/>
      <w:r>
        <w:rPr>
          <w:sz w:val="16"/>
          <w:lang w:eastAsia="ja-JP"/>
        </w:rPr>
        <w:t>び人為的なIPFの影響を受け続ける。計画された活動は、陸上建設の増加による水質へのインパクトの一因となる</w:t>
      </w:r>
      <w:proofErr w:type="spellEnd"/>
      <w:r>
        <w:rPr>
          <w:sz w:val="16"/>
          <w:lang w:eastAsia="ja-JP"/>
        </w:rPr>
        <w:t>。</w:t>
      </w:r>
    </w:p>
    <w:p w14:paraId="42F0425E" w14:textId="77777777" w:rsidR="00F96F44" w:rsidRDefault="000C0857">
      <w:pPr>
        <w:pStyle w:val="a3"/>
        <w:ind w:right="399"/>
        <w:rPr>
          <w:lang w:eastAsia="ja-JP"/>
        </w:rPr>
      </w:pPr>
      <w:proofErr w:type="spellStart"/>
      <w:r>
        <w:rPr>
          <w:sz w:val="16"/>
          <w:lang w:eastAsia="ja-JP"/>
        </w:rPr>
        <w:t>BOEMは、継続中の活動、将来の非海上風力活動、及び将来の洋上風力活動が、主に偶発的な放流</w:t>
      </w:r>
      <w:proofErr w:type="spellEnd"/>
      <w:r>
        <w:rPr>
          <w:sz w:val="16"/>
          <w:lang w:eastAsia="ja-JP"/>
        </w:rPr>
        <w:t xml:space="preserve">、 </w:t>
      </w:r>
      <w:proofErr w:type="spellStart"/>
      <w:r>
        <w:rPr>
          <w:sz w:val="16"/>
          <w:lang w:eastAsia="ja-JP"/>
        </w:rPr>
        <w:t>錨泊の増加、新しいケーブルの設置及び保守、港の利用、排水、及び土地の撹乱を通して、水質</w:t>
      </w:r>
      <w:proofErr w:type="spellEnd"/>
      <w:r>
        <w:rPr>
          <w:sz w:val="16"/>
          <w:lang w:eastAsia="ja-JP"/>
        </w:rPr>
        <w:t xml:space="preserve"> に一時的なインパクトを与えることを期待している。BOEMは、船舶交通、軍事利用及び調査、商業活動、レクリエーション活動、地盤撹乱な どの継続的活動のインパクトは、</w:t>
      </w:r>
      <w:r>
        <w:rPr>
          <w:b/>
          <w:sz w:val="16"/>
          <w:lang w:eastAsia="ja-JP"/>
        </w:rPr>
        <w:t>軽微で</w:t>
      </w:r>
      <w:r>
        <w:rPr>
          <w:sz w:val="16"/>
          <w:lang w:eastAsia="ja-JP"/>
        </w:rPr>
        <w:t xml:space="preserve">あると予想する。継続的な活動に加えて、洋上風力以外の計画的な活動も、水質へのインパクトの一因と </w:t>
      </w:r>
      <w:proofErr w:type="spellStart"/>
      <w:r>
        <w:rPr>
          <w:sz w:val="16"/>
          <w:lang w:eastAsia="ja-JP"/>
        </w:rPr>
        <w:t>なる可能性がある。洋上風力発電以外の計画された活動には、船舶交通の増加、新しい海底ケーブ</w:t>
      </w:r>
      <w:proofErr w:type="spellEnd"/>
      <w:r>
        <w:rPr>
          <w:sz w:val="16"/>
          <w:lang w:eastAsia="ja-JP"/>
        </w:rPr>
        <w:t xml:space="preserve"> </w:t>
      </w:r>
      <w:proofErr w:type="spellStart"/>
      <w:r>
        <w:rPr>
          <w:sz w:val="16"/>
          <w:lang w:eastAsia="ja-JP"/>
        </w:rPr>
        <w:t>ル及びパイプライン、陸上開発の増加、海洋調査、港湾の改善、及び新しい海洋構造物の設置</w:t>
      </w:r>
      <w:proofErr w:type="spellEnd"/>
      <w:r>
        <w:rPr>
          <w:sz w:val="16"/>
          <w:lang w:eastAsia="ja-JP"/>
        </w:rPr>
        <w:t xml:space="preserve"> </w:t>
      </w:r>
      <w:proofErr w:type="spellStart"/>
      <w:r>
        <w:rPr>
          <w:sz w:val="16"/>
          <w:lang w:eastAsia="ja-JP"/>
        </w:rPr>
        <w:t>が含まれる。BOEMは、現在進行中及び計画中の洋上風力以外の活動のインパクトは</w:t>
      </w:r>
      <w:r>
        <w:rPr>
          <w:b/>
          <w:sz w:val="16"/>
          <w:lang w:eastAsia="ja-JP"/>
        </w:rPr>
        <w:t>軽微で</w:t>
      </w:r>
      <w:r>
        <w:rPr>
          <w:sz w:val="16"/>
          <w:lang w:eastAsia="ja-JP"/>
        </w:rPr>
        <w:t>あると予</w:t>
      </w:r>
      <w:proofErr w:type="spellEnd"/>
      <w:r>
        <w:rPr>
          <w:sz w:val="16"/>
          <w:lang w:eastAsia="ja-JP"/>
        </w:rPr>
        <w:t xml:space="preserve"> 測している。BOEMは、洋上風力発電以外の進行中及び計画中の活動の組み合わせは、主に船舶交通及び関連する偶発的な放出によって、水質への</w:t>
      </w:r>
      <w:r>
        <w:rPr>
          <w:b/>
          <w:sz w:val="16"/>
          <w:lang w:eastAsia="ja-JP"/>
        </w:rPr>
        <w:t>軽微な</w:t>
      </w:r>
      <w:r>
        <w:rPr>
          <w:sz w:val="16"/>
          <w:lang w:eastAsia="ja-JP"/>
        </w:rPr>
        <w:t>インパクトをもたらすと予想する。</w:t>
      </w:r>
    </w:p>
    <w:p w14:paraId="162EF0A9" w14:textId="77777777" w:rsidR="00F96F44" w:rsidRDefault="000C0857">
      <w:pPr>
        <w:pStyle w:val="a3"/>
        <w:ind w:right="399"/>
        <w:rPr>
          <w:lang w:eastAsia="ja-JP"/>
        </w:rPr>
      </w:pPr>
      <w:proofErr w:type="spellStart"/>
      <w:r>
        <w:rPr>
          <w:sz w:val="16"/>
          <w:lang w:eastAsia="ja-JP"/>
        </w:rPr>
        <w:t>全てのIPFを合わせて考慮すると、BOEMは、地理的分析領域における将来の洋上風力発電活</w:t>
      </w:r>
      <w:proofErr w:type="spellEnd"/>
      <w:r>
        <w:rPr>
          <w:sz w:val="16"/>
          <w:lang w:eastAsia="ja-JP"/>
        </w:rPr>
        <w:t xml:space="preserve"> </w:t>
      </w:r>
      <w:proofErr w:type="spellStart"/>
      <w:r>
        <w:rPr>
          <w:sz w:val="16"/>
          <w:lang w:eastAsia="ja-JP"/>
        </w:rPr>
        <w:t>動に関連する全体的なインパクトは、ケーブルの設置及び保守、港湾の利用、排水に起因</w:t>
      </w:r>
      <w:proofErr w:type="spellEnd"/>
      <w:r>
        <w:rPr>
          <w:sz w:val="16"/>
          <w:lang w:eastAsia="ja-JP"/>
        </w:rPr>
        <w:t xml:space="preserve"> </w:t>
      </w:r>
      <w:proofErr w:type="spellStart"/>
      <w:r>
        <w:rPr>
          <w:sz w:val="16"/>
          <w:lang w:eastAsia="ja-JP"/>
        </w:rPr>
        <w:t>する</w:t>
      </w:r>
      <w:r>
        <w:rPr>
          <w:b/>
          <w:sz w:val="16"/>
          <w:lang w:eastAsia="ja-JP"/>
        </w:rPr>
        <w:t>軽微な</w:t>
      </w:r>
      <w:r>
        <w:rPr>
          <w:sz w:val="16"/>
          <w:lang w:eastAsia="ja-JP"/>
        </w:rPr>
        <w:t>ものであろうと予測している。これらの活動は、土砂の懸濁及び濁度、又は影響の可能性のある流出及び海洋デブリ</w:t>
      </w:r>
      <w:proofErr w:type="spellEnd"/>
      <w:r>
        <w:rPr>
          <w:sz w:val="16"/>
          <w:lang w:eastAsia="ja-JP"/>
        </w:rPr>
        <w:t xml:space="preserve"> のリスクを通じて、海洋の水質に影響を与える。将来の洋上風力発電活動に関連する建設及び廃止措置活動は、プロジェクトの最初の6～ 10年間、及び廃止措置活動により洋上風力発電プロジェクトの33年間のライフスパンの後半に おいて、海洋リース区域における土砂懸濁物質及び濁度の増加をもたらすであろう。しかしながら、土砂懸濁及び濁度の増加は、一時的で局地的なものである。</w:t>
      </w:r>
    </w:p>
    <w:p w14:paraId="21D33513" w14:textId="77777777" w:rsidR="00F96F44" w:rsidRDefault="000C0857">
      <w:pPr>
        <w:pStyle w:val="2"/>
        <w:numPr>
          <w:ilvl w:val="2"/>
          <w:numId w:val="3"/>
        </w:numPr>
        <w:tabs>
          <w:tab w:val="left" w:pos="1439"/>
        </w:tabs>
        <w:spacing w:before="201"/>
        <w:rPr>
          <w:lang w:eastAsia="ja-JP"/>
        </w:rPr>
      </w:pPr>
      <w:r>
        <w:rPr>
          <w:sz w:val="16"/>
          <w:lang w:eastAsia="ja-JP"/>
        </w:rPr>
        <w:t>関連する設計パラメータと</w:t>
      </w:r>
      <w:r>
        <w:rPr>
          <w:spacing w:val="-2"/>
          <w:sz w:val="16"/>
          <w:lang w:eastAsia="ja-JP"/>
        </w:rPr>
        <w:t>影響の</w:t>
      </w:r>
      <w:r>
        <w:rPr>
          <w:sz w:val="16"/>
          <w:lang w:eastAsia="ja-JP"/>
        </w:rPr>
        <w:t>可能性</w:t>
      </w:r>
    </w:p>
    <w:p w14:paraId="3EA7DDCA" w14:textId="77777777" w:rsidR="00F96F44" w:rsidRDefault="000C0857">
      <w:pPr>
        <w:pStyle w:val="a3"/>
        <w:spacing w:before="199"/>
        <w:ind w:right="467"/>
        <w:rPr>
          <w:lang w:eastAsia="ja-JP"/>
        </w:rPr>
      </w:pPr>
      <w:r>
        <w:rPr>
          <w:sz w:val="16"/>
          <w:lang w:eastAsia="ja-JP"/>
        </w:rPr>
        <w:t xml:space="preserve">本 EIS </w:t>
      </w:r>
      <w:proofErr w:type="spellStart"/>
      <w:r>
        <w:rPr>
          <w:sz w:val="16"/>
          <w:lang w:eastAsia="ja-JP"/>
        </w:rPr>
        <w:t>は最大ケースシナリオを分析する。PDE</w:t>
      </w:r>
      <w:proofErr w:type="spellEnd"/>
      <w:r>
        <w:rPr>
          <w:sz w:val="16"/>
          <w:lang w:eastAsia="ja-JP"/>
        </w:rPr>
        <w:t xml:space="preserve"> </w:t>
      </w:r>
      <w:proofErr w:type="spellStart"/>
      <w:r>
        <w:rPr>
          <w:sz w:val="16"/>
          <w:lang w:eastAsia="ja-JP"/>
        </w:rPr>
        <w:t>で定義されたプロジェク</w:t>
      </w:r>
      <w:proofErr w:type="spellEnd"/>
      <w:r>
        <w:rPr>
          <w:sz w:val="16"/>
          <w:lang w:eastAsia="ja-JP"/>
        </w:rPr>
        <w:t xml:space="preserve"> </w:t>
      </w:r>
      <w:proofErr w:type="spellStart"/>
      <w:r>
        <w:rPr>
          <w:sz w:val="16"/>
          <w:lang w:eastAsia="ja-JP"/>
        </w:rPr>
        <w:t>ト影響の可能性は、以下の節で説明されるインパクトと同様か、それ以下</w:t>
      </w:r>
      <w:proofErr w:type="spellEnd"/>
      <w:r>
        <w:rPr>
          <w:sz w:val="16"/>
          <w:lang w:eastAsia="ja-JP"/>
        </w:rPr>
        <w:t xml:space="preserve"> </w:t>
      </w:r>
      <w:proofErr w:type="spellStart"/>
      <w:r>
        <w:rPr>
          <w:sz w:val="16"/>
          <w:lang w:eastAsia="ja-JP"/>
        </w:rPr>
        <w:t>になるであろう。以下の</w:t>
      </w:r>
      <w:proofErr w:type="spellEnd"/>
      <w:r>
        <w:rPr>
          <w:sz w:val="16"/>
          <w:lang w:eastAsia="ja-JP"/>
        </w:rPr>
        <w:t xml:space="preserve"> PDE </w:t>
      </w:r>
      <w:proofErr w:type="spellStart"/>
      <w:r>
        <w:rPr>
          <w:sz w:val="16"/>
          <w:lang w:eastAsia="ja-JP"/>
        </w:rPr>
        <w:t>パラメータ（付録</w:t>
      </w:r>
      <w:proofErr w:type="spellEnd"/>
      <w:r>
        <w:rPr>
          <w:sz w:val="16"/>
          <w:lang w:eastAsia="ja-JP"/>
        </w:rPr>
        <w:t xml:space="preserve"> </w:t>
      </w:r>
      <w:proofErr w:type="spellStart"/>
      <w:r>
        <w:rPr>
          <w:sz w:val="16"/>
          <w:lang w:eastAsia="ja-JP"/>
        </w:rPr>
        <w:t>E、</w:t>
      </w:r>
      <w:r>
        <w:rPr>
          <w:i/>
          <w:sz w:val="16"/>
          <w:lang w:eastAsia="ja-JP"/>
        </w:rPr>
        <w:t>プロジェクト設計エンベロープと最大ケ</w:t>
      </w:r>
      <w:proofErr w:type="spellEnd"/>
      <w:r>
        <w:rPr>
          <w:i/>
          <w:sz w:val="16"/>
          <w:lang w:eastAsia="ja-JP"/>
        </w:rPr>
        <w:t xml:space="preserve">ー </w:t>
      </w:r>
      <w:proofErr w:type="spellStart"/>
      <w:r>
        <w:rPr>
          <w:i/>
          <w:sz w:val="16"/>
          <w:lang w:eastAsia="ja-JP"/>
        </w:rPr>
        <w:t>スシナリオ</w:t>
      </w:r>
      <w:r>
        <w:rPr>
          <w:sz w:val="16"/>
          <w:lang w:eastAsia="ja-JP"/>
        </w:rPr>
        <w:t>）は、水質へのインパクトの大きさに影響する</w:t>
      </w:r>
      <w:proofErr w:type="spellEnd"/>
      <w:r>
        <w:rPr>
          <w:sz w:val="16"/>
          <w:lang w:eastAsia="ja-JP"/>
        </w:rPr>
        <w:t>。</w:t>
      </w:r>
    </w:p>
    <w:p w14:paraId="48F45796" w14:textId="77777777" w:rsidR="00F96F44" w:rsidRDefault="000C0857">
      <w:pPr>
        <w:pStyle w:val="a4"/>
        <w:numPr>
          <w:ilvl w:val="0"/>
          <w:numId w:val="1"/>
        </w:numPr>
        <w:tabs>
          <w:tab w:val="left" w:pos="719"/>
        </w:tabs>
        <w:spacing w:before="136"/>
        <w:rPr>
          <w:lang w:eastAsia="ja-JP"/>
        </w:rPr>
      </w:pPr>
      <w:proofErr w:type="spellStart"/>
      <w:r>
        <w:rPr>
          <w:sz w:val="16"/>
          <w:lang w:eastAsia="ja-JP"/>
        </w:rPr>
        <w:t>設置、操業、</w:t>
      </w:r>
      <w:r>
        <w:rPr>
          <w:spacing w:val="-2"/>
          <w:sz w:val="16"/>
          <w:lang w:eastAsia="ja-JP"/>
        </w:rPr>
        <w:t>廃炉</w:t>
      </w:r>
      <w:r>
        <w:rPr>
          <w:sz w:val="16"/>
          <w:lang w:eastAsia="ja-JP"/>
        </w:rPr>
        <w:t>時の船舶の使用量</w:t>
      </w:r>
      <w:proofErr w:type="spellEnd"/>
      <w:r>
        <w:rPr>
          <w:spacing w:val="-2"/>
          <w:sz w:val="16"/>
          <w:lang w:eastAsia="ja-JP"/>
        </w:rPr>
        <w:t>。</w:t>
      </w:r>
    </w:p>
    <w:p w14:paraId="60D10116" w14:textId="77777777" w:rsidR="00F96F44" w:rsidRDefault="000C0857">
      <w:pPr>
        <w:pStyle w:val="a4"/>
        <w:numPr>
          <w:ilvl w:val="0"/>
          <w:numId w:val="1"/>
        </w:numPr>
        <w:tabs>
          <w:tab w:val="left" w:pos="719"/>
        </w:tabs>
        <w:spacing w:before="134"/>
        <w:ind w:right="611"/>
        <w:rPr>
          <w:lang w:eastAsia="ja-JP"/>
        </w:rPr>
      </w:pPr>
      <w:r>
        <w:rPr>
          <w:sz w:val="16"/>
          <w:lang w:eastAsia="ja-JP"/>
        </w:rPr>
        <w:t>WTGとOSSの数、敷設されるケーブルの量によって、設置によって乱される海底の面積と堆積物の量が決まる。最大シナリオを表すと、設置されるWTGは最大202基、OSSは3基、アレイ間ケーブルは300マイル（484キロメートル）、オフショア輸出ケーブルは416.9マイル（671キロメートル）となる。</w:t>
      </w:r>
    </w:p>
    <w:p w14:paraId="4D23A2E6" w14:textId="77777777" w:rsidR="00F96F44" w:rsidRDefault="000C0857">
      <w:pPr>
        <w:pStyle w:val="a4"/>
        <w:numPr>
          <w:ilvl w:val="0"/>
          <w:numId w:val="1"/>
        </w:numPr>
        <w:tabs>
          <w:tab w:val="left" w:pos="718"/>
        </w:tabs>
        <w:spacing w:before="136"/>
        <w:ind w:left="718" w:hanging="359"/>
        <w:rPr>
          <w:lang w:eastAsia="ja-JP"/>
        </w:rPr>
      </w:pPr>
      <w:proofErr w:type="spellStart"/>
      <w:r>
        <w:rPr>
          <w:sz w:val="16"/>
          <w:lang w:eastAsia="ja-JP"/>
        </w:rPr>
        <w:t>選択した設置方法と</w:t>
      </w:r>
      <w:r>
        <w:rPr>
          <w:spacing w:val="-2"/>
          <w:sz w:val="16"/>
          <w:lang w:eastAsia="ja-JP"/>
        </w:rPr>
        <w:t>設置</w:t>
      </w:r>
      <w:r>
        <w:rPr>
          <w:sz w:val="16"/>
          <w:lang w:eastAsia="ja-JP"/>
        </w:rPr>
        <w:t>期間</w:t>
      </w:r>
      <w:proofErr w:type="spellEnd"/>
      <w:r>
        <w:rPr>
          <w:spacing w:val="-2"/>
          <w:sz w:val="16"/>
          <w:lang w:eastAsia="ja-JP"/>
        </w:rPr>
        <w:t>。</w:t>
      </w:r>
    </w:p>
    <w:p w14:paraId="6B2D3FB2" w14:textId="77777777" w:rsidR="00F96F44" w:rsidRDefault="000C0857">
      <w:pPr>
        <w:pStyle w:val="a4"/>
        <w:numPr>
          <w:ilvl w:val="0"/>
          <w:numId w:val="1"/>
        </w:numPr>
        <w:tabs>
          <w:tab w:val="left" w:pos="718"/>
        </w:tabs>
        <w:spacing w:before="133"/>
        <w:ind w:left="718" w:hanging="359"/>
        <w:rPr>
          <w:lang w:eastAsia="ja-JP"/>
        </w:rPr>
      </w:pPr>
      <w:proofErr w:type="spellStart"/>
      <w:r>
        <w:rPr>
          <w:sz w:val="16"/>
          <w:lang w:eastAsia="ja-JP"/>
        </w:rPr>
        <w:t>影響を受けやすい水源への近接性と、陸上プロジェクト</w:t>
      </w:r>
      <w:r>
        <w:rPr>
          <w:spacing w:val="-2"/>
          <w:sz w:val="16"/>
          <w:lang w:eastAsia="ja-JP"/>
        </w:rPr>
        <w:t>活動で</w:t>
      </w:r>
      <w:r>
        <w:rPr>
          <w:sz w:val="16"/>
          <w:lang w:eastAsia="ja-JP"/>
        </w:rPr>
        <w:t>用いられたミティゲーション</w:t>
      </w:r>
      <w:proofErr w:type="spellEnd"/>
      <w:r>
        <w:rPr>
          <w:spacing w:val="-2"/>
          <w:sz w:val="16"/>
          <w:lang w:eastAsia="ja-JP"/>
        </w:rPr>
        <w:t>。</w:t>
      </w:r>
    </w:p>
    <w:p w14:paraId="41F19051" w14:textId="77777777" w:rsidR="00F96F44" w:rsidRDefault="000C0857">
      <w:pPr>
        <w:pStyle w:val="a4"/>
        <w:numPr>
          <w:ilvl w:val="0"/>
          <w:numId w:val="1"/>
        </w:numPr>
        <w:tabs>
          <w:tab w:val="left" w:pos="718"/>
        </w:tabs>
        <w:spacing w:before="135"/>
        <w:ind w:left="718" w:right="769"/>
        <w:rPr>
          <w:lang w:eastAsia="ja-JP"/>
        </w:rPr>
      </w:pPr>
      <w:proofErr w:type="spellStart"/>
      <w:r>
        <w:rPr>
          <w:sz w:val="16"/>
          <w:lang w:eastAsia="ja-JP"/>
        </w:rPr>
        <w:t>流出などの非定常事象が発生した場合、WTG、船舶、その他のプロジェクト設備に含まれる油、潤滑油、その他の化学物質の量と種類</w:t>
      </w:r>
      <w:proofErr w:type="spellEnd"/>
      <w:r>
        <w:rPr>
          <w:sz w:val="16"/>
          <w:lang w:eastAsia="ja-JP"/>
        </w:rPr>
        <w:t>。</w:t>
      </w:r>
    </w:p>
    <w:p w14:paraId="6B3A489E" w14:textId="77777777" w:rsidR="00F96F44" w:rsidRDefault="00F96F44">
      <w:pPr>
        <w:pStyle w:val="a3"/>
        <w:spacing w:before="7"/>
        <w:ind w:left="0"/>
        <w:rPr>
          <w:lang w:eastAsia="ja-JP"/>
        </w:rPr>
      </w:pPr>
    </w:p>
    <w:p w14:paraId="3600C365" w14:textId="77777777" w:rsidR="00F96F44" w:rsidRDefault="000C0857">
      <w:pPr>
        <w:pStyle w:val="a3"/>
        <w:spacing w:before="0"/>
        <w:ind w:left="358" w:right="399"/>
        <w:rPr>
          <w:lang w:eastAsia="ja-JP"/>
        </w:rPr>
      </w:pPr>
      <w:proofErr w:type="spellStart"/>
      <w:r>
        <w:rPr>
          <w:sz w:val="16"/>
          <w:lang w:eastAsia="ja-JP"/>
        </w:rPr>
        <w:t>提案されているプロジェクト設計には、付録</w:t>
      </w:r>
      <w:proofErr w:type="spellEnd"/>
      <w:r>
        <w:rPr>
          <w:sz w:val="16"/>
          <w:lang w:eastAsia="ja-JP"/>
        </w:rPr>
        <w:t xml:space="preserve"> E </w:t>
      </w:r>
      <w:proofErr w:type="spellStart"/>
      <w:r>
        <w:rPr>
          <w:sz w:val="16"/>
          <w:lang w:eastAsia="ja-JP"/>
        </w:rPr>
        <w:t>に概略が示されているような可変性が存在する。これには、WTG</w:t>
      </w:r>
      <w:proofErr w:type="spellEnd"/>
      <w:r>
        <w:rPr>
          <w:sz w:val="16"/>
          <w:lang w:eastAsia="ja-JP"/>
        </w:rPr>
        <w:t xml:space="preserve"> と OSS </w:t>
      </w:r>
      <w:proofErr w:type="spellStart"/>
      <w:r>
        <w:rPr>
          <w:sz w:val="16"/>
          <w:lang w:eastAsia="ja-JP"/>
        </w:rPr>
        <w:t>の正確な数（基礎のフットプリントの総面積を決定する</w:t>
      </w:r>
      <w:proofErr w:type="spellEnd"/>
      <w:r>
        <w:rPr>
          <w:sz w:val="16"/>
          <w:lang w:eastAsia="ja-JP"/>
        </w:rPr>
        <w:t>）、</w:t>
      </w:r>
      <w:proofErr w:type="spellStart"/>
      <w:r>
        <w:rPr>
          <w:sz w:val="16"/>
          <w:lang w:eastAsia="ja-JP"/>
        </w:rPr>
        <w:t>モノパイル基礎（WTG</w:t>
      </w:r>
      <w:proofErr w:type="spellEnd"/>
      <w:r>
        <w:rPr>
          <w:sz w:val="16"/>
          <w:lang w:eastAsia="ja-JP"/>
        </w:rPr>
        <w:t xml:space="preserve">） </w:t>
      </w:r>
      <w:proofErr w:type="spellStart"/>
      <w:r>
        <w:rPr>
          <w:sz w:val="16"/>
          <w:lang w:eastAsia="ja-JP"/>
        </w:rPr>
        <w:t>と杭打ちジャケット基礎（OSS</w:t>
      </w:r>
      <w:proofErr w:type="spellEnd"/>
      <w:r>
        <w:rPr>
          <w:sz w:val="16"/>
          <w:lang w:eastAsia="ja-JP"/>
        </w:rPr>
        <w:t xml:space="preserve"> </w:t>
      </w:r>
      <w:proofErr w:type="spellStart"/>
      <w:r>
        <w:rPr>
          <w:sz w:val="16"/>
          <w:lang w:eastAsia="ja-JP"/>
        </w:rPr>
        <w:t>のみ）の数、アレイ間ケーブルの総延長、必要とされる洗掘防止</w:t>
      </w:r>
      <w:proofErr w:type="spellEnd"/>
      <w:r>
        <w:rPr>
          <w:sz w:val="16"/>
          <w:lang w:eastAsia="ja-JP"/>
        </w:rPr>
        <w:t xml:space="preserve"> </w:t>
      </w:r>
      <w:proofErr w:type="spellStart"/>
      <w:r>
        <w:rPr>
          <w:sz w:val="16"/>
          <w:lang w:eastAsia="ja-JP"/>
        </w:rPr>
        <w:t>の総面積、各フェーズで使用される船舶の数、タイプ、頻度などが含まれる</w:t>
      </w:r>
      <w:proofErr w:type="spellEnd"/>
      <w:r>
        <w:rPr>
          <w:sz w:val="16"/>
          <w:lang w:eastAsia="ja-JP"/>
        </w:rPr>
        <w:t>。</w:t>
      </w:r>
    </w:p>
    <w:p w14:paraId="5654C60B" w14:textId="77777777" w:rsidR="00F96F44" w:rsidRDefault="00F96F44">
      <w:pPr>
        <w:pStyle w:val="a3"/>
        <w:rPr>
          <w:lang w:eastAsia="ja-JP"/>
        </w:rPr>
        <w:sectPr w:rsidR="00F96F44">
          <w:pgSz w:w="12240" w:h="15840"/>
          <w:pgMar w:top="1340" w:right="1080" w:bottom="680" w:left="1080" w:header="729" w:footer="483" w:gutter="0"/>
          <w:cols w:space="708"/>
        </w:sectPr>
      </w:pPr>
    </w:p>
    <w:p w14:paraId="0D3E715C" w14:textId="77777777" w:rsidR="00F96F44" w:rsidRDefault="00F96F44">
      <w:pPr>
        <w:pStyle w:val="a3"/>
        <w:spacing w:before="7"/>
        <w:ind w:left="0"/>
        <w:rPr>
          <w:lang w:eastAsia="ja-JP"/>
        </w:rPr>
      </w:pPr>
    </w:p>
    <w:p w14:paraId="2F8F9656" w14:textId="77777777" w:rsidR="00F96F44" w:rsidRDefault="000C0857">
      <w:pPr>
        <w:pStyle w:val="a3"/>
        <w:spacing w:before="0"/>
        <w:ind w:left="360" w:right="467"/>
        <w:rPr>
          <w:lang w:eastAsia="ja-JP"/>
        </w:rPr>
      </w:pPr>
      <w:proofErr w:type="spellStart"/>
      <w:r>
        <w:rPr>
          <w:sz w:val="16"/>
          <w:lang w:eastAsia="ja-JP"/>
        </w:rPr>
        <w:t>提案されたプロジェクトの設計の変更は、水質インパクトの大きさ（構造物や船舶の数</w:t>
      </w:r>
      <w:proofErr w:type="spellEnd"/>
      <w:r>
        <w:rPr>
          <w:sz w:val="16"/>
          <w:lang w:eastAsia="ja-JP"/>
        </w:rPr>
        <w:t>）、</w:t>
      </w:r>
      <w:proofErr w:type="spellStart"/>
      <w:r>
        <w:rPr>
          <w:sz w:val="16"/>
          <w:lang w:eastAsia="ja-JP"/>
        </w:rPr>
        <w:t>場所（WTG</w:t>
      </w:r>
      <w:proofErr w:type="spellEnd"/>
      <w:r>
        <w:rPr>
          <w:sz w:val="16"/>
          <w:lang w:eastAsia="ja-JP"/>
        </w:rPr>
        <w:t xml:space="preserve"> </w:t>
      </w:r>
      <w:proofErr w:type="spellStart"/>
      <w:r>
        <w:rPr>
          <w:sz w:val="16"/>
          <w:lang w:eastAsia="ja-JP"/>
        </w:rPr>
        <w:t>や他のプロジェク</w:t>
      </w:r>
      <w:proofErr w:type="spellEnd"/>
      <w:r>
        <w:rPr>
          <w:sz w:val="16"/>
          <w:lang w:eastAsia="ja-JP"/>
        </w:rPr>
        <w:t xml:space="preserve"> </w:t>
      </w:r>
      <w:proofErr w:type="spellStart"/>
      <w:r>
        <w:rPr>
          <w:sz w:val="16"/>
          <w:lang w:eastAsia="ja-JP"/>
        </w:rPr>
        <w:t>ト要素のレイアウト</w:t>
      </w:r>
      <w:proofErr w:type="spellEnd"/>
      <w:r>
        <w:rPr>
          <w:sz w:val="16"/>
          <w:lang w:eastAsia="ja-JP"/>
        </w:rPr>
        <w:t>）、</w:t>
      </w:r>
      <w:proofErr w:type="spellStart"/>
      <w:r>
        <w:rPr>
          <w:sz w:val="16"/>
          <w:lang w:eastAsia="ja-JP"/>
        </w:rPr>
        <w:t>メカニズム（設置方法、非定常事象）に影響を与える可能性がある</w:t>
      </w:r>
      <w:proofErr w:type="spellEnd"/>
      <w:r>
        <w:rPr>
          <w:sz w:val="16"/>
          <w:lang w:eastAsia="ja-JP"/>
        </w:rPr>
        <w:t>。</w:t>
      </w:r>
    </w:p>
    <w:p w14:paraId="328738C2" w14:textId="77777777" w:rsidR="00F96F44" w:rsidRDefault="000C0857">
      <w:pPr>
        <w:pStyle w:val="2"/>
        <w:numPr>
          <w:ilvl w:val="2"/>
          <w:numId w:val="3"/>
        </w:numPr>
        <w:tabs>
          <w:tab w:val="left" w:pos="1439"/>
        </w:tabs>
        <w:spacing w:before="199"/>
        <w:ind w:hanging="1079"/>
        <w:rPr>
          <w:lang w:eastAsia="ja-JP"/>
        </w:rPr>
      </w:pPr>
      <w:r>
        <w:rPr>
          <w:sz w:val="16"/>
          <w:lang w:eastAsia="ja-JP"/>
        </w:rPr>
        <w:t>提案行為の</w:t>
      </w:r>
      <w:r>
        <w:rPr>
          <w:spacing w:val="-2"/>
          <w:sz w:val="16"/>
          <w:lang w:eastAsia="ja-JP"/>
        </w:rPr>
        <w:t>水質への</w:t>
      </w:r>
      <w:r>
        <w:rPr>
          <w:sz w:val="16"/>
          <w:lang w:eastAsia="ja-JP"/>
        </w:rPr>
        <w:t>インパクト</w:t>
      </w:r>
    </w:p>
    <w:p w14:paraId="08994A50" w14:textId="77777777" w:rsidR="00F96F44" w:rsidRDefault="000C0857">
      <w:pPr>
        <w:pStyle w:val="a3"/>
        <w:ind w:right="452"/>
        <w:rPr>
          <w:lang w:eastAsia="ja-JP"/>
        </w:rPr>
      </w:pPr>
      <w:r>
        <w:rPr>
          <w:sz w:val="16"/>
          <w:lang w:eastAsia="ja-JP"/>
        </w:rPr>
        <w:t>提案された行為は、セクション3.21.3.1「</w:t>
      </w:r>
      <w:r>
        <w:rPr>
          <w:i/>
          <w:sz w:val="16"/>
          <w:lang w:eastAsia="ja-JP"/>
        </w:rPr>
        <w:t>ノーアクションオルタナティブの影響</w:t>
      </w:r>
      <w:r>
        <w:rPr>
          <w:sz w:val="16"/>
          <w:lang w:eastAsia="ja-JP"/>
        </w:rPr>
        <w:t xml:space="preserve">」で挙げら </w:t>
      </w:r>
      <w:proofErr w:type="spellStart"/>
      <w:r>
        <w:rPr>
          <w:sz w:val="16"/>
          <w:lang w:eastAsia="ja-JP"/>
        </w:rPr>
        <w:t>れた全てのIPFに加え、構造物IPFの存在によって影響をもたらすだろう。最もインパクトのある</w:t>
      </w:r>
      <w:proofErr w:type="spellEnd"/>
      <w:r>
        <w:rPr>
          <w:sz w:val="16"/>
          <w:lang w:eastAsia="ja-JP"/>
        </w:rPr>
        <w:t xml:space="preserve"> IPF </w:t>
      </w:r>
      <w:proofErr w:type="spellStart"/>
      <w:r>
        <w:rPr>
          <w:sz w:val="16"/>
          <w:lang w:eastAsia="ja-JP"/>
        </w:rPr>
        <w:t>には、建設中に浮遊物質や濁度の増加によって一時的な</w:t>
      </w:r>
      <w:proofErr w:type="spellEnd"/>
      <w:r>
        <w:rPr>
          <w:sz w:val="16"/>
          <w:lang w:eastAsia="ja-JP"/>
        </w:rPr>
        <w:t xml:space="preserve"> </w:t>
      </w:r>
      <w:proofErr w:type="spellStart"/>
      <w:r>
        <w:rPr>
          <w:sz w:val="16"/>
          <w:lang w:eastAsia="ja-JP"/>
        </w:rPr>
        <w:t>影響が顕著になる可能性のある新しいケーブルの設置や保守、地域の水流を変</w:t>
      </w:r>
      <w:proofErr w:type="spellEnd"/>
      <w:r>
        <w:rPr>
          <w:sz w:val="16"/>
          <w:lang w:eastAsia="ja-JP"/>
        </w:rPr>
        <w:t xml:space="preserve"> </w:t>
      </w:r>
      <w:proofErr w:type="spellStart"/>
      <w:r>
        <w:rPr>
          <w:sz w:val="16"/>
          <w:lang w:eastAsia="ja-JP"/>
        </w:rPr>
        <w:t>化させ、堆積物プルームの形成につながる可能性のある構造物の存在、放流中</w:t>
      </w:r>
      <w:proofErr w:type="spellEnd"/>
      <w:r>
        <w:rPr>
          <w:sz w:val="16"/>
          <w:lang w:eastAsia="ja-JP"/>
        </w:rPr>
        <w:t xml:space="preserve"> </w:t>
      </w:r>
      <w:proofErr w:type="spellStart"/>
      <w:r>
        <w:rPr>
          <w:sz w:val="16"/>
          <w:lang w:eastAsia="ja-JP"/>
        </w:rPr>
        <w:t>や浚渫土の投棄中に局所的な濁度の増加や底攪乱をもたらす可能性のある放流が含</w:t>
      </w:r>
      <w:proofErr w:type="spellEnd"/>
      <w:r>
        <w:rPr>
          <w:sz w:val="16"/>
          <w:lang w:eastAsia="ja-JP"/>
        </w:rPr>
        <w:t xml:space="preserve"> </w:t>
      </w:r>
      <w:proofErr w:type="spellStart"/>
      <w:r>
        <w:rPr>
          <w:sz w:val="16"/>
          <w:lang w:eastAsia="ja-JP"/>
        </w:rPr>
        <w:t>まれると考えられる</w:t>
      </w:r>
      <w:proofErr w:type="spellEnd"/>
      <w:r>
        <w:rPr>
          <w:sz w:val="16"/>
          <w:lang w:eastAsia="ja-JP"/>
        </w:rPr>
        <w:t>。</w:t>
      </w:r>
    </w:p>
    <w:p w14:paraId="7BC49EC0" w14:textId="77777777" w:rsidR="00F96F44" w:rsidRDefault="000C0857">
      <w:pPr>
        <w:pStyle w:val="a3"/>
        <w:ind w:right="357"/>
      </w:pPr>
      <w:r>
        <w:rPr>
          <w:b/>
          <w:sz w:val="16"/>
          <w:lang w:eastAsia="ja-JP"/>
        </w:rPr>
        <w:t>事故による放出：</w:t>
      </w:r>
      <w:r>
        <w:rPr>
          <w:sz w:val="16"/>
          <w:lang w:eastAsia="ja-JP"/>
        </w:rPr>
        <w:t xml:space="preserve">提案された行為では、水質地理分析区域内のWTG基礎またはOSS内に、最大855,670ガロンの 冷却剤、283,860ガロンの油および潤滑油、20,409ガロンのディーゼルが貯蔵される（COP、表 3.3-2および付録Q；Dominion Energy 2023）。単一の海洋構造物から流出するリスクは低く、いかなるエフェクトも局地的であろう。容量の増加により必要なWTGの数が最小化されれば、海洋に貯蔵される物質の総量はより少 なくなる。BOEMは、大西洋沿岸の3カ所で、計画中のプロジェクト地域付近を含む洋上風力発電 </w:t>
      </w:r>
      <w:proofErr w:type="spellStart"/>
      <w:r>
        <w:rPr>
          <w:sz w:val="16"/>
          <w:lang w:eastAsia="ja-JP"/>
        </w:rPr>
        <w:t>施設（ノースカロライナ州キティホークコールエリア、Bejarano</w:t>
      </w:r>
      <w:proofErr w:type="spellEnd"/>
      <w:r>
        <w:rPr>
          <w:sz w:val="16"/>
          <w:lang w:eastAsia="ja-JP"/>
        </w:rPr>
        <w:t xml:space="preserve"> et al.）モデルの結果、129,000ガロン（488,318リットル）の混合油が放出される大惨事、つまり最大ケースのシナリオの発生確率は「非常に低い」、つまり1,000年以上に1回発生する可能性があることが示された。</w:t>
      </w:r>
      <w:r>
        <w:rPr>
          <w:sz w:val="16"/>
        </w:rPr>
        <w:t>言い換えれば、その可能性は</w:t>
      </w:r>
    </w:p>
    <w:p w14:paraId="410B14BA" w14:textId="77777777" w:rsidR="00F96F44" w:rsidRDefault="000C0857">
      <w:pPr>
        <w:pStyle w:val="a3"/>
        <w:spacing w:before="1"/>
        <w:ind w:right="387"/>
        <w:rPr>
          <w:lang w:eastAsia="ja-JP"/>
        </w:rPr>
      </w:pPr>
      <w:r>
        <w:rPr>
          <w:sz w:val="16"/>
          <w:lang w:eastAsia="ja-JP"/>
        </w:rPr>
        <w:t xml:space="preserve">WTG、OSS、または船舶からのような）容器総量の放出につながる特定の少ない。モデル化作業により、プロジェクト期間中に発生する可能性が最も高いタイプの流出（す なわち、非定常事象）は、90～440 ガロン（341～1,666 リットル）で、1 </w:t>
      </w:r>
      <w:proofErr w:type="spellStart"/>
      <w:r>
        <w:rPr>
          <w:sz w:val="16"/>
          <w:lang w:eastAsia="ja-JP"/>
        </w:rPr>
        <w:t>ヶ月に</w:t>
      </w:r>
      <w:proofErr w:type="spellEnd"/>
      <w:r>
        <w:rPr>
          <w:sz w:val="16"/>
          <w:lang w:eastAsia="ja-JP"/>
        </w:rPr>
        <w:t xml:space="preserve"> 1 </w:t>
      </w:r>
      <w:proofErr w:type="spellStart"/>
      <w:r>
        <w:rPr>
          <w:sz w:val="16"/>
          <w:lang w:eastAsia="ja-JP"/>
        </w:rPr>
        <w:t>回の割合であることも明らかになった</w:t>
      </w:r>
      <w:proofErr w:type="spellEnd"/>
      <w:r>
        <w:rPr>
          <w:sz w:val="16"/>
          <w:lang w:eastAsia="ja-JP"/>
        </w:rPr>
        <w:t>。</w:t>
      </w:r>
    </w:p>
    <w:p w14:paraId="6126E97A" w14:textId="77777777" w:rsidR="00F96F44" w:rsidRDefault="000C0857">
      <w:pPr>
        <w:pStyle w:val="a3"/>
        <w:spacing w:before="0"/>
        <w:ind w:right="399"/>
        <w:rPr>
          <w:lang w:eastAsia="ja-JP"/>
        </w:rPr>
      </w:pPr>
      <w:proofErr w:type="spellStart"/>
      <w:r>
        <w:rPr>
          <w:sz w:val="16"/>
          <w:lang w:eastAsia="ja-JP"/>
        </w:rPr>
        <w:t>最大</w:t>
      </w:r>
      <w:proofErr w:type="spellEnd"/>
      <w:r>
        <w:rPr>
          <w:sz w:val="16"/>
          <w:lang w:eastAsia="ja-JP"/>
        </w:rPr>
        <w:t xml:space="preserve"> 2,000 ガロン（7,571 </w:t>
      </w:r>
      <w:proofErr w:type="spellStart"/>
      <w:r>
        <w:rPr>
          <w:sz w:val="16"/>
          <w:lang w:eastAsia="ja-JP"/>
        </w:rPr>
        <w:t>リットル）のディーゼル燃料が</w:t>
      </w:r>
      <w:proofErr w:type="spellEnd"/>
      <w:r>
        <w:rPr>
          <w:sz w:val="16"/>
          <w:lang w:eastAsia="ja-JP"/>
        </w:rPr>
        <w:t xml:space="preserve"> 10～50 </w:t>
      </w:r>
      <w:proofErr w:type="spellStart"/>
      <w:r>
        <w:rPr>
          <w:sz w:val="16"/>
          <w:lang w:eastAsia="ja-JP"/>
        </w:rPr>
        <w:t>年間に</w:t>
      </w:r>
      <w:proofErr w:type="spellEnd"/>
      <w:r>
        <w:rPr>
          <w:sz w:val="16"/>
          <w:lang w:eastAsia="ja-JP"/>
        </w:rPr>
        <w:t xml:space="preserve"> 1 </w:t>
      </w:r>
      <w:proofErr w:type="spellStart"/>
      <w:r>
        <w:rPr>
          <w:sz w:val="16"/>
          <w:lang w:eastAsia="ja-JP"/>
        </w:rPr>
        <w:t>回の割合で流出した場合、水質への短時間かつ局地的なインパクトが生じる可能性がある（Bejarano</w:t>
      </w:r>
      <w:proofErr w:type="spellEnd"/>
      <w:r>
        <w:rPr>
          <w:sz w:val="16"/>
          <w:lang w:eastAsia="ja-JP"/>
        </w:rPr>
        <w:t xml:space="preserve"> et al.）ノースカロライナ・キティホーク・コールエリアは、CVOW-Cリースエリアよりもはるかに大きく、おそらく、CVOW-Cリースエリアよりも多くのWTGが含まれるであろう。</w:t>
      </w:r>
    </w:p>
    <w:p w14:paraId="2CD7D938" w14:textId="77777777" w:rsidR="00F96F44" w:rsidRDefault="000C0857">
      <w:pPr>
        <w:pStyle w:val="a3"/>
        <w:spacing w:before="1"/>
        <w:ind w:left="358" w:right="399"/>
        <w:rPr>
          <w:lang w:eastAsia="ja-JP"/>
        </w:rPr>
      </w:pPr>
      <w:r>
        <w:rPr>
          <w:sz w:val="16"/>
          <w:lang w:eastAsia="ja-JP"/>
        </w:rPr>
        <w:t>提案された行為の下では202、Bejaranoら（2013）のモデルと比較して流出事故の可能性が低下する。全体として、水質に影響を及ぼすほど大規模な油や化学物質の流出が発生する確率は極めて低く、水質へのインパクトの程度は流出量に依存する。偶発的な流出による水質への影響は、提案行為だけでは局地的で短期的なものである。</w:t>
      </w:r>
    </w:p>
    <w:p w14:paraId="6FB50265" w14:textId="77777777" w:rsidR="00F96F44" w:rsidRDefault="000C0857">
      <w:pPr>
        <w:pStyle w:val="a3"/>
        <w:spacing w:before="199"/>
        <w:ind w:left="358" w:right="365"/>
        <w:rPr>
          <w:lang w:eastAsia="ja-JP"/>
        </w:rPr>
      </w:pPr>
      <w:proofErr w:type="spellStart"/>
      <w:r>
        <w:rPr>
          <w:sz w:val="16"/>
          <w:lang w:eastAsia="ja-JP"/>
        </w:rPr>
        <w:t>提案行為に関連した地域における船舶交通の増加は、衝突や偶発事故の増加</w:t>
      </w:r>
      <w:proofErr w:type="spellEnd"/>
      <w:r>
        <w:rPr>
          <w:sz w:val="16"/>
          <w:lang w:eastAsia="ja-JP"/>
        </w:rPr>
        <w:t xml:space="preserve"> </w:t>
      </w:r>
      <w:proofErr w:type="spellStart"/>
      <w:r>
        <w:rPr>
          <w:sz w:val="16"/>
          <w:lang w:eastAsia="ja-JP"/>
        </w:rPr>
        <w:t>させる可能性があり、その結果、油や化学物質が流出する可能性がある。しかしながら、衝突や偶発事故は、提案されたプロ</w:t>
      </w:r>
      <w:proofErr w:type="spellEnd"/>
      <w:r>
        <w:rPr>
          <w:sz w:val="16"/>
          <w:lang w:eastAsia="ja-JP"/>
        </w:rPr>
        <w:t xml:space="preserve"> </w:t>
      </w:r>
      <w:proofErr w:type="spellStart"/>
      <w:r>
        <w:rPr>
          <w:sz w:val="16"/>
          <w:lang w:eastAsia="ja-JP"/>
        </w:rPr>
        <w:t>ジェクトで考慮される以下の要因に基づいて、起こりにくいと予想される：USCG</w:t>
      </w:r>
      <w:proofErr w:type="spellEnd"/>
      <w:r>
        <w:rPr>
          <w:sz w:val="16"/>
          <w:lang w:eastAsia="ja-JP"/>
        </w:rPr>
        <w:t xml:space="preserve"> </w:t>
      </w:r>
      <w:proofErr w:type="spellStart"/>
      <w:r>
        <w:rPr>
          <w:sz w:val="16"/>
          <w:lang w:eastAsia="ja-JP"/>
        </w:rPr>
        <w:t>による船舶の照明要件、NOAA</w:t>
      </w:r>
      <w:proofErr w:type="spellEnd"/>
      <w:r>
        <w:rPr>
          <w:sz w:val="16"/>
          <w:lang w:eastAsia="ja-JP"/>
        </w:rPr>
        <w:t xml:space="preserve"> </w:t>
      </w:r>
      <w:proofErr w:type="spellStart"/>
      <w:r>
        <w:rPr>
          <w:sz w:val="16"/>
          <w:lang w:eastAsia="ja-JP"/>
        </w:rPr>
        <w:t>による船舶速度の制限、提案され</w:t>
      </w:r>
      <w:proofErr w:type="spellEnd"/>
      <w:r>
        <w:rPr>
          <w:sz w:val="16"/>
          <w:lang w:eastAsia="ja-JP"/>
        </w:rPr>
        <w:t xml:space="preserve"> </w:t>
      </w:r>
      <w:proofErr w:type="spellStart"/>
      <w:r>
        <w:rPr>
          <w:sz w:val="16"/>
          <w:lang w:eastAsia="ja-JP"/>
        </w:rPr>
        <w:t>ている</w:t>
      </w:r>
      <w:proofErr w:type="spellEnd"/>
      <w:r>
        <w:rPr>
          <w:sz w:val="16"/>
          <w:lang w:eastAsia="ja-JP"/>
        </w:rPr>
        <w:t xml:space="preserve"> WTG と OSS </w:t>
      </w:r>
      <w:proofErr w:type="spellStart"/>
      <w:r>
        <w:rPr>
          <w:sz w:val="16"/>
          <w:lang w:eastAsia="ja-JP"/>
        </w:rPr>
        <w:t>の間隔、実施されるであろう照明とマーキング計画、航</w:t>
      </w:r>
      <w:proofErr w:type="spellEnd"/>
      <w:r>
        <w:rPr>
          <w:sz w:val="16"/>
          <w:lang w:eastAsia="ja-JP"/>
        </w:rPr>
        <w:t xml:space="preserve"> </w:t>
      </w:r>
      <w:proofErr w:type="spellStart"/>
      <w:r>
        <w:rPr>
          <w:sz w:val="16"/>
          <w:lang w:eastAsia="ja-JP"/>
        </w:rPr>
        <w:t>行海図にプロジェクトの構成要素を含めること。万が一、提案された行為に関連する船舶または構成要素が関係する偶発的な衝突または</w:t>
      </w:r>
      <w:proofErr w:type="spellEnd"/>
      <w:r>
        <w:rPr>
          <w:sz w:val="16"/>
          <w:lang w:eastAsia="ja-JP"/>
        </w:rPr>
        <w:t xml:space="preserve"> </w:t>
      </w:r>
      <w:proofErr w:type="spellStart"/>
      <w:r>
        <w:rPr>
          <w:sz w:val="16"/>
          <w:lang w:eastAsia="ja-JP"/>
        </w:rPr>
        <w:t>衝突が大規模な流出を引き起こした場合、提案された行為のみによる水質へのインパクト</w:t>
      </w:r>
      <w:proofErr w:type="spellEnd"/>
      <w:r>
        <w:rPr>
          <w:sz w:val="16"/>
          <w:lang w:eastAsia="ja-JP"/>
        </w:rPr>
        <w:t xml:space="preserve"> </w:t>
      </w:r>
      <w:proofErr w:type="spellStart"/>
      <w:r>
        <w:rPr>
          <w:sz w:val="16"/>
          <w:lang w:eastAsia="ja-JP"/>
        </w:rPr>
        <w:t>は、流出した物質の種類と量、流出場所の特定の条件（水深、潮流、気象条件など）に</w:t>
      </w:r>
      <w:proofErr w:type="spellEnd"/>
      <w:r>
        <w:rPr>
          <w:sz w:val="16"/>
          <w:lang w:eastAsia="ja-JP"/>
        </w:rPr>
        <w:t xml:space="preserve"> </w:t>
      </w:r>
      <w:proofErr w:type="spellStart"/>
      <w:r>
        <w:rPr>
          <w:sz w:val="16"/>
          <w:lang w:eastAsia="ja-JP"/>
        </w:rPr>
        <w:t>よって、短期から長期に及ぶと考えられる。さらに、ドミニオンエナジーは油流出対応計画（COP</w:t>
      </w:r>
      <w:proofErr w:type="spellEnd"/>
      <w:r>
        <w:rPr>
          <w:sz w:val="16"/>
          <w:lang w:eastAsia="ja-JP"/>
        </w:rPr>
        <w:t>, Appendix Q; Dominion Energy 2023）を実施し、迅速な流出対応、浄化、および大災害による流出を含む、流出や偶発的な放出から影響を受ける可能性のある資源への影響を最小化するためのその他の対策を提供する。油流出対応計画の実施により、水質に悪影響を及ぼす可能性のある船舶からの燃料流出</w:t>
      </w:r>
      <w:r>
        <w:rPr>
          <w:sz w:val="16"/>
          <w:lang w:eastAsia="ja-JP"/>
        </w:rPr>
        <w:t>や漏出のリスクは最小化される。</w:t>
      </w:r>
    </w:p>
    <w:p w14:paraId="0E29E0B8" w14:textId="77777777" w:rsidR="00F96F44" w:rsidRDefault="00F96F44">
      <w:pPr>
        <w:pStyle w:val="a3"/>
        <w:rPr>
          <w:lang w:eastAsia="ja-JP"/>
        </w:rPr>
        <w:sectPr w:rsidR="00F96F44">
          <w:pgSz w:w="12240" w:h="15840"/>
          <w:pgMar w:top="1340" w:right="1080" w:bottom="680" w:left="1080" w:header="729" w:footer="483" w:gutter="0"/>
          <w:cols w:space="708"/>
        </w:sectPr>
      </w:pPr>
    </w:p>
    <w:p w14:paraId="779EA86A" w14:textId="77777777" w:rsidR="00F96F44" w:rsidRDefault="00F96F44">
      <w:pPr>
        <w:pStyle w:val="a3"/>
        <w:spacing w:before="6"/>
        <w:ind w:left="0"/>
        <w:rPr>
          <w:lang w:eastAsia="ja-JP"/>
        </w:rPr>
      </w:pPr>
    </w:p>
    <w:p w14:paraId="1CAFE5D8" w14:textId="77777777" w:rsidR="00F96F44" w:rsidRDefault="000C0857">
      <w:pPr>
        <w:pStyle w:val="a3"/>
        <w:spacing w:before="0"/>
        <w:ind w:left="360" w:right="387"/>
        <w:rPr>
          <w:lang w:eastAsia="ja-JP"/>
        </w:rPr>
      </w:pPr>
      <w:r>
        <w:rPr>
          <w:sz w:val="16"/>
          <w:lang w:eastAsia="ja-JP"/>
        </w:rPr>
        <w:t>陸上建設活動では、重機の使用またはHDD作業が必要となり、機械からの不注意な放出の結果、または給油作業中に、影響の可能性がある流出が発生する可能性がある。</w:t>
      </w:r>
    </w:p>
    <w:p w14:paraId="23114259" w14:textId="77777777" w:rsidR="00F96F44" w:rsidRDefault="000C0857">
      <w:pPr>
        <w:pStyle w:val="a3"/>
        <w:spacing w:before="0"/>
        <w:ind w:right="416"/>
        <w:rPr>
          <w:lang w:eastAsia="ja-JP"/>
        </w:rPr>
      </w:pPr>
      <w:r>
        <w:rPr>
          <w:sz w:val="16"/>
          <w:lang w:eastAsia="ja-JP"/>
        </w:rPr>
        <w:t>ドミニオンエナジー社は、適切な規制機関による審査と承認を得るために、無害な掘削流体を使用するHDD偶発的放出計画を実施する</w:t>
      </w:r>
      <w:r>
        <w:rPr>
          <w:sz w:val="16"/>
          <w:lang w:eastAsia="ja-JP"/>
        </w:rPr>
        <w:t>。ドミニオンエナジーはまた、水質へのインパクトを最小化するために、偶発的な流出に関する継続的な懸念に対処するための流出防止、管理、対策計画を策定し、実施する（これは、該当する場合、規制当局の審査と承認に供される）。</w:t>
      </w:r>
      <w:r>
        <w:rPr>
          <w:sz w:val="16"/>
        </w:rPr>
        <w:t xml:space="preserve">さらに、陸上で発生する全ての廃棄物は、資源保全再生法（Resource Conservation and Recovery </w:t>
      </w:r>
      <w:proofErr w:type="spellStart"/>
      <w:r>
        <w:rPr>
          <w:sz w:val="16"/>
        </w:rPr>
        <w:t>Act）および運輸省危険物規制（Department</w:t>
      </w:r>
      <w:proofErr w:type="spellEnd"/>
      <w:r>
        <w:rPr>
          <w:sz w:val="16"/>
        </w:rPr>
        <w:t xml:space="preserve"> of Transportation Hazardous Material regulations）を含む、適用される連邦規制を遵守する。</w:t>
      </w:r>
      <w:r>
        <w:rPr>
          <w:sz w:val="16"/>
          <w:lang w:eastAsia="ja-JP"/>
        </w:rPr>
        <w:t xml:space="preserve">ドミニオンエナジー社は、HDDおよび/または直接パイプの設置、および関連する脱水作業において、海水の侵入を回避するためのミティゲーション技術と具体的な建設方法を含む、詳細かつ具体的なプロジェクト実行計画を使用する。これらの計画を、建設および脱水作業中の継続的モニタリングと併用することで、 </w:t>
      </w:r>
      <w:proofErr w:type="spellStart"/>
      <w:r>
        <w:rPr>
          <w:sz w:val="16"/>
          <w:lang w:eastAsia="ja-JP"/>
        </w:rPr>
        <w:t>飲料水帯水層を含む淡水環境／地質への塩水汚染がないことが保証される。従って、BOEM</w:t>
      </w:r>
      <w:proofErr w:type="spellEnd"/>
      <w:r>
        <w:rPr>
          <w:sz w:val="16"/>
          <w:lang w:eastAsia="ja-JP"/>
        </w:rPr>
        <w:t xml:space="preserve"> </w:t>
      </w:r>
      <w:proofErr w:type="spellStart"/>
      <w:r>
        <w:rPr>
          <w:sz w:val="16"/>
          <w:lang w:eastAsia="ja-JP"/>
        </w:rPr>
        <w:t>は、提案された行為だけで、建設中およびその他のケーブル敷設活</w:t>
      </w:r>
      <w:proofErr w:type="spellEnd"/>
      <w:r>
        <w:rPr>
          <w:sz w:val="16"/>
          <w:lang w:eastAsia="ja-JP"/>
        </w:rPr>
        <w:t xml:space="preserve"> </w:t>
      </w:r>
      <w:proofErr w:type="spellStart"/>
      <w:r>
        <w:rPr>
          <w:sz w:val="16"/>
          <w:lang w:eastAsia="ja-JP"/>
        </w:rPr>
        <w:t>動中の重機からの放出による水質への影響は、ごくわずかで、一時的かつ長期的であ</w:t>
      </w:r>
      <w:proofErr w:type="spellEnd"/>
      <w:r>
        <w:rPr>
          <w:sz w:val="16"/>
          <w:lang w:eastAsia="ja-JP"/>
        </w:rPr>
        <w:t xml:space="preserve"> </w:t>
      </w:r>
      <w:proofErr w:type="spellStart"/>
      <w:r>
        <w:rPr>
          <w:sz w:val="16"/>
          <w:lang w:eastAsia="ja-JP"/>
        </w:rPr>
        <w:t>ると予想している</w:t>
      </w:r>
      <w:proofErr w:type="spellEnd"/>
      <w:r>
        <w:rPr>
          <w:sz w:val="16"/>
          <w:lang w:eastAsia="ja-JP"/>
        </w:rPr>
        <w:t>。</w:t>
      </w:r>
    </w:p>
    <w:p w14:paraId="682B109E" w14:textId="77777777" w:rsidR="00F96F44" w:rsidRDefault="000C0857">
      <w:pPr>
        <w:pStyle w:val="a3"/>
        <w:ind w:right="363"/>
      </w:pPr>
      <w:r>
        <w:rPr>
          <w:sz w:val="16"/>
          <w:lang w:eastAsia="ja-JP"/>
        </w:rPr>
        <w:t>ドミニオンエナジー社は、既存の施設の一部をO&amp;M施設としてリースする意向である。この施設の場所はまだ確定していないが、ドミニオンエナジーはバージニア州のハンプトン・ローズ地域にあるバージニア港湾局の既存のポーツマス・マリンターミナルとニューポートニュース・マリンターミナルでのリースオプションを評価している。O&amp;M施設は、バージニア州ノーフォークのブラウンフィールドに位置するランバーツ・ポイントが望ましいとされている。このO&amp;M施設は操業を監視し、事務所、制御室、倉庫、店舗、桟橋スペースを含む。プロジェクトの陸上および洋上インフラのO&amp;M計画は、施設設計報告書／製作据付報告書の審査一部として最終化される。ドミニオンエナジー社はバージニア州沖の洋上風力発電所の運転・保守施設のニーズを満たすため、最大約0.8エーカー（0.3ヘクタール）の面積を持つ建物が必要になると予想している。</w:t>
      </w:r>
      <w:r>
        <w:rPr>
          <w:sz w:val="16"/>
        </w:rPr>
        <w:t>アップグレードまたは</w:t>
      </w:r>
    </w:p>
    <w:p w14:paraId="572977C1" w14:textId="77777777" w:rsidR="00F96F44" w:rsidRDefault="000C0857">
      <w:pPr>
        <w:pStyle w:val="a3"/>
        <w:spacing w:before="1"/>
        <w:ind w:right="399"/>
        <w:rPr>
          <w:lang w:eastAsia="ja-JP"/>
        </w:rPr>
      </w:pPr>
      <w:proofErr w:type="spellStart"/>
      <w:r>
        <w:rPr>
          <w:sz w:val="16"/>
          <w:lang w:eastAsia="ja-JP"/>
        </w:rPr>
        <w:t>新しい、適当に作られた施設が必要な場合、建設は賃貸人が行い、必要に応じ</w:t>
      </w:r>
      <w:proofErr w:type="spellEnd"/>
      <w:r>
        <w:rPr>
          <w:sz w:val="16"/>
          <w:lang w:eastAsia="ja-JP"/>
        </w:rPr>
        <w:t xml:space="preserve"> </w:t>
      </w:r>
      <w:proofErr w:type="spellStart"/>
      <w:r>
        <w:rPr>
          <w:sz w:val="16"/>
          <w:lang w:eastAsia="ja-JP"/>
        </w:rPr>
        <w:t>て、USACEと地元当局によって別途審査され、許可されるであろう。検討中の場所はすでに開発／撹乱されているため、BOEM</w:t>
      </w:r>
      <w:proofErr w:type="spellEnd"/>
      <w:r>
        <w:rPr>
          <w:sz w:val="16"/>
          <w:lang w:eastAsia="ja-JP"/>
        </w:rPr>
        <w:t xml:space="preserve"> </w:t>
      </w:r>
      <w:proofErr w:type="spellStart"/>
      <w:r>
        <w:rPr>
          <w:sz w:val="16"/>
          <w:lang w:eastAsia="ja-JP"/>
        </w:rPr>
        <w:t>は、いずれかの施設が</w:t>
      </w:r>
      <w:proofErr w:type="spellEnd"/>
      <w:r>
        <w:rPr>
          <w:sz w:val="16"/>
          <w:lang w:eastAsia="ja-JP"/>
        </w:rPr>
        <w:t xml:space="preserve"> O&amp;M </w:t>
      </w:r>
      <w:proofErr w:type="spellStart"/>
      <w:r>
        <w:rPr>
          <w:sz w:val="16"/>
          <w:lang w:eastAsia="ja-JP"/>
        </w:rPr>
        <w:t>施設に使用された場合、水質へのインパクトはごくわずかであると予想する</w:t>
      </w:r>
      <w:proofErr w:type="spellEnd"/>
      <w:r>
        <w:rPr>
          <w:sz w:val="16"/>
          <w:lang w:eastAsia="ja-JP"/>
        </w:rPr>
        <w:t>。</w:t>
      </w:r>
    </w:p>
    <w:p w14:paraId="6CE418B4" w14:textId="77777777" w:rsidR="00F96F44" w:rsidRDefault="000C0857">
      <w:pPr>
        <w:pStyle w:val="a3"/>
        <w:spacing w:before="199"/>
        <w:ind w:left="358" w:right="363"/>
        <w:rPr>
          <w:lang w:eastAsia="ja-JP"/>
        </w:rPr>
      </w:pPr>
      <w:r>
        <w:rPr>
          <w:b/>
          <w:sz w:val="16"/>
          <w:lang w:eastAsia="ja-JP"/>
        </w:rPr>
        <w:t>錨泊：</w:t>
      </w:r>
      <w:r>
        <w:rPr>
          <w:sz w:val="16"/>
          <w:lang w:eastAsia="ja-JP"/>
        </w:rPr>
        <w:t>提案された行為のオフショア構成要素の建設、設置、O&amp;M、及び廃止措置の間、船舶の停泊が増加するだろう。錨泊は濁度レベルの上昇を引き起こすだろう。錨泊による本提案行為のみによる水質へのインパクトは、建設中及び廃止措置 中は、局地的、一時的、及び軽微である。操業中の錨泊は、操業中に必要な船舶の数が減るため減少し、その結果インパクトが減少する。建設期間中、ドミニオン・エナジー社は、典型的な作業日中に平均46隻の船舶が航行すると予期している。この船舶数は、錨泊による42エーカー（17ヘクタール）のインパクトをもたらすと予想され、これは、同じ時間枠内に水質地理分析領域内で発生する洋上風力活動を含む、他の全ての錨泊活動のインパクトと相加的である。</w:t>
      </w:r>
    </w:p>
    <w:p w14:paraId="05949952" w14:textId="77777777" w:rsidR="00F96F44" w:rsidRDefault="000C0857">
      <w:pPr>
        <w:pStyle w:val="a3"/>
        <w:ind w:left="358" w:right="399"/>
        <w:rPr>
          <w:lang w:eastAsia="ja-JP"/>
        </w:rPr>
      </w:pPr>
      <w:proofErr w:type="spellStart"/>
      <w:r>
        <w:rPr>
          <w:b/>
          <w:sz w:val="16"/>
          <w:lang w:eastAsia="ja-JP"/>
        </w:rPr>
        <w:t>新しいケーブルの敷設と保守：</w:t>
      </w:r>
      <w:r>
        <w:rPr>
          <w:sz w:val="16"/>
          <w:lang w:eastAsia="ja-JP"/>
        </w:rPr>
        <w:t>アレイケーブルとオフショア輸出ケーブルの敷設には、敷設場所の準備作業（砂</w:t>
      </w:r>
      <w:proofErr w:type="spellEnd"/>
      <w:r>
        <w:rPr>
          <w:sz w:val="16"/>
          <w:lang w:eastAsia="ja-JP"/>
        </w:rPr>
        <w:t xml:space="preserve"> </w:t>
      </w:r>
      <w:proofErr w:type="spellStart"/>
      <w:r>
        <w:rPr>
          <w:sz w:val="16"/>
          <w:lang w:eastAsia="ja-JP"/>
        </w:rPr>
        <w:t>波除去、転石除去など）と、ジェットプラウ、ジェットトレンチ、チェーン切断</w:t>
      </w:r>
      <w:proofErr w:type="spellEnd"/>
      <w:r>
        <w:rPr>
          <w:sz w:val="16"/>
          <w:lang w:eastAsia="ja-JP"/>
        </w:rPr>
        <w:t xml:space="preserve">、 </w:t>
      </w:r>
      <w:proofErr w:type="spellStart"/>
      <w:r>
        <w:rPr>
          <w:sz w:val="16"/>
          <w:lang w:eastAsia="ja-JP"/>
        </w:rPr>
        <w:t>トレンチフォーマ</w:t>
      </w:r>
      <w:proofErr w:type="spellEnd"/>
      <w:r>
        <w:rPr>
          <w:sz w:val="16"/>
          <w:lang w:eastAsia="ja-JP"/>
        </w:rPr>
        <w:t>ー、</w:t>
      </w:r>
      <w:proofErr w:type="spellStart"/>
      <w:r>
        <w:rPr>
          <w:sz w:val="16"/>
          <w:lang w:eastAsia="ja-JP"/>
        </w:rPr>
        <w:t>ハイドロプラウ（敷設と埋設の同時作業</w:t>
      </w:r>
      <w:proofErr w:type="spellEnd"/>
      <w:r>
        <w:rPr>
          <w:sz w:val="16"/>
          <w:lang w:eastAsia="ja-JP"/>
        </w:rPr>
        <w:t>）、</w:t>
      </w:r>
      <w:proofErr w:type="spellStart"/>
      <w:r>
        <w:rPr>
          <w:sz w:val="16"/>
          <w:lang w:eastAsia="ja-JP"/>
        </w:rPr>
        <w:t>機械式プラウ（敷設</w:t>
      </w:r>
      <w:proofErr w:type="spellEnd"/>
      <w:r>
        <w:rPr>
          <w:sz w:val="16"/>
          <w:lang w:eastAsia="ja-JP"/>
        </w:rPr>
        <w:t xml:space="preserve"> </w:t>
      </w:r>
      <w:proofErr w:type="spellStart"/>
      <w:r>
        <w:rPr>
          <w:sz w:val="16"/>
          <w:lang w:eastAsia="ja-JP"/>
        </w:rPr>
        <w:t>と埋設の同時作業</w:t>
      </w:r>
      <w:proofErr w:type="spellEnd"/>
      <w:r>
        <w:rPr>
          <w:sz w:val="16"/>
          <w:lang w:eastAsia="ja-JP"/>
        </w:rPr>
        <w:t>）、</w:t>
      </w:r>
      <w:proofErr w:type="spellStart"/>
      <w:r>
        <w:rPr>
          <w:sz w:val="16"/>
          <w:lang w:eastAsia="ja-JP"/>
        </w:rPr>
        <w:t>プレトレンチ敷設と埋設の同時作業と分離作業の両方</w:t>
      </w:r>
      <w:proofErr w:type="spellEnd"/>
      <w:r>
        <w:rPr>
          <w:sz w:val="16"/>
          <w:lang w:eastAsia="ja-JP"/>
        </w:rPr>
        <w:t xml:space="preserve">）、 </w:t>
      </w:r>
      <w:proofErr w:type="spellStart"/>
      <w:r>
        <w:rPr>
          <w:sz w:val="16"/>
          <w:lang w:eastAsia="ja-JP"/>
        </w:rPr>
        <w:t>機械式トレンチ（敷設と埋設の同時作業</w:t>
      </w:r>
      <w:proofErr w:type="spellEnd"/>
      <w:r>
        <w:rPr>
          <w:sz w:val="16"/>
          <w:lang w:eastAsia="ja-JP"/>
        </w:rPr>
        <w:t>）、</w:t>
      </w:r>
      <w:proofErr w:type="spellStart"/>
      <w:r>
        <w:rPr>
          <w:sz w:val="16"/>
          <w:lang w:eastAsia="ja-JP"/>
        </w:rPr>
        <w:t>その他の利用可能な技術によるケ</w:t>
      </w:r>
      <w:proofErr w:type="spellEnd"/>
      <w:r>
        <w:rPr>
          <w:sz w:val="16"/>
          <w:lang w:eastAsia="ja-JP"/>
        </w:rPr>
        <w:t xml:space="preserve">ー </w:t>
      </w:r>
      <w:proofErr w:type="spellStart"/>
      <w:r>
        <w:rPr>
          <w:sz w:val="16"/>
          <w:lang w:eastAsia="ja-JP"/>
        </w:rPr>
        <w:t>ブル敷設が含まれ、これらは一時的な濁度上昇と堆積物の再浮遊を引き起こす可能</w:t>
      </w:r>
      <w:proofErr w:type="spellEnd"/>
      <w:r>
        <w:rPr>
          <w:sz w:val="16"/>
          <w:lang w:eastAsia="ja-JP"/>
        </w:rPr>
        <w:t xml:space="preserve"> </w:t>
      </w:r>
      <w:proofErr w:type="spellStart"/>
      <w:r>
        <w:rPr>
          <w:sz w:val="16"/>
          <w:lang w:eastAsia="ja-JP"/>
        </w:rPr>
        <w:t>性がある。同様の設置方法を用いた他のプロジェクトは、撹乱の一時的かつ局地的な性質のため</w:t>
      </w:r>
      <w:proofErr w:type="spellEnd"/>
      <w:r>
        <w:rPr>
          <w:sz w:val="16"/>
          <w:lang w:eastAsia="ja-JP"/>
        </w:rPr>
        <w:t xml:space="preserve">、 </w:t>
      </w:r>
      <w:proofErr w:type="spellStart"/>
      <w:r>
        <w:rPr>
          <w:sz w:val="16"/>
          <w:lang w:eastAsia="ja-JP"/>
        </w:rPr>
        <w:t>水質への影響は軽微であると特徴づけられている（Latham</w:t>
      </w:r>
      <w:proofErr w:type="spellEnd"/>
      <w:r>
        <w:rPr>
          <w:sz w:val="16"/>
          <w:lang w:eastAsia="ja-JP"/>
        </w:rPr>
        <w:t xml:space="preserve"> et al.）</w:t>
      </w:r>
      <w:proofErr w:type="spellStart"/>
      <w:r>
        <w:rPr>
          <w:sz w:val="16"/>
          <w:lang w:eastAsia="ja-JP"/>
        </w:rPr>
        <w:t>沖合輸出ケーブルとアレイ間ケーブル敷設のインパクトを評価するために、ドミニオン・エナジー社は、分析的な手法を開発した</w:t>
      </w:r>
      <w:proofErr w:type="spellEnd"/>
      <w:r>
        <w:rPr>
          <w:sz w:val="16"/>
          <w:lang w:eastAsia="ja-JP"/>
        </w:rPr>
        <w:t>。</w:t>
      </w:r>
    </w:p>
    <w:p w14:paraId="30CA8FDE" w14:textId="77777777" w:rsidR="00F96F44" w:rsidRDefault="00F96F44">
      <w:pPr>
        <w:pStyle w:val="a3"/>
        <w:rPr>
          <w:lang w:eastAsia="ja-JP"/>
        </w:rPr>
        <w:sectPr w:rsidR="00F96F44">
          <w:pgSz w:w="12240" w:h="15840"/>
          <w:pgMar w:top="1340" w:right="1080" w:bottom="680" w:left="1080" w:header="729" w:footer="483" w:gutter="0"/>
          <w:cols w:space="708"/>
        </w:sectPr>
      </w:pPr>
    </w:p>
    <w:p w14:paraId="65FE1083" w14:textId="77777777" w:rsidR="00F96F44" w:rsidRDefault="00F96F44">
      <w:pPr>
        <w:pStyle w:val="a3"/>
        <w:spacing w:before="7"/>
        <w:ind w:left="0"/>
        <w:rPr>
          <w:lang w:eastAsia="ja-JP"/>
        </w:rPr>
      </w:pPr>
    </w:p>
    <w:p w14:paraId="5ECC5BC3" w14:textId="77777777" w:rsidR="00F96F44" w:rsidRDefault="000C0857">
      <w:pPr>
        <w:pStyle w:val="a3"/>
        <w:spacing w:before="0"/>
        <w:ind w:left="358" w:right="360" w:firstLine="1"/>
        <w:rPr>
          <w:lang w:eastAsia="ja-JP"/>
        </w:rPr>
      </w:pPr>
      <w:proofErr w:type="spellStart"/>
      <w:r>
        <w:rPr>
          <w:sz w:val="16"/>
          <w:lang w:eastAsia="ja-JP"/>
        </w:rPr>
        <w:t>土砂輸送モデルは、影響の可能性のある浮遊土砂の輸送と堆積を保守的に評価するため</w:t>
      </w:r>
      <w:proofErr w:type="spellEnd"/>
      <w:r>
        <w:rPr>
          <w:sz w:val="16"/>
          <w:lang w:eastAsia="ja-JP"/>
        </w:rPr>
        <w:t xml:space="preserve"> </w:t>
      </w:r>
      <w:proofErr w:type="spellStart"/>
      <w:r>
        <w:rPr>
          <w:sz w:val="16"/>
          <w:lang w:eastAsia="ja-JP"/>
        </w:rPr>
        <w:t>のものである（COP、付録</w:t>
      </w:r>
      <w:proofErr w:type="spellEnd"/>
      <w:r>
        <w:rPr>
          <w:sz w:val="16"/>
          <w:lang w:eastAsia="ja-JP"/>
        </w:rPr>
        <w:t xml:space="preserve"> J; Dominion Energy 2023）。</w:t>
      </w:r>
      <w:proofErr w:type="spellStart"/>
      <w:r>
        <w:rPr>
          <w:sz w:val="16"/>
          <w:lang w:eastAsia="ja-JP"/>
        </w:rPr>
        <w:t>解析土砂輸送モデルは、浮遊土砂濃度、堆積深度、影響範囲は、洪水流と干潮流の流速</w:t>
      </w:r>
      <w:proofErr w:type="spellEnd"/>
      <w:r>
        <w:rPr>
          <w:sz w:val="16"/>
          <w:lang w:eastAsia="ja-JP"/>
        </w:rPr>
        <w:t>、 埋設深度、土砂サンプル中の微細土砂の割合に依存すると決定した。モデルはまた、非常に微細な堆積物粒子（シルトと粘土）は、水柱に動員された後、約4時間懸濁状態に留まると決定した。より粗い粒子（細かい砂）は、動員されてから約1分と、より速い速度で沈降する。洪水と干潮のピーク時には、懸濁物質濃度は放流地点から離れるにつれて急速に減少し、ほとんどの地点で、懸濁粒子の80％以上がトレンチ中心線から16フィート（5メートル）以内に堆積する。328フィート（100メートル）での典型的な濃度は、洪水時のバックグラウンド濃度より約500mg/L高く、引き潮時のバックグラウンド濃度より約50mg/L高い。沈殿物の厚さは海溝から離れるにつれて急速に減少すると予測された。平均堆積厚は、満潮時には海溝中心線から82フィート（25メートル）以内で0.27インチ（0.69センチ）未満、干潮時には海溝中心線から82フィート（25メートル）以内で0.09インチ（0.25センチ）未満であ</w:t>
      </w:r>
      <w:r>
        <w:rPr>
          <w:sz w:val="16"/>
          <w:lang w:eastAsia="ja-JP"/>
        </w:rPr>
        <w:t xml:space="preserve">った。堆積厚は海溝中心線から1,640フィート（500メートル）以内のすべての地点で0.004インチ（0.01センチメートル）未満であった。モデルの結果は、中部大西洋地域の風力発電所設置プロジェクトで完成した他の土砂輸送モデルとも一致していた。水柱内の擾乱領域と変動幅が局所的であるため、ケーブルの敷設と保守に </w:t>
      </w:r>
      <w:proofErr w:type="spellStart"/>
      <w:r>
        <w:rPr>
          <w:sz w:val="16"/>
          <w:lang w:eastAsia="ja-JP"/>
        </w:rPr>
        <w:t>よる堆積物と濁りの増加による全体的なインパクトは、局所的、一時的、かつ悪</w:t>
      </w:r>
      <w:proofErr w:type="spellEnd"/>
      <w:r>
        <w:rPr>
          <w:sz w:val="16"/>
          <w:lang w:eastAsia="ja-JP"/>
        </w:rPr>
        <w:t xml:space="preserve"> </w:t>
      </w:r>
      <w:proofErr w:type="spellStart"/>
      <w:r>
        <w:rPr>
          <w:sz w:val="16"/>
          <w:lang w:eastAsia="ja-JP"/>
        </w:rPr>
        <w:t>影響であり、周囲の水質にはほとんど変化がないと予想される。従って、プロジェクト領域内の既知の流体力学的条件と、設置方法に</w:t>
      </w:r>
      <w:proofErr w:type="spellEnd"/>
      <w:r>
        <w:rPr>
          <w:sz w:val="16"/>
          <w:lang w:eastAsia="ja-JP"/>
        </w:rPr>
        <w:t xml:space="preserve"> </w:t>
      </w:r>
      <w:proofErr w:type="spellStart"/>
      <w:r>
        <w:rPr>
          <w:sz w:val="16"/>
          <w:lang w:eastAsia="ja-JP"/>
        </w:rPr>
        <w:t>関連する予想される</w:t>
      </w:r>
      <w:proofErr w:type="spellEnd"/>
      <w:r>
        <w:rPr>
          <w:sz w:val="16"/>
          <w:lang w:eastAsia="ja-JP"/>
        </w:rPr>
        <w:t xml:space="preserve"> BMP </w:t>
      </w:r>
      <w:proofErr w:type="spellStart"/>
      <w:r>
        <w:rPr>
          <w:sz w:val="16"/>
          <w:lang w:eastAsia="ja-JP"/>
        </w:rPr>
        <w:t>を考慮すると、ケーブル設置作業後の水質への長期</w:t>
      </w:r>
      <w:proofErr w:type="spellEnd"/>
      <w:r>
        <w:rPr>
          <w:sz w:val="16"/>
          <w:lang w:eastAsia="ja-JP"/>
        </w:rPr>
        <w:t xml:space="preserve"> </w:t>
      </w:r>
      <w:proofErr w:type="spellStart"/>
      <w:r>
        <w:rPr>
          <w:sz w:val="16"/>
          <w:lang w:eastAsia="ja-JP"/>
        </w:rPr>
        <w:t>的なインパクトは予想されない。全体として、ケーブル敷設とそれに伴う土砂の浮遊や濁りによる、提案行為のみ</w:t>
      </w:r>
      <w:proofErr w:type="spellEnd"/>
      <w:r>
        <w:rPr>
          <w:sz w:val="16"/>
          <w:lang w:eastAsia="ja-JP"/>
        </w:rPr>
        <w:t xml:space="preserve"> </w:t>
      </w:r>
      <w:proofErr w:type="spellStart"/>
      <w:r>
        <w:rPr>
          <w:sz w:val="16"/>
          <w:lang w:eastAsia="ja-JP"/>
        </w:rPr>
        <w:t>による水質へのインパクトは、一時的で軽微なものである</w:t>
      </w:r>
      <w:proofErr w:type="spellEnd"/>
      <w:r>
        <w:rPr>
          <w:sz w:val="16"/>
          <w:lang w:eastAsia="ja-JP"/>
        </w:rPr>
        <w:t>。</w:t>
      </w:r>
    </w:p>
    <w:p w14:paraId="60E93070" w14:textId="77777777" w:rsidR="00F96F44" w:rsidRDefault="000C0857">
      <w:pPr>
        <w:pStyle w:val="a3"/>
        <w:ind w:left="358" w:right="378"/>
        <w:rPr>
          <w:lang w:eastAsia="ja-JP"/>
        </w:rPr>
      </w:pPr>
      <w:proofErr w:type="spellStart"/>
      <w:r>
        <w:rPr>
          <w:b/>
          <w:sz w:val="16"/>
          <w:lang w:eastAsia="ja-JP"/>
        </w:rPr>
        <w:t>港の利用：</w:t>
      </w:r>
      <w:r>
        <w:rPr>
          <w:sz w:val="16"/>
          <w:lang w:eastAsia="ja-JP"/>
        </w:rPr>
        <w:t>既存の港湾の現在の耐力は</w:t>
      </w:r>
      <w:proofErr w:type="spellEnd"/>
      <w:r>
        <w:rPr>
          <w:sz w:val="16"/>
          <w:lang w:eastAsia="ja-JP"/>
        </w:rPr>
        <w:t xml:space="preserve"> WTG </w:t>
      </w:r>
      <w:proofErr w:type="spellStart"/>
      <w:r>
        <w:rPr>
          <w:sz w:val="16"/>
          <w:lang w:eastAsia="ja-JP"/>
        </w:rPr>
        <w:t>に適しており、洋上風力発電開発を支援するための港湾改修は必要ないと</w:t>
      </w:r>
      <w:proofErr w:type="spellEnd"/>
      <w:r>
        <w:rPr>
          <w:sz w:val="16"/>
          <w:lang w:eastAsia="ja-JP"/>
        </w:rPr>
        <w:t xml:space="preserve"> </w:t>
      </w:r>
      <w:proofErr w:type="spellStart"/>
      <w:r>
        <w:rPr>
          <w:sz w:val="16"/>
          <w:lang w:eastAsia="ja-JP"/>
        </w:rPr>
        <w:t>考えられている（DOE</w:t>
      </w:r>
      <w:proofErr w:type="spellEnd"/>
      <w:r>
        <w:rPr>
          <w:sz w:val="16"/>
          <w:lang w:eastAsia="ja-JP"/>
        </w:rPr>
        <w:t xml:space="preserve"> 2014）。</w:t>
      </w:r>
      <w:proofErr w:type="spellStart"/>
      <w:r>
        <w:rPr>
          <w:sz w:val="16"/>
          <w:lang w:eastAsia="ja-JP"/>
        </w:rPr>
        <w:t>ドミニオンエナジー社は、O&amp;M</w:t>
      </w:r>
      <w:proofErr w:type="spellEnd"/>
      <w:r>
        <w:rPr>
          <w:sz w:val="16"/>
          <w:lang w:eastAsia="ja-JP"/>
        </w:rPr>
        <w:t xml:space="preserve"> 施設として既存の施設の一部をリースする予定である。この施設の場所はまだ確定していないが、ドミニオンエナジーは、バージニア州のハンプト </w:t>
      </w:r>
      <w:proofErr w:type="spellStart"/>
      <w:r>
        <w:rPr>
          <w:sz w:val="16"/>
          <w:lang w:eastAsia="ja-JP"/>
        </w:rPr>
        <w:t>ンロード地域にあるバージニア港湾局の既存のポーツマス・マリンターミナルとニューポートニュ</w:t>
      </w:r>
      <w:proofErr w:type="spellEnd"/>
      <w:r>
        <w:rPr>
          <w:sz w:val="16"/>
          <w:lang w:eastAsia="ja-JP"/>
        </w:rPr>
        <w:t>ー ス・マリンターミナルでのリースオプションを評価している。O&amp;M施設は、バージニア州ノーフォークのブラウンフィールドに位置するランバーツ・ポイントが望ましいとされている。このO&amp;M施設は操業を監視し、事務所、制御室、倉庫、店舗、桟橋スペースを含む。プロジェクトの陸上および洋上インフラのO&amp;M計画は、施設設計報告書／製作据付報告書の審査プロセスの一部として最終化される。ドミニオンエナジー社は、バージニア沖の洋上風力発電所の運転・保守施設のニーズを満たすため、最大約0.8エーカー（0.3ヘクタール）の面積を持つ建物が必要になると予想している。施設のアップグレードまたは新規建設が必要な場合、建設は賃貸人により実施され、必要に応じ</w:t>
      </w:r>
      <w:r>
        <w:rPr>
          <w:sz w:val="16"/>
          <w:lang w:eastAsia="ja-JP"/>
        </w:rPr>
        <w:t xml:space="preserve"> て、米国地質調査所（USACE）および地元当局により別途審査され、承認される。水質へのインパクトは、港湾使用中の偶発的な燃料流出や堆積を含む可能性がある。港湾における船舶交通の追加的増加は小さいだろうが、複数の当局が、これらの操業による水質へのインパク </w:t>
      </w:r>
      <w:proofErr w:type="spellStart"/>
      <w:r>
        <w:rPr>
          <w:sz w:val="16"/>
          <w:lang w:eastAsia="ja-JP"/>
        </w:rPr>
        <w:t>トを規制する（BOEM</w:t>
      </w:r>
      <w:proofErr w:type="spellEnd"/>
      <w:r>
        <w:rPr>
          <w:sz w:val="16"/>
          <w:lang w:eastAsia="ja-JP"/>
        </w:rPr>
        <w:t xml:space="preserve"> 2019）。</w:t>
      </w:r>
      <w:proofErr w:type="spellStart"/>
      <w:r>
        <w:rPr>
          <w:sz w:val="16"/>
          <w:lang w:eastAsia="ja-JP"/>
        </w:rPr>
        <w:t>従って港湾水質への本提案行為のみのインパクトは、ごくわずかであろう</w:t>
      </w:r>
      <w:proofErr w:type="spellEnd"/>
      <w:r>
        <w:rPr>
          <w:sz w:val="16"/>
          <w:lang w:eastAsia="ja-JP"/>
        </w:rPr>
        <w:t>。</w:t>
      </w:r>
    </w:p>
    <w:p w14:paraId="6CF42867" w14:textId="77777777" w:rsidR="00F96F44" w:rsidRDefault="000C0857">
      <w:pPr>
        <w:pStyle w:val="a3"/>
        <w:ind w:left="358" w:right="467"/>
        <w:rPr>
          <w:lang w:eastAsia="ja-JP"/>
        </w:rPr>
      </w:pPr>
      <w:r>
        <w:rPr>
          <w:b/>
          <w:sz w:val="16"/>
          <w:lang w:eastAsia="ja-JP"/>
        </w:rPr>
        <w:t>構造物の存在：</w:t>
      </w:r>
      <w:r>
        <w:rPr>
          <w:sz w:val="16"/>
          <w:lang w:eastAsia="ja-JP"/>
        </w:rPr>
        <w:t xml:space="preserve">衝突の危険をもたらす既存の固定施設は、地理的分析地域の外洋では限られている。ドック施設やその他の構造物は海岸線に沿って集中している。提案された行為では、最大202基のWTG、3基のOSS、および関連するプロ </w:t>
      </w:r>
      <w:proofErr w:type="spellStart"/>
      <w:r>
        <w:rPr>
          <w:sz w:val="16"/>
          <w:lang w:eastAsia="ja-JP"/>
        </w:rPr>
        <w:t>ジェクト要素が追加され、海底撹乱を増加させるだろう。操業中、浮遊土砂プルームの形成による水質への影響の可能性から、基礎や海底</w:t>
      </w:r>
      <w:proofErr w:type="spellEnd"/>
      <w:r>
        <w:rPr>
          <w:sz w:val="16"/>
          <w:lang w:eastAsia="ja-JP"/>
        </w:rPr>
        <w:t xml:space="preserve"> エクスポートケーブル、アレイ間ケーブル周辺の洗掘プロセスが懸念される。提案された行為により、2.9エーカーの海底攪乱が生じる。</w:t>
      </w:r>
    </w:p>
    <w:p w14:paraId="6DBEF0F3" w14:textId="77777777" w:rsidR="00F96F44" w:rsidRDefault="00F96F44">
      <w:pPr>
        <w:pStyle w:val="a3"/>
        <w:rPr>
          <w:lang w:eastAsia="ja-JP"/>
        </w:rPr>
        <w:sectPr w:rsidR="00F96F44">
          <w:pgSz w:w="12240" w:h="15840"/>
          <w:pgMar w:top="1340" w:right="1080" w:bottom="680" w:left="1080" w:header="729" w:footer="483" w:gutter="0"/>
          <w:cols w:space="708"/>
        </w:sectPr>
      </w:pPr>
    </w:p>
    <w:p w14:paraId="512E8C18" w14:textId="77777777" w:rsidR="00F96F44" w:rsidRDefault="00F96F44">
      <w:pPr>
        <w:pStyle w:val="a3"/>
        <w:spacing w:before="7"/>
        <w:ind w:left="0"/>
        <w:rPr>
          <w:lang w:eastAsia="ja-JP"/>
        </w:rPr>
      </w:pPr>
    </w:p>
    <w:p w14:paraId="01C14B44" w14:textId="77777777" w:rsidR="00F96F44" w:rsidRDefault="000C0857">
      <w:pPr>
        <w:pStyle w:val="a3"/>
        <w:spacing w:before="0"/>
        <w:ind w:left="358" w:right="378" w:firstLine="1"/>
        <w:rPr>
          <w:lang w:eastAsia="ja-JP"/>
        </w:rPr>
      </w:pPr>
      <w:r>
        <w:rPr>
          <w:sz w:val="16"/>
          <w:lang w:eastAsia="ja-JP"/>
        </w:rPr>
        <w:t xml:space="preserve">(1.17ヘクタール)の恒久的な海底へのインパクトと、3つのオフショア変電所基礎の洗 岸保護、196エーカー(79ヘクタール)のWTG基礎の恒久的な海底へのインパクトと洗掘保護がある。基礎周辺の洗掘は、水流、波浪行為、及び水深に依存し、洗掘深さは、杭径の0.3倍から2.0倍以上の </w:t>
      </w:r>
      <w:proofErr w:type="spellStart"/>
      <w:r>
        <w:rPr>
          <w:sz w:val="16"/>
          <w:lang w:eastAsia="ja-JP"/>
        </w:rPr>
        <w:t>範囲に及ぶ可能性がある。水流は通常、予想される洗掘の量を示す最大の指標である（Tempel</w:t>
      </w:r>
      <w:proofErr w:type="spellEnd"/>
      <w:r>
        <w:rPr>
          <w:sz w:val="16"/>
          <w:lang w:eastAsia="ja-JP"/>
        </w:rPr>
        <w:t xml:space="preserve"> et al.）一般に、ほとんどの杭の周りの最大洗掘深さは、杭の直径の1.3倍であることが、 </w:t>
      </w:r>
      <w:proofErr w:type="spellStart"/>
      <w:r>
        <w:rPr>
          <w:sz w:val="16"/>
          <w:lang w:eastAsia="ja-JP"/>
        </w:rPr>
        <w:t>研究によって示されている（DNV</w:t>
      </w:r>
      <w:proofErr w:type="spellEnd"/>
      <w:r>
        <w:rPr>
          <w:sz w:val="16"/>
          <w:lang w:eastAsia="ja-JP"/>
        </w:rPr>
        <w:t xml:space="preserve"> GL 2016; Whitehouse et al.）基礎は、潮流速度（通常、毎秒0.7フィート[0.2メートル]）</w:t>
      </w:r>
      <w:proofErr w:type="spellStart"/>
      <w:r>
        <w:rPr>
          <w:sz w:val="16"/>
          <w:lang w:eastAsia="ja-JP"/>
        </w:rPr>
        <w:t>がより低い、より深い水深に位置し</w:t>
      </w:r>
      <w:proofErr w:type="spellEnd"/>
      <w:r>
        <w:rPr>
          <w:sz w:val="16"/>
          <w:lang w:eastAsia="ja-JP"/>
        </w:rPr>
        <w:t xml:space="preserve">、 </w:t>
      </w:r>
      <w:proofErr w:type="spellStart"/>
      <w:r>
        <w:rPr>
          <w:sz w:val="16"/>
          <w:lang w:eastAsia="ja-JP"/>
        </w:rPr>
        <w:t>同様の水深と潮流の領域に位置する杭は、洗掘が最小である（BOEM</w:t>
      </w:r>
      <w:proofErr w:type="spellEnd"/>
      <w:r>
        <w:rPr>
          <w:sz w:val="16"/>
          <w:lang w:eastAsia="ja-JP"/>
        </w:rPr>
        <w:t xml:space="preserve"> 2018; Epsilon 2018; Nielsen et al.）いくつかの研究によると、ほとんどの洗掘は設置後1ヶ月以内に発生する傾向がある（Harris et al.）</w:t>
      </w:r>
      <w:proofErr w:type="spellStart"/>
      <w:r>
        <w:rPr>
          <w:sz w:val="16"/>
          <w:lang w:eastAsia="ja-JP"/>
        </w:rPr>
        <w:t>しかし、洗掘は継続的なプロセスであり、何年にもわたって変化する可能性がある（Harris</w:t>
      </w:r>
      <w:proofErr w:type="spellEnd"/>
      <w:r>
        <w:rPr>
          <w:sz w:val="16"/>
          <w:lang w:eastAsia="ja-JP"/>
        </w:rPr>
        <w:t xml:space="preserve"> et al.）</w:t>
      </w:r>
      <w:proofErr w:type="spellStart"/>
      <w:r>
        <w:rPr>
          <w:sz w:val="16"/>
          <w:lang w:eastAsia="ja-JP"/>
        </w:rPr>
        <w:t>さらに、強い潮流を伴う大嵐は、洗掘速度を一時的に増加させることがある（Harris他</w:t>
      </w:r>
      <w:proofErr w:type="spellEnd"/>
      <w:r>
        <w:rPr>
          <w:sz w:val="16"/>
          <w:lang w:eastAsia="ja-JP"/>
        </w:rPr>
        <w:t xml:space="preserve"> 2011、Whitehouse他 2011、Tempel他 2004）。</w:t>
      </w:r>
      <w:proofErr w:type="spellStart"/>
      <w:r>
        <w:rPr>
          <w:sz w:val="16"/>
          <w:lang w:eastAsia="ja-JP"/>
        </w:rPr>
        <w:t>現場によっては、潮流の状態が変化すると、杭周辺の洗掘孔に埋め戻しが発生する（Peterson</w:t>
      </w:r>
      <w:proofErr w:type="spellEnd"/>
      <w:r>
        <w:rPr>
          <w:sz w:val="16"/>
          <w:lang w:eastAsia="ja-JP"/>
        </w:rPr>
        <w:t xml:space="preserve"> 2014）。</w:t>
      </w:r>
      <w:proofErr w:type="spellStart"/>
      <w:r>
        <w:rPr>
          <w:sz w:val="16"/>
          <w:lang w:eastAsia="ja-JP"/>
        </w:rPr>
        <w:t>洗掘防止杭の端部周辺での洗掘の大きさは、岩石</w:t>
      </w:r>
      <w:r>
        <w:rPr>
          <w:sz w:val="16"/>
          <w:lang w:eastAsia="ja-JP"/>
        </w:rPr>
        <w:t>の大きさ、保護杭の深さ、先細り度</w:t>
      </w:r>
      <w:proofErr w:type="spellEnd"/>
      <w:r>
        <w:rPr>
          <w:sz w:val="16"/>
          <w:lang w:eastAsia="ja-JP"/>
        </w:rPr>
        <w:t xml:space="preserve"> </w:t>
      </w:r>
      <w:proofErr w:type="spellStart"/>
      <w:r>
        <w:rPr>
          <w:sz w:val="16"/>
          <w:lang w:eastAsia="ja-JP"/>
        </w:rPr>
        <w:t>に関係し、岩石が小さく、保護杭が浅く、先細り度が高いほど、端部洗掘は小さくなる</w:t>
      </w:r>
      <w:proofErr w:type="spellEnd"/>
      <w:r>
        <w:rPr>
          <w:sz w:val="16"/>
          <w:lang w:eastAsia="ja-JP"/>
        </w:rPr>
        <w:t xml:space="preserve"> （Peterson 2014）。エッジ洗掘は、杭の直径の約0.12倍であることが示されており（Whitehouse et al. 2011）、</w:t>
      </w:r>
      <w:proofErr w:type="spellStart"/>
      <w:r>
        <w:rPr>
          <w:sz w:val="16"/>
          <w:lang w:eastAsia="ja-JP"/>
        </w:rPr>
        <w:t>洗掘防止と潮流によっては、その半分になることもある（Peterson</w:t>
      </w:r>
      <w:proofErr w:type="spellEnd"/>
      <w:r>
        <w:rPr>
          <w:sz w:val="16"/>
          <w:lang w:eastAsia="ja-JP"/>
        </w:rPr>
        <w:t xml:space="preserve"> 2014; Tempel et al.）</w:t>
      </w:r>
      <w:proofErr w:type="spellStart"/>
      <w:r>
        <w:rPr>
          <w:sz w:val="16"/>
          <w:lang w:eastAsia="ja-JP"/>
        </w:rPr>
        <w:t>一部の地域、特に深い地域や波が小さい地域では、洗掘は最小限であり、洗掘</w:t>
      </w:r>
      <w:proofErr w:type="spellEnd"/>
      <w:r>
        <w:rPr>
          <w:sz w:val="16"/>
          <w:lang w:eastAsia="ja-JP"/>
        </w:rPr>
        <w:t xml:space="preserve"> </w:t>
      </w:r>
      <w:proofErr w:type="spellStart"/>
      <w:r>
        <w:rPr>
          <w:sz w:val="16"/>
          <w:lang w:eastAsia="ja-JP"/>
        </w:rPr>
        <w:t>防御を見送ることができる（Whitehouse</w:t>
      </w:r>
      <w:proofErr w:type="spellEnd"/>
      <w:r>
        <w:rPr>
          <w:sz w:val="16"/>
          <w:lang w:eastAsia="ja-JP"/>
        </w:rPr>
        <w:t xml:space="preserve"> et al.）</w:t>
      </w:r>
      <w:proofErr w:type="spellStart"/>
      <w:r>
        <w:rPr>
          <w:sz w:val="16"/>
          <w:lang w:eastAsia="ja-JP"/>
        </w:rPr>
        <w:t>ウインドファーム区域の比較的低い流速は、洗掘ミティゲーションと組み合わされ</w:t>
      </w:r>
      <w:proofErr w:type="spellEnd"/>
      <w:r>
        <w:rPr>
          <w:sz w:val="16"/>
          <w:lang w:eastAsia="ja-JP"/>
        </w:rPr>
        <w:t xml:space="preserve">、 </w:t>
      </w:r>
      <w:proofErr w:type="spellStart"/>
      <w:r>
        <w:rPr>
          <w:sz w:val="16"/>
          <w:lang w:eastAsia="ja-JP"/>
        </w:rPr>
        <w:t>基礎の周りの洗掘の影響の可能性を制限する（BOEM</w:t>
      </w:r>
      <w:proofErr w:type="spellEnd"/>
      <w:r>
        <w:rPr>
          <w:sz w:val="16"/>
          <w:lang w:eastAsia="ja-JP"/>
        </w:rPr>
        <w:t xml:space="preserve"> 2018）。さらに、目標とするケーブル埋設深度のため、ケーブル周辺の洗掘は限定的であると予想される。洗掘防止策を追加することで、地元の土砂輸送へのエフェクトはさらに最小化される。</w:t>
      </w:r>
    </w:p>
    <w:p w14:paraId="6F711B4F" w14:textId="77777777" w:rsidR="00F96F44" w:rsidRDefault="000C0857">
      <w:pPr>
        <w:pStyle w:val="a3"/>
        <w:ind w:left="358" w:right="393"/>
        <w:rPr>
          <w:lang w:eastAsia="ja-JP"/>
        </w:rPr>
      </w:pPr>
      <w:proofErr w:type="spellStart"/>
      <w:r>
        <w:rPr>
          <w:sz w:val="16"/>
          <w:lang w:eastAsia="ja-JP"/>
        </w:rPr>
        <w:t>構造物の存在による水質への影響に対する提案プロジェクトの寄与は、地理的分析</w:t>
      </w:r>
      <w:proofErr w:type="spellEnd"/>
      <w:r>
        <w:rPr>
          <w:sz w:val="16"/>
          <w:lang w:eastAsia="ja-JP"/>
        </w:rPr>
        <w:t xml:space="preserve"> 地域を通過するキティホーク洋上風力発電ノースプロジェクトの9マイル（14.5km） の海上ケーブルの影響と相加的であり、提案プロジェクトの操業期間中は残る。これらの擾乱は局所的であるが、水文学的条件によっては、構造物が稼動し続ける限り、混合 </w:t>
      </w:r>
      <w:proofErr w:type="spellStart"/>
      <w:r>
        <w:rPr>
          <w:sz w:val="16"/>
          <w:lang w:eastAsia="ja-JP"/>
        </w:rPr>
        <w:t>パターンの変化や堆積物プルームの形成を通じて、水質に影響を及ぼす可能性がある</w:t>
      </w:r>
      <w:proofErr w:type="spellEnd"/>
      <w:r>
        <w:rPr>
          <w:sz w:val="16"/>
          <w:lang w:eastAsia="ja-JP"/>
        </w:rPr>
        <w:t>。</w:t>
      </w:r>
    </w:p>
    <w:p w14:paraId="61319AF6" w14:textId="77777777" w:rsidR="00F96F44" w:rsidRDefault="000C0857">
      <w:pPr>
        <w:pStyle w:val="a3"/>
        <w:spacing w:before="199"/>
        <w:ind w:left="357" w:right="399"/>
        <w:rPr>
          <w:lang w:eastAsia="ja-JP"/>
        </w:rPr>
      </w:pPr>
      <w:r>
        <w:rPr>
          <w:sz w:val="16"/>
          <w:lang w:eastAsia="ja-JP"/>
        </w:rPr>
        <w:t>洋上風力発電施設は、構造物の存在や風からのエネルギー抽出を通じて、大気や海洋のプロセスに影響を与える可能性がある。</w:t>
      </w:r>
      <w:r>
        <w:rPr>
          <w:sz w:val="16"/>
          <w:lang w:eastAsia="ja-JP"/>
        </w:rPr>
        <w:t>風力発電施設のレイアウトや、海底洗掘の予測に関連する流体力学的後流・乱流を設計するために、風力タービンが作り出す大気航跡の特性評価とモデル化に関する研究は広範に行われているが、大気航跡と海面との相互作用と結びついた流体力学的航跡を解析した研究は比較的少ない。さらに、地域スケールの海洋プロセスや、一次生産と生態系に対する二次的な影響の可能性について、航跡とそのインパクトを分析した研究はさらに少ない。このテーマに関するこれまでの研究は、現地での測定キャンペーンよりも海洋モデリングに重点を置いてきた。</w:t>
      </w:r>
    </w:p>
    <w:p w14:paraId="4712CA79" w14:textId="77777777" w:rsidR="00F96F44" w:rsidRDefault="000C0857">
      <w:pPr>
        <w:pStyle w:val="a3"/>
        <w:ind w:left="357" w:right="444"/>
      </w:pPr>
      <w:proofErr w:type="spellStart"/>
      <w:r>
        <w:rPr>
          <w:sz w:val="16"/>
          <w:lang w:eastAsia="ja-JP"/>
        </w:rPr>
        <w:t>洋上風力関連の流体力学へのインパクトに関する一般的な理解は、主に欧州をベースと</w:t>
      </w:r>
      <w:proofErr w:type="spellEnd"/>
      <w:r>
        <w:rPr>
          <w:sz w:val="16"/>
          <w:lang w:eastAsia="ja-JP"/>
        </w:rPr>
        <w:t xml:space="preserve"> </w:t>
      </w:r>
      <w:proofErr w:type="spellStart"/>
      <w:r>
        <w:rPr>
          <w:sz w:val="16"/>
          <w:lang w:eastAsia="ja-JP"/>
        </w:rPr>
        <w:t>した研究から得られている。Van</w:t>
      </w:r>
      <w:proofErr w:type="spellEnd"/>
      <w:r>
        <w:rPr>
          <w:sz w:val="16"/>
          <w:lang w:eastAsia="ja-JP"/>
        </w:rPr>
        <w:t xml:space="preserve"> Berkel ら（2020）による欧州の研究の統合は、流体力学、風 場、および漁業に対する風力タービンの影響の可能性をまとめたものである。風力発電施設の局所的な影響としては、下流での乱流の増加、堆積物の再固定化、風力発電所内部での流れの減少、下流での成層の変化、水温の再分布、栄養塩の湧出や一次生産性の変化などが考えられる。人為的な構造物、特に基礎のような背の高い垂直構造物は、表層水の風による混合を減少させたり、水が構造物の周囲を流れる際に垂直混合を増加させたりする可能性があるため、微細なスケールで局所的な水の流れを変化させる（Carpenter et al.2016; Cazenave et al.2016; </w:t>
      </w:r>
      <w:proofErr w:type="spellStart"/>
      <w:r>
        <w:rPr>
          <w:sz w:val="16"/>
          <w:lang w:eastAsia="ja-JP"/>
        </w:rPr>
        <w:t>Segtnan</w:t>
      </w:r>
      <w:proofErr w:type="spellEnd"/>
      <w:r>
        <w:rPr>
          <w:sz w:val="16"/>
          <w:lang w:eastAsia="ja-JP"/>
        </w:rPr>
        <w:t xml:space="preserve"> and Christakos 2015）。</w:t>
      </w:r>
      <w:proofErr w:type="spellStart"/>
      <w:r>
        <w:rPr>
          <w:sz w:val="16"/>
          <w:lang w:eastAsia="ja-JP"/>
        </w:rPr>
        <w:t>水が構造物の周囲を流れるとき、乱流が発生し、局所的な流速と流向に影響を与える。</w:t>
      </w:r>
      <w:r>
        <w:rPr>
          <w:sz w:val="16"/>
        </w:rPr>
        <w:t>乱流</w:t>
      </w:r>
      <w:proofErr w:type="spellEnd"/>
    </w:p>
    <w:p w14:paraId="36EE6E82" w14:textId="77777777" w:rsidR="00F96F44" w:rsidRDefault="00F96F44">
      <w:pPr>
        <w:pStyle w:val="a3"/>
        <w:sectPr w:rsidR="00F96F44">
          <w:pgSz w:w="12240" w:h="15840"/>
          <w:pgMar w:top="1340" w:right="1080" w:bottom="680" w:left="1080" w:header="729" w:footer="483" w:gutter="0"/>
          <w:cols w:space="708"/>
        </w:sectPr>
      </w:pPr>
    </w:p>
    <w:p w14:paraId="74122FF0" w14:textId="77777777" w:rsidR="00F96F44" w:rsidRDefault="00F96F44">
      <w:pPr>
        <w:pStyle w:val="a3"/>
        <w:spacing w:before="7"/>
        <w:ind w:left="0"/>
      </w:pPr>
    </w:p>
    <w:p w14:paraId="78C60BA9" w14:textId="77777777" w:rsidR="00F96F44" w:rsidRDefault="000C0857">
      <w:pPr>
        <w:pStyle w:val="a3"/>
        <w:spacing w:before="0"/>
        <w:ind w:right="387"/>
        <w:rPr>
          <w:lang w:eastAsia="ja-JP"/>
        </w:rPr>
      </w:pPr>
      <w:proofErr w:type="spellStart"/>
      <w:r>
        <w:rPr>
          <w:sz w:val="16"/>
        </w:rPr>
        <w:t>波浪は、キロメートル単位で観測され、モデル化されている（Cazenave</w:t>
      </w:r>
      <w:proofErr w:type="spellEnd"/>
      <w:r>
        <w:rPr>
          <w:sz w:val="16"/>
        </w:rPr>
        <w:t xml:space="preserve"> et al. 2016; </w:t>
      </w:r>
      <w:proofErr w:type="spellStart"/>
      <w:r>
        <w:rPr>
          <w:sz w:val="16"/>
        </w:rPr>
        <w:t>Vanhellemont</w:t>
      </w:r>
      <w:proofErr w:type="spellEnd"/>
      <w:r>
        <w:rPr>
          <w:sz w:val="16"/>
        </w:rPr>
        <w:t xml:space="preserve"> and Ruddick 2014）。</w:t>
      </w:r>
      <w:r>
        <w:rPr>
          <w:sz w:val="16"/>
          <w:lang w:eastAsia="ja-JP"/>
        </w:rPr>
        <w:t xml:space="preserve">流速と流向へのインパクトは、モノパイル周辺では急速に減少するが、モノパイルから1キロメートルの範囲では、流体力学的影響の可能性がある（Li et al.）モノパイルの影響の直接観測は、少なくとも984フィート（300m）まで及んだが、その後の変化 </w:t>
      </w:r>
      <w:proofErr w:type="spellStart"/>
      <w:r>
        <w:rPr>
          <w:sz w:val="16"/>
          <w:lang w:eastAsia="ja-JP"/>
        </w:rPr>
        <w:t>は自然変動と区別がつかなかった（Schultze</w:t>
      </w:r>
      <w:proofErr w:type="spellEnd"/>
      <w:r>
        <w:rPr>
          <w:sz w:val="16"/>
          <w:lang w:eastAsia="ja-JP"/>
        </w:rPr>
        <w:t xml:space="preserve"> et al.）モノパイルから984～3,281フィート（300～1,000メートル）で観測された流速と流向の変化の範囲は、地域の条件、風力発電所の規模、解析の感度に関係していると考えられる。成層が強い場所では、モノパイルで見られる混合は、成層に向かわせるプロセスによって覆い隠されることが多いが（Schultze et al.最近のBOEM（2021年）の流体力学モデルの結果から、洋上風力発電プロジェクトは、WTG基礎からの海流への影響や風からのエネルギー抽出によって、局所的・地域的な海洋物理プロセス（例えば、海流、温度成層）を変化させる影響の可能性があることがわかった。流体力学モデル研究の結果は、洋上風力エネルギー領域への洋上風力構造物の導入が、(1)付加的な流れ抵抗による流れの大きさの減少、(2)付加的な混合の導入</w:t>
      </w:r>
      <w:r>
        <w:rPr>
          <w:sz w:val="16"/>
          <w:lang w:eastAsia="ja-JP"/>
        </w:rPr>
        <w:t xml:space="preserve">による水温成層への影響、(3)洋上風力タービンによる風からのエネルギーの抽出による流れの大きさと波高の減少によって、流れの大きさ、水温、波高の海洋応答を変化させることを示している。潮流と混合の変化は、水温、DO、塩分などの水質パラメータに影響を与えるが、 </w:t>
      </w:r>
      <w:proofErr w:type="spellStart"/>
      <w:r>
        <w:rPr>
          <w:sz w:val="16"/>
          <w:lang w:eastAsia="ja-JP"/>
        </w:rPr>
        <w:t>季節や地域によって異なる。構造物の存在に起因する、提案された行為のみによる水質へのインパクトは、建設中</w:t>
      </w:r>
      <w:proofErr w:type="spellEnd"/>
      <w:r>
        <w:rPr>
          <w:sz w:val="16"/>
          <w:lang w:eastAsia="ja-JP"/>
        </w:rPr>
        <w:t xml:space="preserve">、 </w:t>
      </w:r>
      <w:proofErr w:type="spellStart"/>
      <w:r>
        <w:rPr>
          <w:sz w:val="16"/>
          <w:lang w:eastAsia="ja-JP"/>
        </w:rPr>
        <w:t>撤去中、及び操業中、無視できる程度であろう</w:t>
      </w:r>
      <w:proofErr w:type="spellEnd"/>
      <w:r>
        <w:rPr>
          <w:sz w:val="16"/>
          <w:lang w:eastAsia="ja-JP"/>
        </w:rPr>
        <w:t>。</w:t>
      </w:r>
    </w:p>
    <w:p w14:paraId="60BA4DCD" w14:textId="77777777" w:rsidR="00F96F44" w:rsidRDefault="000C0857">
      <w:pPr>
        <w:pStyle w:val="a3"/>
        <w:spacing w:before="199"/>
        <w:ind w:right="399"/>
        <w:rPr>
          <w:lang w:eastAsia="ja-JP"/>
        </w:rPr>
      </w:pPr>
      <w:r>
        <w:rPr>
          <w:sz w:val="16"/>
          <w:lang w:eastAsia="ja-JP"/>
        </w:rPr>
        <w:t>主に鋼鉄製の洋上風力発電構造物は、海洋環境にさらされるため、保護対策を施さなければ腐食が生じる可能性がある。腐食は洋上インフラにとって一般的な問題であり、構造物の完全性を維持するためには腐食防止システムが必要である。</w:t>
      </w:r>
    </w:p>
    <w:p w14:paraId="6647919B" w14:textId="77777777" w:rsidR="00F96F44" w:rsidRDefault="000C0857">
      <w:pPr>
        <w:pStyle w:val="a3"/>
        <w:spacing w:before="1"/>
        <w:ind w:right="467"/>
        <w:rPr>
          <w:lang w:eastAsia="ja-JP"/>
        </w:rPr>
      </w:pPr>
      <w:proofErr w:type="spellStart"/>
      <w:r>
        <w:rPr>
          <w:sz w:val="16"/>
          <w:lang w:eastAsia="ja-JP"/>
        </w:rPr>
        <w:t>例えば、アルミニウム、亜鉛、インジウムなどの金属を放出するガルバニック陽極や</w:t>
      </w:r>
      <w:proofErr w:type="spellEnd"/>
      <w:r>
        <w:rPr>
          <w:sz w:val="16"/>
          <w:lang w:eastAsia="ja-JP"/>
        </w:rPr>
        <w:t>、 風化や溶出によって有機化合物を放出する有機コーティングなどである。洋上風力発電構造物の化学物質排出に関する現在の理解では、排出量は少ないように見え、特に他の海洋活動と比較した場合、環境へのインパクトが低いことを示唆しているが、洋上風力発電プロジェクトの数が増加し、腐食保護システムの長期的な影響の可能性についての理解が深まるにつれて、これらの排出量は海洋環境にとってより適切なものになる可能性がある（Kirchgeorg et al.）</w:t>
      </w:r>
    </w:p>
    <w:p w14:paraId="62A9C2DF" w14:textId="77777777" w:rsidR="00F96F44" w:rsidRDefault="000C0857">
      <w:pPr>
        <w:pStyle w:val="a3"/>
        <w:ind w:right="467"/>
        <w:rPr>
          <w:i/>
          <w:lang w:eastAsia="ja-JP"/>
        </w:rPr>
      </w:pPr>
      <w:proofErr w:type="spellStart"/>
      <w:r>
        <w:rPr>
          <w:b/>
          <w:sz w:val="16"/>
          <w:lang w:eastAsia="ja-JP"/>
        </w:rPr>
        <w:t>排出：排出物</w:t>
      </w:r>
      <w:r>
        <w:rPr>
          <w:sz w:val="16"/>
          <w:lang w:eastAsia="ja-JP"/>
        </w:rPr>
        <w:t>：提案行為の建設中、ウインドファーム区域とその周辺では船舶交通が増加し、汚染</w:t>
      </w:r>
      <w:proofErr w:type="spellEnd"/>
      <w:r>
        <w:rPr>
          <w:sz w:val="16"/>
          <w:lang w:eastAsia="ja-JP"/>
        </w:rPr>
        <w:t xml:space="preserve"> されていない水と処理された液体廃棄物の排出の可能性がある。30 CFR 585.626(b)(9)</w:t>
      </w:r>
      <w:proofErr w:type="spellStart"/>
      <w:r>
        <w:rPr>
          <w:sz w:val="16"/>
          <w:lang w:eastAsia="ja-JP"/>
        </w:rPr>
        <w:t>に従い、ドミニオンエナジーは、プロジェク</w:t>
      </w:r>
      <w:proofErr w:type="spellEnd"/>
      <w:r>
        <w:rPr>
          <w:sz w:val="16"/>
          <w:lang w:eastAsia="ja-JP"/>
        </w:rPr>
        <w:t xml:space="preserve"> </w:t>
      </w:r>
      <w:proofErr w:type="spellStart"/>
      <w:r>
        <w:rPr>
          <w:sz w:val="16"/>
          <w:lang w:eastAsia="ja-JP"/>
        </w:rPr>
        <w:t>ト建設中に発生すると予想される廃棄物の予備リストを提供した</w:t>
      </w:r>
      <w:proofErr w:type="spellEnd"/>
      <w:r>
        <w:rPr>
          <w:sz w:val="16"/>
          <w:lang w:eastAsia="ja-JP"/>
        </w:rPr>
        <w:t>(COP, Table 3.5-1; Dominion Energy 2023)</w:t>
      </w:r>
      <w:r>
        <w:rPr>
          <w:i/>
          <w:sz w:val="16"/>
          <w:lang w:eastAsia="ja-JP"/>
        </w:rPr>
        <w:t>。</w:t>
      </w:r>
    </w:p>
    <w:p w14:paraId="25A5BD81" w14:textId="77777777" w:rsidR="00F96F44" w:rsidRDefault="000C0857">
      <w:pPr>
        <w:pStyle w:val="a3"/>
        <w:spacing w:before="1"/>
        <w:ind w:right="489"/>
        <w:rPr>
          <w:lang w:eastAsia="ja-JP"/>
        </w:rPr>
      </w:pPr>
      <w:r>
        <w:rPr>
          <w:sz w:val="16"/>
          <w:lang w:eastAsia="ja-JP"/>
        </w:rPr>
        <w:t xml:space="preserve">ドミニオンエナジー社は、汚染されていない水（例えば、汚染されていないバラスト水や、船舶の空調に使用される汚染されていない水）、または処理された液体廃棄物（例えば、処理された甲板排水やサンプ）のみを船外に排出することを許可される。汚水、固形廃棄物、または装置、船舶、または施設からの化学物質、溶媒、油、グリースな </w:t>
      </w:r>
      <w:proofErr w:type="spellStart"/>
      <w:r>
        <w:rPr>
          <w:sz w:val="16"/>
          <w:lang w:eastAsia="ja-JP"/>
        </w:rPr>
        <w:t>どのその他の廃棄物は、陸上で保管され、適切に処分されるか、または海上で焼却されるであろう</w:t>
      </w:r>
      <w:proofErr w:type="spellEnd"/>
      <w:r>
        <w:rPr>
          <w:sz w:val="16"/>
          <w:lang w:eastAsia="ja-JP"/>
        </w:rPr>
        <w:t>。</w:t>
      </w:r>
    </w:p>
    <w:p w14:paraId="6263C531" w14:textId="77777777" w:rsidR="00F96F44" w:rsidRDefault="000C0857">
      <w:pPr>
        <w:pStyle w:val="a3"/>
        <w:spacing w:before="199"/>
        <w:ind w:right="386"/>
        <w:rPr>
          <w:i/>
          <w:lang w:eastAsia="ja-JP"/>
        </w:rPr>
      </w:pPr>
      <w:proofErr w:type="spellStart"/>
      <w:r>
        <w:rPr>
          <w:sz w:val="16"/>
          <w:lang w:eastAsia="ja-JP"/>
        </w:rPr>
        <w:t>ドミニオンエナジーは、日常的なO&amp;Mの間、建設中よりも船舶の使用はかなり少ないと</w:t>
      </w:r>
      <w:proofErr w:type="spellEnd"/>
      <w:r>
        <w:rPr>
          <w:sz w:val="16"/>
          <w:lang w:eastAsia="ja-JP"/>
        </w:rPr>
        <w:t xml:space="preserve"> 予想している。船舶の使用は、予定された検査と保守活動、必要に応じた修正保守からなる。提案された行為では、1年間に最大で26の乗組員の船旅、26のサービスオペレーション船旅、50のヘリコプタートリップが発生する（COP、セクション3.5.1; Dominion Energy 2023）。</w:t>
      </w:r>
      <w:proofErr w:type="spellStart"/>
      <w:r>
        <w:rPr>
          <w:sz w:val="16"/>
          <w:lang w:eastAsia="ja-JP"/>
        </w:rPr>
        <w:t>提案されたプロジェクトは、全ての船舶に、排出、偶発的な流出、及び非固有種の防止と制御に関</w:t>
      </w:r>
      <w:proofErr w:type="spellEnd"/>
      <w:r>
        <w:rPr>
          <w:sz w:val="16"/>
          <w:lang w:eastAsia="ja-JP"/>
        </w:rPr>
        <w:t xml:space="preserve"> 連する規制要件に従うことを要求するであろう。全ての船舶は、3.21.3.2節「</w:t>
      </w:r>
      <w:r>
        <w:rPr>
          <w:i/>
          <w:sz w:val="16"/>
          <w:lang w:eastAsia="ja-JP"/>
        </w:rPr>
        <w:t>プロジェクトの累積的影響</w:t>
      </w:r>
      <w:r>
        <w:rPr>
          <w:sz w:val="16"/>
          <w:lang w:eastAsia="ja-JP"/>
        </w:rPr>
        <w:t>」に記述された廃棄物及び水管理規制を順守する必要がある。</w:t>
      </w:r>
    </w:p>
    <w:p w14:paraId="2890E602" w14:textId="77777777" w:rsidR="00F96F44" w:rsidRDefault="00F96F44">
      <w:pPr>
        <w:pStyle w:val="a3"/>
        <w:rPr>
          <w:i/>
          <w:lang w:eastAsia="ja-JP"/>
        </w:rPr>
        <w:sectPr w:rsidR="00F96F44">
          <w:pgSz w:w="12240" w:h="15840"/>
          <w:pgMar w:top="1340" w:right="1080" w:bottom="680" w:left="1080" w:header="729" w:footer="483" w:gutter="0"/>
          <w:cols w:space="708"/>
        </w:sectPr>
      </w:pPr>
    </w:p>
    <w:p w14:paraId="59D4A235" w14:textId="77777777" w:rsidR="00F96F44" w:rsidRDefault="00F96F44">
      <w:pPr>
        <w:pStyle w:val="a3"/>
        <w:spacing w:before="7"/>
        <w:ind w:left="0"/>
        <w:rPr>
          <w:i/>
          <w:lang w:eastAsia="ja-JP"/>
        </w:rPr>
      </w:pPr>
    </w:p>
    <w:p w14:paraId="4D5FB008" w14:textId="77777777" w:rsidR="00F96F44" w:rsidRDefault="000C0857">
      <w:pPr>
        <w:pStyle w:val="a3"/>
        <w:spacing w:before="0"/>
        <w:ind w:left="360" w:right="368"/>
        <w:rPr>
          <w:lang w:eastAsia="ja-JP"/>
        </w:rPr>
      </w:pPr>
      <w:r>
        <w:rPr>
          <w:i/>
          <w:sz w:val="16"/>
          <w:lang w:eastAsia="ja-JP"/>
        </w:rPr>
        <w:t>ノーアクション代替案は</w:t>
      </w:r>
      <w:r>
        <w:rPr>
          <w:sz w:val="16"/>
          <w:lang w:eastAsia="ja-JP"/>
        </w:rPr>
        <w:t>、USCGバラスト水管理要件とUSCGビルジ水規制を含む。提案されたプロジェクトからのビルジ水は、船上で保持タンクに保持され、陸上の受入施設に排出されるか、船上で油水分離装置で処理され、処理された水は船外に排出される可能性がある。さらに、ビルジ水は、希釈なしのビルジ水の油分濃度が15ppm未満でない限り、海への排出は許可されない。海岸から3海里（5.6km）以内で操業する船舶については、USEPAの国家汚染物質排出排除システムプログラムの下でのビルジ水規制が、船舶一般許可証の対象となる提案プロジェクトの船舶（79フィート（1.5m）以上の船舶）に適用される。</w:t>
      </w:r>
    </w:p>
    <w:p w14:paraId="6AF10882" w14:textId="77777777" w:rsidR="00F96F44" w:rsidRDefault="000C0857">
      <w:pPr>
        <w:pStyle w:val="a3"/>
        <w:spacing w:before="0"/>
        <w:ind w:left="360" w:right="467"/>
        <w:rPr>
          <w:lang w:eastAsia="ja-JP"/>
        </w:rPr>
      </w:pPr>
      <w:r>
        <w:rPr>
          <w:sz w:val="16"/>
          <w:lang w:eastAsia="ja-JP"/>
        </w:rPr>
        <w:t>[全長24m]以上）。岸から3海里（5.6キロメートル）以内のビルジ排出は、船舶一般許可書のセクション2.2.2の規則の対象となり、以下を遵守しなければならない。</w:t>
      </w:r>
    </w:p>
    <w:p w14:paraId="3BE048C1" w14:textId="77777777" w:rsidR="00F96F44" w:rsidRDefault="000C0857">
      <w:pPr>
        <w:pStyle w:val="a3"/>
        <w:spacing w:before="0"/>
        <w:ind w:left="360" w:right="467"/>
        <w:rPr>
          <w:lang w:eastAsia="ja-JP"/>
        </w:rPr>
      </w:pPr>
      <w:r>
        <w:rPr>
          <w:sz w:val="16"/>
        </w:rPr>
        <w:t xml:space="preserve">40 CFR Part 110, 116, and 117, and 33 CFR Part 151.10 </w:t>
      </w:r>
      <w:proofErr w:type="spellStart"/>
      <w:r>
        <w:rPr>
          <w:sz w:val="16"/>
        </w:rPr>
        <w:t>に従う。ドミニオンエナジーはまた、プロジェクトのための油流出対応計画COP</w:t>
      </w:r>
      <w:proofErr w:type="spellEnd"/>
      <w:r>
        <w:rPr>
          <w:sz w:val="16"/>
        </w:rPr>
        <w:t>, Appendix Q; Dominion Energy 2023）を策定し、実施することを約束した。</w:t>
      </w:r>
      <w:r>
        <w:rPr>
          <w:sz w:val="16"/>
          <w:lang w:eastAsia="ja-JP"/>
        </w:rPr>
        <w:t>この対策とこれらの規制要件の実施により、日常的な船舶排出による一時的なインパクトは軽微であると予想される。</w:t>
      </w:r>
    </w:p>
    <w:p w14:paraId="2653F2C0" w14:textId="77777777" w:rsidR="00F96F44" w:rsidRDefault="000C0857">
      <w:pPr>
        <w:pStyle w:val="a3"/>
        <w:spacing w:before="199"/>
        <w:ind w:left="360" w:right="467"/>
        <w:rPr>
          <w:lang w:eastAsia="ja-JP"/>
        </w:rPr>
      </w:pPr>
      <w:r>
        <w:rPr>
          <w:sz w:val="16"/>
          <w:lang w:eastAsia="ja-JP"/>
        </w:rPr>
        <w:t>WTGとOSSは自己完結型であり、通常の運転条件下では排出物を発生させない。衝突やその他の予期せぬ、または確率の低い事象に関連した流出が発生した場合を除き、運転中のWTGまたはOSSからの流出による水質へのインパクトは一時的なものである。廃止措置の間、ドミニオンエナジーはWTGとOSSからすべての流体化学物質を排出し、解体・撤去する。BOEMは、廃止措置が水質に一時的なインパクトを与え、その後ベースライン条件に戻ると予期している。</w:t>
      </w:r>
    </w:p>
    <w:p w14:paraId="7D947308" w14:textId="77777777" w:rsidR="00F96F44" w:rsidRDefault="000C0857">
      <w:pPr>
        <w:pStyle w:val="a3"/>
        <w:ind w:left="360" w:right="467"/>
        <w:rPr>
          <w:lang w:eastAsia="ja-JP"/>
        </w:rPr>
      </w:pPr>
      <w:r>
        <w:rPr>
          <w:sz w:val="16"/>
          <w:lang w:eastAsia="ja-JP"/>
        </w:rPr>
        <w:t>全体として、提案行為のみによる水質へのインパクトは、建設期間中は短期的で軽微であり、廃炉期間中も軽微である。操業中は、使用される船舶の数がさらに減少するため、インパクトは少なくなる。</w:t>
      </w:r>
    </w:p>
    <w:p w14:paraId="430DFE74" w14:textId="77777777" w:rsidR="00F96F44" w:rsidRDefault="000C0857">
      <w:pPr>
        <w:pStyle w:val="a3"/>
        <w:ind w:right="390"/>
        <w:rPr>
          <w:lang w:eastAsia="ja-JP"/>
        </w:rPr>
      </w:pPr>
      <w:proofErr w:type="spellStart"/>
      <w:r>
        <w:rPr>
          <w:b/>
          <w:sz w:val="16"/>
          <w:lang w:eastAsia="ja-JP"/>
        </w:rPr>
        <w:t>土地の撹乱：</w:t>
      </w:r>
      <w:r>
        <w:rPr>
          <w:sz w:val="16"/>
          <w:lang w:eastAsia="ja-JP"/>
        </w:rPr>
        <w:t>陸上構成要素（例えば、変電所、ケーブル敷設）の建設及び設置は、地面を撹乱</w:t>
      </w:r>
      <w:proofErr w:type="spellEnd"/>
      <w:r>
        <w:rPr>
          <w:sz w:val="16"/>
          <w:lang w:eastAsia="ja-JP"/>
        </w:rPr>
        <w:t xml:space="preserve"> し、未植生またはその他の不安定な土壌をもたらすだろう。</w:t>
      </w:r>
      <w:r>
        <w:rPr>
          <w:sz w:val="16"/>
          <w:lang w:eastAsia="ja-JP"/>
        </w:rPr>
        <w:t>降雨が発生すると、土壌が近隣や下流の地表水域に動員される可能性があり、浸食や沈殿の影響の可能性、およびその後の濁度の上昇につながる。ドミニオンエナジー社は、VDEQ建設一般許可証、ドミニオンエナジー社が承認した送電線開発のための砂防・土砂制御と雨水管理のための年間基準と仕様、および地域の汚染防止と流出対応準拠した、建設活動のための雨水汚染防止計画を策定する。建設に伴い、偶発的な燃料流出や水域の堆積による水質への影響の可能性が高まる。ドミニオンエナジー社は、設計された機能を阻害する可能性のあるゴミや余分な植生を除去するため、現場の雨水制御機能を定期的に検査・清掃する。雨水管理計画には、雨水管理施設が建設完了後にどのように運営され、維持管理されるかを記述する。ハーパーズ交換所の恒久的な雨水管理施設には、砂フィルターと遊水池が含まれる。さらに、雨水管理システムは、ドミニオンエナジーの雨水汚染・防止計画に従って設置される。この計画は、それぞれ該当する場合、9 VAC §25-840および9 VAC §25-870-55の要件に基づいて作成される。提案行為による土地攪乱の追加的増加は小さく、流出防止・管理・対策計画およ</w:t>
      </w:r>
      <w:r>
        <w:rPr>
          <w:sz w:val="16"/>
          <w:lang w:eastAsia="ja-JP"/>
        </w:rPr>
        <w:t>び雨水汚染・ 防止計画の使用などのミティゲーションが実施されるであろう。そのため、土地攪乱による水質への提案行為のみによるインパクトは、無視できる程度か</w:t>
      </w:r>
      <w:r>
        <w:rPr>
          <w:spacing w:val="-2"/>
          <w:sz w:val="16"/>
          <w:lang w:eastAsia="ja-JP"/>
        </w:rPr>
        <w:t>軽微である。</w:t>
      </w:r>
    </w:p>
    <w:p w14:paraId="0AE78E6C" w14:textId="77777777" w:rsidR="00F96F44" w:rsidRDefault="000C0857">
      <w:pPr>
        <w:pStyle w:val="a3"/>
        <w:spacing w:before="201"/>
        <w:ind w:left="360" w:right="467" w:hanging="1"/>
        <w:rPr>
          <w:lang w:eastAsia="ja-JP"/>
        </w:rPr>
      </w:pPr>
      <w:r>
        <w:rPr>
          <w:sz w:val="16"/>
          <w:lang w:eastAsia="ja-JP"/>
        </w:rPr>
        <w:t>陸上輸出ケーブル、連系ケーブル、交換所、陸上変電所の建設中に土壌が攪乱されると、地表水または地下水資源の水質に一時的なインパクトが生じる可能性がある。また、</w:t>
      </w:r>
      <w:r>
        <w:rPr>
          <w:spacing w:val="-5"/>
          <w:sz w:val="16"/>
          <w:lang w:eastAsia="ja-JP"/>
        </w:rPr>
        <w:t>変電所</w:t>
      </w:r>
      <w:r>
        <w:rPr>
          <w:sz w:val="16"/>
          <w:lang w:eastAsia="ja-JP"/>
        </w:rPr>
        <w:t>付近の掘削中に汚染された地下水に遭遇する影響の可能性もある。</w:t>
      </w:r>
    </w:p>
    <w:p w14:paraId="704F7662" w14:textId="77777777" w:rsidR="00F96F44" w:rsidRDefault="00F96F44">
      <w:pPr>
        <w:pStyle w:val="a3"/>
        <w:rPr>
          <w:lang w:eastAsia="ja-JP"/>
        </w:rPr>
        <w:sectPr w:rsidR="00F96F44">
          <w:pgSz w:w="12240" w:h="15840"/>
          <w:pgMar w:top="1340" w:right="1080" w:bottom="680" w:left="1080" w:header="729" w:footer="483" w:gutter="0"/>
          <w:cols w:space="708"/>
        </w:sectPr>
      </w:pPr>
    </w:p>
    <w:p w14:paraId="337D93CD" w14:textId="77777777" w:rsidR="00F96F44" w:rsidRDefault="00F96F44">
      <w:pPr>
        <w:pStyle w:val="a3"/>
        <w:spacing w:before="7"/>
        <w:ind w:left="0"/>
        <w:rPr>
          <w:lang w:eastAsia="ja-JP"/>
        </w:rPr>
      </w:pPr>
    </w:p>
    <w:p w14:paraId="739BDF3C" w14:textId="77777777" w:rsidR="00F96F44" w:rsidRDefault="000C0857">
      <w:pPr>
        <w:pStyle w:val="a3"/>
        <w:spacing w:before="0"/>
        <w:ind w:right="379"/>
        <w:rPr>
          <w:lang w:eastAsia="ja-JP"/>
        </w:rPr>
      </w:pPr>
      <w:r>
        <w:rPr>
          <w:sz w:val="16"/>
          <w:lang w:eastAsia="ja-JP"/>
        </w:rPr>
        <w:t xml:space="preserve">バトルフィールド・ゴルフクラブ。最終的なエンジニアリング設計は、建設活動中に地下水の管理が必要かどうかを決定し、陸上プロジェクトのコンポーネントのためにピットやトレンチを掘る必要があるかどうかを決定する。ドミニオンエナジーは、バトルフィールド・ゴルフクラブの場所での掘削脱水 </w:t>
      </w:r>
      <w:proofErr w:type="spellStart"/>
      <w:r>
        <w:rPr>
          <w:sz w:val="16"/>
          <w:lang w:eastAsia="ja-JP"/>
        </w:rPr>
        <w:t>を回避または最小化する。ドミニオンエナジー社は、VDEQ建設一般許可と、ドミニオンエナジー社が承認した送電線開</w:t>
      </w:r>
      <w:proofErr w:type="spellEnd"/>
      <w:r>
        <w:rPr>
          <w:sz w:val="16"/>
          <w:lang w:eastAsia="ja-JP"/>
        </w:rPr>
        <w:t xml:space="preserve"> </w:t>
      </w:r>
      <w:proofErr w:type="spellStart"/>
      <w:r>
        <w:rPr>
          <w:sz w:val="16"/>
          <w:lang w:eastAsia="ja-JP"/>
        </w:rPr>
        <w:t>発のための侵食土砂制御と雨水管理の年間基準と仕様に準拠した、建設活動のための雨水汚</w:t>
      </w:r>
      <w:proofErr w:type="spellEnd"/>
      <w:r>
        <w:rPr>
          <w:sz w:val="16"/>
          <w:lang w:eastAsia="ja-JP"/>
        </w:rPr>
        <w:t xml:space="preserve"> 染と防止計画を作成する。雨水汚染防止計画には、ドミニオンエナジー社が水質要件を含む許可証を遵守するために取らなければならない手順が含まれ、バトルフィールド・ゴルフクラブ付近での掘削中に汚染された地下水に遭遇する影響の可能性について議論する。雨水汚染防止計画では、汚染された地下水に遭遇した場合、地表水と地下水の水質を保護する方法を議論する（COP、セクション4.1.2.2; Dominion Energy 2023）。</w:t>
      </w:r>
    </w:p>
    <w:p w14:paraId="3DCFF0BD" w14:textId="77777777" w:rsidR="00F96F44" w:rsidRDefault="000C0857">
      <w:pPr>
        <w:pStyle w:val="a3"/>
        <w:ind w:left="358" w:right="372" w:firstLine="1"/>
        <w:rPr>
          <w:lang w:eastAsia="ja-JP"/>
        </w:rPr>
      </w:pPr>
      <w:proofErr w:type="spellStart"/>
      <w:r>
        <w:rPr>
          <w:sz w:val="16"/>
          <w:lang w:eastAsia="ja-JP"/>
        </w:rPr>
        <w:t>陸上ケーブルルート建設による水質への影響の可能性の程度は、一般的に、建設方法と、相互接続ケ</w:t>
      </w:r>
      <w:proofErr w:type="spellEnd"/>
      <w:r>
        <w:rPr>
          <w:sz w:val="16"/>
          <w:lang w:eastAsia="ja-JP"/>
        </w:rPr>
        <w:t xml:space="preserve">ー </w:t>
      </w:r>
      <w:proofErr w:type="spellStart"/>
      <w:r>
        <w:rPr>
          <w:sz w:val="16"/>
          <w:lang w:eastAsia="ja-JP"/>
        </w:rPr>
        <w:t>ブルルートおよび関連する陸上コンポーネントによって影響を受ける通行権内の湿地帯および水域</w:t>
      </w:r>
      <w:proofErr w:type="spellEnd"/>
      <w:r>
        <w:rPr>
          <w:sz w:val="16"/>
          <w:lang w:eastAsia="ja-JP"/>
        </w:rPr>
        <w:t xml:space="preserve"> </w:t>
      </w:r>
      <w:proofErr w:type="spellStart"/>
      <w:r>
        <w:rPr>
          <w:sz w:val="16"/>
          <w:lang w:eastAsia="ja-JP"/>
        </w:rPr>
        <w:t>の量に依存する。陸上輸出ケーブルルートは、クリスティン湖の下を複数の</w:t>
      </w:r>
      <w:proofErr w:type="spellEnd"/>
      <w:r>
        <w:rPr>
          <w:sz w:val="16"/>
          <w:lang w:eastAsia="ja-JP"/>
        </w:rPr>
        <w:t xml:space="preserve"> HDD </w:t>
      </w:r>
      <w:proofErr w:type="spellStart"/>
      <w:r>
        <w:rPr>
          <w:sz w:val="16"/>
          <w:lang w:eastAsia="ja-JP"/>
        </w:rPr>
        <w:t>で横断する必要がある。相互接続ケーブルルート・オプション</w:t>
      </w:r>
      <w:proofErr w:type="spellEnd"/>
      <w:r>
        <w:rPr>
          <w:sz w:val="16"/>
          <w:lang w:eastAsia="ja-JP"/>
        </w:rPr>
        <w:t xml:space="preserve"> 1 </w:t>
      </w:r>
      <w:proofErr w:type="spellStart"/>
      <w:r>
        <w:rPr>
          <w:sz w:val="16"/>
          <w:lang w:eastAsia="ja-JP"/>
        </w:rPr>
        <w:t>では、ウェストネック・クリークの多年生支流、ウェストネック・クリーク</w:t>
      </w:r>
      <w:proofErr w:type="spellEnd"/>
      <w:r>
        <w:rPr>
          <w:sz w:val="16"/>
          <w:lang w:eastAsia="ja-JP"/>
        </w:rPr>
        <w:t xml:space="preserve">、 </w:t>
      </w:r>
      <w:proofErr w:type="spellStart"/>
      <w:r>
        <w:rPr>
          <w:sz w:val="16"/>
          <w:lang w:eastAsia="ja-JP"/>
        </w:rPr>
        <w:t>ノースランディング川の多年生支流、ノースランディング川、チェサピーク・アルベマール運河</w:t>
      </w:r>
      <w:proofErr w:type="spellEnd"/>
      <w:r>
        <w:rPr>
          <w:sz w:val="16"/>
          <w:lang w:eastAsia="ja-JP"/>
        </w:rPr>
        <w:t xml:space="preserve"> （</w:t>
      </w:r>
      <w:proofErr w:type="spellStart"/>
      <w:r>
        <w:rPr>
          <w:sz w:val="16"/>
          <w:lang w:eastAsia="ja-JP"/>
        </w:rPr>
        <w:t>沿岸内水路）の頭上横断が必要となる（COP、表</w:t>
      </w:r>
      <w:proofErr w:type="spellEnd"/>
      <w:r>
        <w:rPr>
          <w:sz w:val="16"/>
          <w:lang w:eastAsia="ja-JP"/>
        </w:rPr>
        <w:t xml:space="preserve"> 4.2-3; Dominion Energy 2023）。これらの横断には、1899 </w:t>
      </w:r>
      <w:proofErr w:type="spellStart"/>
      <w:r>
        <w:rPr>
          <w:sz w:val="16"/>
          <w:lang w:eastAsia="ja-JP"/>
        </w:rPr>
        <w:t>年河川港湾法第</w:t>
      </w:r>
      <w:proofErr w:type="spellEnd"/>
      <w:r>
        <w:rPr>
          <w:sz w:val="16"/>
          <w:lang w:eastAsia="ja-JP"/>
        </w:rPr>
        <w:t xml:space="preserve"> 10 </w:t>
      </w:r>
      <w:proofErr w:type="spellStart"/>
      <w:r>
        <w:rPr>
          <w:sz w:val="16"/>
          <w:lang w:eastAsia="ja-JP"/>
        </w:rPr>
        <w:t>条に基づき、VMRC</w:t>
      </w:r>
      <w:proofErr w:type="spellEnd"/>
      <w:r>
        <w:rPr>
          <w:sz w:val="16"/>
          <w:lang w:eastAsia="ja-JP"/>
        </w:rPr>
        <w:t xml:space="preserve"> と USACE </w:t>
      </w:r>
      <w:proofErr w:type="spellStart"/>
      <w:r>
        <w:rPr>
          <w:sz w:val="16"/>
          <w:lang w:eastAsia="ja-JP"/>
        </w:rPr>
        <w:t>からの認可が必要である。VMRC管轄の横断に対するロイヤルティは、ドミニオンエナジーの共同許</w:t>
      </w:r>
      <w:proofErr w:type="spellEnd"/>
      <w:r>
        <w:rPr>
          <w:sz w:val="16"/>
          <w:lang w:eastAsia="ja-JP"/>
        </w:rPr>
        <w:t xml:space="preserve"> </w:t>
      </w:r>
      <w:proofErr w:type="spellStart"/>
      <w:r>
        <w:rPr>
          <w:sz w:val="16"/>
          <w:lang w:eastAsia="ja-JP"/>
        </w:rPr>
        <w:t>可申請書（USACE</w:t>
      </w:r>
      <w:proofErr w:type="spellEnd"/>
      <w:r>
        <w:rPr>
          <w:sz w:val="16"/>
          <w:lang w:eastAsia="ja-JP"/>
        </w:rPr>
        <w:t xml:space="preserve"> 2022）で特定された横断長さに基づくと予想される。Harpers Switching Stationに関連する雨水流出インフラにより、154直線フィートの多年生河川に軽微なインパクトが生じる。ドミニオンエナジー社は、バージニア州統一河川法（Virginia Unified Stream Methodology）を用</w:t>
      </w:r>
      <w:r>
        <w:rPr>
          <w:sz w:val="16"/>
          <w:lang w:eastAsia="ja-JP"/>
        </w:rPr>
        <w:t>いて河川セグメントの建設前の評価し、その情報をプロジェクトの共同許可申請書に記載した。ハーパーズ交換所の雨水流出インフラにより影響を受ける直線距離154フィートの河川へのインパクトを相殺するため、ドミニオンエナジー社は101の河川ミティゲーション手段の購入を提案している。陸上プロジェクト構成要素の建設に関連する他の河川へのインパクトはない。</w:t>
      </w:r>
    </w:p>
    <w:p w14:paraId="6D536AE2" w14:textId="77777777" w:rsidR="00F96F44" w:rsidRDefault="000C0857">
      <w:pPr>
        <w:pStyle w:val="a3"/>
        <w:spacing w:before="199"/>
        <w:ind w:left="357" w:right="399"/>
        <w:rPr>
          <w:lang w:eastAsia="ja-JP"/>
        </w:rPr>
      </w:pPr>
      <w:proofErr w:type="spellStart"/>
      <w:r>
        <w:rPr>
          <w:sz w:val="16"/>
          <w:lang w:eastAsia="ja-JP"/>
        </w:rPr>
        <w:t>相互接続ケーブルルート・オプション</w:t>
      </w:r>
      <w:proofErr w:type="spellEnd"/>
      <w:r>
        <w:rPr>
          <w:sz w:val="16"/>
          <w:lang w:eastAsia="ja-JP"/>
        </w:rPr>
        <w:t xml:space="preserve"> 1 </w:t>
      </w:r>
      <w:proofErr w:type="spellStart"/>
      <w:r>
        <w:rPr>
          <w:sz w:val="16"/>
          <w:lang w:eastAsia="ja-JP"/>
        </w:rPr>
        <w:t>は、主に森林湿地帯から抽</w:t>
      </w:r>
      <w:proofErr w:type="spellEnd"/>
      <w:r>
        <w:rPr>
          <w:sz w:val="16"/>
          <w:lang w:eastAsia="ja-JP"/>
        </w:rPr>
        <w:t xml:space="preserve"> </w:t>
      </w:r>
      <w:proofErr w:type="spellStart"/>
      <w:r>
        <w:rPr>
          <w:sz w:val="16"/>
          <w:lang w:eastAsia="ja-JP"/>
        </w:rPr>
        <w:t>出湿地帯への湿地帯の転換を通じて、約</w:t>
      </w:r>
      <w:proofErr w:type="spellEnd"/>
      <w:r>
        <w:rPr>
          <w:sz w:val="16"/>
          <w:lang w:eastAsia="ja-JP"/>
        </w:rPr>
        <w:t xml:space="preserve"> 25.88 </w:t>
      </w:r>
      <w:proofErr w:type="spellStart"/>
      <w:r>
        <w:rPr>
          <w:sz w:val="16"/>
          <w:lang w:eastAsia="ja-JP"/>
        </w:rPr>
        <w:t>エーカ</w:t>
      </w:r>
      <w:proofErr w:type="spellEnd"/>
      <w:r>
        <w:rPr>
          <w:sz w:val="16"/>
          <w:lang w:eastAsia="ja-JP"/>
        </w:rPr>
        <w:t xml:space="preserve">ー（10.47 </w:t>
      </w:r>
      <w:proofErr w:type="spellStart"/>
      <w:r>
        <w:rPr>
          <w:sz w:val="16"/>
          <w:lang w:eastAsia="ja-JP"/>
        </w:rPr>
        <w:t>ヘクタール）の湿地帯（第</w:t>
      </w:r>
      <w:proofErr w:type="spellEnd"/>
      <w:r>
        <w:rPr>
          <w:sz w:val="16"/>
          <w:lang w:eastAsia="ja-JP"/>
        </w:rPr>
        <w:t xml:space="preserve"> 3.22 </w:t>
      </w:r>
      <w:proofErr w:type="spellStart"/>
      <w:r>
        <w:rPr>
          <w:sz w:val="16"/>
          <w:lang w:eastAsia="ja-JP"/>
        </w:rPr>
        <w:t>節、表</w:t>
      </w:r>
      <w:proofErr w:type="spellEnd"/>
      <w:r>
        <w:rPr>
          <w:sz w:val="16"/>
          <w:lang w:eastAsia="ja-JP"/>
        </w:rPr>
        <w:t xml:space="preserve"> 3.22-3）に恒久的なインパクトをもたらす。相互接続ケーブルルート・オプション 1 </w:t>
      </w:r>
      <w:proofErr w:type="spellStart"/>
      <w:r>
        <w:rPr>
          <w:sz w:val="16"/>
          <w:lang w:eastAsia="ja-JP"/>
        </w:rPr>
        <w:t>は、完全に頭上式であるため、湿地帯への直接イン</w:t>
      </w:r>
      <w:proofErr w:type="spellEnd"/>
      <w:r>
        <w:rPr>
          <w:sz w:val="16"/>
          <w:lang w:eastAsia="ja-JP"/>
        </w:rPr>
        <w:t xml:space="preserve"> </w:t>
      </w:r>
      <w:proofErr w:type="spellStart"/>
      <w:r>
        <w:rPr>
          <w:sz w:val="16"/>
          <w:lang w:eastAsia="ja-JP"/>
        </w:rPr>
        <w:t>パクトは送電鉄塔のフットプリントに限定され、建設による水質への影響は軽微であ</w:t>
      </w:r>
      <w:proofErr w:type="spellEnd"/>
      <w:r>
        <w:rPr>
          <w:sz w:val="16"/>
          <w:lang w:eastAsia="ja-JP"/>
        </w:rPr>
        <w:t xml:space="preserve"> </w:t>
      </w:r>
      <w:proofErr w:type="spellStart"/>
      <w:r>
        <w:rPr>
          <w:sz w:val="16"/>
          <w:lang w:eastAsia="ja-JP"/>
        </w:rPr>
        <w:t>ると予測される。ケーブルルートに関連する湿地帯への影響の可能性に関す</w:t>
      </w:r>
      <w:proofErr w:type="spellEnd"/>
      <w:r>
        <w:rPr>
          <w:sz w:val="16"/>
          <w:lang w:eastAsia="ja-JP"/>
        </w:rPr>
        <w:t xml:space="preserve"> </w:t>
      </w:r>
      <w:proofErr w:type="spellStart"/>
      <w:r>
        <w:rPr>
          <w:sz w:val="16"/>
          <w:lang w:eastAsia="ja-JP"/>
        </w:rPr>
        <w:t>る追加情報については、セクション</w:t>
      </w:r>
      <w:proofErr w:type="spellEnd"/>
      <w:r>
        <w:rPr>
          <w:sz w:val="16"/>
          <w:lang w:eastAsia="ja-JP"/>
        </w:rPr>
        <w:t xml:space="preserve"> 3.22「</w:t>
      </w:r>
      <w:r>
        <w:rPr>
          <w:i/>
          <w:sz w:val="16"/>
          <w:lang w:eastAsia="ja-JP"/>
        </w:rPr>
        <w:t>湿地帯</w:t>
      </w:r>
      <w:r>
        <w:rPr>
          <w:sz w:val="16"/>
          <w:lang w:eastAsia="ja-JP"/>
        </w:rPr>
        <w:t>」を参照のこと。</w:t>
      </w:r>
    </w:p>
    <w:p w14:paraId="34385358" w14:textId="77777777" w:rsidR="00F96F44" w:rsidRDefault="000C0857">
      <w:pPr>
        <w:pStyle w:val="2"/>
        <w:numPr>
          <w:ilvl w:val="3"/>
          <w:numId w:val="3"/>
        </w:numPr>
        <w:tabs>
          <w:tab w:val="left" w:pos="1797"/>
        </w:tabs>
        <w:spacing w:before="201"/>
        <w:ind w:left="1797"/>
      </w:pPr>
      <w:proofErr w:type="spellStart"/>
      <w:r>
        <w:rPr>
          <w:sz w:val="16"/>
        </w:rPr>
        <w:t>提案</w:t>
      </w:r>
      <w:r>
        <w:rPr>
          <w:spacing w:val="-2"/>
          <w:sz w:val="16"/>
        </w:rPr>
        <w:t>行為の</w:t>
      </w:r>
      <w:r>
        <w:rPr>
          <w:sz w:val="16"/>
        </w:rPr>
        <w:t>累積的影響</w:t>
      </w:r>
      <w:proofErr w:type="spellEnd"/>
    </w:p>
    <w:p w14:paraId="6FE21887" w14:textId="77777777" w:rsidR="00F96F44" w:rsidRDefault="000C0857">
      <w:pPr>
        <w:pStyle w:val="a3"/>
        <w:spacing w:before="199"/>
        <w:ind w:left="357" w:right="399"/>
        <w:rPr>
          <w:lang w:eastAsia="ja-JP"/>
        </w:rPr>
      </w:pPr>
      <w:proofErr w:type="spellStart"/>
      <w:r>
        <w:rPr>
          <w:sz w:val="16"/>
          <w:lang w:eastAsia="ja-JP"/>
        </w:rPr>
        <w:t>本提案行為の累積的影響は、他の進行中及び計画中の洋上風力以外の活動、並びに他の</w:t>
      </w:r>
      <w:proofErr w:type="spellEnd"/>
      <w:r>
        <w:rPr>
          <w:sz w:val="16"/>
          <w:lang w:eastAsia="ja-JP"/>
        </w:rPr>
        <w:t xml:space="preserve"> </w:t>
      </w:r>
      <w:r>
        <w:rPr>
          <w:sz w:val="16"/>
          <w:lang w:eastAsia="ja-JP"/>
        </w:rPr>
        <w:t xml:space="preserve">計画中の洋上風力活動と組み合わせて、本提案行為のインパクトを考慮した。合理的に予見可能な環境傾向を考慮すると、現在進行中及び計画中の活動からの水質への </w:t>
      </w:r>
      <w:proofErr w:type="spellStart"/>
      <w:r>
        <w:rPr>
          <w:sz w:val="16"/>
          <w:lang w:eastAsia="ja-JP"/>
        </w:rPr>
        <w:t>偶発的放出の複合影響に対する提案行為の寄与は、最も可能性の高い流出が低リスクで局</w:t>
      </w:r>
      <w:proofErr w:type="spellEnd"/>
      <w:r>
        <w:rPr>
          <w:sz w:val="16"/>
          <w:lang w:eastAsia="ja-JP"/>
        </w:rPr>
        <w:t xml:space="preserve"> </w:t>
      </w:r>
      <w:proofErr w:type="spellStart"/>
      <w:r>
        <w:rPr>
          <w:sz w:val="16"/>
          <w:lang w:eastAsia="ja-JP"/>
        </w:rPr>
        <w:t>所的なものであること、及びプロジェクトに油流出対応計画が使用されていることから</w:t>
      </w:r>
      <w:proofErr w:type="spellEnd"/>
      <w:r>
        <w:rPr>
          <w:sz w:val="16"/>
          <w:lang w:eastAsia="ja-JP"/>
        </w:rPr>
        <w:t>、 短期的で軽微なものとなる可能性が高い。このようなインパクトは、主に建設中に発生するが、操業中や廃止措置中にも多少発生する。万が一、プロジェクトの船舶またはコンポーネントが関係する衝突や偶発的な衝突が油や化学物質の流出をもたらした場合、小規模な流出であれば一時的な影響はごくわずかであるが、大規模な流出であれば一時的な影響は増大する可能性があると予想される。これらの流出が発生する確率が低いことを考慮すると、BOEM</w:t>
      </w:r>
    </w:p>
    <w:p w14:paraId="4FD3F0C6" w14:textId="77777777" w:rsidR="00F96F44" w:rsidRDefault="00F96F44">
      <w:pPr>
        <w:pStyle w:val="a3"/>
        <w:rPr>
          <w:lang w:eastAsia="ja-JP"/>
        </w:rPr>
        <w:sectPr w:rsidR="00F96F44">
          <w:pgSz w:w="12240" w:h="15840"/>
          <w:pgMar w:top="1340" w:right="1080" w:bottom="680" w:left="1080" w:header="729" w:footer="483" w:gutter="0"/>
          <w:cols w:space="708"/>
        </w:sectPr>
      </w:pPr>
    </w:p>
    <w:p w14:paraId="10C8ADFB" w14:textId="77777777" w:rsidR="00F96F44" w:rsidRDefault="00F96F44">
      <w:pPr>
        <w:pStyle w:val="a3"/>
        <w:spacing w:before="7"/>
        <w:ind w:left="0"/>
        <w:rPr>
          <w:lang w:eastAsia="ja-JP"/>
        </w:rPr>
      </w:pPr>
    </w:p>
    <w:p w14:paraId="7DC725AF" w14:textId="77777777" w:rsidR="00F96F44" w:rsidRDefault="000C0857">
      <w:pPr>
        <w:pStyle w:val="a3"/>
        <w:spacing w:before="0"/>
        <w:ind w:left="360" w:right="467"/>
        <w:rPr>
          <w:lang w:eastAsia="ja-JP"/>
        </w:rPr>
      </w:pPr>
      <w:proofErr w:type="spellStart"/>
      <w:r>
        <w:rPr>
          <w:sz w:val="16"/>
          <w:lang w:eastAsia="ja-JP"/>
        </w:rPr>
        <w:t>提案された行為を含め、現在進行中および計画中の活動が、油や化学物質の流出による水質へのインパクトの一因になるとは考えていない</w:t>
      </w:r>
      <w:proofErr w:type="spellEnd"/>
      <w:r>
        <w:rPr>
          <w:sz w:val="16"/>
          <w:lang w:eastAsia="ja-JP"/>
        </w:rPr>
        <w:t>。</w:t>
      </w:r>
    </w:p>
    <w:p w14:paraId="5BFDB0EB" w14:textId="77777777" w:rsidR="00F96F44" w:rsidRDefault="000C0857">
      <w:pPr>
        <w:pStyle w:val="a3"/>
        <w:ind w:right="467"/>
        <w:rPr>
          <w:lang w:eastAsia="ja-JP"/>
        </w:rPr>
      </w:pPr>
      <w:proofErr w:type="spellStart"/>
      <w:r>
        <w:rPr>
          <w:sz w:val="16"/>
          <w:lang w:eastAsia="ja-JP"/>
        </w:rPr>
        <w:t>合理的に予見可能な環境傾向を考慮すると、進行中及び計画中の活動による水質への複合</w:t>
      </w:r>
      <w:proofErr w:type="spellEnd"/>
      <w:r>
        <w:rPr>
          <w:sz w:val="16"/>
          <w:lang w:eastAsia="ja-JP"/>
        </w:rPr>
        <w:t xml:space="preserve"> </w:t>
      </w:r>
      <w:proofErr w:type="spellStart"/>
      <w:r>
        <w:rPr>
          <w:sz w:val="16"/>
          <w:lang w:eastAsia="ja-JP"/>
        </w:rPr>
        <w:t>的なアンカリング影響に対する提案行為の寄与は、主に建設中及び廃止措置中に、局地的</w:t>
      </w:r>
      <w:proofErr w:type="spellEnd"/>
      <w:r>
        <w:rPr>
          <w:sz w:val="16"/>
          <w:lang w:eastAsia="ja-JP"/>
        </w:rPr>
        <w:t xml:space="preserve">、 </w:t>
      </w:r>
      <w:proofErr w:type="spellStart"/>
      <w:r>
        <w:rPr>
          <w:sz w:val="16"/>
          <w:lang w:eastAsia="ja-JP"/>
        </w:rPr>
        <w:t>一時的、かつ軽微であると予想される。合理的に予見可能な環境傾向を考慮すると、操業期間中、進行中及び計画中の活</w:t>
      </w:r>
      <w:proofErr w:type="spellEnd"/>
      <w:r>
        <w:rPr>
          <w:sz w:val="16"/>
          <w:lang w:eastAsia="ja-JP"/>
        </w:rPr>
        <w:t xml:space="preserve"> </w:t>
      </w:r>
      <w:proofErr w:type="spellStart"/>
      <w:r>
        <w:rPr>
          <w:sz w:val="16"/>
          <w:lang w:eastAsia="ja-JP"/>
        </w:rPr>
        <w:t>動による水質への複合的なアンカリング影響に対する提案行為の寄与は、局地的</w:t>
      </w:r>
      <w:proofErr w:type="spellEnd"/>
      <w:r>
        <w:rPr>
          <w:sz w:val="16"/>
          <w:lang w:eastAsia="ja-JP"/>
        </w:rPr>
        <w:t xml:space="preserve">、 </w:t>
      </w:r>
      <w:proofErr w:type="spellStart"/>
      <w:r>
        <w:rPr>
          <w:sz w:val="16"/>
          <w:lang w:eastAsia="ja-JP"/>
        </w:rPr>
        <w:t>一時的、無視できる程度である可能性が高い</w:t>
      </w:r>
      <w:proofErr w:type="spellEnd"/>
      <w:r>
        <w:rPr>
          <w:sz w:val="16"/>
          <w:lang w:eastAsia="ja-JP"/>
        </w:rPr>
        <w:t>。</w:t>
      </w:r>
    </w:p>
    <w:p w14:paraId="2E791B70" w14:textId="77777777" w:rsidR="00F96F44" w:rsidRDefault="000C0857">
      <w:pPr>
        <w:pStyle w:val="a3"/>
        <w:spacing w:before="199"/>
        <w:ind w:right="399"/>
        <w:rPr>
          <w:lang w:eastAsia="ja-JP"/>
        </w:rPr>
      </w:pPr>
      <w:proofErr w:type="spellStart"/>
      <w:r>
        <w:rPr>
          <w:sz w:val="16"/>
          <w:lang w:eastAsia="ja-JP"/>
        </w:rPr>
        <w:t>提案された行為による土砂濃度と濁度の増加への寄与は、水質地理分析区域内で発生し</w:t>
      </w:r>
      <w:proofErr w:type="spellEnd"/>
      <w:r>
        <w:rPr>
          <w:sz w:val="16"/>
          <w:lang w:eastAsia="ja-JP"/>
        </w:rPr>
        <w:t xml:space="preserve">、 </w:t>
      </w:r>
      <w:proofErr w:type="spellStart"/>
      <w:r>
        <w:rPr>
          <w:sz w:val="16"/>
          <w:lang w:eastAsia="ja-JP"/>
        </w:rPr>
        <w:t>土砂が浮遊する時間重複する、洋上風力活動を含む、その他全てのケーブル敷設</w:t>
      </w:r>
      <w:proofErr w:type="spellEnd"/>
      <w:r>
        <w:rPr>
          <w:sz w:val="16"/>
          <w:lang w:eastAsia="ja-JP"/>
        </w:rPr>
        <w:t xml:space="preserve"> </w:t>
      </w:r>
      <w:proofErr w:type="spellStart"/>
      <w:r>
        <w:rPr>
          <w:sz w:val="16"/>
          <w:lang w:eastAsia="ja-JP"/>
        </w:rPr>
        <w:t>活動のインパクトと相加的である。提案された行為を含む、合理的に予見可能な環境傾向の中でのこれらの活動は、おそらく</w:t>
      </w:r>
      <w:proofErr w:type="spellEnd"/>
      <w:r>
        <w:rPr>
          <w:sz w:val="16"/>
          <w:lang w:eastAsia="ja-JP"/>
        </w:rPr>
        <w:t xml:space="preserve"> </w:t>
      </w:r>
      <w:proofErr w:type="spellStart"/>
      <w:r>
        <w:rPr>
          <w:sz w:val="16"/>
          <w:lang w:eastAsia="ja-JP"/>
        </w:rPr>
        <w:t>一時的で小規模なものであろう。提案されたプロジェクトのケーブル敷設のための建設スケジュールと、地理的分析</w:t>
      </w:r>
      <w:proofErr w:type="spellEnd"/>
      <w:r>
        <w:rPr>
          <w:sz w:val="16"/>
          <w:lang w:eastAsia="ja-JP"/>
        </w:rPr>
        <w:t xml:space="preserve"> 区域を通るキティホークオフショアウィンドノースプロジェクトの9マイル（14.5km） </w:t>
      </w:r>
      <w:proofErr w:type="spellStart"/>
      <w:r>
        <w:rPr>
          <w:sz w:val="16"/>
          <w:lang w:eastAsia="ja-JP"/>
        </w:rPr>
        <w:t>のオフショア輸出ケーブルの建設スケジュールが、限定的に重複する可能性がある。これらのインパクトは、操業中には発生しない</w:t>
      </w:r>
      <w:proofErr w:type="spellEnd"/>
      <w:r>
        <w:rPr>
          <w:sz w:val="16"/>
          <w:lang w:eastAsia="ja-JP"/>
        </w:rPr>
        <w:t>。</w:t>
      </w:r>
    </w:p>
    <w:p w14:paraId="771E5906" w14:textId="77777777" w:rsidR="00F96F44" w:rsidRDefault="000C0857">
      <w:pPr>
        <w:pStyle w:val="a3"/>
        <w:ind w:right="399"/>
        <w:rPr>
          <w:lang w:eastAsia="ja-JP"/>
        </w:rPr>
      </w:pPr>
      <w:r>
        <w:rPr>
          <w:sz w:val="16"/>
          <w:lang w:eastAsia="ja-JP"/>
        </w:rPr>
        <w:t>合理的に予見可能な環境動向と、最小限の港湾改修または拡張の必要性、および船舶交通量のわずかな増加のため、</w:t>
      </w:r>
      <w:r>
        <w:rPr>
          <w:sz w:val="16"/>
          <w:lang w:eastAsia="ja-JP"/>
        </w:rPr>
        <w:t>現在進行中および計画中の活動による水質への港湾利用の複合影響に対する提案寄与は、おそらく局地的、短期的、無視できる程度であろう。</w:t>
      </w:r>
    </w:p>
    <w:p w14:paraId="624A2401" w14:textId="77777777" w:rsidR="00F96F44" w:rsidRDefault="000C0857">
      <w:pPr>
        <w:pStyle w:val="a3"/>
        <w:ind w:right="368"/>
        <w:rPr>
          <w:lang w:eastAsia="ja-JP"/>
        </w:rPr>
      </w:pPr>
      <w:r>
        <w:rPr>
          <w:sz w:val="16"/>
          <w:lang w:eastAsia="ja-JP"/>
        </w:rPr>
        <w:t>合理的に予見可能な環境傾向からすると現在進行中および計画中の活動による水質への構造物設置の複合影響に対する提案行為の寄与は、現在進行中および計画中の活動の寿命期間中、一定である可能性が高い。</w:t>
      </w:r>
    </w:p>
    <w:p w14:paraId="515418B3" w14:textId="77777777" w:rsidR="00F96F44" w:rsidRDefault="000C0857">
      <w:pPr>
        <w:pStyle w:val="a3"/>
        <w:ind w:right="384"/>
        <w:rPr>
          <w:lang w:eastAsia="ja-JP"/>
        </w:rPr>
      </w:pPr>
      <w:proofErr w:type="spellStart"/>
      <w:r>
        <w:rPr>
          <w:sz w:val="16"/>
          <w:lang w:eastAsia="ja-JP"/>
        </w:rPr>
        <w:t>排出による本提案行為による水質への影響は、同じ時間枠内に水質地理分析区域内で発生</w:t>
      </w:r>
      <w:proofErr w:type="spellEnd"/>
      <w:r>
        <w:rPr>
          <w:sz w:val="16"/>
          <w:lang w:eastAsia="ja-JP"/>
        </w:rPr>
        <w:t xml:space="preserve"> する、洋上風力活動を含む全ての排出のインパクトと相加的である。地域内の船舶交通（例えば、漁業利用、レクリエーション利用、海運活動、軍事利用）は、 </w:t>
      </w:r>
      <w:proofErr w:type="spellStart"/>
      <w:r>
        <w:rPr>
          <w:sz w:val="16"/>
          <w:lang w:eastAsia="ja-JP"/>
        </w:rPr>
        <w:t>船舶航路と重複し、提案された行為のために使用されると予想される港湾都市、及び</w:t>
      </w:r>
      <w:proofErr w:type="spellEnd"/>
      <w:r>
        <w:rPr>
          <w:sz w:val="16"/>
          <w:lang w:eastAsia="ja-JP"/>
        </w:rPr>
        <w:t xml:space="preserve"> 提案された行為の下では船舶交通は増加するであろう。排出事象は、ほとんどが時間的にずらされ、局地的であり、全ての船舶は、USEPA、USACE、 </w:t>
      </w:r>
      <w:proofErr w:type="spellStart"/>
      <w:r>
        <w:rPr>
          <w:sz w:val="16"/>
          <w:lang w:eastAsia="ja-JP"/>
        </w:rPr>
        <w:t>USCG、及び</w:t>
      </w:r>
      <w:proofErr w:type="spellEnd"/>
      <w:r>
        <w:rPr>
          <w:sz w:val="16"/>
          <w:lang w:eastAsia="ja-JP"/>
        </w:rPr>
        <w:t xml:space="preserve"> BSEE </w:t>
      </w:r>
      <w:proofErr w:type="spellStart"/>
      <w:r>
        <w:rPr>
          <w:sz w:val="16"/>
          <w:lang w:eastAsia="ja-JP"/>
        </w:rPr>
        <w:t>により管理される排出、偶発的な流出、及び非固有種の防止及び管理に関連する規制</w:t>
      </w:r>
      <w:proofErr w:type="spellEnd"/>
      <w:r>
        <w:rPr>
          <w:sz w:val="16"/>
          <w:lang w:eastAsia="ja-JP"/>
        </w:rPr>
        <w:t xml:space="preserve"> </w:t>
      </w:r>
      <w:proofErr w:type="spellStart"/>
      <w:r>
        <w:rPr>
          <w:sz w:val="16"/>
          <w:lang w:eastAsia="ja-JP"/>
        </w:rPr>
        <w:t>要件を遵守することが要求されるであろう。従って、合理的に予見可能な環境傾向という観点から、BOEM</w:t>
      </w:r>
      <w:proofErr w:type="spellEnd"/>
      <w:r>
        <w:rPr>
          <w:sz w:val="16"/>
          <w:lang w:eastAsia="ja-JP"/>
        </w:rPr>
        <w:t xml:space="preserve"> </w:t>
      </w:r>
      <w:proofErr w:type="spellStart"/>
      <w:r>
        <w:rPr>
          <w:sz w:val="16"/>
          <w:lang w:eastAsia="ja-JP"/>
        </w:rPr>
        <w:t>は、進行中及び計画中の活</w:t>
      </w:r>
      <w:proofErr w:type="spellEnd"/>
      <w:r>
        <w:rPr>
          <w:sz w:val="16"/>
          <w:lang w:eastAsia="ja-JP"/>
        </w:rPr>
        <w:t xml:space="preserve"> </w:t>
      </w:r>
      <w:proofErr w:type="spellStart"/>
      <w:r>
        <w:rPr>
          <w:sz w:val="16"/>
          <w:lang w:eastAsia="ja-JP"/>
        </w:rPr>
        <w:t>動による水質への複合排出インパクトへの提案行為の寄与は、主に建設期間中、及びより少ない程度であ</w:t>
      </w:r>
      <w:proofErr w:type="spellEnd"/>
      <w:r>
        <w:rPr>
          <w:sz w:val="16"/>
          <w:lang w:eastAsia="ja-JP"/>
        </w:rPr>
        <w:t xml:space="preserve"> </w:t>
      </w:r>
      <w:proofErr w:type="spellStart"/>
      <w:r>
        <w:rPr>
          <w:sz w:val="16"/>
          <w:lang w:eastAsia="ja-JP"/>
        </w:rPr>
        <w:t>るが廃止措置及び操業期間中、短期的かつ局所的である可能性が高いと予想する</w:t>
      </w:r>
      <w:proofErr w:type="spellEnd"/>
      <w:r>
        <w:rPr>
          <w:sz w:val="16"/>
          <w:lang w:eastAsia="ja-JP"/>
        </w:rPr>
        <w:t>。</w:t>
      </w:r>
    </w:p>
    <w:p w14:paraId="224458CE" w14:textId="77777777" w:rsidR="00F96F44" w:rsidRDefault="000C0857">
      <w:pPr>
        <w:pStyle w:val="a3"/>
        <w:ind w:right="368"/>
        <w:rPr>
          <w:lang w:eastAsia="ja-JP"/>
        </w:rPr>
      </w:pPr>
      <w:r>
        <w:rPr>
          <w:sz w:val="16"/>
          <w:lang w:eastAsia="ja-JP"/>
        </w:rPr>
        <w:t>合理的に予見可能な環境動向に照らし合わせると、現在進行中及び計画中の活動による水質への複合的な土地攪乱影響に対する提案行為の寄与は、陸上構成要素の時間的または空間的に重複する可能性が低いこと、及び近隣の水域への浸食が予想される量が最小限であることから、局所的、短期的、かつ軽微である。</w:t>
      </w:r>
    </w:p>
    <w:p w14:paraId="330F9F25" w14:textId="77777777" w:rsidR="00F96F44" w:rsidRDefault="000C0857">
      <w:pPr>
        <w:pStyle w:val="2"/>
        <w:numPr>
          <w:ilvl w:val="3"/>
          <w:numId w:val="3"/>
        </w:numPr>
        <w:tabs>
          <w:tab w:val="left" w:pos="1798"/>
        </w:tabs>
        <w:spacing w:before="201"/>
        <w:ind w:left="1798" w:hanging="1439"/>
      </w:pPr>
      <w:proofErr w:type="spellStart"/>
      <w:r>
        <w:rPr>
          <w:spacing w:val="-2"/>
          <w:sz w:val="16"/>
        </w:rPr>
        <w:t>結論</w:t>
      </w:r>
      <w:proofErr w:type="spellEnd"/>
    </w:p>
    <w:p w14:paraId="79590CC7" w14:textId="77777777" w:rsidR="00F96F44" w:rsidRDefault="000C0857">
      <w:pPr>
        <w:pStyle w:val="a3"/>
        <w:spacing w:before="199"/>
        <w:ind w:right="385"/>
        <w:rPr>
          <w:lang w:eastAsia="ja-JP"/>
        </w:rPr>
      </w:pPr>
      <w:proofErr w:type="spellStart"/>
      <w:r>
        <w:rPr>
          <w:b/>
          <w:sz w:val="16"/>
          <w:lang w:eastAsia="ja-JP"/>
        </w:rPr>
        <w:t>提案行為のインパクト。</w:t>
      </w:r>
      <w:r>
        <w:rPr>
          <w:sz w:val="16"/>
          <w:lang w:eastAsia="ja-JP"/>
        </w:rPr>
        <w:t>BOEMは、提案された行為から生じる水質へのインパクトは、</w:t>
      </w:r>
      <w:r>
        <w:rPr>
          <w:b/>
          <w:sz w:val="16"/>
          <w:lang w:eastAsia="ja-JP"/>
        </w:rPr>
        <w:t>無視できる</w:t>
      </w:r>
      <w:r>
        <w:rPr>
          <w:sz w:val="16"/>
          <w:lang w:eastAsia="ja-JP"/>
        </w:rPr>
        <w:t>ものから</w:t>
      </w:r>
      <w:proofErr w:type="spellEnd"/>
      <w:r>
        <w:rPr>
          <w:sz w:val="16"/>
          <w:lang w:eastAsia="ja-JP"/>
        </w:rPr>
        <w:t xml:space="preserve"> </w:t>
      </w:r>
      <w:r>
        <w:rPr>
          <w:b/>
          <w:sz w:val="16"/>
          <w:lang w:eastAsia="ja-JP"/>
        </w:rPr>
        <w:t>中程度のものまでの</w:t>
      </w:r>
      <w:r>
        <w:rPr>
          <w:sz w:val="16"/>
          <w:lang w:eastAsia="ja-JP"/>
        </w:rPr>
        <w:t>範囲に及ぶと予想する。通常のケーブル敷設と予備敷設の両方による建設中および廃止時の土砂再浮遊、船舶排出、操業中のWTGまたはOSSからの排出、土砂プルームなど、日常的な活動によるインパクトが含まれる。</w:t>
      </w:r>
    </w:p>
    <w:p w14:paraId="684C334A" w14:textId="77777777" w:rsidR="00F96F44" w:rsidRDefault="00F96F44">
      <w:pPr>
        <w:pStyle w:val="a3"/>
        <w:rPr>
          <w:lang w:eastAsia="ja-JP"/>
        </w:rPr>
        <w:sectPr w:rsidR="00F96F44">
          <w:pgSz w:w="12240" w:h="15840"/>
          <w:pgMar w:top="1340" w:right="1080" w:bottom="680" w:left="1080" w:header="729" w:footer="483" w:gutter="0"/>
          <w:cols w:space="708"/>
        </w:sectPr>
      </w:pPr>
    </w:p>
    <w:p w14:paraId="4E58879B" w14:textId="77777777" w:rsidR="00F96F44" w:rsidRDefault="00F96F44">
      <w:pPr>
        <w:pStyle w:val="a3"/>
        <w:spacing w:before="7"/>
        <w:ind w:left="0"/>
        <w:rPr>
          <w:lang w:eastAsia="ja-JP"/>
        </w:rPr>
      </w:pPr>
    </w:p>
    <w:p w14:paraId="35572A76" w14:textId="77777777" w:rsidR="00F96F44" w:rsidRDefault="000C0857">
      <w:pPr>
        <w:pStyle w:val="a3"/>
        <w:spacing w:before="0"/>
        <w:ind w:right="418"/>
        <w:rPr>
          <w:lang w:eastAsia="ja-JP"/>
        </w:rPr>
      </w:pPr>
      <w:r>
        <w:rPr>
          <w:sz w:val="16"/>
          <w:lang w:eastAsia="ja-JP"/>
        </w:rPr>
        <w:t>洗掘による影響、及び陸上建設による浸食と堆積は、</w:t>
      </w:r>
      <w:r>
        <w:rPr>
          <w:b/>
          <w:sz w:val="16"/>
          <w:lang w:eastAsia="ja-JP"/>
        </w:rPr>
        <w:t>無視できる</w:t>
      </w:r>
      <w:r>
        <w:rPr>
          <w:sz w:val="16"/>
          <w:lang w:eastAsia="ja-JP"/>
        </w:rPr>
        <w:t>程度か</w:t>
      </w:r>
      <w:r>
        <w:rPr>
          <w:b/>
          <w:sz w:val="16"/>
          <w:lang w:eastAsia="ja-JP"/>
        </w:rPr>
        <w:t>軽微なもの</w:t>
      </w:r>
      <w:r>
        <w:rPr>
          <w:sz w:val="16"/>
          <w:lang w:eastAsia="ja-JP"/>
        </w:rPr>
        <w:t xml:space="preserve">であろう。偶発的な流出など、非定常的なインパクトは、小規模な流出で </w:t>
      </w:r>
      <w:proofErr w:type="spellStart"/>
      <w:r>
        <w:rPr>
          <w:sz w:val="16"/>
          <w:lang w:eastAsia="ja-JP"/>
        </w:rPr>
        <w:t>は</w:t>
      </w:r>
      <w:r>
        <w:rPr>
          <w:b/>
          <w:sz w:val="16"/>
          <w:lang w:eastAsia="ja-JP"/>
        </w:rPr>
        <w:t>軽微で</w:t>
      </w:r>
      <w:r>
        <w:rPr>
          <w:sz w:val="16"/>
          <w:lang w:eastAsia="ja-JP"/>
        </w:rPr>
        <w:t>あるが、大規模な流出は、発生する可能性は低いものの</w:t>
      </w:r>
      <w:r>
        <w:rPr>
          <w:b/>
          <w:sz w:val="16"/>
          <w:lang w:eastAsia="ja-JP"/>
        </w:rPr>
        <w:t>、</w:t>
      </w:r>
      <w:r>
        <w:rPr>
          <w:sz w:val="16"/>
          <w:lang w:eastAsia="ja-JP"/>
        </w:rPr>
        <w:t>軽微から</w:t>
      </w:r>
      <w:r>
        <w:rPr>
          <w:b/>
          <w:sz w:val="16"/>
          <w:lang w:eastAsia="ja-JP"/>
        </w:rPr>
        <w:t>中程度の</w:t>
      </w:r>
      <w:r>
        <w:rPr>
          <w:sz w:val="16"/>
          <w:lang w:eastAsia="ja-JP"/>
        </w:rPr>
        <w:t>影響</w:t>
      </w:r>
      <w:proofErr w:type="spellEnd"/>
      <w:r>
        <w:rPr>
          <w:sz w:val="16"/>
          <w:lang w:eastAsia="ja-JP"/>
        </w:rPr>
        <w:t xml:space="preserve"> </w:t>
      </w:r>
      <w:proofErr w:type="spellStart"/>
      <w:r>
        <w:rPr>
          <w:sz w:val="16"/>
          <w:lang w:eastAsia="ja-JP"/>
        </w:rPr>
        <w:t>をもたらす可能性がある。提案された行為に関連するインパクトは、地理的分析領域の大きさに比例して</w:t>
      </w:r>
      <w:proofErr w:type="spellEnd"/>
      <w:r>
        <w:rPr>
          <w:sz w:val="16"/>
          <w:lang w:eastAsia="ja-JP"/>
        </w:rPr>
        <w:t xml:space="preserve">、 </w:t>
      </w:r>
      <w:proofErr w:type="spellStart"/>
      <w:r>
        <w:rPr>
          <w:sz w:val="16"/>
          <w:lang w:eastAsia="ja-JP"/>
        </w:rPr>
        <w:t>一時的または小規模である可能性が高い</w:t>
      </w:r>
      <w:proofErr w:type="spellEnd"/>
      <w:r>
        <w:rPr>
          <w:sz w:val="16"/>
          <w:lang w:eastAsia="ja-JP"/>
        </w:rPr>
        <w:t>。</w:t>
      </w:r>
    </w:p>
    <w:p w14:paraId="6C04D2F2" w14:textId="77777777" w:rsidR="00F96F44" w:rsidRDefault="000C0857">
      <w:pPr>
        <w:pStyle w:val="a3"/>
        <w:spacing w:before="199"/>
        <w:ind w:right="387"/>
        <w:rPr>
          <w:lang w:eastAsia="ja-JP"/>
        </w:rPr>
      </w:pPr>
      <w:proofErr w:type="spellStart"/>
      <w:r>
        <w:rPr>
          <w:sz w:val="16"/>
          <w:lang w:eastAsia="ja-JP"/>
        </w:rPr>
        <w:t>影響の大きさは、BOEMは、COP承認（付録H、</w:t>
      </w:r>
      <w:r>
        <w:rPr>
          <w:i/>
          <w:sz w:val="16"/>
          <w:lang w:eastAsia="ja-JP"/>
        </w:rPr>
        <w:t>ミティゲーションとモニ</w:t>
      </w:r>
      <w:proofErr w:type="spellEnd"/>
      <w:r>
        <w:rPr>
          <w:i/>
          <w:sz w:val="16"/>
          <w:lang w:eastAsia="ja-JP"/>
        </w:rPr>
        <w:t xml:space="preserve"> </w:t>
      </w:r>
      <w:proofErr w:type="spellStart"/>
      <w:r>
        <w:rPr>
          <w:i/>
          <w:sz w:val="16"/>
          <w:lang w:eastAsia="ja-JP"/>
        </w:rPr>
        <w:t>タリング</w:t>
      </w:r>
      <w:r>
        <w:rPr>
          <w:sz w:val="16"/>
          <w:lang w:eastAsia="ja-JP"/>
        </w:rPr>
        <w:t>）の一部として条件付けられた以下のミティゲーションにより、さらにインパクトを低減</w:t>
      </w:r>
      <w:proofErr w:type="spellEnd"/>
      <w:r>
        <w:rPr>
          <w:sz w:val="16"/>
          <w:lang w:eastAsia="ja-JP"/>
        </w:rPr>
        <w:t xml:space="preserve"> </w:t>
      </w:r>
      <w:proofErr w:type="spellStart"/>
      <w:r>
        <w:rPr>
          <w:sz w:val="16"/>
          <w:lang w:eastAsia="ja-JP"/>
        </w:rPr>
        <w:t>することができる：杭打ち、ケーブル設置、洗掘防止設置、及び海洋施設撤去の間の土砂の浮遊を最小化</w:t>
      </w:r>
      <w:proofErr w:type="spellEnd"/>
      <w:r>
        <w:rPr>
          <w:sz w:val="16"/>
          <w:lang w:eastAsia="ja-JP"/>
        </w:rPr>
        <w:t xml:space="preserve"> </w:t>
      </w:r>
      <w:proofErr w:type="spellStart"/>
      <w:r>
        <w:rPr>
          <w:sz w:val="16"/>
          <w:lang w:eastAsia="ja-JP"/>
        </w:rPr>
        <w:t>するためのBMP</w:t>
      </w:r>
      <w:proofErr w:type="spellEnd"/>
      <w:r>
        <w:rPr>
          <w:sz w:val="16"/>
          <w:lang w:eastAsia="ja-JP"/>
        </w:rPr>
        <w:t>。</w:t>
      </w:r>
    </w:p>
    <w:p w14:paraId="101D8534" w14:textId="77777777" w:rsidR="00F96F44" w:rsidRDefault="000C0857">
      <w:pPr>
        <w:pStyle w:val="a3"/>
        <w:ind w:right="418"/>
        <w:rPr>
          <w:rFonts w:ascii="Arial" w:hAnsi="Arial"/>
          <w:sz w:val="16"/>
          <w:lang w:eastAsia="ja-JP"/>
        </w:rPr>
      </w:pPr>
      <w:proofErr w:type="spellStart"/>
      <w:r>
        <w:rPr>
          <w:sz w:val="16"/>
          <w:lang w:eastAsia="ja-JP"/>
        </w:rPr>
        <w:t>合理的に予見可能な環境傾向を考慮すると、進行中および計画中の活動に起因する水質</w:t>
      </w:r>
      <w:proofErr w:type="spellEnd"/>
      <w:r>
        <w:rPr>
          <w:sz w:val="16"/>
          <w:lang w:eastAsia="ja-JP"/>
        </w:rPr>
        <w:t xml:space="preserve"> </w:t>
      </w:r>
      <w:proofErr w:type="spellStart"/>
      <w:r>
        <w:rPr>
          <w:sz w:val="16"/>
          <w:lang w:eastAsia="ja-JP"/>
        </w:rPr>
        <w:t>への個々のIPFからの複合影響に対する提案行為の寄与は、おそらく</w:t>
      </w:r>
      <w:r>
        <w:rPr>
          <w:b/>
          <w:sz w:val="16"/>
          <w:lang w:eastAsia="ja-JP"/>
        </w:rPr>
        <w:t>無視できる</w:t>
      </w:r>
      <w:r>
        <w:rPr>
          <w:sz w:val="16"/>
          <w:lang w:eastAsia="ja-JP"/>
        </w:rPr>
        <w:t>ものから</w:t>
      </w:r>
      <w:r>
        <w:rPr>
          <w:b/>
          <w:sz w:val="16"/>
          <w:lang w:eastAsia="ja-JP"/>
        </w:rPr>
        <w:t>中</w:t>
      </w:r>
      <w:proofErr w:type="spellEnd"/>
      <w:r>
        <w:rPr>
          <w:b/>
          <w:sz w:val="16"/>
          <w:lang w:eastAsia="ja-JP"/>
        </w:rPr>
        <w:t xml:space="preserve"> </w:t>
      </w:r>
      <w:proofErr w:type="spellStart"/>
      <w:r>
        <w:rPr>
          <w:b/>
          <w:sz w:val="16"/>
          <w:lang w:eastAsia="ja-JP"/>
        </w:rPr>
        <w:t>程度のものまでの</w:t>
      </w:r>
      <w:r>
        <w:rPr>
          <w:sz w:val="16"/>
          <w:lang w:eastAsia="ja-JP"/>
        </w:rPr>
        <w:t>範囲であろう。すべてのIPFを一緒に考慮すると、BOEMは、進行中および計画中の活動から生じるこ</w:t>
      </w:r>
      <w:proofErr w:type="spellEnd"/>
      <w:r>
        <w:rPr>
          <w:sz w:val="16"/>
          <w:lang w:eastAsia="ja-JP"/>
        </w:rPr>
        <w:t xml:space="preserve"> </w:t>
      </w:r>
      <w:proofErr w:type="spellStart"/>
      <w:r>
        <w:rPr>
          <w:sz w:val="16"/>
          <w:lang w:eastAsia="ja-JP"/>
        </w:rPr>
        <w:t>れらのインパクトに対する提案された行為の寄与は、</w:t>
      </w:r>
      <w:r>
        <w:rPr>
          <w:b/>
          <w:sz w:val="16"/>
          <w:lang w:eastAsia="ja-JP"/>
        </w:rPr>
        <w:t>軽微</w:t>
      </w:r>
      <w:r>
        <w:rPr>
          <w:sz w:val="16"/>
          <w:lang w:eastAsia="ja-JP"/>
        </w:rPr>
        <w:t>であると予想する。このインパクト評価の主な原動力は、建設中の錨泊とケーブ</w:t>
      </w:r>
      <w:proofErr w:type="spellEnd"/>
      <w:r>
        <w:rPr>
          <w:sz w:val="16"/>
          <w:lang w:eastAsia="ja-JP"/>
        </w:rPr>
        <w:t xml:space="preserve"> </w:t>
      </w:r>
      <w:proofErr w:type="spellStart"/>
      <w:r>
        <w:rPr>
          <w:sz w:val="16"/>
          <w:lang w:eastAsia="ja-JP"/>
        </w:rPr>
        <w:t>ル設置による濁りと堆積の増加、および構造物の存在による水流の変化と操業</w:t>
      </w:r>
      <w:proofErr w:type="spellEnd"/>
      <w:r>
        <w:rPr>
          <w:sz w:val="16"/>
          <w:lang w:eastAsia="ja-JP"/>
        </w:rPr>
        <w:t xml:space="preserve"> 中の堆積の増加による、短期的で局所的な影響である。BOEMは、偶発的な放出に起因する</w:t>
      </w:r>
      <w:r>
        <w:rPr>
          <w:b/>
          <w:sz w:val="16"/>
          <w:lang w:eastAsia="ja-JP"/>
        </w:rPr>
        <w:t>中程度の</w:t>
      </w:r>
      <w:r>
        <w:rPr>
          <w:sz w:val="16"/>
          <w:lang w:eastAsia="ja-JP"/>
        </w:rPr>
        <w:t xml:space="preserve">インパクトの可能性を考慮した。このレベルのインパクトは、大量かつ壊滅的な放出があった場合に発生する可能性がある。これは考慮すべきインパクトではあるが、発生する可能性は低い。提案された行為は、主に建設中のアンカーとケーブル設置による濁りと沈殿物の </w:t>
      </w:r>
      <w:proofErr w:type="spellStart"/>
      <w:r>
        <w:rPr>
          <w:sz w:val="16"/>
          <w:lang w:eastAsia="ja-JP"/>
        </w:rPr>
        <w:t>増加、および構造物の存在による水流の変化と操業中の沈殿物の増加によって</w:t>
      </w:r>
      <w:proofErr w:type="spellEnd"/>
      <w:r>
        <w:rPr>
          <w:sz w:val="16"/>
          <w:lang w:eastAsia="ja-JP"/>
        </w:rPr>
        <w:t>、 全体的なインパクト評価に寄与すると考えられる。ドミニオンエナジーの緩和手段に対する既存のコミットメントとBOEMの追加緩和手段の可能性により、提案行為によるインパクトはさらに低減される可能性があるが、影響評価は変</w:t>
      </w:r>
      <w:r>
        <w:rPr>
          <w:sz w:val="16"/>
          <w:lang w:eastAsia="ja-JP"/>
        </w:rPr>
        <w:t>わらない。水質へのインパクトは小さく、資源は廃止後に完全に回復する</w:t>
      </w:r>
      <w:r>
        <w:rPr>
          <w:rFonts w:ascii="Arial" w:hAnsi="Arial"/>
          <w:sz w:val="11"/>
          <w:lang w:eastAsia="ja-JP"/>
        </w:rPr>
        <w:t>。</w:t>
      </w:r>
    </w:p>
    <w:p w14:paraId="578BD5F5" w14:textId="77777777" w:rsidR="00F96F44" w:rsidRDefault="000C0857">
      <w:pPr>
        <w:pStyle w:val="a3"/>
        <w:spacing w:before="161"/>
        <w:ind w:right="368"/>
        <w:rPr>
          <w:lang w:eastAsia="ja-JP"/>
        </w:rPr>
      </w:pPr>
      <w:proofErr w:type="spellStart"/>
      <w:r>
        <w:rPr>
          <w:b/>
          <w:sz w:val="16"/>
          <w:lang w:eastAsia="ja-JP"/>
        </w:rPr>
        <w:t>提案行為の累積的影響。</w:t>
      </w:r>
      <w:r>
        <w:rPr>
          <w:sz w:val="16"/>
          <w:lang w:eastAsia="ja-JP"/>
        </w:rPr>
        <w:t>合理的に予見可能な環境照らし合わせると、進行中及び計画中の活動による水質</w:t>
      </w:r>
      <w:proofErr w:type="spellEnd"/>
      <w:r>
        <w:rPr>
          <w:sz w:val="16"/>
          <w:lang w:eastAsia="ja-JP"/>
        </w:rPr>
        <w:t xml:space="preserve"> </w:t>
      </w:r>
      <w:proofErr w:type="spellStart"/>
      <w:r>
        <w:rPr>
          <w:sz w:val="16"/>
          <w:lang w:eastAsia="ja-JP"/>
        </w:rPr>
        <w:t>への複合的な土地撹乱影響に対する提案行為の寄与は、陸上構成要素の建設が時間的又は空間</w:t>
      </w:r>
      <w:proofErr w:type="spellEnd"/>
      <w:r>
        <w:rPr>
          <w:sz w:val="16"/>
          <w:lang w:eastAsia="ja-JP"/>
        </w:rPr>
        <w:t xml:space="preserve"> </w:t>
      </w:r>
      <w:proofErr w:type="spellStart"/>
      <w:r>
        <w:rPr>
          <w:sz w:val="16"/>
          <w:lang w:eastAsia="ja-JP"/>
        </w:rPr>
        <w:t>的に重複する可能性が低いこと、及び近隣の水域への浸食が予想される量が最小限である</w:t>
      </w:r>
      <w:proofErr w:type="spellEnd"/>
      <w:r>
        <w:rPr>
          <w:sz w:val="16"/>
          <w:lang w:eastAsia="ja-JP"/>
        </w:rPr>
        <w:t xml:space="preserve"> </w:t>
      </w:r>
      <w:proofErr w:type="spellStart"/>
      <w:r>
        <w:rPr>
          <w:sz w:val="16"/>
          <w:lang w:eastAsia="ja-JP"/>
        </w:rPr>
        <w:t>ことから、局所的、短期的、かつ</w:t>
      </w:r>
      <w:r>
        <w:rPr>
          <w:b/>
          <w:sz w:val="16"/>
          <w:lang w:eastAsia="ja-JP"/>
        </w:rPr>
        <w:t>軽微</w:t>
      </w:r>
      <w:r>
        <w:rPr>
          <w:sz w:val="16"/>
          <w:lang w:eastAsia="ja-JP"/>
        </w:rPr>
        <w:t>である可能性が高い</w:t>
      </w:r>
      <w:proofErr w:type="spellEnd"/>
      <w:r>
        <w:rPr>
          <w:sz w:val="16"/>
          <w:lang w:eastAsia="ja-JP"/>
        </w:rPr>
        <w:t>。</w:t>
      </w:r>
    </w:p>
    <w:p w14:paraId="2A9C0F71" w14:textId="77777777" w:rsidR="00F96F44" w:rsidRDefault="000C0857">
      <w:pPr>
        <w:pStyle w:val="2"/>
        <w:numPr>
          <w:ilvl w:val="2"/>
          <w:numId w:val="3"/>
        </w:numPr>
        <w:tabs>
          <w:tab w:val="left" w:pos="1439"/>
        </w:tabs>
        <w:spacing w:before="199"/>
        <w:rPr>
          <w:lang w:eastAsia="ja-JP"/>
        </w:rPr>
      </w:pPr>
      <w:r>
        <w:rPr>
          <w:sz w:val="16"/>
          <w:lang w:eastAsia="ja-JP"/>
        </w:rPr>
        <w:t>代替案</w:t>
      </w:r>
      <w:r>
        <w:rPr>
          <w:sz w:val="16"/>
          <w:lang w:eastAsia="ja-JP"/>
        </w:rPr>
        <w:t>B</w:t>
      </w:r>
      <w:r>
        <w:rPr>
          <w:sz w:val="16"/>
          <w:lang w:eastAsia="ja-JP"/>
        </w:rPr>
        <w:t>および</w:t>
      </w:r>
      <w:r>
        <w:rPr>
          <w:sz w:val="16"/>
          <w:lang w:eastAsia="ja-JP"/>
        </w:rPr>
        <w:t>C</w:t>
      </w:r>
      <w:r>
        <w:rPr>
          <w:sz w:val="16"/>
          <w:lang w:eastAsia="ja-JP"/>
        </w:rPr>
        <w:t>の</w:t>
      </w:r>
      <w:r>
        <w:rPr>
          <w:spacing w:val="-2"/>
          <w:sz w:val="16"/>
          <w:lang w:eastAsia="ja-JP"/>
        </w:rPr>
        <w:t>水質への</w:t>
      </w:r>
      <w:r>
        <w:rPr>
          <w:sz w:val="16"/>
          <w:lang w:eastAsia="ja-JP"/>
        </w:rPr>
        <w:t>インパクト</w:t>
      </w:r>
    </w:p>
    <w:p w14:paraId="40092A0F" w14:textId="77777777" w:rsidR="00F96F44" w:rsidRDefault="000C0857">
      <w:pPr>
        <w:pStyle w:val="a3"/>
        <w:spacing w:before="161"/>
        <w:ind w:right="387"/>
        <w:rPr>
          <w:lang w:eastAsia="ja-JP"/>
        </w:rPr>
      </w:pPr>
      <w:proofErr w:type="spellStart"/>
      <w:r>
        <w:rPr>
          <w:sz w:val="16"/>
          <w:lang w:eastAsia="ja-JP"/>
        </w:rPr>
        <w:t>BOEMは、優先代替案として、代替案B（フィッシュヘイブンエリアと航行に対応するための</w:t>
      </w:r>
      <w:proofErr w:type="spellEnd"/>
      <w:r>
        <w:rPr>
          <w:sz w:val="16"/>
          <w:lang w:eastAsia="ja-JP"/>
        </w:rPr>
        <w:t xml:space="preserve"> 改訂レイアウト）と代替案D-1（相互接続ケーブルルートオプション1）の組 </w:t>
      </w:r>
      <w:proofErr w:type="spellStart"/>
      <w:r>
        <w:rPr>
          <w:sz w:val="16"/>
          <w:lang w:eastAsia="ja-JP"/>
        </w:rPr>
        <w:t>み合わせを特定した。優先代替案のインパクトの分析は、このセクションで説明される代替案</w:t>
      </w:r>
      <w:proofErr w:type="spellEnd"/>
      <w:r>
        <w:rPr>
          <w:sz w:val="16"/>
          <w:lang w:eastAsia="ja-JP"/>
        </w:rPr>
        <w:t xml:space="preserve"> B </w:t>
      </w:r>
      <w:proofErr w:type="spellStart"/>
      <w:r>
        <w:rPr>
          <w:sz w:val="16"/>
          <w:lang w:eastAsia="ja-JP"/>
        </w:rPr>
        <w:t>と同じである</w:t>
      </w:r>
      <w:proofErr w:type="spellEnd"/>
      <w:r>
        <w:rPr>
          <w:sz w:val="16"/>
          <w:lang w:eastAsia="ja-JP"/>
        </w:rPr>
        <w:t>。</w:t>
      </w:r>
    </w:p>
    <w:p w14:paraId="3A9F4A48" w14:textId="77777777" w:rsidR="00F96F44" w:rsidRDefault="000C0857">
      <w:pPr>
        <w:pStyle w:val="a3"/>
        <w:spacing w:before="160"/>
        <w:ind w:left="358" w:right="399"/>
        <w:rPr>
          <w:lang w:eastAsia="ja-JP"/>
        </w:rPr>
      </w:pPr>
      <w:proofErr w:type="spellStart"/>
      <w:r>
        <w:rPr>
          <w:b/>
          <w:sz w:val="16"/>
          <w:lang w:eastAsia="ja-JP"/>
        </w:rPr>
        <w:t>代替案BおよびCの影響</w:t>
      </w:r>
      <w:proofErr w:type="spellEnd"/>
      <w:r>
        <w:rPr>
          <w:b/>
          <w:sz w:val="16"/>
          <w:lang w:eastAsia="ja-JP"/>
        </w:rPr>
        <w:t xml:space="preserve"> </w:t>
      </w:r>
      <w:proofErr w:type="spellStart"/>
      <w:r>
        <w:rPr>
          <w:sz w:val="16"/>
          <w:lang w:eastAsia="ja-JP"/>
        </w:rPr>
        <w:t>代替案BおよびCの個々のIPFに起因するインパクトは、オフショア・プロジェ</w:t>
      </w:r>
      <w:proofErr w:type="spellEnd"/>
      <w:r>
        <w:rPr>
          <w:sz w:val="16"/>
          <w:lang w:eastAsia="ja-JP"/>
        </w:rPr>
        <w:t xml:space="preserve"> </w:t>
      </w:r>
      <w:proofErr w:type="spellStart"/>
      <w:r>
        <w:rPr>
          <w:sz w:val="16"/>
          <w:lang w:eastAsia="ja-JP"/>
        </w:rPr>
        <w:t>クト区域内のWTGおよび関連する接続アレイ間ケーブルの撤去のため、提案され</w:t>
      </w:r>
      <w:proofErr w:type="spellEnd"/>
      <w:r>
        <w:rPr>
          <w:sz w:val="16"/>
          <w:lang w:eastAsia="ja-JP"/>
        </w:rPr>
        <w:t xml:space="preserve"> </w:t>
      </w:r>
      <w:proofErr w:type="spellStart"/>
      <w:r>
        <w:rPr>
          <w:sz w:val="16"/>
          <w:lang w:eastAsia="ja-JP"/>
        </w:rPr>
        <w:t>た行為で説明されたものより若干小さくなる。代替案</w:t>
      </w:r>
      <w:proofErr w:type="spellEnd"/>
      <w:r>
        <w:rPr>
          <w:sz w:val="16"/>
          <w:lang w:eastAsia="ja-JP"/>
        </w:rPr>
        <w:t xml:space="preserve"> B では、29 の </w:t>
      </w:r>
      <w:proofErr w:type="spellStart"/>
      <w:r>
        <w:rPr>
          <w:sz w:val="16"/>
          <w:lang w:eastAsia="ja-JP"/>
        </w:rPr>
        <w:t>WTG（合計最大</w:t>
      </w:r>
      <w:proofErr w:type="spellEnd"/>
      <w:r>
        <w:rPr>
          <w:sz w:val="16"/>
          <w:lang w:eastAsia="ja-JP"/>
        </w:rPr>
        <w:t xml:space="preserve"> 176 </w:t>
      </w:r>
      <w:proofErr w:type="spellStart"/>
      <w:r>
        <w:rPr>
          <w:sz w:val="16"/>
          <w:lang w:eastAsia="ja-JP"/>
        </w:rPr>
        <w:t>WTG）と関連するアレイ間ケーブルが撤去される。代替案</w:t>
      </w:r>
      <w:proofErr w:type="spellEnd"/>
      <w:r>
        <w:rPr>
          <w:sz w:val="16"/>
          <w:lang w:eastAsia="ja-JP"/>
        </w:rPr>
        <w:t xml:space="preserve"> C では、33 </w:t>
      </w:r>
      <w:proofErr w:type="spellStart"/>
      <w:r>
        <w:rPr>
          <w:sz w:val="16"/>
          <w:lang w:eastAsia="ja-JP"/>
        </w:rPr>
        <w:t>WTG（合計最大</w:t>
      </w:r>
      <w:proofErr w:type="spellEnd"/>
      <w:r>
        <w:rPr>
          <w:sz w:val="16"/>
          <w:lang w:eastAsia="ja-JP"/>
        </w:rPr>
        <w:t xml:space="preserve"> 172 WTG）と関連するアレイ間ケーブルが撤去される。他の全てのオフショアおよびオンショアプロジェクトの構成要素は変わらない。提案された行為と比較して、代替案 B </w:t>
      </w:r>
      <w:proofErr w:type="spellStart"/>
      <w:r>
        <w:rPr>
          <w:sz w:val="16"/>
          <w:lang w:eastAsia="ja-JP"/>
        </w:rPr>
        <w:t>および</w:t>
      </w:r>
      <w:proofErr w:type="spellEnd"/>
      <w:r>
        <w:rPr>
          <w:sz w:val="16"/>
          <w:lang w:eastAsia="ja-JP"/>
        </w:rPr>
        <w:t xml:space="preserve"> C </w:t>
      </w:r>
      <w:proofErr w:type="spellStart"/>
      <w:r>
        <w:rPr>
          <w:sz w:val="16"/>
          <w:lang w:eastAsia="ja-JP"/>
        </w:rPr>
        <w:t>では影響を受けない唯一の</w:t>
      </w:r>
      <w:proofErr w:type="spellEnd"/>
      <w:r>
        <w:rPr>
          <w:sz w:val="16"/>
          <w:lang w:eastAsia="ja-JP"/>
        </w:rPr>
        <w:t xml:space="preserve"> IPF </w:t>
      </w:r>
      <w:proofErr w:type="spellStart"/>
      <w:r>
        <w:rPr>
          <w:sz w:val="16"/>
          <w:lang w:eastAsia="ja-JP"/>
        </w:rPr>
        <w:t>は、</w:t>
      </w:r>
      <w:r>
        <w:rPr>
          <w:i/>
          <w:sz w:val="16"/>
          <w:lang w:eastAsia="ja-JP"/>
        </w:rPr>
        <w:t>土地攪乱で</w:t>
      </w:r>
      <w:r>
        <w:rPr>
          <w:sz w:val="16"/>
          <w:lang w:eastAsia="ja-JP"/>
        </w:rPr>
        <w:t>ある。代替案B及びCでは、WTGの数が減少するため、建設中及び操業中の局所的な水質イン</w:t>
      </w:r>
      <w:proofErr w:type="spellEnd"/>
      <w:r>
        <w:rPr>
          <w:sz w:val="16"/>
          <w:lang w:eastAsia="ja-JP"/>
        </w:rPr>
        <w:t xml:space="preserve"> </w:t>
      </w:r>
      <w:proofErr w:type="spellStart"/>
      <w:r>
        <w:rPr>
          <w:sz w:val="16"/>
          <w:lang w:eastAsia="ja-JP"/>
        </w:rPr>
        <w:t>パクトは若干減少するかもしれないが、提案された行為と比較したインパクトの差</w:t>
      </w:r>
      <w:proofErr w:type="spellEnd"/>
      <w:r>
        <w:rPr>
          <w:sz w:val="16"/>
          <w:lang w:eastAsia="ja-JP"/>
        </w:rPr>
        <w:t xml:space="preserve"> は顕著ではない。ケーブル敷設による水質へのインパクトは、依然として短期的かつ局地的な土砂の懸濁をもたらし、流出防止装置の使用などのミティゲーションが必要となる。</w:t>
      </w:r>
    </w:p>
    <w:p w14:paraId="0BF174EA" w14:textId="77777777" w:rsidR="00F96F44" w:rsidRDefault="00F96F44">
      <w:pPr>
        <w:pStyle w:val="a3"/>
        <w:rPr>
          <w:lang w:eastAsia="ja-JP"/>
        </w:rPr>
        <w:sectPr w:rsidR="00F96F44">
          <w:pgSz w:w="12240" w:h="15840"/>
          <w:pgMar w:top="1340" w:right="1080" w:bottom="680" w:left="1080" w:header="729" w:footer="483" w:gutter="0"/>
          <w:cols w:space="708"/>
        </w:sectPr>
      </w:pPr>
    </w:p>
    <w:p w14:paraId="491EF6CB" w14:textId="77777777" w:rsidR="00F96F44" w:rsidRDefault="00F96F44">
      <w:pPr>
        <w:pStyle w:val="a3"/>
        <w:spacing w:before="7"/>
        <w:ind w:left="0"/>
        <w:rPr>
          <w:lang w:eastAsia="ja-JP"/>
        </w:rPr>
      </w:pPr>
    </w:p>
    <w:p w14:paraId="43EEB604" w14:textId="77777777" w:rsidR="00F96F44" w:rsidRDefault="000C0857">
      <w:pPr>
        <w:pStyle w:val="a3"/>
        <w:spacing w:before="0"/>
        <w:ind w:right="427"/>
        <w:rPr>
          <w:lang w:eastAsia="ja-JP"/>
        </w:rPr>
      </w:pPr>
      <w:r>
        <w:rPr>
          <w:sz w:val="16"/>
          <w:lang w:eastAsia="ja-JP"/>
        </w:rPr>
        <w:t>防止、管理、対策計画および雨水汚染防止計画が実施されるであろう。さらに、全ての船舶は、水質への影響を回避し最小化するために、セクション3.21.5「</w:t>
      </w:r>
      <w:r>
        <w:rPr>
          <w:i/>
          <w:sz w:val="16"/>
          <w:lang w:eastAsia="ja-JP"/>
        </w:rPr>
        <w:t>水質に対する提案行為のインパクト</w:t>
      </w:r>
      <w:r>
        <w:rPr>
          <w:sz w:val="16"/>
          <w:lang w:eastAsia="ja-JP"/>
        </w:rPr>
        <w:t xml:space="preserve">記載された規制要件を遵守する必要がある。従って、削減された WTG </w:t>
      </w:r>
      <w:proofErr w:type="spellStart"/>
      <w:r>
        <w:rPr>
          <w:sz w:val="16"/>
          <w:lang w:eastAsia="ja-JP"/>
        </w:rPr>
        <w:t>とアレイ間ケーブルによる水質への影響の可能性は減少するが</w:t>
      </w:r>
      <w:proofErr w:type="spellEnd"/>
      <w:r>
        <w:rPr>
          <w:sz w:val="16"/>
          <w:lang w:eastAsia="ja-JP"/>
        </w:rPr>
        <w:t xml:space="preserve">、 BOEM </w:t>
      </w:r>
      <w:proofErr w:type="spellStart"/>
      <w:r>
        <w:rPr>
          <w:sz w:val="16"/>
          <w:lang w:eastAsia="ja-JP"/>
        </w:rPr>
        <w:t>は、代替案</w:t>
      </w:r>
      <w:proofErr w:type="spellEnd"/>
      <w:r>
        <w:rPr>
          <w:sz w:val="16"/>
          <w:lang w:eastAsia="ja-JP"/>
        </w:rPr>
        <w:t xml:space="preserve"> B と C </w:t>
      </w:r>
      <w:proofErr w:type="spellStart"/>
      <w:r>
        <w:rPr>
          <w:sz w:val="16"/>
          <w:lang w:eastAsia="ja-JP"/>
        </w:rPr>
        <w:t>による影響は、提案された行為の下で説明されたものと実質的に異な</w:t>
      </w:r>
      <w:proofErr w:type="spellEnd"/>
      <w:r>
        <w:rPr>
          <w:sz w:val="16"/>
          <w:lang w:eastAsia="ja-JP"/>
        </w:rPr>
        <w:t xml:space="preserve"> </w:t>
      </w:r>
      <w:proofErr w:type="spellStart"/>
      <w:r>
        <w:rPr>
          <w:sz w:val="16"/>
          <w:lang w:eastAsia="ja-JP"/>
        </w:rPr>
        <w:t>るとは予想していない</w:t>
      </w:r>
      <w:proofErr w:type="spellEnd"/>
      <w:r>
        <w:rPr>
          <w:sz w:val="16"/>
          <w:lang w:eastAsia="ja-JP"/>
        </w:rPr>
        <w:t>。</w:t>
      </w:r>
    </w:p>
    <w:p w14:paraId="37C9A35A" w14:textId="77777777" w:rsidR="00F96F44" w:rsidRDefault="000C0857">
      <w:pPr>
        <w:pStyle w:val="a3"/>
        <w:spacing w:before="160"/>
        <w:ind w:right="387"/>
        <w:rPr>
          <w:lang w:eastAsia="ja-JP"/>
        </w:rPr>
      </w:pPr>
      <w:r>
        <w:rPr>
          <w:b/>
          <w:sz w:val="16"/>
          <w:lang w:eastAsia="ja-JP"/>
        </w:rPr>
        <w:t>代替案BおよびCの累積的影響。</w:t>
      </w:r>
      <w:r>
        <w:rPr>
          <w:sz w:val="16"/>
          <w:lang w:eastAsia="ja-JP"/>
        </w:rPr>
        <w:t>現在進行中および計画中の活動に起因する個々のIPFによる水質への複合影響に対する代替案BまたはCの寄与は、提案行為と同様である。</w:t>
      </w:r>
    </w:p>
    <w:p w14:paraId="4D8C7CC0" w14:textId="77777777" w:rsidR="00F96F44" w:rsidRDefault="000C0857">
      <w:pPr>
        <w:pStyle w:val="2"/>
        <w:numPr>
          <w:ilvl w:val="3"/>
          <w:numId w:val="3"/>
        </w:numPr>
        <w:tabs>
          <w:tab w:val="left" w:pos="1799"/>
        </w:tabs>
      </w:pPr>
      <w:proofErr w:type="spellStart"/>
      <w:r>
        <w:rPr>
          <w:spacing w:val="-2"/>
          <w:sz w:val="16"/>
        </w:rPr>
        <w:t>結論</w:t>
      </w:r>
      <w:proofErr w:type="spellEnd"/>
    </w:p>
    <w:p w14:paraId="219AAF6A" w14:textId="77777777" w:rsidR="00F96F44" w:rsidRDefault="000C0857">
      <w:pPr>
        <w:pStyle w:val="a3"/>
        <w:spacing w:before="159"/>
        <w:ind w:right="467"/>
        <w:rPr>
          <w:lang w:eastAsia="ja-JP"/>
        </w:rPr>
      </w:pPr>
      <w:proofErr w:type="spellStart"/>
      <w:r>
        <w:rPr>
          <w:sz w:val="16"/>
          <w:lang w:eastAsia="ja-JP"/>
        </w:rPr>
        <w:t>BOEMは、代替案BおよびCによる水質へのインパクトは、提案された行為と同様</w:t>
      </w:r>
      <w:proofErr w:type="spellEnd"/>
      <w:r>
        <w:rPr>
          <w:sz w:val="16"/>
          <w:lang w:eastAsia="ja-JP"/>
        </w:rPr>
        <w:t xml:space="preserve"> であり、</w:t>
      </w:r>
      <w:r>
        <w:rPr>
          <w:b/>
          <w:sz w:val="16"/>
          <w:lang w:eastAsia="ja-JP"/>
        </w:rPr>
        <w:t>無視できる</w:t>
      </w:r>
      <w:r>
        <w:rPr>
          <w:sz w:val="16"/>
          <w:lang w:eastAsia="ja-JP"/>
        </w:rPr>
        <w:t>範囲から</w:t>
      </w:r>
      <w:r>
        <w:rPr>
          <w:b/>
          <w:sz w:val="16"/>
          <w:lang w:eastAsia="ja-JP"/>
        </w:rPr>
        <w:t>中程度の</w:t>
      </w:r>
      <w:r>
        <w:rPr>
          <w:sz w:val="16"/>
          <w:lang w:eastAsia="ja-JP"/>
        </w:rPr>
        <w:t xml:space="preserve">範囲であると予想している。通常のケーブル敷設と予備敷設の両方による建設中および廃止時の土砂再浮遊、 </w:t>
      </w:r>
      <w:proofErr w:type="spellStart"/>
      <w:r>
        <w:rPr>
          <w:sz w:val="16"/>
          <w:lang w:eastAsia="ja-JP"/>
        </w:rPr>
        <w:t>船舶からの排水、操業中のWTGまたはOSSからの排水、洗掘による土砂プルーム、陸上</w:t>
      </w:r>
      <w:proofErr w:type="spellEnd"/>
      <w:r>
        <w:rPr>
          <w:sz w:val="16"/>
          <w:lang w:eastAsia="ja-JP"/>
        </w:rPr>
        <w:t xml:space="preserve"> </w:t>
      </w:r>
      <w:proofErr w:type="spellStart"/>
      <w:r>
        <w:rPr>
          <w:sz w:val="16"/>
          <w:lang w:eastAsia="ja-JP"/>
        </w:rPr>
        <w:t>建設による浸食と土砂堆積を含む、日常的な活動によるインパクトは、</w:t>
      </w:r>
      <w:r>
        <w:rPr>
          <w:b/>
          <w:sz w:val="16"/>
          <w:lang w:eastAsia="ja-JP"/>
        </w:rPr>
        <w:t>無視できる</w:t>
      </w:r>
      <w:proofErr w:type="spellEnd"/>
      <w:r>
        <w:rPr>
          <w:b/>
          <w:sz w:val="16"/>
          <w:lang w:eastAsia="ja-JP"/>
        </w:rPr>
        <w:t xml:space="preserve"> </w:t>
      </w:r>
      <w:proofErr w:type="spellStart"/>
      <w:r>
        <w:rPr>
          <w:sz w:val="16"/>
          <w:lang w:eastAsia="ja-JP"/>
        </w:rPr>
        <w:t>ものから</w:t>
      </w:r>
      <w:r>
        <w:rPr>
          <w:b/>
          <w:sz w:val="16"/>
          <w:lang w:eastAsia="ja-JP"/>
        </w:rPr>
        <w:t>軽微なもの</w:t>
      </w:r>
      <w:r>
        <w:rPr>
          <w:sz w:val="16"/>
          <w:lang w:eastAsia="ja-JP"/>
        </w:rPr>
        <w:t>であろう。偶発的な流出など、非定常的な活動によるインパクトは、小規模な流出で</w:t>
      </w:r>
      <w:proofErr w:type="spellEnd"/>
      <w:r>
        <w:rPr>
          <w:sz w:val="16"/>
          <w:lang w:eastAsia="ja-JP"/>
        </w:rPr>
        <w:t xml:space="preserve"> </w:t>
      </w:r>
      <w:proofErr w:type="spellStart"/>
      <w:r>
        <w:rPr>
          <w:sz w:val="16"/>
          <w:lang w:eastAsia="ja-JP"/>
        </w:rPr>
        <w:t>は</w:t>
      </w:r>
      <w:r>
        <w:rPr>
          <w:b/>
          <w:sz w:val="16"/>
          <w:lang w:eastAsia="ja-JP"/>
        </w:rPr>
        <w:t>軽微で</w:t>
      </w:r>
      <w:r>
        <w:rPr>
          <w:sz w:val="16"/>
          <w:lang w:eastAsia="ja-JP"/>
        </w:rPr>
        <w:t>あるが、大規模な流出は、発生する可能性は低いものの、軽微から</w:t>
      </w:r>
      <w:r>
        <w:rPr>
          <w:b/>
          <w:sz w:val="16"/>
          <w:lang w:eastAsia="ja-JP"/>
        </w:rPr>
        <w:t>中程度の</w:t>
      </w:r>
      <w:r>
        <w:rPr>
          <w:sz w:val="16"/>
          <w:lang w:eastAsia="ja-JP"/>
        </w:rPr>
        <w:t>影響</w:t>
      </w:r>
      <w:proofErr w:type="spellEnd"/>
      <w:r>
        <w:rPr>
          <w:sz w:val="16"/>
          <w:lang w:eastAsia="ja-JP"/>
        </w:rPr>
        <w:t xml:space="preserve"> </w:t>
      </w:r>
      <w:proofErr w:type="spellStart"/>
      <w:r>
        <w:rPr>
          <w:sz w:val="16"/>
          <w:lang w:eastAsia="ja-JP"/>
        </w:rPr>
        <w:t>をもたらす可能性がある。代替案BまたはCに関連するインパクトは、地理的分析領域の大きさに比例</w:t>
      </w:r>
      <w:proofErr w:type="spellEnd"/>
      <w:r>
        <w:rPr>
          <w:sz w:val="16"/>
          <w:lang w:eastAsia="ja-JP"/>
        </w:rPr>
        <w:t xml:space="preserve"> </w:t>
      </w:r>
      <w:proofErr w:type="spellStart"/>
      <w:r>
        <w:rPr>
          <w:sz w:val="16"/>
          <w:lang w:eastAsia="ja-JP"/>
        </w:rPr>
        <w:t>して、一時的または小規模となる可能性が高い</w:t>
      </w:r>
      <w:proofErr w:type="spellEnd"/>
      <w:r>
        <w:rPr>
          <w:sz w:val="16"/>
          <w:lang w:eastAsia="ja-JP"/>
        </w:rPr>
        <w:t>。</w:t>
      </w:r>
    </w:p>
    <w:p w14:paraId="46482AEE" w14:textId="77777777" w:rsidR="00F96F44" w:rsidRDefault="000C0857">
      <w:pPr>
        <w:pStyle w:val="a3"/>
        <w:spacing w:before="161"/>
        <w:ind w:right="399"/>
        <w:rPr>
          <w:lang w:eastAsia="ja-JP"/>
        </w:rPr>
      </w:pPr>
      <w:proofErr w:type="spellStart"/>
      <w:r>
        <w:rPr>
          <w:sz w:val="16"/>
          <w:lang w:eastAsia="ja-JP"/>
        </w:rPr>
        <w:t>影響の大きさは、BOEMは</w:t>
      </w:r>
      <w:r>
        <w:rPr>
          <w:sz w:val="16"/>
          <w:lang w:eastAsia="ja-JP"/>
        </w:rPr>
        <w:t>、COP承認（付録H）の一部として条件付</w:t>
      </w:r>
      <w:proofErr w:type="spellEnd"/>
      <w:r>
        <w:rPr>
          <w:sz w:val="16"/>
          <w:lang w:eastAsia="ja-JP"/>
        </w:rPr>
        <w:t xml:space="preserve"> </w:t>
      </w:r>
      <w:proofErr w:type="spellStart"/>
      <w:r>
        <w:rPr>
          <w:sz w:val="16"/>
          <w:lang w:eastAsia="ja-JP"/>
        </w:rPr>
        <w:t>けされた以下のミティゲーション（杭打ち、ケーブル設置、洗掘防止設置、海洋施設撤去時の土砂懸</w:t>
      </w:r>
      <w:proofErr w:type="spellEnd"/>
      <w:r>
        <w:rPr>
          <w:sz w:val="16"/>
          <w:lang w:eastAsia="ja-JP"/>
        </w:rPr>
        <w:t xml:space="preserve"> </w:t>
      </w:r>
      <w:proofErr w:type="spellStart"/>
      <w:r>
        <w:rPr>
          <w:sz w:val="16"/>
          <w:lang w:eastAsia="ja-JP"/>
        </w:rPr>
        <w:t>濁を最小化するための最善の管理方法）により、影響をさらに低減することができる</w:t>
      </w:r>
      <w:proofErr w:type="spellEnd"/>
      <w:r>
        <w:rPr>
          <w:sz w:val="16"/>
          <w:lang w:eastAsia="ja-JP"/>
        </w:rPr>
        <w:t>。</w:t>
      </w:r>
    </w:p>
    <w:p w14:paraId="59A3D9DB" w14:textId="77777777" w:rsidR="00F96F44" w:rsidRDefault="000C0857">
      <w:pPr>
        <w:pStyle w:val="a3"/>
        <w:spacing w:before="199"/>
        <w:ind w:right="467" w:hanging="1"/>
        <w:rPr>
          <w:lang w:eastAsia="ja-JP"/>
        </w:rPr>
      </w:pPr>
      <w:r>
        <w:rPr>
          <w:b/>
          <w:sz w:val="16"/>
          <w:lang w:eastAsia="ja-JP"/>
        </w:rPr>
        <w:t>代替案BおよびCの累積的影響。</w:t>
      </w:r>
      <w:r>
        <w:rPr>
          <w:sz w:val="16"/>
          <w:lang w:eastAsia="ja-JP"/>
        </w:rPr>
        <w:t>合理的に予見可能な環境動向に照らし合わせると、現在進行中および計画中の活動に起因する個々のIPFによる水質への複合影響に対する代替案BまたはCの寄与は、提案行為と同様であり、</w:t>
      </w:r>
      <w:r>
        <w:rPr>
          <w:b/>
          <w:sz w:val="16"/>
          <w:lang w:eastAsia="ja-JP"/>
        </w:rPr>
        <w:t>軽微で</w:t>
      </w:r>
      <w:r>
        <w:rPr>
          <w:sz w:val="16"/>
          <w:lang w:eastAsia="ja-JP"/>
        </w:rPr>
        <w:t>ある可能性が高い。</w:t>
      </w:r>
    </w:p>
    <w:p w14:paraId="7DE987E3" w14:textId="77777777" w:rsidR="00F96F44" w:rsidRDefault="000C0857">
      <w:pPr>
        <w:pStyle w:val="2"/>
        <w:numPr>
          <w:ilvl w:val="2"/>
          <w:numId w:val="3"/>
        </w:numPr>
        <w:tabs>
          <w:tab w:val="left" w:pos="1439"/>
        </w:tabs>
        <w:rPr>
          <w:lang w:eastAsia="ja-JP"/>
        </w:rPr>
      </w:pPr>
      <w:r>
        <w:rPr>
          <w:sz w:val="16"/>
          <w:lang w:eastAsia="ja-JP"/>
        </w:rPr>
        <w:t>代替案</w:t>
      </w:r>
      <w:r>
        <w:rPr>
          <w:sz w:val="16"/>
          <w:lang w:eastAsia="ja-JP"/>
        </w:rPr>
        <w:t>D</w:t>
      </w:r>
      <w:r>
        <w:rPr>
          <w:sz w:val="16"/>
          <w:lang w:eastAsia="ja-JP"/>
        </w:rPr>
        <w:t>による</w:t>
      </w:r>
      <w:r>
        <w:rPr>
          <w:spacing w:val="-2"/>
          <w:sz w:val="16"/>
          <w:lang w:eastAsia="ja-JP"/>
        </w:rPr>
        <w:t>水質への</w:t>
      </w:r>
      <w:r>
        <w:rPr>
          <w:sz w:val="16"/>
          <w:lang w:eastAsia="ja-JP"/>
        </w:rPr>
        <w:t>インパクト</w:t>
      </w:r>
    </w:p>
    <w:p w14:paraId="030F0DCC" w14:textId="77777777" w:rsidR="00F96F44" w:rsidRDefault="000C0857">
      <w:pPr>
        <w:pStyle w:val="a3"/>
        <w:spacing w:before="201"/>
        <w:ind w:right="399"/>
        <w:rPr>
          <w:lang w:eastAsia="ja-JP"/>
        </w:rPr>
      </w:pPr>
      <w:proofErr w:type="spellStart"/>
      <w:r>
        <w:rPr>
          <w:b/>
          <w:sz w:val="16"/>
          <w:lang w:eastAsia="ja-JP"/>
        </w:rPr>
        <w:t>代替案Dのインパクト</w:t>
      </w:r>
      <w:proofErr w:type="spellEnd"/>
      <w:r>
        <w:rPr>
          <w:sz w:val="16"/>
          <w:lang w:eastAsia="ja-JP"/>
        </w:rPr>
        <w:t xml:space="preserve">。 </w:t>
      </w:r>
      <w:proofErr w:type="spellStart"/>
      <w:r>
        <w:rPr>
          <w:sz w:val="16"/>
          <w:lang w:eastAsia="ja-JP"/>
        </w:rPr>
        <w:t>代替案Dの下で個々のIPFがもたらすインパクトは、提案された行為の下で説明</w:t>
      </w:r>
      <w:proofErr w:type="spellEnd"/>
      <w:r>
        <w:rPr>
          <w:sz w:val="16"/>
          <w:lang w:eastAsia="ja-JP"/>
        </w:rPr>
        <w:t xml:space="preserve"> されたものと同様である。代替案Dでは、BOEMは、相互接続ケーブルルート選択肢1（代替案D-1）またはハイブリッ ド相互接続ケーブルルート選択肢6（代替案D-2）のみを承認する。代替案Dは陸上プロジェクトの構成要素に特化したものであるため、提案された行為と比較して、代替案Dの下で影響を受ける唯一のIPFは、土地の撹乱である。</w:t>
      </w:r>
    </w:p>
    <w:p w14:paraId="7391082C" w14:textId="77777777" w:rsidR="00F96F44" w:rsidRDefault="000C0857">
      <w:pPr>
        <w:pStyle w:val="a3"/>
        <w:spacing w:before="0"/>
        <w:ind w:right="467"/>
        <w:rPr>
          <w:lang w:eastAsia="ja-JP"/>
        </w:rPr>
      </w:pPr>
      <w:r>
        <w:rPr>
          <w:sz w:val="16"/>
          <w:lang w:eastAsia="ja-JP"/>
        </w:rPr>
        <w:t xml:space="preserve">相互接続ケーブルルートオプション1（代替案D-1）は提案行為と同じである。したがって、 </w:t>
      </w:r>
      <w:proofErr w:type="spellStart"/>
      <w:r>
        <w:rPr>
          <w:sz w:val="16"/>
          <w:lang w:eastAsia="ja-JP"/>
        </w:rPr>
        <w:t>プロジェクトの陸上構成要素の建設と操業による水質への影響の可能性は同じである</w:t>
      </w:r>
      <w:proofErr w:type="spellEnd"/>
      <w:r>
        <w:rPr>
          <w:sz w:val="16"/>
          <w:lang w:eastAsia="ja-JP"/>
        </w:rPr>
        <w:t>。</w:t>
      </w:r>
    </w:p>
    <w:p w14:paraId="1DF3819D" w14:textId="77777777" w:rsidR="00F96F44" w:rsidRDefault="000C0857">
      <w:pPr>
        <w:pStyle w:val="a3"/>
        <w:ind w:right="467"/>
        <w:rPr>
          <w:lang w:eastAsia="ja-JP"/>
        </w:rPr>
      </w:pPr>
      <w:proofErr w:type="spellStart"/>
      <w:r>
        <w:rPr>
          <w:sz w:val="16"/>
          <w:lang w:eastAsia="ja-JP"/>
        </w:rPr>
        <w:t>ハイブリッド相互接続ケーブルルート・オプション</w:t>
      </w:r>
      <w:proofErr w:type="spellEnd"/>
      <w:r>
        <w:rPr>
          <w:sz w:val="16"/>
          <w:lang w:eastAsia="ja-JP"/>
        </w:rPr>
        <w:t xml:space="preserve"> 6 </w:t>
      </w:r>
      <w:proofErr w:type="spellStart"/>
      <w:r>
        <w:rPr>
          <w:sz w:val="16"/>
          <w:lang w:eastAsia="ja-JP"/>
        </w:rPr>
        <w:t>の地下設置のためのトレンチ掘削と、代替案</w:t>
      </w:r>
      <w:proofErr w:type="spellEnd"/>
      <w:r>
        <w:rPr>
          <w:sz w:val="16"/>
          <w:lang w:eastAsia="ja-JP"/>
        </w:rPr>
        <w:t xml:space="preserve"> D-2 </w:t>
      </w:r>
      <w:proofErr w:type="spellStart"/>
      <w:r>
        <w:rPr>
          <w:sz w:val="16"/>
          <w:lang w:eastAsia="ja-JP"/>
        </w:rPr>
        <w:t>のチコリー交換ステーションの建設は、代替案</w:t>
      </w:r>
      <w:proofErr w:type="spellEnd"/>
      <w:r>
        <w:rPr>
          <w:sz w:val="16"/>
          <w:lang w:eastAsia="ja-JP"/>
        </w:rPr>
        <w:t xml:space="preserve"> D-1 </w:t>
      </w:r>
      <w:proofErr w:type="spellStart"/>
      <w:r>
        <w:rPr>
          <w:sz w:val="16"/>
          <w:lang w:eastAsia="ja-JP"/>
        </w:rPr>
        <w:t>で検討された架空相互接続ケーブルルートとハーパーズ交換ステーションの設置に関連する、森林湿地帯から抽</w:t>
      </w:r>
      <w:proofErr w:type="spellEnd"/>
      <w:r>
        <w:rPr>
          <w:sz w:val="16"/>
          <w:lang w:eastAsia="ja-JP"/>
        </w:rPr>
        <w:t xml:space="preserve"> </w:t>
      </w:r>
      <w:proofErr w:type="spellStart"/>
      <w:r>
        <w:rPr>
          <w:sz w:val="16"/>
          <w:lang w:eastAsia="ja-JP"/>
        </w:rPr>
        <w:t>出湿地帯への転換のインパクトと比較して、湿地帯への撹乱と永久的な盛り土のインパクトが大き</w:t>
      </w:r>
      <w:proofErr w:type="spellEnd"/>
      <w:r>
        <w:rPr>
          <w:sz w:val="16"/>
          <w:lang w:eastAsia="ja-JP"/>
        </w:rPr>
        <w:t xml:space="preserve"> </w:t>
      </w:r>
      <w:proofErr w:type="spellStart"/>
      <w:r>
        <w:rPr>
          <w:sz w:val="16"/>
          <w:lang w:eastAsia="ja-JP"/>
        </w:rPr>
        <w:t>くなると予測される（COP、セクション</w:t>
      </w:r>
      <w:proofErr w:type="spellEnd"/>
      <w:r>
        <w:rPr>
          <w:sz w:val="16"/>
          <w:lang w:eastAsia="ja-JP"/>
        </w:rPr>
        <w:t xml:space="preserve"> 4.2.1.2; Dominion Energy 2023）。</w:t>
      </w:r>
      <w:proofErr w:type="spellStart"/>
      <w:r>
        <w:rPr>
          <w:sz w:val="16"/>
          <w:lang w:eastAsia="ja-JP"/>
        </w:rPr>
        <w:t>ハイブリッド相互接続ケーブルルート・オプション</w:t>
      </w:r>
      <w:proofErr w:type="spellEnd"/>
      <w:r>
        <w:rPr>
          <w:sz w:val="16"/>
          <w:lang w:eastAsia="ja-JP"/>
        </w:rPr>
        <w:t xml:space="preserve"> 6（代替案 D-2）に関連するチコリ交換ステーションは、相互接続ケー </w:t>
      </w:r>
      <w:proofErr w:type="spellStart"/>
      <w:r>
        <w:rPr>
          <w:sz w:val="16"/>
          <w:lang w:eastAsia="ja-JP"/>
        </w:rPr>
        <w:t>ブルルートに関連するハーパーズ交換ステーションよりも、約</w:t>
      </w:r>
      <w:proofErr w:type="spellEnd"/>
      <w:r>
        <w:rPr>
          <w:sz w:val="16"/>
          <w:lang w:eastAsia="ja-JP"/>
        </w:rPr>
        <w:t xml:space="preserve"> 19.57 </w:t>
      </w:r>
      <w:proofErr w:type="spellStart"/>
      <w:r>
        <w:rPr>
          <w:sz w:val="16"/>
          <w:lang w:eastAsia="ja-JP"/>
        </w:rPr>
        <w:t>エーカ</w:t>
      </w:r>
      <w:proofErr w:type="spellEnd"/>
      <w:r>
        <w:rPr>
          <w:sz w:val="16"/>
          <w:lang w:eastAsia="ja-JP"/>
        </w:rPr>
        <w:t xml:space="preserve">ー（7.92 </w:t>
      </w:r>
      <w:proofErr w:type="spellStart"/>
      <w:r>
        <w:rPr>
          <w:sz w:val="16"/>
          <w:lang w:eastAsia="ja-JP"/>
        </w:rPr>
        <w:t>ヘクタール）の永久湿地帯への影響をもたらす</w:t>
      </w:r>
      <w:proofErr w:type="spellEnd"/>
      <w:r>
        <w:rPr>
          <w:sz w:val="16"/>
          <w:lang w:eastAsia="ja-JP"/>
        </w:rPr>
        <w:t>。</w:t>
      </w:r>
    </w:p>
    <w:p w14:paraId="21C037BB" w14:textId="77777777" w:rsidR="00F96F44" w:rsidRDefault="00F96F44">
      <w:pPr>
        <w:pStyle w:val="a3"/>
        <w:rPr>
          <w:lang w:eastAsia="ja-JP"/>
        </w:rPr>
        <w:sectPr w:rsidR="00F96F44">
          <w:pgSz w:w="12240" w:h="15840"/>
          <w:pgMar w:top="1340" w:right="1080" w:bottom="680" w:left="1080" w:header="729" w:footer="483" w:gutter="0"/>
          <w:cols w:space="708"/>
        </w:sectPr>
      </w:pPr>
    </w:p>
    <w:p w14:paraId="6626D6A6" w14:textId="77777777" w:rsidR="00F96F44" w:rsidRDefault="00F96F44">
      <w:pPr>
        <w:pStyle w:val="a3"/>
        <w:spacing w:before="7"/>
        <w:ind w:left="0"/>
        <w:rPr>
          <w:lang w:eastAsia="ja-JP"/>
        </w:rPr>
      </w:pPr>
    </w:p>
    <w:p w14:paraId="7B0596B6" w14:textId="77777777" w:rsidR="00F96F44" w:rsidRDefault="000C0857">
      <w:pPr>
        <w:pStyle w:val="a3"/>
        <w:spacing w:before="0"/>
        <w:ind w:right="363"/>
        <w:rPr>
          <w:lang w:eastAsia="ja-JP"/>
        </w:rPr>
      </w:pPr>
      <w:proofErr w:type="spellStart"/>
      <w:r>
        <w:rPr>
          <w:sz w:val="16"/>
          <w:lang w:eastAsia="ja-JP"/>
        </w:rPr>
        <w:t>ルート・オプション</w:t>
      </w:r>
      <w:proofErr w:type="spellEnd"/>
      <w:r>
        <w:rPr>
          <w:sz w:val="16"/>
          <w:lang w:eastAsia="ja-JP"/>
        </w:rPr>
        <w:t xml:space="preserve"> 1。さらに、相互接続ケーブルルートオプ </w:t>
      </w:r>
      <w:proofErr w:type="spellStart"/>
      <w:r>
        <w:rPr>
          <w:sz w:val="16"/>
          <w:lang w:eastAsia="ja-JP"/>
        </w:rPr>
        <w:t>ション</w:t>
      </w:r>
      <w:proofErr w:type="spellEnd"/>
      <w:r>
        <w:rPr>
          <w:sz w:val="16"/>
          <w:lang w:eastAsia="ja-JP"/>
        </w:rPr>
        <w:t xml:space="preserve"> 1 </w:t>
      </w:r>
      <w:proofErr w:type="spellStart"/>
      <w:r>
        <w:rPr>
          <w:sz w:val="16"/>
          <w:lang w:eastAsia="ja-JP"/>
        </w:rPr>
        <w:t>では、永久的な湿地への影響が大きくなる（相互接続ケーブルルートオプ</w:t>
      </w:r>
      <w:proofErr w:type="spellEnd"/>
      <w:r>
        <w:rPr>
          <w:sz w:val="16"/>
          <w:lang w:eastAsia="ja-JP"/>
        </w:rPr>
        <w:t xml:space="preserve"> </w:t>
      </w:r>
      <w:proofErr w:type="spellStart"/>
      <w:r>
        <w:rPr>
          <w:sz w:val="16"/>
          <w:lang w:eastAsia="ja-JP"/>
        </w:rPr>
        <w:t>ション</w:t>
      </w:r>
      <w:proofErr w:type="spellEnd"/>
      <w:r>
        <w:rPr>
          <w:sz w:val="16"/>
          <w:lang w:eastAsia="ja-JP"/>
        </w:rPr>
        <w:t xml:space="preserve"> 6 </w:t>
      </w:r>
      <w:proofErr w:type="spellStart"/>
      <w:r>
        <w:rPr>
          <w:sz w:val="16"/>
          <w:lang w:eastAsia="ja-JP"/>
        </w:rPr>
        <w:t>より</w:t>
      </w:r>
      <w:proofErr w:type="spellEnd"/>
      <w:r>
        <w:rPr>
          <w:sz w:val="16"/>
          <w:lang w:eastAsia="ja-JP"/>
        </w:rPr>
        <w:t xml:space="preserve"> 6.75 </w:t>
      </w:r>
      <w:proofErr w:type="spellStart"/>
      <w:r>
        <w:rPr>
          <w:sz w:val="16"/>
          <w:lang w:eastAsia="ja-JP"/>
        </w:rPr>
        <w:t>エーカー多い）が、相互接続ケーブルルートオプション</w:t>
      </w:r>
      <w:proofErr w:type="spellEnd"/>
      <w:r>
        <w:rPr>
          <w:sz w:val="16"/>
          <w:lang w:eastAsia="ja-JP"/>
        </w:rPr>
        <w:t xml:space="preserve"> 6 </w:t>
      </w:r>
      <w:proofErr w:type="spellStart"/>
      <w:r>
        <w:rPr>
          <w:sz w:val="16"/>
          <w:lang w:eastAsia="ja-JP"/>
        </w:rPr>
        <w:t>では、地下</w:t>
      </w:r>
      <w:proofErr w:type="spellEnd"/>
      <w:r>
        <w:rPr>
          <w:sz w:val="16"/>
          <w:lang w:eastAsia="ja-JP"/>
        </w:rPr>
        <w:t xml:space="preserve"> </w:t>
      </w:r>
      <w:proofErr w:type="spellStart"/>
      <w:r>
        <w:rPr>
          <w:sz w:val="16"/>
          <w:lang w:eastAsia="ja-JP"/>
        </w:rPr>
        <w:t>設置にトレンチ掘削が必要となるため、湿地への一時的な影響が大きくなる。その結果、相互接続ケーブルルートオプション</w:t>
      </w:r>
      <w:proofErr w:type="spellEnd"/>
      <w:r>
        <w:rPr>
          <w:sz w:val="16"/>
          <w:lang w:eastAsia="ja-JP"/>
        </w:rPr>
        <w:t xml:space="preserve"> 6（代替案 D-2）の 17.59 </w:t>
      </w:r>
      <w:proofErr w:type="spellStart"/>
      <w:r>
        <w:rPr>
          <w:sz w:val="16"/>
          <w:lang w:eastAsia="ja-JP"/>
        </w:rPr>
        <w:t>エーカ</w:t>
      </w:r>
      <w:proofErr w:type="spellEnd"/>
      <w:r>
        <w:rPr>
          <w:sz w:val="16"/>
          <w:lang w:eastAsia="ja-JP"/>
        </w:rPr>
        <w:t xml:space="preserve">ー（7.12 </w:t>
      </w:r>
      <w:proofErr w:type="spellStart"/>
      <w:r>
        <w:rPr>
          <w:sz w:val="16"/>
          <w:lang w:eastAsia="ja-JP"/>
        </w:rPr>
        <w:t>ヘクタール）の一時的な湿地へのインパクトは、相互接続ケーブルルートオプ</w:t>
      </w:r>
      <w:proofErr w:type="spellEnd"/>
      <w:r>
        <w:rPr>
          <w:sz w:val="16"/>
          <w:lang w:eastAsia="ja-JP"/>
        </w:rPr>
        <w:t xml:space="preserve"> </w:t>
      </w:r>
      <w:proofErr w:type="spellStart"/>
      <w:r>
        <w:rPr>
          <w:sz w:val="16"/>
          <w:lang w:eastAsia="ja-JP"/>
        </w:rPr>
        <w:t>ション</w:t>
      </w:r>
      <w:proofErr w:type="spellEnd"/>
      <w:r>
        <w:rPr>
          <w:sz w:val="16"/>
          <w:lang w:eastAsia="ja-JP"/>
        </w:rPr>
        <w:t xml:space="preserve"> 1（代替案 D-1）の完全な架空ケーブルと比較して、建設中の水質への影響の可能 </w:t>
      </w:r>
      <w:proofErr w:type="spellStart"/>
      <w:r>
        <w:rPr>
          <w:sz w:val="16"/>
          <w:lang w:eastAsia="ja-JP"/>
        </w:rPr>
        <w:t>性を増加させる（詳細はセクション</w:t>
      </w:r>
      <w:proofErr w:type="spellEnd"/>
      <w:r>
        <w:rPr>
          <w:sz w:val="16"/>
          <w:lang w:eastAsia="ja-JP"/>
        </w:rPr>
        <w:t xml:space="preserve"> 3.22「</w:t>
      </w:r>
      <w:r>
        <w:rPr>
          <w:i/>
          <w:sz w:val="16"/>
          <w:lang w:eastAsia="ja-JP"/>
        </w:rPr>
        <w:t>湿地</w:t>
      </w:r>
      <w:r>
        <w:rPr>
          <w:sz w:val="16"/>
          <w:lang w:eastAsia="ja-JP"/>
        </w:rPr>
        <w:t>」を参照）。</w:t>
      </w:r>
    </w:p>
    <w:p w14:paraId="2073C05A" w14:textId="77777777" w:rsidR="00F96F44" w:rsidRDefault="000C0857">
      <w:pPr>
        <w:pStyle w:val="a3"/>
        <w:ind w:right="467"/>
        <w:rPr>
          <w:lang w:eastAsia="ja-JP"/>
        </w:rPr>
      </w:pPr>
      <w:proofErr w:type="spellStart"/>
      <w:r>
        <w:rPr>
          <w:b/>
          <w:sz w:val="16"/>
          <w:lang w:eastAsia="ja-JP"/>
        </w:rPr>
        <w:t>代替案累積影響。</w:t>
      </w:r>
      <w:r>
        <w:rPr>
          <w:sz w:val="16"/>
          <w:lang w:eastAsia="ja-JP"/>
        </w:rPr>
        <w:t>水質への累積的影響は、提案された行為の下で説明され</w:t>
      </w:r>
      <w:proofErr w:type="spellEnd"/>
      <w:r>
        <w:rPr>
          <w:sz w:val="16"/>
          <w:lang w:eastAsia="ja-JP"/>
        </w:rPr>
        <w:t xml:space="preserve"> </w:t>
      </w:r>
      <w:proofErr w:type="spellStart"/>
      <w:r>
        <w:rPr>
          <w:sz w:val="16"/>
          <w:lang w:eastAsia="ja-JP"/>
        </w:rPr>
        <w:t>たものと重大な違いはない。合理的に予見可能な環境動向に照らし合わせると、代替案Dが累積水質影響に与</w:t>
      </w:r>
      <w:proofErr w:type="spellEnd"/>
      <w:r>
        <w:rPr>
          <w:sz w:val="16"/>
          <w:lang w:eastAsia="ja-JP"/>
        </w:rPr>
        <w:t xml:space="preserve"> </w:t>
      </w:r>
      <w:proofErr w:type="spellStart"/>
      <w:r>
        <w:rPr>
          <w:sz w:val="16"/>
          <w:lang w:eastAsia="ja-JP"/>
        </w:rPr>
        <w:t>える影響は、提案された行為の下で説明されたものと同様である</w:t>
      </w:r>
      <w:proofErr w:type="spellEnd"/>
      <w:r>
        <w:rPr>
          <w:sz w:val="16"/>
          <w:lang w:eastAsia="ja-JP"/>
        </w:rPr>
        <w:t>。</w:t>
      </w:r>
    </w:p>
    <w:p w14:paraId="13A6F678" w14:textId="77777777" w:rsidR="00F96F44" w:rsidRDefault="000C0857">
      <w:pPr>
        <w:pStyle w:val="2"/>
        <w:numPr>
          <w:ilvl w:val="3"/>
          <w:numId w:val="3"/>
        </w:numPr>
        <w:tabs>
          <w:tab w:val="left" w:pos="1799"/>
        </w:tabs>
      </w:pPr>
      <w:proofErr w:type="spellStart"/>
      <w:r>
        <w:rPr>
          <w:spacing w:val="-2"/>
          <w:sz w:val="16"/>
        </w:rPr>
        <w:t>結論</w:t>
      </w:r>
      <w:proofErr w:type="spellEnd"/>
    </w:p>
    <w:p w14:paraId="074A0ECC" w14:textId="77777777" w:rsidR="00F96F44" w:rsidRDefault="000C0857">
      <w:pPr>
        <w:pStyle w:val="a3"/>
        <w:spacing w:before="199"/>
        <w:ind w:left="358" w:right="399"/>
        <w:rPr>
          <w:lang w:eastAsia="ja-JP"/>
        </w:rPr>
      </w:pPr>
      <w:proofErr w:type="spellStart"/>
      <w:r>
        <w:rPr>
          <w:b/>
          <w:sz w:val="16"/>
          <w:lang w:eastAsia="ja-JP"/>
        </w:rPr>
        <w:t>代替案Dのインパクト</w:t>
      </w:r>
      <w:r>
        <w:rPr>
          <w:sz w:val="16"/>
          <w:lang w:eastAsia="ja-JP"/>
        </w:rPr>
        <w:t>。BOEMは、代替案Dによる水質への影響は、提案された行為と同</w:t>
      </w:r>
      <w:proofErr w:type="spellEnd"/>
      <w:r>
        <w:rPr>
          <w:sz w:val="16"/>
          <w:lang w:eastAsia="ja-JP"/>
        </w:rPr>
        <w:t xml:space="preserve"> 様であり、</w:t>
      </w:r>
      <w:r>
        <w:rPr>
          <w:b/>
          <w:sz w:val="16"/>
          <w:lang w:eastAsia="ja-JP"/>
        </w:rPr>
        <w:t>無視できる</w:t>
      </w:r>
      <w:r>
        <w:rPr>
          <w:sz w:val="16"/>
          <w:lang w:eastAsia="ja-JP"/>
        </w:rPr>
        <w:t>範囲から</w:t>
      </w:r>
      <w:r>
        <w:rPr>
          <w:b/>
          <w:sz w:val="16"/>
          <w:lang w:eastAsia="ja-JP"/>
        </w:rPr>
        <w:t>中程度の</w:t>
      </w:r>
      <w:r>
        <w:rPr>
          <w:sz w:val="16"/>
          <w:lang w:eastAsia="ja-JP"/>
        </w:rPr>
        <w:t xml:space="preserve">範囲であると予測している。ケーブル敷設による陸上構成要素からの水質へのインパクトは、提案され </w:t>
      </w:r>
      <w:proofErr w:type="spellStart"/>
      <w:r>
        <w:rPr>
          <w:sz w:val="16"/>
          <w:lang w:eastAsia="ja-JP"/>
        </w:rPr>
        <w:t>た行為と比較して、代替案Dの水質へのインパクトと同様に、</w:t>
      </w:r>
      <w:r>
        <w:rPr>
          <w:b/>
          <w:sz w:val="16"/>
          <w:lang w:eastAsia="ja-JP"/>
        </w:rPr>
        <w:t>無視できる</w:t>
      </w:r>
      <w:r>
        <w:rPr>
          <w:sz w:val="16"/>
          <w:lang w:eastAsia="ja-JP"/>
        </w:rPr>
        <w:t>程度か</w:t>
      </w:r>
      <w:r>
        <w:rPr>
          <w:b/>
          <w:sz w:val="16"/>
          <w:lang w:eastAsia="ja-JP"/>
        </w:rPr>
        <w:t>小</w:t>
      </w:r>
      <w:proofErr w:type="spellEnd"/>
      <w:r>
        <w:rPr>
          <w:b/>
          <w:sz w:val="16"/>
          <w:lang w:eastAsia="ja-JP"/>
        </w:rPr>
        <w:t xml:space="preserve"> </w:t>
      </w:r>
      <w:proofErr w:type="spellStart"/>
      <w:r>
        <w:rPr>
          <w:b/>
          <w:sz w:val="16"/>
          <w:lang w:eastAsia="ja-JP"/>
        </w:rPr>
        <w:t>さい程度で</w:t>
      </w:r>
      <w:r>
        <w:rPr>
          <w:sz w:val="16"/>
          <w:lang w:eastAsia="ja-JP"/>
        </w:rPr>
        <w:t>あろう。</w:t>
      </w:r>
      <w:r>
        <w:rPr>
          <w:sz w:val="16"/>
          <w:lang w:eastAsia="ja-JP"/>
        </w:rPr>
        <w:t>通常のケーブル敷設と予備敷設の両方による建設中および廃止時の土砂再浮</w:t>
      </w:r>
      <w:proofErr w:type="spellEnd"/>
      <w:r>
        <w:rPr>
          <w:sz w:val="16"/>
          <w:lang w:eastAsia="ja-JP"/>
        </w:rPr>
        <w:t xml:space="preserve"> </w:t>
      </w:r>
      <w:proofErr w:type="spellStart"/>
      <w:r>
        <w:rPr>
          <w:sz w:val="16"/>
          <w:lang w:eastAsia="ja-JP"/>
        </w:rPr>
        <w:t>上、船舶からの排水、運転中のWTGまたはOSSからの排水、および洗掘による土砂プル</w:t>
      </w:r>
      <w:proofErr w:type="spellEnd"/>
      <w:r>
        <w:rPr>
          <w:sz w:val="16"/>
          <w:lang w:eastAsia="ja-JP"/>
        </w:rPr>
        <w:t xml:space="preserve"> ー</w:t>
      </w:r>
      <w:proofErr w:type="spellStart"/>
      <w:r>
        <w:rPr>
          <w:sz w:val="16"/>
          <w:lang w:eastAsia="ja-JP"/>
        </w:rPr>
        <w:t>ムなど、日常的な活動によるインパクトは、提案された行為と同じ、</w:t>
      </w:r>
      <w:r>
        <w:rPr>
          <w:b/>
          <w:sz w:val="16"/>
          <w:lang w:eastAsia="ja-JP"/>
        </w:rPr>
        <w:t>無視できる</w:t>
      </w:r>
      <w:r>
        <w:rPr>
          <w:sz w:val="16"/>
          <w:lang w:eastAsia="ja-JP"/>
        </w:rPr>
        <w:t>程度か</w:t>
      </w:r>
      <w:proofErr w:type="spellEnd"/>
      <w:r>
        <w:rPr>
          <w:sz w:val="16"/>
          <w:lang w:eastAsia="ja-JP"/>
        </w:rPr>
        <w:t xml:space="preserve"> </w:t>
      </w:r>
      <w:proofErr w:type="spellStart"/>
      <w:r>
        <w:rPr>
          <w:sz w:val="16"/>
          <w:lang w:eastAsia="ja-JP"/>
        </w:rPr>
        <w:t>ら</w:t>
      </w:r>
      <w:r>
        <w:rPr>
          <w:b/>
          <w:sz w:val="16"/>
          <w:lang w:eastAsia="ja-JP"/>
        </w:rPr>
        <w:t>軽微な程度</w:t>
      </w:r>
      <w:r>
        <w:rPr>
          <w:sz w:val="16"/>
          <w:lang w:eastAsia="ja-JP"/>
        </w:rPr>
        <w:t>であろう。偶発的な流出など、非定常的な活動によるインパクトは、小規模な流出で</w:t>
      </w:r>
      <w:proofErr w:type="spellEnd"/>
      <w:r>
        <w:rPr>
          <w:sz w:val="16"/>
          <w:lang w:eastAsia="ja-JP"/>
        </w:rPr>
        <w:t xml:space="preserve"> </w:t>
      </w:r>
      <w:proofErr w:type="spellStart"/>
      <w:r>
        <w:rPr>
          <w:sz w:val="16"/>
          <w:lang w:eastAsia="ja-JP"/>
        </w:rPr>
        <w:t>は</w:t>
      </w:r>
      <w:r>
        <w:rPr>
          <w:b/>
          <w:sz w:val="16"/>
          <w:lang w:eastAsia="ja-JP"/>
        </w:rPr>
        <w:t>軽微で</w:t>
      </w:r>
      <w:r>
        <w:rPr>
          <w:sz w:val="16"/>
          <w:lang w:eastAsia="ja-JP"/>
        </w:rPr>
        <w:t>あるが、大規模な流出は、発生する可能性は低いものの、軽微から</w:t>
      </w:r>
      <w:r>
        <w:rPr>
          <w:b/>
          <w:sz w:val="16"/>
          <w:lang w:eastAsia="ja-JP"/>
        </w:rPr>
        <w:t>中程度の</w:t>
      </w:r>
      <w:proofErr w:type="spellEnd"/>
      <w:r>
        <w:rPr>
          <w:b/>
          <w:sz w:val="16"/>
          <w:lang w:eastAsia="ja-JP"/>
        </w:rPr>
        <w:t xml:space="preserve"> </w:t>
      </w:r>
      <w:proofErr w:type="spellStart"/>
      <w:r>
        <w:rPr>
          <w:sz w:val="16"/>
          <w:lang w:eastAsia="ja-JP"/>
        </w:rPr>
        <w:t>影響をもたらす可能性がある。代替案Dだけに関連するインパクトは、地理的な分析領域の大きさに比例して、一時的か小さいと思われる</w:t>
      </w:r>
      <w:proofErr w:type="spellEnd"/>
      <w:r>
        <w:rPr>
          <w:sz w:val="16"/>
          <w:lang w:eastAsia="ja-JP"/>
        </w:rPr>
        <w:t>。</w:t>
      </w:r>
    </w:p>
    <w:p w14:paraId="3F265A3D" w14:textId="77777777" w:rsidR="00F96F44" w:rsidRDefault="000C0857">
      <w:pPr>
        <w:pStyle w:val="a3"/>
        <w:spacing w:before="201"/>
        <w:ind w:left="358" w:right="467"/>
        <w:rPr>
          <w:lang w:eastAsia="ja-JP"/>
        </w:rPr>
      </w:pPr>
      <w:r>
        <w:rPr>
          <w:sz w:val="16"/>
          <w:lang w:eastAsia="ja-JP"/>
        </w:rPr>
        <w:t>合理的に予見可能な環境動向に照らし合わせると、現在進行中および計画中の活動に起因する個々のIPFによる水質への複合影響に対する代替案Dの寄与は、提案された行為と同様であり、</w:t>
      </w:r>
      <w:r>
        <w:rPr>
          <w:b/>
          <w:sz w:val="16"/>
          <w:lang w:eastAsia="ja-JP"/>
        </w:rPr>
        <w:t>無視できる</w:t>
      </w:r>
      <w:r>
        <w:rPr>
          <w:sz w:val="16"/>
          <w:lang w:eastAsia="ja-JP"/>
        </w:rPr>
        <w:t>範囲から</w:t>
      </w:r>
      <w:r>
        <w:rPr>
          <w:b/>
          <w:sz w:val="16"/>
          <w:lang w:eastAsia="ja-JP"/>
        </w:rPr>
        <w:t>中程度の</w:t>
      </w:r>
      <w:r>
        <w:rPr>
          <w:sz w:val="16"/>
          <w:lang w:eastAsia="ja-JP"/>
        </w:rPr>
        <w:t>範囲になると考えられる。</w:t>
      </w:r>
    </w:p>
    <w:p w14:paraId="3D609D7E" w14:textId="77777777" w:rsidR="00F96F44" w:rsidRDefault="000C0857">
      <w:pPr>
        <w:pStyle w:val="a3"/>
        <w:ind w:left="358" w:right="399"/>
        <w:rPr>
          <w:lang w:eastAsia="ja-JP"/>
        </w:rPr>
      </w:pPr>
      <w:proofErr w:type="spellStart"/>
      <w:r>
        <w:rPr>
          <w:sz w:val="16"/>
          <w:lang w:eastAsia="ja-JP"/>
        </w:rPr>
        <w:t>合理的に予見可能な環境傾向の中で、現在進行中および計画中の活動のインパクトに対す</w:t>
      </w:r>
      <w:proofErr w:type="spellEnd"/>
      <w:r>
        <w:rPr>
          <w:sz w:val="16"/>
          <w:lang w:eastAsia="ja-JP"/>
        </w:rPr>
        <w:t xml:space="preserve"> る代替案Dの寄与は、提案された行為の下で説明されたものと重大な違いはない。水質への影響の可能性は提案された行為と比較して若干少ないかもしれないが、水質への </w:t>
      </w:r>
      <w:proofErr w:type="spellStart"/>
      <w:r>
        <w:rPr>
          <w:sz w:val="16"/>
          <w:lang w:eastAsia="ja-JP"/>
        </w:rPr>
        <w:t>影響を回避し最小化する規制要件は依然として実施され、提案された行為における水質への影</w:t>
      </w:r>
      <w:proofErr w:type="spellEnd"/>
      <w:r>
        <w:rPr>
          <w:sz w:val="16"/>
          <w:lang w:eastAsia="ja-JP"/>
        </w:rPr>
        <w:t xml:space="preserve"> </w:t>
      </w:r>
      <w:proofErr w:type="spellStart"/>
      <w:r>
        <w:rPr>
          <w:sz w:val="16"/>
          <w:lang w:eastAsia="ja-JP"/>
        </w:rPr>
        <w:t>響を回避し最小化するためにドミニオンエナジーが提案したミティゲーションは、代替案</w:t>
      </w:r>
      <w:proofErr w:type="spellEnd"/>
      <w:r>
        <w:rPr>
          <w:sz w:val="16"/>
          <w:lang w:eastAsia="ja-JP"/>
        </w:rPr>
        <w:t xml:space="preserve"> D </w:t>
      </w:r>
      <w:proofErr w:type="spellStart"/>
      <w:r>
        <w:rPr>
          <w:sz w:val="16"/>
          <w:lang w:eastAsia="ja-JP"/>
        </w:rPr>
        <w:t>でも適用される</w:t>
      </w:r>
      <w:proofErr w:type="spellEnd"/>
      <w:r>
        <w:rPr>
          <w:sz w:val="16"/>
          <w:lang w:eastAsia="ja-JP"/>
        </w:rPr>
        <w:t>。</w:t>
      </w:r>
    </w:p>
    <w:p w14:paraId="3E86C19E" w14:textId="77777777" w:rsidR="00F96F44" w:rsidRDefault="000C0857">
      <w:pPr>
        <w:pStyle w:val="2"/>
        <w:numPr>
          <w:ilvl w:val="2"/>
          <w:numId w:val="3"/>
        </w:numPr>
        <w:tabs>
          <w:tab w:val="left" w:pos="1438"/>
        </w:tabs>
        <w:ind w:left="1438"/>
        <w:rPr>
          <w:lang w:eastAsia="ja-JP"/>
        </w:rPr>
      </w:pPr>
      <w:r>
        <w:rPr>
          <w:sz w:val="16"/>
          <w:lang w:eastAsia="ja-JP"/>
        </w:rPr>
        <w:t>省庁が要求するミティゲーション</w:t>
      </w:r>
      <w:r>
        <w:rPr>
          <w:spacing w:val="-2"/>
          <w:sz w:val="16"/>
          <w:lang w:eastAsia="ja-JP"/>
        </w:rPr>
        <w:t>対策</w:t>
      </w:r>
    </w:p>
    <w:p w14:paraId="52BE91E1" w14:textId="77777777" w:rsidR="00F96F44" w:rsidRDefault="000C0857">
      <w:pPr>
        <w:pStyle w:val="a3"/>
        <w:ind w:left="358"/>
        <w:rPr>
          <w:lang w:eastAsia="ja-JP"/>
        </w:rPr>
      </w:pPr>
      <w:proofErr w:type="spellStart"/>
      <w:r>
        <w:rPr>
          <w:sz w:val="16"/>
          <w:lang w:eastAsia="ja-JP"/>
        </w:rPr>
        <w:t>土地利用へのインパクトをする対策は提案されていない</w:t>
      </w:r>
      <w:proofErr w:type="spellEnd"/>
      <w:r>
        <w:rPr>
          <w:spacing w:val="-2"/>
          <w:sz w:val="16"/>
          <w:lang w:eastAsia="ja-JP"/>
        </w:rPr>
        <w:t>。</w:t>
      </w:r>
    </w:p>
    <w:p w14:paraId="73EF4984" w14:textId="77777777" w:rsidR="00F96F44" w:rsidRDefault="00F96F44">
      <w:pPr>
        <w:pStyle w:val="a3"/>
        <w:rPr>
          <w:lang w:eastAsia="ja-JP"/>
        </w:rPr>
        <w:sectPr w:rsidR="00F96F44">
          <w:pgSz w:w="12240" w:h="15840"/>
          <w:pgMar w:top="1340" w:right="1080" w:bottom="680" w:left="1080" w:header="729" w:footer="483" w:gutter="0"/>
          <w:cols w:space="708"/>
        </w:sectPr>
      </w:pPr>
    </w:p>
    <w:p w14:paraId="3DE4328E" w14:textId="77777777" w:rsidR="00F96F44" w:rsidRDefault="00F96F44">
      <w:pPr>
        <w:pStyle w:val="a3"/>
        <w:spacing w:before="150"/>
        <w:ind w:left="0"/>
        <w:rPr>
          <w:sz w:val="26"/>
          <w:lang w:eastAsia="ja-JP"/>
        </w:rPr>
      </w:pPr>
    </w:p>
    <w:p w14:paraId="7674571C" w14:textId="77777777" w:rsidR="00F96F44" w:rsidRDefault="000C0857">
      <w:pPr>
        <w:pStyle w:val="1"/>
        <w:numPr>
          <w:ilvl w:val="1"/>
          <w:numId w:val="3"/>
        </w:numPr>
        <w:tabs>
          <w:tab w:val="left" w:pos="1077"/>
        </w:tabs>
        <w:ind w:left="1077" w:hanging="717"/>
      </w:pPr>
      <w:proofErr w:type="spellStart"/>
      <w:r>
        <w:rPr>
          <w:spacing w:val="-2"/>
          <w:sz w:val="19"/>
        </w:rPr>
        <w:t>湿地</w:t>
      </w:r>
      <w:proofErr w:type="spellEnd"/>
    </w:p>
    <w:p w14:paraId="683ED218" w14:textId="77777777" w:rsidR="00F96F44" w:rsidRDefault="000C0857">
      <w:pPr>
        <w:pStyle w:val="a3"/>
        <w:ind w:right="399"/>
        <w:rPr>
          <w:lang w:eastAsia="ja-JP"/>
        </w:rPr>
      </w:pPr>
      <w:proofErr w:type="spellStart"/>
      <w:r>
        <w:rPr>
          <w:sz w:val="16"/>
          <w:lang w:eastAsia="ja-JP"/>
        </w:rPr>
        <w:t>本セクションでは、提案されたプロジェクト、代替案、および湿地帯の地理的分析</w:t>
      </w:r>
      <w:proofErr w:type="spellEnd"/>
      <w:r>
        <w:rPr>
          <w:sz w:val="16"/>
          <w:lang w:eastAsia="ja-JP"/>
        </w:rPr>
        <w:t xml:space="preserve"> 進行中または計画中の活動による、湿地帯への影響の可能性について議論する。付録F、</w:t>
      </w:r>
      <w:r>
        <w:rPr>
          <w:i/>
          <w:sz w:val="16"/>
          <w:lang w:eastAsia="ja-JP"/>
        </w:rPr>
        <w:t>計画中の活動シナリオ、</w:t>
      </w:r>
      <w:r>
        <w:rPr>
          <w:sz w:val="16"/>
          <w:lang w:eastAsia="ja-JP"/>
        </w:rPr>
        <w:t>表F-1に記載され、</w:t>
      </w:r>
      <w:hyperlink w:anchor="_bookmark38" w:history="1">
        <w:r>
          <w:rPr>
            <w:sz w:val="16"/>
            <w:lang w:eastAsia="ja-JP"/>
          </w:rPr>
          <w:t>図3.22-</w:t>
        </w:r>
      </w:hyperlink>
      <w:r>
        <w:rPr>
          <w:sz w:val="16"/>
          <w:lang w:eastAsia="ja-JP"/>
        </w:rPr>
        <w:t xml:space="preserve">1に示された湿地帯地理的 </w:t>
      </w:r>
      <w:proofErr w:type="spellStart"/>
      <w:r>
        <w:rPr>
          <w:sz w:val="16"/>
          <w:lang w:eastAsia="ja-JP"/>
        </w:rPr>
        <w:t>分析地域は、陸上プロジェクト地域と交差する全ての小流域を含み、提案されたプロ</w:t>
      </w:r>
      <w:proofErr w:type="spellEnd"/>
      <w:r>
        <w:rPr>
          <w:sz w:val="16"/>
          <w:lang w:eastAsia="ja-JP"/>
        </w:rPr>
        <w:t xml:space="preserve"> ジェクトによる影響を受ける可能性が最も高い全ての湿地帯と表層水域を包含する。水質へのインパクトについては、セクション3.21「</w:t>
      </w:r>
      <w:r>
        <w:rPr>
          <w:i/>
          <w:sz w:val="16"/>
          <w:lang w:eastAsia="ja-JP"/>
        </w:rPr>
        <w:t>水質</w:t>
      </w:r>
      <w:r>
        <w:rPr>
          <w:sz w:val="16"/>
          <w:lang w:eastAsia="ja-JP"/>
        </w:rPr>
        <w:t>」を参照のこと。</w:t>
      </w:r>
    </w:p>
    <w:p w14:paraId="4D0EC58C" w14:textId="77777777" w:rsidR="00F96F44" w:rsidRDefault="000C0857">
      <w:pPr>
        <w:pStyle w:val="2"/>
        <w:numPr>
          <w:ilvl w:val="2"/>
          <w:numId w:val="3"/>
        </w:numPr>
        <w:tabs>
          <w:tab w:val="left" w:pos="1439"/>
        </w:tabs>
        <w:rPr>
          <w:lang w:eastAsia="ja-JP"/>
        </w:rPr>
      </w:pPr>
      <w:r>
        <w:rPr>
          <w:spacing w:val="-2"/>
          <w:sz w:val="16"/>
          <w:lang w:eastAsia="ja-JP"/>
        </w:rPr>
        <w:t>湿地に関する</w:t>
      </w:r>
      <w:r>
        <w:rPr>
          <w:sz w:val="16"/>
          <w:lang w:eastAsia="ja-JP"/>
        </w:rPr>
        <w:t>影響環境の説明</w:t>
      </w:r>
    </w:p>
    <w:p w14:paraId="4ABD7C1A" w14:textId="77777777" w:rsidR="00F96F44" w:rsidRDefault="000C0857">
      <w:pPr>
        <w:pStyle w:val="a3"/>
        <w:ind w:left="358" w:right="467"/>
        <w:rPr>
          <w:lang w:eastAsia="ja-JP"/>
        </w:rPr>
      </w:pPr>
      <w:proofErr w:type="spellStart"/>
      <w:r>
        <w:rPr>
          <w:sz w:val="16"/>
        </w:rPr>
        <w:t>プロジェクトは以下の流域に位置する：Rudee</w:t>
      </w:r>
      <w:proofErr w:type="spellEnd"/>
      <w:r>
        <w:rPr>
          <w:sz w:val="16"/>
        </w:rPr>
        <w:t xml:space="preserve"> Inlet-Atlantic Ocean </w:t>
      </w:r>
      <w:r>
        <w:rPr>
          <w:sz w:val="16"/>
        </w:rPr>
        <w:t xml:space="preserve">(Hydrologic Unit Code [HUC] 020403040501)、Asheville Bridge Creek (HUC 030102051301)、West Neck Creek (HUC 030102051203)、030102051202-Upper North Landing River、030102051201-Chesapeake </w:t>
      </w:r>
      <w:proofErr w:type="spellStart"/>
      <w:r>
        <w:rPr>
          <w:sz w:val="16"/>
        </w:rPr>
        <w:t>Canal、および</w:t>
      </w:r>
      <w:proofErr w:type="spellEnd"/>
      <w:r>
        <w:rPr>
          <w:sz w:val="16"/>
        </w:rPr>
        <w:t xml:space="preserve"> 030102051204-Pocaty Creek </w:t>
      </w:r>
      <w:proofErr w:type="spellStart"/>
      <w:r>
        <w:rPr>
          <w:sz w:val="16"/>
        </w:rPr>
        <w:t>である。</w:t>
      </w:r>
      <w:r>
        <w:rPr>
          <w:sz w:val="16"/>
          <w:lang w:eastAsia="ja-JP"/>
        </w:rPr>
        <w:t>利用可能な</w:t>
      </w:r>
      <w:proofErr w:type="spellEnd"/>
      <w:r>
        <w:rPr>
          <w:sz w:val="16"/>
          <w:lang w:eastAsia="ja-JP"/>
        </w:rPr>
        <w:t xml:space="preserve"> GIS </w:t>
      </w:r>
      <w:proofErr w:type="spellStart"/>
      <w:r>
        <w:rPr>
          <w:sz w:val="16"/>
          <w:lang w:eastAsia="ja-JP"/>
        </w:rPr>
        <w:t>マッピングデータのレビューと、ドミニオン・エナジー社が完成させた陸上プロジ</w:t>
      </w:r>
      <w:proofErr w:type="spellEnd"/>
      <w:r>
        <w:rPr>
          <w:sz w:val="16"/>
          <w:lang w:eastAsia="ja-JP"/>
        </w:rPr>
        <w:t xml:space="preserve"> </w:t>
      </w:r>
      <w:proofErr w:type="spellStart"/>
      <w:r>
        <w:rPr>
          <w:sz w:val="16"/>
          <w:lang w:eastAsia="ja-JP"/>
        </w:rPr>
        <w:t>ェクト地域の湿地画定（USFWS</w:t>
      </w:r>
      <w:proofErr w:type="spellEnd"/>
      <w:r>
        <w:rPr>
          <w:sz w:val="16"/>
          <w:lang w:eastAsia="ja-JP"/>
        </w:rPr>
        <w:t xml:space="preserve"> 2021; COP, Appendix U; Dominion Energy 2023）を含む、現地調査中に収集された証拠に基 </w:t>
      </w:r>
      <w:proofErr w:type="spellStart"/>
      <w:r>
        <w:rPr>
          <w:sz w:val="16"/>
          <w:lang w:eastAsia="ja-JP"/>
        </w:rPr>
        <w:t>づき、地理分析エリアにおいて合計約</w:t>
      </w:r>
      <w:proofErr w:type="spellEnd"/>
      <w:r>
        <w:rPr>
          <w:sz w:val="16"/>
          <w:lang w:eastAsia="ja-JP"/>
        </w:rPr>
        <w:t xml:space="preserve"> 78,480 </w:t>
      </w:r>
      <w:proofErr w:type="spellStart"/>
      <w:r>
        <w:rPr>
          <w:sz w:val="16"/>
          <w:lang w:eastAsia="ja-JP"/>
        </w:rPr>
        <w:t>エーカ</w:t>
      </w:r>
      <w:proofErr w:type="spellEnd"/>
      <w:r>
        <w:rPr>
          <w:sz w:val="16"/>
          <w:lang w:eastAsia="ja-JP"/>
        </w:rPr>
        <w:t xml:space="preserve">ー（31,759 </w:t>
      </w:r>
      <w:proofErr w:type="spellStart"/>
      <w:r>
        <w:rPr>
          <w:sz w:val="16"/>
          <w:lang w:eastAsia="ja-JP"/>
        </w:rPr>
        <w:t>ヘクタール）の</w:t>
      </w:r>
      <w:proofErr w:type="spellEnd"/>
      <w:r>
        <w:rPr>
          <w:sz w:val="16"/>
          <w:lang w:eastAsia="ja-JP"/>
        </w:rPr>
        <w:t xml:space="preserve"> 60 </w:t>
      </w:r>
      <w:proofErr w:type="spellStart"/>
      <w:r>
        <w:rPr>
          <w:sz w:val="16"/>
          <w:lang w:eastAsia="ja-JP"/>
        </w:rPr>
        <w:t>の湿地が特定された。バージニア州自然保護保養局</w:t>
      </w:r>
      <w:proofErr w:type="spellEnd"/>
      <w:r>
        <w:rPr>
          <w:sz w:val="16"/>
          <w:lang w:eastAsia="ja-JP"/>
        </w:rPr>
        <w:t>(VDCR 2022)</w:t>
      </w:r>
      <w:proofErr w:type="spellStart"/>
      <w:r>
        <w:rPr>
          <w:sz w:val="16"/>
          <w:lang w:eastAsia="ja-JP"/>
        </w:rPr>
        <w:t>によって定義された、注目すべき自然生息地と希少な自然</w:t>
      </w:r>
      <w:proofErr w:type="spellEnd"/>
      <w:r>
        <w:rPr>
          <w:sz w:val="16"/>
          <w:lang w:eastAsia="ja-JP"/>
        </w:rPr>
        <w:t xml:space="preserve"> 群集は、オンショア・プロジェクトの構成要素内、またはそれに隣接している。これらには、ノースランディング川、ポカティ川、ウェストネッククリークの地域が </w:t>
      </w:r>
      <w:proofErr w:type="spellStart"/>
      <w:r>
        <w:rPr>
          <w:sz w:val="16"/>
          <w:lang w:eastAsia="ja-JP"/>
        </w:rPr>
        <w:t>含まれる。これらの自然地域の説明については、付録Iを参照のこと。表</w:t>
      </w:r>
      <w:proofErr w:type="spellEnd"/>
      <w:r>
        <w:rPr>
          <w:sz w:val="16"/>
          <w:lang w:eastAsia="ja-JP"/>
        </w:rPr>
        <w:t xml:space="preserve"> 3.22-1 </w:t>
      </w:r>
      <w:proofErr w:type="spellStart"/>
      <w:r>
        <w:rPr>
          <w:sz w:val="16"/>
          <w:lang w:eastAsia="ja-JP"/>
        </w:rPr>
        <w:t>は、全米湿地インベントリ（NWI）データに基づく、地理分析エリア内の湿地</w:t>
      </w:r>
      <w:proofErr w:type="spellEnd"/>
      <w:r>
        <w:rPr>
          <w:sz w:val="16"/>
          <w:lang w:eastAsia="ja-JP"/>
        </w:rPr>
        <w:t xml:space="preserve"> </w:t>
      </w:r>
      <w:proofErr w:type="spellStart"/>
      <w:r>
        <w:rPr>
          <w:sz w:val="16"/>
          <w:lang w:eastAsia="ja-JP"/>
        </w:rPr>
        <w:t>群集を示したものである</w:t>
      </w:r>
      <w:proofErr w:type="spellEnd"/>
      <w:r>
        <w:rPr>
          <w:sz w:val="16"/>
          <w:lang w:eastAsia="ja-JP"/>
        </w:rPr>
        <w:t>。</w:t>
      </w:r>
    </w:p>
    <w:p w14:paraId="624ECF07" w14:textId="77777777" w:rsidR="00F96F44" w:rsidRDefault="000C0857">
      <w:pPr>
        <w:pStyle w:val="a3"/>
        <w:ind w:left="358" w:right="413"/>
        <w:rPr>
          <w:lang w:eastAsia="ja-JP"/>
        </w:rPr>
      </w:pPr>
      <w:r>
        <w:rPr>
          <w:sz w:val="16"/>
          <w:lang w:eastAsia="ja-JP"/>
        </w:rPr>
        <w:t xml:space="preserve">2021年および2022年8月末まで、ドミニオンエナジー社は、他者によって以前に画定され、USACEによって検証された、州軍用地（SMR）とフェントレス変電所の一部を除く、プロジェクトのすべての陸上構成要素の湿地画定を実施した。相互接続ケーブルのルーティングが変更されたため、2023 年 5 月にプリンセス・アン・アスレチック複合施設付近で追加的な境界画定が完了した。陸上プロジェクトエリアの全ての構成要素は、既存の予備的管轄決定（PJD）、または </w:t>
      </w:r>
      <w:proofErr w:type="spellStart"/>
      <w:r>
        <w:rPr>
          <w:sz w:val="16"/>
          <w:lang w:eastAsia="ja-JP"/>
        </w:rPr>
        <w:t>USACE（COP、付録</w:t>
      </w:r>
      <w:proofErr w:type="spellEnd"/>
      <w:r>
        <w:rPr>
          <w:sz w:val="16"/>
          <w:lang w:eastAsia="ja-JP"/>
        </w:rPr>
        <w:t xml:space="preserve"> U; Dominion Energy 2023）がプロジェクトに対して確認した PJD </w:t>
      </w:r>
      <w:proofErr w:type="spellStart"/>
      <w:r>
        <w:rPr>
          <w:sz w:val="16"/>
          <w:lang w:eastAsia="ja-JP"/>
        </w:rPr>
        <w:t>の下でカバーされている。湿地の境界画定が完了し、陸上プロジェクトエリア全体の</w:t>
      </w:r>
      <w:proofErr w:type="spellEnd"/>
      <w:r>
        <w:rPr>
          <w:sz w:val="16"/>
          <w:lang w:eastAsia="ja-JP"/>
        </w:rPr>
        <w:t xml:space="preserve"> PJD </w:t>
      </w:r>
      <w:proofErr w:type="spellStart"/>
      <w:r>
        <w:rPr>
          <w:sz w:val="16"/>
          <w:lang w:eastAsia="ja-JP"/>
        </w:rPr>
        <w:t>を受領しているため、陸上プロジ</w:t>
      </w:r>
      <w:proofErr w:type="spellEnd"/>
      <w:r>
        <w:rPr>
          <w:sz w:val="16"/>
          <w:lang w:eastAsia="ja-JP"/>
        </w:rPr>
        <w:t xml:space="preserve"> </w:t>
      </w:r>
      <w:proofErr w:type="spellStart"/>
      <w:r>
        <w:rPr>
          <w:sz w:val="16"/>
          <w:lang w:eastAsia="ja-JP"/>
        </w:rPr>
        <w:t>ェクトの構成要素にアライメントシフトが発生した場合、ドミニオンエナジーは必要に応じて、追加の</w:t>
      </w:r>
      <w:proofErr w:type="spellEnd"/>
      <w:r>
        <w:rPr>
          <w:sz w:val="16"/>
          <w:lang w:eastAsia="ja-JP"/>
        </w:rPr>
        <w:t xml:space="preserve"> PJD </w:t>
      </w:r>
      <w:proofErr w:type="spellStart"/>
      <w:r>
        <w:rPr>
          <w:sz w:val="16"/>
          <w:lang w:eastAsia="ja-JP"/>
        </w:rPr>
        <w:t>要請および</w:t>
      </w:r>
      <w:proofErr w:type="spellEnd"/>
      <w:r>
        <w:rPr>
          <w:sz w:val="16"/>
          <w:lang w:eastAsia="ja-JP"/>
        </w:rPr>
        <w:t>/</w:t>
      </w:r>
      <w:proofErr w:type="spellStart"/>
      <w:r>
        <w:rPr>
          <w:sz w:val="16"/>
          <w:lang w:eastAsia="ja-JP"/>
        </w:rPr>
        <w:t>または補遺を</w:t>
      </w:r>
      <w:proofErr w:type="spellEnd"/>
      <w:r>
        <w:rPr>
          <w:sz w:val="16"/>
          <w:lang w:eastAsia="ja-JP"/>
        </w:rPr>
        <w:t xml:space="preserve"> USACE </w:t>
      </w:r>
      <w:proofErr w:type="spellStart"/>
      <w:r>
        <w:rPr>
          <w:sz w:val="16"/>
          <w:lang w:eastAsia="ja-JP"/>
        </w:rPr>
        <w:t>に提出する（COP</w:t>
      </w:r>
      <w:proofErr w:type="spellEnd"/>
      <w:r>
        <w:rPr>
          <w:sz w:val="16"/>
          <w:lang w:eastAsia="ja-JP"/>
        </w:rPr>
        <w:t>, Section 4.2.1.2; Dominion Energy 2023）。</w:t>
      </w:r>
    </w:p>
    <w:p w14:paraId="04693ABB" w14:textId="77777777" w:rsidR="00F96F44" w:rsidRDefault="000C0857">
      <w:pPr>
        <w:pStyle w:val="a3"/>
        <w:spacing w:before="201"/>
        <w:ind w:left="358" w:right="467"/>
        <w:rPr>
          <w:lang w:eastAsia="ja-JP"/>
        </w:rPr>
      </w:pPr>
      <w:proofErr w:type="spellStart"/>
      <w:r>
        <w:rPr>
          <w:sz w:val="16"/>
          <w:lang w:eastAsia="ja-JP"/>
        </w:rPr>
        <w:t>地理的分析地域内の湿地は</w:t>
      </w:r>
      <w:proofErr w:type="spellEnd"/>
      <w:r>
        <w:rPr>
          <w:sz w:val="16"/>
          <w:lang w:eastAsia="ja-JP"/>
        </w:rPr>
        <w:t xml:space="preserve"> NWI </w:t>
      </w:r>
      <w:proofErr w:type="spellStart"/>
      <w:r>
        <w:rPr>
          <w:sz w:val="16"/>
          <w:lang w:eastAsia="ja-JP"/>
        </w:rPr>
        <w:t>を用いて推定されるが、本最終</w:t>
      </w:r>
      <w:proofErr w:type="spellEnd"/>
      <w:r>
        <w:rPr>
          <w:sz w:val="16"/>
          <w:lang w:eastAsia="ja-JP"/>
        </w:rPr>
        <w:t xml:space="preserve"> EIS </w:t>
      </w:r>
      <w:proofErr w:type="spellStart"/>
      <w:r>
        <w:rPr>
          <w:sz w:val="16"/>
          <w:lang w:eastAsia="ja-JP"/>
        </w:rPr>
        <w:t>における代替案の</w:t>
      </w:r>
      <w:proofErr w:type="spellEnd"/>
      <w:r>
        <w:rPr>
          <w:sz w:val="16"/>
          <w:lang w:eastAsia="ja-JP"/>
        </w:rPr>
        <w:t xml:space="preserve"> </w:t>
      </w:r>
      <w:proofErr w:type="spellStart"/>
      <w:r>
        <w:rPr>
          <w:sz w:val="16"/>
          <w:lang w:eastAsia="ja-JP"/>
        </w:rPr>
        <w:t>分析は、チコリー交換局を除く相互接続ケーブルルートのオプションについて、ドミニオン・エナジ</w:t>
      </w:r>
      <w:proofErr w:type="spellEnd"/>
      <w:r>
        <w:rPr>
          <w:sz w:val="16"/>
          <w:lang w:eastAsia="ja-JP"/>
        </w:rPr>
        <w:t xml:space="preserve">ー </w:t>
      </w:r>
      <w:proofErr w:type="spellStart"/>
      <w:r>
        <w:rPr>
          <w:sz w:val="16"/>
          <w:lang w:eastAsia="ja-JP"/>
        </w:rPr>
        <w:t>社が収集した湿地画定データに依存している。チコリ交換所については、現地で検証された境界画定データが入手できなかったた</w:t>
      </w:r>
      <w:proofErr w:type="spellEnd"/>
      <w:r>
        <w:rPr>
          <w:sz w:val="16"/>
          <w:lang w:eastAsia="ja-JP"/>
        </w:rPr>
        <w:t xml:space="preserve"> </w:t>
      </w:r>
      <w:proofErr w:type="spellStart"/>
      <w:r>
        <w:rPr>
          <w:sz w:val="16"/>
          <w:lang w:eastAsia="ja-JP"/>
        </w:rPr>
        <w:t>め、この場所での湿地インパクトは、隣接地の最近の管轄決定と光検出測距（LiDAR）データの詳細なレ</w:t>
      </w:r>
      <w:proofErr w:type="spellEnd"/>
      <w:r>
        <w:rPr>
          <w:sz w:val="16"/>
          <w:lang w:eastAsia="ja-JP"/>
        </w:rPr>
        <w:t xml:space="preserve"> </w:t>
      </w:r>
      <w:proofErr w:type="spellStart"/>
      <w:r>
        <w:rPr>
          <w:sz w:val="16"/>
          <w:lang w:eastAsia="ja-JP"/>
        </w:rPr>
        <w:t>ビューに基づいて、ドミニオンエナジーによって推定された（COP</w:t>
      </w:r>
      <w:proofErr w:type="spellEnd"/>
      <w:r>
        <w:rPr>
          <w:sz w:val="16"/>
          <w:lang w:eastAsia="ja-JP"/>
        </w:rPr>
        <w:t>, Section 4.2.1.2; Dominion Energy 2023）。</w:t>
      </w:r>
      <w:proofErr w:type="spellStart"/>
      <w:r>
        <w:rPr>
          <w:sz w:val="16"/>
          <w:lang w:eastAsia="ja-JP"/>
        </w:rPr>
        <w:t>規制ガイドラインに基づく対象湿地の境界画定は、陸上輸出ケーブルルートと連系ケ</w:t>
      </w:r>
      <w:proofErr w:type="spellEnd"/>
      <w:r>
        <w:rPr>
          <w:sz w:val="16"/>
          <w:lang w:eastAsia="ja-JP"/>
        </w:rPr>
        <w:t xml:space="preserve">ー ブルルートオプション1（連系ケーブルルートオプション1に関連する全ての陸上プロジェク トコンポーネントを含む）に対して完了した。この境界画定は2022 年 9 月 29 </w:t>
      </w:r>
      <w:proofErr w:type="spellStart"/>
      <w:r>
        <w:rPr>
          <w:sz w:val="16"/>
          <w:lang w:eastAsia="ja-JP"/>
        </w:rPr>
        <w:t>日に</w:t>
      </w:r>
      <w:proofErr w:type="spellEnd"/>
      <w:r>
        <w:rPr>
          <w:sz w:val="16"/>
          <w:lang w:eastAsia="ja-JP"/>
        </w:rPr>
        <w:t xml:space="preserve"> USACE </w:t>
      </w:r>
      <w:proofErr w:type="spellStart"/>
      <w:r>
        <w:rPr>
          <w:sz w:val="16"/>
          <w:lang w:eastAsia="ja-JP"/>
        </w:rPr>
        <w:t>によって検証され、その後、プロジェク</w:t>
      </w:r>
      <w:proofErr w:type="spellEnd"/>
      <w:r>
        <w:rPr>
          <w:sz w:val="16"/>
          <w:lang w:eastAsia="ja-JP"/>
        </w:rPr>
        <w:t xml:space="preserve"> </w:t>
      </w:r>
      <w:proofErr w:type="spellStart"/>
      <w:r>
        <w:rPr>
          <w:sz w:val="16"/>
          <w:lang w:eastAsia="ja-JP"/>
        </w:rPr>
        <w:t>トに関連するインパクトの決定に使用された</w:t>
      </w:r>
      <w:proofErr w:type="spellEnd"/>
      <w:r>
        <w:rPr>
          <w:sz w:val="16"/>
          <w:lang w:eastAsia="ja-JP"/>
        </w:rPr>
        <w:t>。</w:t>
      </w:r>
    </w:p>
    <w:p w14:paraId="53FEBCB9" w14:textId="77777777" w:rsidR="00F96F44" w:rsidRDefault="00F96F44">
      <w:pPr>
        <w:pStyle w:val="a3"/>
        <w:rPr>
          <w:lang w:eastAsia="ja-JP"/>
        </w:rPr>
        <w:sectPr w:rsidR="00F96F44">
          <w:headerReference w:type="default" r:id="rId72"/>
          <w:footerReference w:type="default" r:id="rId73"/>
          <w:pgSz w:w="12240" w:h="15840"/>
          <w:pgMar w:top="1340" w:right="1080" w:bottom="680" w:left="1080" w:header="729" w:footer="483" w:gutter="0"/>
          <w:pgNumType w:start="1"/>
          <w:cols w:space="708"/>
        </w:sectPr>
      </w:pPr>
    </w:p>
    <w:p w14:paraId="6E9AE629" w14:textId="77777777" w:rsidR="00F96F44" w:rsidRDefault="00F96F44">
      <w:pPr>
        <w:pStyle w:val="a3"/>
        <w:spacing w:before="4"/>
        <w:ind w:left="0"/>
        <w:rPr>
          <w:sz w:val="12"/>
          <w:lang w:eastAsia="ja-JP"/>
        </w:rPr>
      </w:pPr>
    </w:p>
    <w:p w14:paraId="477CB4BF" w14:textId="77777777" w:rsidR="00F96F44" w:rsidRDefault="000C0857">
      <w:pPr>
        <w:pStyle w:val="a3"/>
        <w:spacing w:before="0"/>
        <w:ind w:left="412"/>
        <w:rPr>
          <w:sz w:val="20"/>
        </w:rPr>
      </w:pPr>
      <w:r>
        <w:rPr>
          <w:noProof/>
          <w:sz w:val="20"/>
        </w:rPr>
        <w:drawing>
          <wp:inline distT="0" distB="0" distL="0" distR="0" wp14:anchorId="58D3D0B0" wp14:editId="50F9CC40">
            <wp:extent cx="5921737" cy="7946135"/>
            <wp:effectExtent l="0" t="0" r="0" b="0"/>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4" cstate="print"/>
                    <a:stretch>
                      <a:fillRect/>
                    </a:stretch>
                  </pic:blipFill>
                  <pic:spPr>
                    <a:xfrm>
                      <a:off x="0" y="0"/>
                      <a:ext cx="5921737" cy="7946135"/>
                    </a:xfrm>
                    <a:prstGeom prst="rect">
                      <a:avLst/>
                    </a:prstGeom>
                  </pic:spPr>
                </pic:pic>
              </a:graphicData>
            </a:graphic>
          </wp:inline>
        </w:drawing>
      </w:r>
    </w:p>
    <w:p w14:paraId="162ED4FD" w14:textId="77777777" w:rsidR="00F96F44" w:rsidRDefault="000C0857">
      <w:pPr>
        <w:tabs>
          <w:tab w:val="left" w:pos="1439"/>
        </w:tabs>
        <w:spacing w:before="124"/>
        <w:jc w:val="center"/>
        <w:rPr>
          <w:rFonts w:ascii="Arial"/>
          <w:b/>
          <w:sz w:val="20"/>
          <w:lang w:eastAsia="ja-JP"/>
        </w:rPr>
      </w:pPr>
      <w:bookmarkStart w:id="38" w:name="_bookmark38"/>
      <w:bookmarkEnd w:id="38"/>
      <w:r>
        <w:rPr>
          <w:rFonts w:ascii="Arial"/>
          <w:b/>
          <w:sz w:val="14"/>
          <w:lang w:eastAsia="ja-JP"/>
        </w:rPr>
        <w:t>図</w:t>
      </w:r>
      <w:r>
        <w:rPr>
          <w:rFonts w:ascii="Arial"/>
          <w:b/>
          <w:sz w:val="14"/>
          <w:lang w:eastAsia="ja-JP"/>
        </w:rPr>
        <w:t xml:space="preserve"> 3.</w:t>
      </w:r>
      <w:r>
        <w:rPr>
          <w:rFonts w:ascii="Arial"/>
          <w:b/>
          <w:spacing w:val="-10"/>
          <w:sz w:val="14"/>
          <w:lang w:eastAsia="ja-JP"/>
        </w:rPr>
        <w:t>22-1</w:t>
      </w:r>
      <w:r>
        <w:rPr>
          <w:rFonts w:ascii="Arial"/>
          <w:b/>
          <w:sz w:val="14"/>
          <w:lang w:eastAsia="ja-JP"/>
        </w:rPr>
        <w:tab/>
      </w:r>
      <w:r>
        <w:rPr>
          <w:rFonts w:ascii="Arial"/>
          <w:b/>
          <w:sz w:val="14"/>
          <w:lang w:eastAsia="ja-JP"/>
        </w:rPr>
        <w:t>湿地の地理的分析</w:t>
      </w:r>
      <w:r>
        <w:rPr>
          <w:rFonts w:ascii="Arial"/>
          <w:b/>
          <w:spacing w:val="-4"/>
          <w:sz w:val="14"/>
          <w:lang w:eastAsia="ja-JP"/>
        </w:rPr>
        <w:t>地域</w:t>
      </w:r>
    </w:p>
    <w:p w14:paraId="1DAD99F8" w14:textId="77777777" w:rsidR="00F96F44" w:rsidRDefault="00F96F44">
      <w:pPr>
        <w:jc w:val="center"/>
        <w:rPr>
          <w:rFonts w:ascii="Arial"/>
          <w:b/>
          <w:sz w:val="20"/>
          <w:lang w:eastAsia="ja-JP"/>
        </w:rPr>
        <w:sectPr w:rsidR="00F96F44">
          <w:pgSz w:w="12240" w:h="15840"/>
          <w:pgMar w:top="1340" w:right="1080" w:bottom="680" w:left="1080" w:header="729" w:footer="483" w:gutter="0"/>
          <w:cols w:space="708"/>
        </w:sectPr>
      </w:pPr>
    </w:p>
    <w:p w14:paraId="27F89171" w14:textId="77777777" w:rsidR="00F96F44" w:rsidRDefault="000C0857">
      <w:pPr>
        <w:tabs>
          <w:tab w:val="left" w:pos="1441"/>
        </w:tabs>
        <w:spacing w:before="90"/>
        <w:ind w:left="1"/>
        <w:jc w:val="center"/>
        <w:rPr>
          <w:rFonts w:ascii="Arial"/>
          <w:b/>
          <w:sz w:val="20"/>
          <w:lang w:eastAsia="ja-JP"/>
        </w:rPr>
      </w:pPr>
      <w:r>
        <w:rPr>
          <w:rFonts w:ascii="Arial"/>
          <w:b/>
          <w:sz w:val="14"/>
          <w:lang w:eastAsia="ja-JP"/>
        </w:rPr>
        <w:lastRenderedPageBreak/>
        <w:t>表</w:t>
      </w:r>
      <w:r>
        <w:rPr>
          <w:rFonts w:ascii="Arial"/>
          <w:b/>
          <w:sz w:val="14"/>
          <w:lang w:eastAsia="ja-JP"/>
        </w:rPr>
        <w:t xml:space="preserve"> 3.</w:t>
      </w:r>
      <w:r>
        <w:rPr>
          <w:rFonts w:ascii="Arial"/>
          <w:b/>
          <w:spacing w:val="-10"/>
          <w:sz w:val="14"/>
          <w:lang w:eastAsia="ja-JP"/>
        </w:rPr>
        <w:t>22-1</w:t>
      </w:r>
      <w:r>
        <w:rPr>
          <w:rFonts w:ascii="Arial"/>
          <w:b/>
          <w:sz w:val="14"/>
          <w:lang w:eastAsia="ja-JP"/>
        </w:rPr>
        <w:tab/>
      </w:r>
      <w:r>
        <w:rPr>
          <w:rFonts w:ascii="Arial"/>
          <w:b/>
          <w:sz w:val="14"/>
          <w:lang w:eastAsia="ja-JP"/>
        </w:rPr>
        <w:t>地理的分析</w:t>
      </w:r>
      <w:r>
        <w:rPr>
          <w:rFonts w:ascii="Arial"/>
          <w:b/>
          <w:spacing w:val="-4"/>
          <w:sz w:val="14"/>
          <w:lang w:eastAsia="ja-JP"/>
        </w:rPr>
        <w:t>地域における</w:t>
      </w:r>
      <w:r>
        <w:rPr>
          <w:rFonts w:ascii="Arial"/>
          <w:b/>
          <w:sz w:val="14"/>
          <w:lang w:eastAsia="ja-JP"/>
        </w:rPr>
        <w:t>湿地コミュニティ</w:t>
      </w:r>
    </w:p>
    <w:p w14:paraId="05F0676F" w14:textId="77777777" w:rsidR="00F96F44" w:rsidRDefault="00F96F44">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7"/>
        <w:gridCol w:w="1863"/>
        <w:gridCol w:w="2654"/>
      </w:tblGrid>
      <w:tr w:rsidR="00F96F44" w14:paraId="4850EB9F" w14:textId="77777777">
        <w:trPr>
          <w:trHeight w:val="290"/>
        </w:trPr>
        <w:tc>
          <w:tcPr>
            <w:tcW w:w="4667" w:type="dxa"/>
            <w:shd w:val="clear" w:color="auto" w:fill="DEEAF6"/>
          </w:tcPr>
          <w:p w14:paraId="72BCB675" w14:textId="77777777" w:rsidR="00F96F44" w:rsidRDefault="000C0857">
            <w:pPr>
              <w:pStyle w:val="TableParagraph"/>
              <w:ind w:left="520"/>
              <w:rPr>
                <w:b/>
                <w:sz w:val="20"/>
                <w:lang w:eastAsia="ja-JP"/>
              </w:rPr>
            </w:pPr>
            <w:r>
              <w:rPr>
                <w:b/>
                <w:sz w:val="14"/>
                <w:lang w:eastAsia="ja-JP"/>
              </w:rPr>
              <w:t>NWI</w:t>
            </w:r>
            <w:r>
              <w:rPr>
                <w:b/>
                <w:sz w:val="14"/>
                <w:lang w:eastAsia="ja-JP"/>
              </w:rPr>
              <w:t>の特徴（カワーディン</w:t>
            </w:r>
            <w:r>
              <w:rPr>
                <w:b/>
                <w:spacing w:val="-2"/>
                <w:sz w:val="14"/>
                <w:lang w:eastAsia="ja-JP"/>
              </w:rPr>
              <w:t>分類）</w:t>
            </w:r>
          </w:p>
        </w:tc>
        <w:tc>
          <w:tcPr>
            <w:tcW w:w="1863" w:type="dxa"/>
            <w:shd w:val="clear" w:color="auto" w:fill="DEEAF6"/>
          </w:tcPr>
          <w:p w14:paraId="4CB09BFE" w14:textId="77777777" w:rsidR="00F96F44" w:rsidRDefault="000C0857">
            <w:pPr>
              <w:pStyle w:val="TableParagraph"/>
              <w:ind w:left="8" w:right="1"/>
              <w:jc w:val="center"/>
              <w:rPr>
                <w:b/>
                <w:sz w:val="20"/>
              </w:rPr>
            </w:pPr>
            <w:proofErr w:type="spellStart"/>
            <w:r>
              <w:rPr>
                <w:b/>
                <w:spacing w:val="-2"/>
                <w:sz w:val="14"/>
              </w:rPr>
              <w:t>エーカ</w:t>
            </w:r>
            <w:proofErr w:type="spellEnd"/>
            <w:r>
              <w:rPr>
                <w:b/>
                <w:spacing w:val="-2"/>
                <w:sz w:val="14"/>
              </w:rPr>
              <w:t>ー</w:t>
            </w:r>
          </w:p>
        </w:tc>
        <w:tc>
          <w:tcPr>
            <w:tcW w:w="2654" w:type="dxa"/>
            <w:shd w:val="clear" w:color="auto" w:fill="DEEAF6"/>
          </w:tcPr>
          <w:p w14:paraId="2E5D31EC" w14:textId="77777777" w:rsidR="00F96F44" w:rsidRDefault="000C0857">
            <w:pPr>
              <w:pStyle w:val="TableParagraph"/>
              <w:ind w:left="8"/>
              <w:jc w:val="center"/>
              <w:rPr>
                <w:b/>
                <w:sz w:val="20"/>
              </w:rPr>
            </w:pPr>
            <w:proofErr w:type="spellStart"/>
            <w:r>
              <w:rPr>
                <w:b/>
                <w:spacing w:val="-2"/>
                <w:sz w:val="14"/>
              </w:rPr>
              <w:t>全体に</w:t>
            </w:r>
            <w:r>
              <w:rPr>
                <w:b/>
                <w:sz w:val="14"/>
              </w:rPr>
              <w:t>占める割合</w:t>
            </w:r>
            <w:proofErr w:type="spellEnd"/>
          </w:p>
        </w:tc>
      </w:tr>
      <w:tr w:rsidR="00F96F44" w14:paraId="47F809D5" w14:textId="77777777">
        <w:trPr>
          <w:trHeight w:val="289"/>
        </w:trPr>
        <w:tc>
          <w:tcPr>
            <w:tcW w:w="4667" w:type="dxa"/>
          </w:tcPr>
          <w:p w14:paraId="636C1823" w14:textId="77777777" w:rsidR="00F96F44" w:rsidRDefault="000C0857">
            <w:pPr>
              <w:pStyle w:val="TableParagraph"/>
              <w:rPr>
                <w:sz w:val="20"/>
              </w:rPr>
            </w:pPr>
            <w:proofErr w:type="spellStart"/>
            <w:r>
              <w:rPr>
                <w:sz w:val="14"/>
              </w:rPr>
              <w:t>海洋深層</w:t>
            </w:r>
            <w:r>
              <w:rPr>
                <w:spacing w:val="-2"/>
                <w:sz w:val="14"/>
              </w:rPr>
              <w:t>水</w:t>
            </w:r>
            <w:proofErr w:type="spellEnd"/>
            <w:r>
              <w:rPr>
                <w:spacing w:val="-2"/>
                <w:sz w:val="14"/>
              </w:rPr>
              <w:t xml:space="preserve"> (E1UBL6)</w:t>
            </w:r>
          </w:p>
        </w:tc>
        <w:tc>
          <w:tcPr>
            <w:tcW w:w="1863" w:type="dxa"/>
          </w:tcPr>
          <w:p w14:paraId="44E6EDB3" w14:textId="77777777" w:rsidR="00F96F44" w:rsidRDefault="000C0857">
            <w:pPr>
              <w:pStyle w:val="TableParagraph"/>
              <w:ind w:left="8" w:right="1"/>
              <w:jc w:val="center"/>
              <w:rPr>
                <w:sz w:val="20"/>
              </w:rPr>
            </w:pPr>
            <w:r>
              <w:rPr>
                <w:spacing w:val="-2"/>
                <w:sz w:val="14"/>
              </w:rPr>
              <w:t>30,846</w:t>
            </w:r>
          </w:p>
        </w:tc>
        <w:tc>
          <w:tcPr>
            <w:tcW w:w="2654" w:type="dxa"/>
          </w:tcPr>
          <w:p w14:paraId="6A39D6F3" w14:textId="77777777" w:rsidR="00F96F44" w:rsidRDefault="000C0857">
            <w:pPr>
              <w:pStyle w:val="TableParagraph"/>
              <w:ind w:left="8"/>
              <w:jc w:val="center"/>
              <w:rPr>
                <w:sz w:val="20"/>
              </w:rPr>
            </w:pPr>
            <w:r>
              <w:rPr>
                <w:spacing w:val="-2"/>
                <w:sz w:val="14"/>
              </w:rPr>
              <w:t>39.3%</w:t>
            </w:r>
          </w:p>
        </w:tc>
      </w:tr>
      <w:tr w:rsidR="00F96F44" w14:paraId="781EC245" w14:textId="77777777">
        <w:trPr>
          <w:trHeight w:val="290"/>
        </w:trPr>
        <w:tc>
          <w:tcPr>
            <w:tcW w:w="4667" w:type="dxa"/>
          </w:tcPr>
          <w:p w14:paraId="119E1D41" w14:textId="77777777" w:rsidR="00F96F44" w:rsidRDefault="000C0857">
            <w:pPr>
              <w:pStyle w:val="TableParagraph"/>
              <w:rPr>
                <w:sz w:val="20"/>
              </w:rPr>
            </w:pPr>
            <w:proofErr w:type="spellStart"/>
            <w:r>
              <w:rPr>
                <w:sz w:val="14"/>
              </w:rPr>
              <w:t>河口・海洋湿地</w:t>
            </w:r>
            <w:proofErr w:type="spellEnd"/>
            <w:r>
              <w:rPr>
                <w:sz w:val="14"/>
              </w:rPr>
              <w:t xml:space="preserve"> </w:t>
            </w:r>
            <w:r>
              <w:rPr>
                <w:spacing w:val="-2"/>
                <w:sz w:val="14"/>
              </w:rPr>
              <w:t>(E2EM1)</w:t>
            </w:r>
          </w:p>
        </w:tc>
        <w:tc>
          <w:tcPr>
            <w:tcW w:w="1863" w:type="dxa"/>
          </w:tcPr>
          <w:p w14:paraId="79D4F72A" w14:textId="77777777" w:rsidR="00F96F44" w:rsidRDefault="000C0857">
            <w:pPr>
              <w:pStyle w:val="TableParagraph"/>
              <w:ind w:left="8"/>
              <w:jc w:val="center"/>
              <w:rPr>
                <w:sz w:val="20"/>
              </w:rPr>
            </w:pPr>
            <w:r>
              <w:rPr>
                <w:spacing w:val="-4"/>
                <w:sz w:val="14"/>
              </w:rPr>
              <w:t>5,190</w:t>
            </w:r>
          </w:p>
        </w:tc>
        <w:tc>
          <w:tcPr>
            <w:tcW w:w="2654" w:type="dxa"/>
          </w:tcPr>
          <w:p w14:paraId="7A1AFB11" w14:textId="77777777" w:rsidR="00F96F44" w:rsidRDefault="000C0857">
            <w:pPr>
              <w:pStyle w:val="TableParagraph"/>
              <w:ind w:left="8" w:right="2"/>
              <w:jc w:val="center"/>
              <w:rPr>
                <w:sz w:val="20"/>
              </w:rPr>
            </w:pPr>
            <w:r>
              <w:rPr>
                <w:spacing w:val="-4"/>
                <w:sz w:val="14"/>
              </w:rPr>
              <w:t>6.6%</w:t>
            </w:r>
          </w:p>
        </w:tc>
      </w:tr>
      <w:tr w:rsidR="00F96F44" w14:paraId="16CF6FEF" w14:textId="77777777">
        <w:trPr>
          <w:trHeight w:val="290"/>
        </w:trPr>
        <w:tc>
          <w:tcPr>
            <w:tcW w:w="4667" w:type="dxa"/>
          </w:tcPr>
          <w:p w14:paraId="4F0FBE16" w14:textId="77777777" w:rsidR="00F96F44" w:rsidRDefault="000C0857">
            <w:pPr>
              <w:pStyle w:val="TableParagraph"/>
              <w:rPr>
                <w:sz w:val="20"/>
              </w:rPr>
            </w:pPr>
            <w:proofErr w:type="spellStart"/>
            <w:r>
              <w:rPr>
                <w:sz w:val="14"/>
              </w:rPr>
              <w:t>淡水新興湿地</w:t>
            </w:r>
            <w:r>
              <w:rPr>
                <w:spacing w:val="-4"/>
                <w:sz w:val="14"/>
              </w:rPr>
              <w:t>（</w:t>
            </w:r>
            <w:r>
              <w:rPr>
                <w:spacing w:val="-4"/>
                <w:sz w:val="14"/>
              </w:rPr>
              <w:t>PEM</w:t>
            </w:r>
            <w:proofErr w:type="spellEnd"/>
            <w:r>
              <w:rPr>
                <w:spacing w:val="-4"/>
                <w:sz w:val="14"/>
              </w:rPr>
              <w:t>）</w:t>
            </w:r>
          </w:p>
        </w:tc>
        <w:tc>
          <w:tcPr>
            <w:tcW w:w="1863" w:type="dxa"/>
          </w:tcPr>
          <w:p w14:paraId="29FC36EC" w14:textId="77777777" w:rsidR="00F96F44" w:rsidRDefault="000C0857">
            <w:pPr>
              <w:pStyle w:val="TableParagraph"/>
              <w:ind w:left="8"/>
              <w:jc w:val="center"/>
              <w:rPr>
                <w:sz w:val="20"/>
              </w:rPr>
            </w:pPr>
            <w:r>
              <w:rPr>
                <w:spacing w:val="-4"/>
                <w:sz w:val="14"/>
              </w:rPr>
              <w:t>1,346</w:t>
            </w:r>
          </w:p>
        </w:tc>
        <w:tc>
          <w:tcPr>
            <w:tcW w:w="2654" w:type="dxa"/>
          </w:tcPr>
          <w:p w14:paraId="4BD3C8E9" w14:textId="77777777" w:rsidR="00F96F44" w:rsidRDefault="000C0857">
            <w:pPr>
              <w:pStyle w:val="TableParagraph"/>
              <w:ind w:left="8" w:right="2"/>
              <w:jc w:val="center"/>
              <w:rPr>
                <w:sz w:val="20"/>
              </w:rPr>
            </w:pPr>
            <w:r>
              <w:rPr>
                <w:spacing w:val="-4"/>
                <w:sz w:val="14"/>
              </w:rPr>
              <w:t>1.7%</w:t>
            </w:r>
          </w:p>
        </w:tc>
      </w:tr>
      <w:tr w:rsidR="00F96F44" w14:paraId="52B876E8" w14:textId="77777777">
        <w:trPr>
          <w:trHeight w:val="289"/>
        </w:trPr>
        <w:tc>
          <w:tcPr>
            <w:tcW w:w="4667" w:type="dxa"/>
          </w:tcPr>
          <w:p w14:paraId="2F05DCC5" w14:textId="77777777" w:rsidR="00F96F44" w:rsidRDefault="000C0857">
            <w:pPr>
              <w:pStyle w:val="TableParagraph"/>
              <w:rPr>
                <w:sz w:val="20"/>
              </w:rPr>
            </w:pPr>
            <w:proofErr w:type="spellStart"/>
            <w:r>
              <w:rPr>
                <w:sz w:val="14"/>
              </w:rPr>
              <w:t>淡水の森林</w:t>
            </w:r>
            <w:proofErr w:type="spellEnd"/>
            <w:r>
              <w:rPr>
                <w:sz w:val="14"/>
              </w:rPr>
              <w:t>/</w:t>
            </w:r>
            <w:proofErr w:type="spellStart"/>
            <w:r>
              <w:rPr>
                <w:sz w:val="14"/>
              </w:rPr>
              <w:t>低木湿地</w:t>
            </w:r>
            <w:r>
              <w:rPr>
                <w:spacing w:val="-2"/>
                <w:sz w:val="14"/>
              </w:rPr>
              <w:t>（</w:t>
            </w:r>
            <w:r>
              <w:rPr>
                <w:spacing w:val="-2"/>
                <w:sz w:val="14"/>
              </w:rPr>
              <w:t>PFO</w:t>
            </w:r>
            <w:proofErr w:type="spellEnd"/>
            <w:r>
              <w:rPr>
                <w:spacing w:val="-2"/>
                <w:sz w:val="14"/>
              </w:rPr>
              <w:t>/PSS</w:t>
            </w:r>
            <w:r>
              <w:rPr>
                <w:spacing w:val="-2"/>
                <w:sz w:val="14"/>
              </w:rPr>
              <w:t>）</w:t>
            </w:r>
          </w:p>
        </w:tc>
        <w:tc>
          <w:tcPr>
            <w:tcW w:w="1863" w:type="dxa"/>
          </w:tcPr>
          <w:p w14:paraId="0EF34D35" w14:textId="77777777" w:rsidR="00F96F44" w:rsidRDefault="000C0857">
            <w:pPr>
              <w:pStyle w:val="TableParagraph"/>
              <w:ind w:left="8" w:right="1"/>
              <w:jc w:val="center"/>
              <w:rPr>
                <w:sz w:val="20"/>
              </w:rPr>
            </w:pPr>
            <w:r>
              <w:rPr>
                <w:spacing w:val="-2"/>
                <w:sz w:val="14"/>
              </w:rPr>
              <w:t>35,161</w:t>
            </w:r>
          </w:p>
        </w:tc>
        <w:tc>
          <w:tcPr>
            <w:tcW w:w="2654" w:type="dxa"/>
          </w:tcPr>
          <w:p w14:paraId="26E5A35A" w14:textId="77777777" w:rsidR="00F96F44" w:rsidRDefault="000C0857">
            <w:pPr>
              <w:pStyle w:val="TableParagraph"/>
              <w:ind w:left="8"/>
              <w:jc w:val="center"/>
              <w:rPr>
                <w:sz w:val="20"/>
              </w:rPr>
            </w:pPr>
            <w:r>
              <w:rPr>
                <w:spacing w:val="-2"/>
                <w:sz w:val="14"/>
              </w:rPr>
              <w:t>44.8%</w:t>
            </w:r>
          </w:p>
        </w:tc>
      </w:tr>
      <w:tr w:rsidR="00F96F44" w14:paraId="65D3E91B" w14:textId="77777777">
        <w:trPr>
          <w:trHeight w:val="290"/>
        </w:trPr>
        <w:tc>
          <w:tcPr>
            <w:tcW w:w="4667" w:type="dxa"/>
          </w:tcPr>
          <w:p w14:paraId="09B67980" w14:textId="77777777" w:rsidR="00F96F44" w:rsidRDefault="000C0857">
            <w:pPr>
              <w:pStyle w:val="TableParagraph"/>
              <w:rPr>
                <w:sz w:val="20"/>
              </w:rPr>
            </w:pPr>
            <w:proofErr w:type="spellStart"/>
            <w:r>
              <w:rPr>
                <w:sz w:val="14"/>
              </w:rPr>
              <w:t>淡水池</w:t>
            </w:r>
            <w:r>
              <w:rPr>
                <w:spacing w:val="-2"/>
                <w:sz w:val="14"/>
              </w:rPr>
              <w:t>（</w:t>
            </w:r>
            <w:r>
              <w:rPr>
                <w:spacing w:val="-2"/>
                <w:sz w:val="14"/>
              </w:rPr>
              <w:t>PUBx</w:t>
            </w:r>
            <w:proofErr w:type="spellEnd"/>
            <w:r>
              <w:rPr>
                <w:spacing w:val="-2"/>
                <w:sz w:val="14"/>
              </w:rPr>
              <w:t>）</w:t>
            </w:r>
          </w:p>
        </w:tc>
        <w:tc>
          <w:tcPr>
            <w:tcW w:w="1863" w:type="dxa"/>
          </w:tcPr>
          <w:p w14:paraId="385FE776" w14:textId="77777777" w:rsidR="00F96F44" w:rsidRDefault="000C0857">
            <w:pPr>
              <w:pStyle w:val="TableParagraph"/>
              <w:ind w:left="8"/>
              <w:jc w:val="center"/>
              <w:rPr>
                <w:sz w:val="20"/>
              </w:rPr>
            </w:pPr>
            <w:r>
              <w:rPr>
                <w:spacing w:val="-4"/>
                <w:sz w:val="14"/>
              </w:rPr>
              <w:t>1,728</w:t>
            </w:r>
          </w:p>
        </w:tc>
        <w:tc>
          <w:tcPr>
            <w:tcW w:w="2654" w:type="dxa"/>
          </w:tcPr>
          <w:p w14:paraId="523F6A0A" w14:textId="77777777" w:rsidR="00F96F44" w:rsidRDefault="000C0857">
            <w:pPr>
              <w:pStyle w:val="TableParagraph"/>
              <w:ind w:left="8" w:right="2"/>
              <w:jc w:val="center"/>
              <w:rPr>
                <w:sz w:val="20"/>
              </w:rPr>
            </w:pPr>
            <w:r>
              <w:rPr>
                <w:spacing w:val="-4"/>
                <w:sz w:val="14"/>
              </w:rPr>
              <w:t>2.2%</w:t>
            </w:r>
          </w:p>
        </w:tc>
      </w:tr>
      <w:tr w:rsidR="00F96F44" w14:paraId="399148A4" w14:textId="77777777">
        <w:trPr>
          <w:trHeight w:val="290"/>
        </w:trPr>
        <w:tc>
          <w:tcPr>
            <w:tcW w:w="4667" w:type="dxa"/>
          </w:tcPr>
          <w:p w14:paraId="0DA2AB18" w14:textId="77777777" w:rsidR="00F96F44" w:rsidRDefault="000C0857">
            <w:pPr>
              <w:pStyle w:val="TableParagraph"/>
              <w:rPr>
                <w:sz w:val="20"/>
              </w:rPr>
            </w:pPr>
            <w:proofErr w:type="spellStart"/>
            <w:r>
              <w:rPr>
                <w:sz w:val="14"/>
              </w:rPr>
              <w:t>レイク</w:t>
            </w:r>
            <w:proofErr w:type="spellEnd"/>
            <w:r>
              <w:rPr>
                <w:sz w:val="14"/>
              </w:rPr>
              <w:t xml:space="preserve"> </w:t>
            </w:r>
            <w:r>
              <w:rPr>
                <w:spacing w:val="-2"/>
                <w:sz w:val="14"/>
              </w:rPr>
              <w:t>(L1UBHx)</w:t>
            </w:r>
          </w:p>
        </w:tc>
        <w:tc>
          <w:tcPr>
            <w:tcW w:w="1863" w:type="dxa"/>
          </w:tcPr>
          <w:p w14:paraId="348A7BFB" w14:textId="77777777" w:rsidR="00F96F44" w:rsidRDefault="000C0857">
            <w:pPr>
              <w:pStyle w:val="TableParagraph"/>
              <w:ind w:left="8"/>
              <w:jc w:val="center"/>
              <w:rPr>
                <w:sz w:val="20"/>
              </w:rPr>
            </w:pPr>
            <w:r>
              <w:rPr>
                <w:spacing w:val="-4"/>
                <w:sz w:val="14"/>
              </w:rPr>
              <w:t>1,220</w:t>
            </w:r>
          </w:p>
        </w:tc>
        <w:tc>
          <w:tcPr>
            <w:tcW w:w="2654" w:type="dxa"/>
          </w:tcPr>
          <w:p w14:paraId="3FC311DE" w14:textId="77777777" w:rsidR="00F96F44" w:rsidRDefault="000C0857">
            <w:pPr>
              <w:pStyle w:val="TableParagraph"/>
              <w:ind w:left="8" w:right="2"/>
              <w:jc w:val="center"/>
              <w:rPr>
                <w:sz w:val="20"/>
              </w:rPr>
            </w:pPr>
            <w:r>
              <w:rPr>
                <w:spacing w:val="-4"/>
                <w:sz w:val="14"/>
              </w:rPr>
              <w:t>1.6%</w:t>
            </w:r>
          </w:p>
        </w:tc>
      </w:tr>
      <w:tr w:rsidR="00F96F44" w14:paraId="7F9242B9" w14:textId="77777777">
        <w:trPr>
          <w:trHeight w:val="289"/>
        </w:trPr>
        <w:tc>
          <w:tcPr>
            <w:tcW w:w="4667" w:type="dxa"/>
          </w:tcPr>
          <w:p w14:paraId="159C9100" w14:textId="77777777" w:rsidR="00F96F44" w:rsidRDefault="000C0857">
            <w:pPr>
              <w:pStyle w:val="TableParagraph"/>
              <w:rPr>
                <w:sz w:val="20"/>
              </w:rPr>
            </w:pPr>
            <w:proofErr w:type="spellStart"/>
            <w:r>
              <w:rPr>
                <w:spacing w:val="-2"/>
                <w:sz w:val="14"/>
              </w:rPr>
              <w:t>その他</w:t>
            </w:r>
            <w:proofErr w:type="spellEnd"/>
          </w:p>
        </w:tc>
        <w:tc>
          <w:tcPr>
            <w:tcW w:w="1863" w:type="dxa"/>
          </w:tcPr>
          <w:p w14:paraId="3273632D" w14:textId="77777777" w:rsidR="00F96F44" w:rsidRDefault="000C0857">
            <w:pPr>
              <w:pStyle w:val="TableParagraph"/>
              <w:ind w:left="8" w:right="1"/>
              <w:jc w:val="center"/>
              <w:rPr>
                <w:sz w:val="20"/>
              </w:rPr>
            </w:pPr>
            <w:r>
              <w:rPr>
                <w:spacing w:val="-10"/>
                <w:sz w:val="14"/>
              </w:rPr>
              <w:t>0</w:t>
            </w:r>
          </w:p>
        </w:tc>
        <w:tc>
          <w:tcPr>
            <w:tcW w:w="2654" w:type="dxa"/>
          </w:tcPr>
          <w:p w14:paraId="0FB07557" w14:textId="77777777" w:rsidR="00F96F44" w:rsidRDefault="000C0857">
            <w:pPr>
              <w:pStyle w:val="TableParagraph"/>
              <w:ind w:left="8" w:right="2"/>
              <w:jc w:val="center"/>
              <w:rPr>
                <w:sz w:val="20"/>
              </w:rPr>
            </w:pPr>
            <w:r>
              <w:rPr>
                <w:spacing w:val="-4"/>
                <w:sz w:val="14"/>
              </w:rPr>
              <w:t>0.0%</w:t>
            </w:r>
          </w:p>
        </w:tc>
      </w:tr>
      <w:tr w:rsidR="00F96F44" w14:paraId="7DC799B7" w14:textId="77777777">
        <w:trPr>
          <w:trHeight w:val="290"/>
        </w:trPr>
        <w:tc>
          <w:tcPr>
            <w:tcW w:w="4667" w:type="dxa"/>
          </w:tcPr>
          <w:p w14:paraId="2916B549" w14:textId="77777777" w:rsidR="00F96F44" w:rsidRDefault="000C0857">
            <w:pPr>
              <w:pStyle w:val="TableParagraph"/>
              <w:rPr>
                <w:sz w:val="20"/>
              </w:rPr>
            </w:pPr>
            <w:proofErr w:type="spellStart"/>
            <w:r>
              <w:rPr>
                <w:spacing w:val="-2"/>
                <w:sz w:val="14"/>
              </w:rPr>
              <w:t>リヴァリーン</w:t>
            </w:r>
            <w:proofErr w:type="spellEnd"/>
          </w:p>
        </w:tc>
        <w:tc>
          <w:tcPr>
            <w:tcW w:w="1863" w:type="dxa"/>
          </w:tcPr>
          <w:p w14:paraId="67357195" w14:textId="77777777" w:rsidR="00F96F44" w:rsidRDefault="000C0857">
            <w:pPr>
              <w:pStyle w:val="TableParagraph"/>
              <w:ind w:left="8"/>
              <w:jc w:val="center"/>
              <w:rPr>
                <w:sz w:val="20"/>
              </w:rPr>
            </w:pPr>
            <w:r>
              <w:rPr>
                <w:spacing w:val="-4"/>
                <w:sz w:val="14"/>
              </w:rPr>
              <w:t>2,987</w:t>
            </w:r>
          </w:p>
        </w:tc>
        <w:tc>
          <w:tcPr>
            <w:tcW w:w="2654" w:type="dxa"/>
          </w:tcPr>
          <w:p w14:paraId="08534696" w14:textId="77777777" w:rsidR="00F96F44" w:rsidRDefault="000C0857">
            <w:pPr>
              <w:pStyle w:val="TableParagraph"/>
              <w:ind w:left="8" w:right="2"/>
              <w:jc w:val="center"/>
              <w:rPr>
                <w:sz w:val="20"/>
              </w:rPr>
            </w:pPr>
            <w:r>
              <w:rPr>
                <w:spacing w:val="-4"/>
                <w:sz w:val="14"/>
              </w:rPr>
              <w:t>3.8%</w:t>
            </w:r>
          </w:p>
        </w:tc>
      </w:tr>
      <w:tr w:rsidR="00F96F44" w14:paraId="14350EF8" w14:textId="77777777">
        <w:trPr>
          <w:trHeight w:val="290"/>
        </w:trPr>
        <w:tc>
          <w:tcPr>
            <w:tcW w:w="4667" w:type="dxa"/>
          </w:tcPr>
          <w:p w14:paraId="6D610EA5" w14:textId="77777777" w:rsidR="00F96F44" w:rsidRDefault="000C0857">
            <w:pPr>
              <w:pStyle w:val="TableParagraph"/>
              <w:rPr>
                <w:b/>
                <w:sz w:val="20"/>
              </w:rPr>
            </w:pPr>
            <w:proofErr w:type="spellStart"/>
            <w:r>
              <w:rPr>
                <w:b/>
                <w:spacing w:val="-2"/>
                <w:sz w:val="14"/>
              </w:rPr>
              <w:t>合計</w:t>
            </w:r>
            <w:proofErr w:type="spellEnd"/>
          </w:p>
        </w:tc>
        <w:tc>
          <w:tcPr>
            <w:tcW w:w="1863" w:type="dxa"/>
          </w:tcPr>
          <w:p w14:paraId="3F7BB1E0" w14:textId="77777777" w:rsidR="00F96F44" w:rsidRDefault="000C0857">
            <w:pPr>
              <w:pStyle w:val="TableParagraph"/>
              <w:ind w:left="8" w:right="1"/>
              <w:jc w:val="center"/>
              <w:rPr>
                <w:b/>
                <w:sz w:val="20"/>
              </w:rPr>
            </w:pPr>
            <w:r>
              <w:rPr>
                <w:b/>
                <w:spacing w:val="-2"/>
                <w:sz w:val="14"/>
              </w:rPr>
              <w:t>78,480</w:t>
            </w:r>
          </w:p>
        </w:tc>
        <w:tc>
          <w:tcPr>
            <w:tcW w:w="2654" w:type="dxa"/>
          </w:tcPr>
          <w:p w14:paraId="0763A171" w14:textId="77777777" w:rsidR="00F96F44" w:rsidRDefault="000C0857">
            <w:pPr>
              <w:pStyle w:val="TableParagraph"/>
              <w:ind w:left="8"/>
              <w:jc w:val="center"/>
              <w:rPr>
                <w:b/>
                <w:sz w:val="20"/>
              </w:rPr>
            </w:pPr>
            <w:r>
              <w:rPr>
                <w:b/>
                <w:spacing w:val="-4"/>
                <w:sz w:val="14"/>
              </w:rPr>
              <w:t>100%</w:t>
            </w:r>
          </w:p>
        </w:tc>
      </w:tr>
    </w:tbl>
    <w:p w14:paraId="528C0C4C" w14:textId="77777777" w:rsidR="00F96F44" w:rsidRDefault="000C0857">
      <w:pPr>
        <w:spacing w:before="33"/>
        <w:ind w:left="360"/>
        <w:rPr>
          <w:rFonts w:ascii="Arial"/>
          <w:sz w:val="18"/>
        </w:rPr>
      </w:pPr>
      <w:proofErr w:type="spellStart"/>
      <w:r>
        <w:rPr>
          <w:rFonts w:ascii="Arial"/>
          <w:sz w:val="13"/>
        </w:rPr>
        <w:t>出典</w:t>
      </w:r>
      <w:r>
        <w:rPr>
          <w:rFonts w:ascii="Arial"/>
          <w:sz w:val="13"/>
        </w:rPr>
        <w:t>USFWS</w:t>
      </w:r>
      <w:proofErr w:type="spellEnd"/>
      <w:r>
        <w:rPr>
          <w:rFonts w:ascii="Arial"/>
          <w:sz w:val="13"/>
        </w:rPr>
        <w:t xml:space="preserve"> </w:t>
      </w:r>
      <w:r>
        <w:rPr>
          <w:rFonts w:ascii="Arial"/>
          <w:spacing w:val="-2"/>
          <w:sz w:val="13"/>
        </w:rPr>
        <w:t>2021.</w:t>
      </w:r>
    </w:p>
    <w:p w14:paraId="61C08F08" w14:textId="77777777" w:rsidR="00F96F44" w:rsidRDefault="00F96F44">
      <w:pPr>
        <w:pStyle w:val="a3"/>
        <w:spacing w:before="31"/>
        <w:ind w:left="0"/>
        <w:rPr>
          <w:rFonts w:ascii="Arial"/>
          <w:sz w:val="18"/>
        </w:rPr>
      </w:pPr>
    </w:p>
    <w:p w14:paraId="333C146D" w14:textId="77777777" w:rsidR="00F96F44" w:rsidRDefault="000C0857">
      <w:pPr>
        <w:pStyle w:val="a3"/>
        <w:spacing w:before="1"/>
        <w:ind w:right="467"/>
        <w:rPr>
          <w:lang w:eastAsia="ja-JP"/>
        </w:rPr>
      </w:pPr>
      <w:r>
        <w:rPr>
          <w:sz w:val="16"/>
          <w:lang w:eastAsia="ja-JP"/>
        </w:rPr>
        <w:t>セクション3.22.5、3.22.6、および3.22.7で特定された湿地への影響は、ドミニオンエナジーのプロ ジェクト設計の評価、インパクトの性質、および影響の分類に関するUSACEとの調整に基づいている。本最終EISの提案行為、代替案B、代替案C、代替案D-1の湿地への影響は、Dominion Energy社が</w:t>
      </w:r>
      <w:r>
        <w:rPr>
          <w:sz w:val="16"/>
          <w:lang w:eastAsia="ja-JP"/>
        </w:rPr>
        <w:t>バージニア海洋資源委員会(VMRC)に提出したプロジェクトの</w:t>
      </w:r>
      <w:r>
        <w:rPr>
          <w:sz w:val="16"/>
          <w:lang w:eastAsia="ja-JP"/>
        </w:rPr>
        <w:t>共同許可申請</w:t>
      </w:r>
      <w:hyperlink w:anchor="_bookmark40" w:history="1">
        <w:r>
          <w:rPr>
            <w:sz w:val="16"/>
            <w:vertAlign w:val="superscript"/>
            <w:lang w:eastAsia="ja-JP"/>
          </w:rPr>
          <w:t>1</w:t>
        </w:r>
      </w:hyperlink>
      <w:r>
        <w:rPr>
          <w:sz w:val="16"/>
          <w:lang w:eastAsia="ja-JP"/>
        </w:rPr>
        <w:t>で提案された影響と同じである。</w:t>
      </w:r>
      <w:r>
        <w:rPr>
          <w:sz w:val="16"/>
          <w:lang w:eastAsia="ja-JP"/>
        </w:rPr>
        <w:t>代替案D-2で特定されたインパクトも、前述の利用可能なデータを用いて見積もられたチコリ交換ステーションへのインパクトを除き、共同許可申請で提案されたインパクトと同じである。</w:t>
      </w:r>
    </w:p>
    <w:p w14:paraId="22E8705E" w14:textId="77777777" w:rsidR="00F96F44" w:rsidRDefault="000C0857">
      <w:pPr>
        <w:pStyle w:val="2"/>
        <w:numPr>
          <w:ilvl w:val="2"/>
          <w:numId w:val="3"/>
        </w:numPr>
        <w:tabs>
          <w:tab w:val="left" w:pos="1439"/>
        </w:tabs>
      </w:pPr>
      <w:proofErr w:type="spellStart"/>
      <w:r>
        <w:rPr>
          <w:spacing w:val="-2"/>
          <w:sz w:val="16"/>
        </w:rPr>
        <w:t>環境への影響</w:t>
      </w:r>
      <w:proofErr w:type="spellEnd"/>
    </w:p>
    <w:p w14:paraId="4A2B86A9" w14:textId="77777777" w:rsidR="00F96F44" w:rsidRDefault="000C0857">
      <w:pPr>
        <w:pStyle w:val="a4"/>
        <w:numPr>
          <w:ilvl w:val="3"/>
          <w:numId w:val="3"/>
        </w:numPr>
        <w:tabs>
          <w:tab w:val="left" w:pos="2159"/>
        </w:tabs>
        <w:ind w:left="2159" w:hanging="1800"/>
        <w:rPr>
          <w:rFonts w:ascii="Arial"/>
          <w:b/>
          <w:lang w:eastAsia="ja-JP"/>
        </w:rPr>
      </w:pPr>
      <w:r>
        <w:rPr>
          <w:rFonts w:ascii="Arial"/>
          <w:b/>
          <w:spacing w:val="-2"/>
          <w:sz w:val="16"/>
          <w:lang w:eastAsia="ja-JP"/>
        </w:rPr>
        <w:t>湿地に対する</w:t>
      </w:r>
      <w:r>
        <w:rPr>
          <w:rFonts w:ascii="Arial"/>
          <w:b/>
          <w:sz w:val="16"/>
          <w:lang w:eastAsia="ja-JP"/>
        </w:rPr>
        <w:t>インパクトレベルの定義</w:t>
      </w:r>
    </w:p>
    <w:p w14:paraId="02D9EA4C" w14:textId="77777777" w:rsidR="00F96F44" w:rsidRDefault="000C0857">
      <w:pPr>
        <w:pStyle w:val="a3"/>
        <w:ind w:right="467"/>
        <w:rPr>
          <w:lang w:eastAsia="ja-JP"/>
        </w:rPr>
      </w:pPr>
      <w:r>
        <w:rPr>
          <w:sz w:val="16"/>
          <w:lang w:eastAsia="ja-JP"/>
        </w:rPr>
        <w:t>セクション3.3</w:t>
      </w:r>
      <w:r>
        <w:rPr>
          <w:i/>
          <w:sz w:val="16"/>
          <w:lang w:eastAsia="ja-JP"/>
        </w:rPr>
        <w:t>「影響レベルの定義</w:t>
      </w:r>
      <w:r>
        <w:rPr>
          <w:sz w:val="16"/>
          <w:lang w:eastAsia="ja-JP"/>
        </w:rPr>
        <w:t xml:space="preserve">」に記載されているように、本 EIS </w:t>
      </w:r>
      <w:proofErr w:type="spellStart"/>
      <w:r>
        <w:rPr>
          <w:sz w:val="16"/>
          <w:lang w:eastAsia="ja-JP"/>
        </w:rPr>
        <w:t>は、提案された行為を含む代替案の有益および有害な影響の可能性を</w:t>
      </w:r>
      <w:proofErr w:type="spellEnd"/>
      <w:r>
        <w:rPr>
          <w:sz w:val="16"/>
          <w:lang w:eastAsia="ja-JP"/>
        </w:rPr>
        <w:t xml:space="preserve"> 特徴づけるために、4段階の分類スキームを使用している。USACEは、CWA404条の要件により、BOEMとは異なる湿地影響を定義している。インパクトレベルの定義は</w:t>
      </w:r>
      <w:hyperlink w:anchor="_bookmark39" w:history="1">
        <w:r>
          <w:rPr>
            <w:sz w:val="16"/>
            <w:lang w:eastAsia="ja-JP"/>
          </w:rPr>
          <w:t>表3.22-</w:t>
        </w:r>
      </w:hyperlink>
      <w:r>
        <w:rPr>
          <w:sz w:val="16"/>
          <w:lang w:eastAsia="ja-JP"/>
        </w:rPr>
        <w:t>2に示されている。</w:t>
      </w:r>
      <w:bookmarkStart w:id="39" w:name="_bookmark39"/>
      <w:bookmarkEnd w:id="39"/>
      <w:r>
        <w:rPr>
          <w:spacing w:val="-2"/>
          <w:sz w:val="16"/>
          <w:lang w:eastAsia="ja-JP"/>
        </w:rPr>
        <w:t xml:space="preserve"> </w:t>
      </w:r>
      <w:proofErr w:type="spellStart"/>
      <w:r>
        <w:rPr>
          <w:spacing w:val="-2"/>
          <w:sz w:val="16"/>
          <w:lang w:eastAsia="ja-JP"/>
        </w:rPr>
        <w:t>湿地に対する</w:t>
      </w:r>
      <w:r>
        <w:rPr>
          <w:sz w:val="16"/>
          <w:lang w:eastAsia="ja-JP"/>
        </w:rPr>
        <w:t>有益なインパクトはない</w:t>
      </w:r>
      <w:proofErr w:type="spellEnd"/>
      <w:r>
        <w:rPr>
          <w:sz w:val="16"/>
          <w:lang w:eastAsia="ja-JP"/>
        </w:rPr>
        <w:t>。</w:t>
      </w:r>
    </w:p>
    <w:p w14:paraId="7CFE2479" w14:textId="77777777" w:rsidR="00F96F44" w:rsidRDefault="000C0857">
      <w:pPr>
        <w:tabs>
          <w:tab w:val="left" w:pos="1439"/>
        </w:tabs>
        <w:spacing w:before="241"/>
        <w:jc w:val="center"/>
        <w:rPr>
          <w:rFonts w:ascii="Arial"/>
          <w:b/>
          <w:sz w:val="20"/>
          <w:lang w:eastAsia="ja-JP"/>
        </w:rPr>
      </w:pPr>
      <w:r>
        <w:rPr>
          <w:rFonts w:ascii="Arial"/>
          <w:b/>
          <w:sz w:val="14"/>
          <w:lang w:eastAsia="ja-JP"/>
        </w:rPr>
        <w:t>表</w:t>
      </w:r>
      <w:r>
        <w:rPr>
          <w:rFonts w:ascii="Arial"/>
          <w:b/>
          <w:sz w:val="14"/>
          <w:lang w:eastAsia="ja-JP"/>
        </w:rPr>
        <w:t xml:space="preserve"> 3.</w:t>
      </w:r>
      <w:r>
        <w:rPr>
          <w:rFonts w:ascii="Arial"/>
          <w:b/>
          <w:spacing w:val="-10"/>
          <w:sz w:val="14"/>
          <w:lang w:eastAsia="ja-JP"/>
        </w:rPr>
        <w:t>22-2</w:t>
      </w:r>
      <w:r>
        <w:rPr>
          <w:rFonts w:ascii="Arial"/>
          <w:b/>
          <w:sz w:val="14"/>
          <w:lang w:eastAsia="ja-JP"/>
        </w:rPr>
        <w:tab/>
      </w:r>
      <w:r>
        <w:rPr>
          <w:rFonts w:ascii="Arial"/>
          <w:b/>
          <w:spacing w:val="-2"/>
          <w:sz w:val="14"/>
          <w:lang w:eastAsia="ja-JP"/>
        </w:rPr>
        <w:t>湿地に対する</w:t>
      </w:r>
      <w:r>
        <w:rPr>
          <w:rFonts w:ascii="Arial"/>
          <w:b/>
          <w:sz w:val="14"/>
          <w:lang w:eastAsia="ja-JP"/>
        </w:rPr>
        <w:t>インパクトレベルの定義</w:t>
      </w:r>
    </w:p>
    <w:p w14:paraId="3CCA1F02" w14:textId="77777777" w:rsidR="00F96F44" w:rsidRDefault="00F96F44">
      <w:pPr>
        <w:pStyle w:val="a3"/>
        <w:spacing w:before="4"/>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8"/>
        <w:gridCol w:w="1216"/>
        <w:gridCol w:w="6749"/>
      </w:tblGrid>
      <w:tr w:rsidR="00F96F44" w14:paraId="46818EAD" w14:textId="77777777">
        <w:trPr>
          <w:trHeight w:val="520"/>
        </w:trPr>
        <w:tc>
          <w:tcPr>
            <w:tcW w:w="1388" w:type="dxa"/>
            <w:shd w:val="clear" w:color="auto" w:fill="DEEAF6"/>
          </w:tcPr>
          <w:p w14:paraId="3114739B" w14:textId="77777777" w:rsidR="00F96F44" w:rsidRDefault="000C0857">
            <w:pPr>
              <w:pStyle w:val="TableParagraph"/>
              <w:ind w:left="437" w:right="356" w:hanging="68"/>
              <w:rPr>
                <w:b/>
                <w:sz w:val="20"/>
              </w:rPr>
            </w:pPr>
            <w:proofErr w:type="spellStart"/>
            <w:r>
              <w:rPr>
                <w:b/>
                <w:spacing w:val="-2"/>
                <w:sz w:val="14"/>
              </w:rPr>
              <w:t>インパクト・レベル</w:t>
            </w:r>
            <w:proofErr w:type="spellEnd"/>
          </w:p>
        </w:tc>
        <w:tc>
          <w:tcPr>
            <w:tcW w:w="1216" w:type="dxa"/>
            <w:shd w:val="clear" w:color="auto" w:fill="DEEAF6"/>
          </w:tcPr>
          <w:p w14:paraId="78A3E004" w14:textId="77777777" w:rsidR="00F96F44" w:rsidRDefault="000C0857">
            <w:pPr>
              <w:pStyle w:val="TableParagraph"/>
              <w:ind w:left="374" w:right="268" w:hanging="89"/>
              <w:rPr>
                <w:b/>
                <w:sz w:val="20"/>
              </w:rPr>
            </w:pPr>
            <w:proofErr w:type="spellStart"/>
            <w:r>
              <w:rPr>
                <w:b/>
                <w:spacing w:val="-2"/>
                <w:sz w:val="14"/>
              </w:rPr>
              <w:t>インパクト・</w:t>
            </w:r>
            <w:r>
              <w:rPr>
                <w:b/>
                <w:spacing w:val="-4"/>
                <w:sz w:val="14"/>
              </w:rPr>
              <w:t>タイプ</w:t>
            </w:r>
            <w:proofErr w:type="spellEnd"/>
          </w:p>
        </w:tc>
        <w:tc>
          <w:tcPr>
            <w:tcW w:w="6749" w:type="dxa"/>
            <w:shd w:val="clear" w:color="auto" w:fill="DEEAF6"/>
          </w:tcPr>
          <w:p w14:paraId="41D5EA12" w14:textId="77777777" w:rsidR="00F96F44" w:rsidRDefault="000C0857">
            <w:pPr>
              <w:pStyle w:val="TableParagraph"/>
              <w:spacing w:before="147"/>
              <w:ind w:left="12"/>
              <w:jc w:val="center"/>
              <w:rPr>
                <w:b/>
                <w:sz w:val="20"/>
              </w:rPr>
            </w:pPr>
            <w:proofErr w:type="spellStart"/>
            <w:r>
              <w:rPr>
                <w:b/>
                <w:spacing w:val="-2"/>
                <w:sz w:val="14"/>
              </w:rPr>
              <w:t>定義</w:t>
            </w:r>
            <w:proofErr w:type="spellEnd"/>
          </w:p>
        </w:tc>
      </w:tr>
      <w:tr w:rsidR="00F96F44" w14:paraId="7F88D03B" w14:textId="77777777">
        <w:trPr>
          <w:trHeight w:val="749"/>
        </w:trPr>
        <w:tc>
          <w:tcPr>
            <w:tcW w:w="1388" w:type="dxa"/>
          </w:tcPr>
          <w:p w14:paraId="734B7064" w14:textId="77777777" w:rsidR="00F96F44" w:rsidRDefault="000C0857">
            <w:pPr>
              <w:pStyle w:val="TableParagraph"/>
              <w:rPr>
                <w:sz w:val="20"/>
              </w:rPr>
            </w:pPr>
            <w:proofErr w:type="spellStart"/>
            <w:r>
              <w:rPr>
                <w:spacing w:val="-2"/>
                <w:sz w:val="14"/>
              </w:rPr>
              <w:t>ごくわずか</w:t>
            </w:r>
            <w:proofErr w:type="spellEnd"/>
          </w:p>
        </w:tc>
        <w:tc>
          <w:tcPr>
            <w:tcW w:w="1216" w:type="dxa"/>
          </w:tcPr>
          <w:p w14:paraId="30239B99" w14:textId="77777777" w:rsidR="00F96F44" w:rsidRDefault="000C0857">
            <w:pPr>
              <w:pStyle w:val="TableParagraph"/>
              <w:ind w:left="108"/>
              <w:rPr>
                <w:sz w:val="20"/>
              </w:rPr>
            </w:pPr>
            <w:proofErr w:type="spellStart"/>
            <w:r>
              <w:rPr>
                <w:spacing w:val="-2"/>
                <w:sz w:val="14"/>
              </w:rPr>
              <w:t>悪影響</w:t>
            </w:r>
            <w:proofErr w:type="spellEnd"/>
          </w:p>
        </w:tc>
        <w:tc>
          <w:tcPr>
            <w:tcW w:w="6749" w:type="dxa"/>
          </w:tcPr>
          <w:p w14:paraId="61150C61" w14:textId="77777777" w:rsidR="00F96F44" w:rsidRDefault="000C0857">
            <w:pPr>
              <w:pStyle w:val="TableParagraph"/>
              <w:ind w:left="109" w:right="146"/>
              <w:rPr>
                <w:sz w:val="20"/>
                <w:lang w:eastAsia="ja-JP"/>
              </w:rPr>
            </w:pPr>
            <w:r>
              <w:rPr>
                <w:sz w:val="14"/>
                <w:lang w:eastAsia="ja-JP"/>
              </w:rPr>
              <w:t>湿地へのインパクトは測定不可能なほど小さく、影響は湿地の質と機能に検出可能な変化をもたらさないだろう</w:t>
            </w:r>
            <w:r>
              <w:rPr>
                <w:spacing w:val="-2"/>
                <w:sz w:val="14"/>
                <w:lang w:eastAsia="ja-JP"/>
              </w:rPr>
              <w:t>。</w:t>
            </w:r>
          </w:p>
        </w:tc>
      </w:tr>
      <w:tr w:rsidR="00F96F44" w14:paraId="6C806B6A" w14:textId="77777777">
        <w:trPr>
          <w:trHeight w:val="520"/>
        </w:trPr>
        <w:tc>
          <w:tcPr>
            <w:tcW w:w="1388" w:type="dxa"/>
          </w:tcPr>
          <w:p w14:paraId="3EA97652" w14:textId="77777777" w:rsidR="00F96F44" w:rsidRDefault="000C0857">
            <w:pPr>
              <w:pStyle w:val="TableParagraph"/>
              <w:spacing w:before="32"/>
              <w:rPr>
                <w:sz w:val="20"/>
              </w:rPr>
            </w:pPr>
            <w:proofErr w:type="spellStart"/>
            <w:r>
              <w:rPr>
                <w:spacing w:val="-2"/>
                <w:sz w:val="14"/>
              </w:rPr>
              <w:t>マイナ</w:t>
            </w:r>
            <w:proofErr w:type="spellEnd"/>
            <w:r>
              <w:rPr>
                <w:spacing w:val="-2"/>
                <w:sz w:val="14"/>
              </w:rPr>
              <w:t>ー</w:t>
            </w:r>
          </w:p>
        </w:tc>
        <w:tc>
          <w:tcPr>
            <w:tcW w:w="1216" w:type="dxa"/>
          </w:tcPr>
          <w:p w14:paraId="062D109E" w14:textId="77777777" w:rsidR="00F96F44" w:rsidRDefault="000C0857">
            <w:pPr>
              <w:pStyle w:val="TableParagraph"/>
              <w:spacing w:before="32"/>
              <w:ind w:left="108"/>
              <w:rPr>
                <w:sz w:val="20"/>
              </w:rPr>
            </w:pPr>
            <w:proofErr w:type="spellStart"/>
            <w:r>
              <w:rPr>
                <w:spacing w:val="-2"/>
                <w:sz w:val="14"/>
              </w:rPr>
              <w:t>悪影響</w:t>
            </w:r>
            <w:proofErr w:type="spellEnd"/>
          </w:p>
        </w:tc>
        <w:tc>
          <w:tcPr>
            <w:tcW w:w="6749" w:type="dxa"/>
          </w:tcPr>
          <w:p w14:paraId="09E3354C" w14:textId="77777777" w:rsidR="00F96F44" w:rsidRDefault="000C0857">
            <w:pPr>
              <w:pStyle w:val="TableParagraph"/>
              <w:ind w:left="109" w:right="146"/>
              <w:rPr>
                <w:sz w:val="20"/>
                <w:lang w:eastAsia="ja-JP"/>
              </w:rPr>
            </w:pPr>
            <w:r>
              <w:rPr>
                <w:sz w:val="14"/>
                <w:lang w:eastAsia="ja-JP"/>
              </w:rPr>
              <w:t>湿地への</w:t>
            </w:r>
            <w:r>
              <w:rPr>
                <w:sz w:val="14"/>
                <w:lang w:eastAsia="ja-JP"/>
              </w:rPr>
              <w:t>インパクトは最小化され、比較的小規模で局地的なものとなる。インパクトが発生した場合、湿地は完全に回復するだろう。</w:t>
            </w:r>
          </w:p>
        </w:tc>
      </w:tr>
    </w:tbl>
    <w:p w14:paraId="15A5B44D" w14:textId="77777777" w:rsidR="00F96F44" w:rsidRDefault="00F96F44">
      <w:pPr>
        <w:pStyle w:val="a3"/>
        <w:spacing w:before="0"/>
        <w:ind w:left="0"/>
        <w:rPr>
          <w:rFonts w:ascii="Arial"/>
          <w:b/>
          <w:sz w:val="20"/>
          <w:lang w:eastAsia="ja-JP"/>
        </w:rPr>
      </w:pPr>
    </w:p>
    <w:p w14:paraId="1102ABF1" w14:textId="77777777" w:rsidR="00F96F44" w:rsidRDefault="00F96F44">
      <w:pPr>
        <w:pStyle w:val="a3"/>
        <w:spacing w:before="0"/>
        <w:ind w:left="0"/>
        <w:rPr>
          <w:rFonts w:ascii="Arial"/>
          <w:b/>
          <w:sz w:val="20"/>
          <w:lang w:eastAsia="ja-JP"/>
        </w:rPr>
      </w:pPr>
    </w:p>
    <w:p w14:paraId="2E8AF858" w14:textId="77777777" w:rsidR="00F96F44" w:rsidRDefault="00F96F44">
      <w:pPr>
        <w:pStyle w:val="a3"/>
        <w:spacing w:before="0"/>
        <w:ind w:left="0"/>
        <w:rPr>
          <w:rFonts w:ascii="Arial"/>
          <w:b/>
          <w:sz w:val="20"/>
          <w:lang w:eastAsia="ja-JP"/>
        </w:rPr>
      </w:pPr>
    </w:p>
    <w:p w14:paraId="24661FDD" w14:textId="77777777" w:rsidR="00F96F44" w:rsidRDefault="000C0857">
      <w:pPr>
        <w:pStyle w:val="a3"/>
        <w:spacing w:before="93"/>
        <w:ind w:left="0"/>
        <w:rPr>
          <w:rFonts w:ascii="Arial"/>
          <w:b/>
          <w:sz w:val="20"/>
          <w:lang w:eastAsia="ja-JP"/>
        </w:rPr>
      </w:pPr>
      <w:r>
        <w:rPr>
          <w:rFonts w:ascii="Arial"/>
          <w:b/>
          <w:noProof/>
          <w:sz w:val="20"/>
        </w:rPr>
        <mc:AlternateContent>
          <mc:Choice Requires="wps">
            <w:drawing>
              <wp:anchor distT="0" distB="0" distL="0" distR="0" simplePos="0" relativeHeight="251669504" behindDoc="1" locked="0" layoutInCell="1" allowOverlap="1" wp14:anchorId="1A1D84B3" wp14:editId="79788B82">
                <wp:simplePos x="0" y="0"/>
                <wp:positionH relativeFrom="page">
                  <wp:posOffset>914400</wp:posOffset>
                </wp:positionH>
                <wp:positionV relativeFrom="paragraph">
                  <wp:posOffset>220909</wp:posOffset>
                </wp:positionV>
                <wp:extent cx="1828800" cy="7620"/>
                <wp:effectExtent l="0" t="0" r="0" b="0"/>
                <wp:wrapTopAndBottom/>
                <wp:docPr id="66" name="Graphic 66"/>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01AEDFF" id="Graphic 66" o:spid="_x0000_s1026" style="position:absolute;margin-left:1in;margin-top:17.4pt;width:2in;height:.6pt;z-index:-25164697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" path="m1828800,l,,,7607r1828800,l1828800,xe" fillcolor="black" stroked="f">
                <v:path arrowok="t"/>
                <w10:wrap type="topAndBottom" anchorx="page"/>
              </v:shape>
            </w:pict>
          </mc:Fallback>
        </mc:AlternateContent>
      </w:r>
    </w:p>
    <w:p w14:paraId="7CE1173B" w14:textId="77777777" w:rsidR="00F96F44" w:rsidRDefault="000C0857">
      <w:pPr>
        <w:spacing w:before="100"/>
        <w:ind w:left="360" w:right="660"/>
        <w:rPr>
          <w:sz w:val="20"/>
        </w:rPr>
      </w:pPr>
      <w:r>
        <w:rPr>
          <w:sz w:val="14"/>
          <w:vertAlign w:val="superscript"/>
        </w:rPr>
        <w:t xml:space="preserve">1 </w:t>
      </w:r>
      <w:proofErr w:type="spellStart"/>
      <w:r>
        <w:rPr>
          <w:sz w:val="14"/>
        </w:rPr>
        <w:t>米国陸軍工兵隊ノーフォーク地区許可公告</w:t>
      </w:r>
      <w:proofErr w:type="spellEnd"/>
      <w:r>
        <w:rPr>
          <w:sz w:val="14"/>
        </w:rPr>
        <w:t xml:space="preserve"> NAO-13-00418; Coastal Virginia Offshore Wind (CVOW) Commercial Project </w:t>
      </w:r>
      <w:hyperlink r:id="rId75">
        <w:r>
          <w:rPr>
            <w:color w:val="0000FF"/>
            <w:sz w:val="14"/>
            <w:u w:val="single" w:color="0000FF"/>
          </w:rPr>
          <w:t xml:space="preserve">(https://www.nao.usace.army.mil/Media/News- </w:t>
        </w:r>
      </w:hyperlink>
      <w:hyperlink r:id="rId76">
        <w:r>
          <w:rPr>
            <w:color w:val="0000FF"/>
            <w:sz w:val="14"/>
            <w:u w:val="single" w:color="0000FF"/>
          </w:rPr>
          <w:t>Stories/Article/3157796/nao-13-00418-coastal-virginia-offshore-wind-cvow-commercial-project/</w:t>
        </w:r>
      </w:hyperlink>
      <w:r>
        <w:rPr>
          <w:sz w:val="14"/>
        </w:rPr>
        <w:t>)。共同許可申請書のコピーはバージニア州海洋資源委員会のウェブサイト</w:t>
      </w:r>
      <w:hyperlink r:id="rId77">
        <w:r>
          <w:rPr>
            <w:color w:val="0000FF"/>
            <w:spacing w:val="-2"/>
            <w:sz w:val="14"/>
            <w:u w:val="single" w:color="0000FF"/>
          </w:rPr>
          <w:t>（https://webapps.mrc.virginia.gov/public/habitat/additionaldocs.php?id=20221183</w:t>
        </w:r>
      </w:hyperlink>
      <w:r>
        <w:rPr>
          <w:sz w:val="14"/>
        </w:rPr>
        <w:t>）に掲載されている</w:t>
      </w:r>
      <w:r>
        <w:rPr>
          <w:spacing w:val="-2"/>
          <w:sz w:val="14"/>
        </w:rPr>
        <w:t>。</w:t>
      </w:r>
    </w:p>
    <w:p w14:paraId="62452A3E" w14:textId="77777777" w:rsidR="00F96F44" w:rsidRDefault="00F96F44">
      <w:pPr>
        <w:rPr>
          <w:sz w:val="20"/>
        </w:rPr>
        <w:sectPr w:rsidR="00F96F44">
          <w:pgSz w:w="12240" w:h="15840"/>
          <w:pgMar w:top="1340" w:right="1080" w:bottom="680" w:left="1080" w:header="729" w:footer="483" w:gutter="0"/>
          <w:cols w:space="708"/>
        </w:sectPr>
      </w:pPr>
    </w:p>
    <w:p w14:paraId="12727773" w14:textId="77777777" w:rsidR="00F96F44" w:rsidRDefault="00F96F44">
      <w:pPr>
        <w:pStyle w:val="a3"/>
        <w:spacing w:before="9"/>
        <w:ind w:left="0"/>
        <w:rPr>
          <w:sz w:val="7"/>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8"/>
        <w:gridCol w:w="1216"/>
        <w:gridCol w:w="6749"/>
      </w:tblGrid>
      <w:tr w:rsidR="00F96F44" w14:paraId="50491BC1" w14:textId="77777777">
        <w:trPr>
          <w:trHeight w:val="520"/>
        </w:trPr>
        <w:tc>
          <w:tcPr>
            <w:tcW w:w="1388" w:type="dxa"/>
            <w:shd w:val="clear" w:color="auto" w:fill="DEEAF6"/>
          </w:tcPr>
          <w:p w14:paraId="4C5D31F8" w14:textId="77777777" w:rsidR="00F96F44" w:rsidRDefault="000C0857">
            <w:pPr>
              <w:pStyle w:val="TableParagraph"/>
              <w:ind w:left="437" w:right="356" w:hanging="68"/>
              <w:rPr>
                <w:b/>
                <w:sz w:val="20"/>
              </w:rPr>
            </w:pPr>
            <w:proofErr w:type="spellStart"/>
            <w:r>
              <w:rPr>
                <w:b/>
                <w:spacing w:val="-2"/>
                <w:sz w:val="14"/>
              </w:rPr>
              <w:t>インパクト・レベル</w:t>
            </w:r>
            <w:proofErr w:type="spellEnd"/>
          </w:p>
        </w:tc>
        <w:tc>
          <w:tcPr>
            <w:tcW w:w="1216" w:type="dxa"/>
            <w:shd w:val="clear" w:color="auto" w:fill="DEEAF6"/>
          </w:tcPr>
          <w:p w14:paraId="2E52E3F7" w14:textId="77777777" w:rsidR="00F96F44" w:rsidRDefault="000C0857">
            <w:pPr>
              <w:pStyle w:val="TableParagraph"/>
              <w:ind w:left="374" w:right="268" w:hanging="89"/>
              <w:rPr>
                <w:b/>
                <w:sz w:val="20"/>
              </w:rPr>
            </w:pPr>
            <w:proofErr w:type="spellStart"/>
            <w:r>
              <w:rPr>
                <w:b/>
                <w:spacing w:val="-2"/>
                <w:sz w:val="14"/>
              </w:rPr>
              <w:t>インパクト・</w:t>
            </w:r>
            <w:r>
              <w:rPr>
                <w:b/>
                <w:spacing w:val="-4"/>
                <w:sz w:val="14"/>
              </w:rPr>
              <w:t>タイプ</w:t>
            </w:r>
            <w:proofErr w:type="spellEnd"/>
          </w:p>
        </w:tc>
        <w:tc>
          <w:tcPr>
            <w:tcW w:w="6749" w:type="dxa"/>
            <w:shd w:val="clear" w:color="auto" w:fill="DEEAF6"/>
          </w:tcPr>
          <w:p w14:paraId="3D0051A6" w14:textId="77777777" w:rsidR="00F96F44" w:rsidRDefault="000C0857">
            <w:pPr>
              <w:pStyle w:val="TableParagraph"/>
              <w:spacing w:before="146"/>
              <w:ind w:left="12"/>
              <w:jc w:val="center"/>
              <w:rPr>
                <w:b/>
                <w:sz w:val="20"/>
              </w:rPr>
            </w:pPr>
            <w:proofErr w:type="spellStart"/>
            <w:r>
              <w:rPr>
                <w:b/>
                <w:spacing w:val="-2"/>
                <w:sz w:val="14"/>
              </w:rPr>
              <w:t>定義</w:t>
            </w:r>
            <w:proofErr w:type="spellEnd"/>
          </w:p>
        </w:tc>
      </w:tr>
      <w:tr w:rsidR="00F96F44" w14:paraId="1A6D46D2" w14:textId="77777777">
        <w:trPr>
          <w:trHeight w:val="980"/>
        </w:trPr>
        <w:tc>
          <w:tcPr>
            <w:tcW w:w="1388" w:type="dxa"/>
          </w:tcPr>
          <w:p w14:paraId="1FBA9BC6" w14:textId="77777777" w:rsidR="00F96F44" w:rsidRDefault="000C0857">
            <w:pPr>
              <w:pStyle w:val="TableParagraph"/>
              <w:rPr>
                <w:sz w:val="20"/>
              </w:rPr>
            </w:pPr>
            <w:proofErr w:type="spellStart"/>
            <w:r>
              <w:rPr>
                <w:spacing w:val="-2"/>
                <w:sz w:val="14"/>
              </w:rPr>
              <w:t>中程度</w:t>
            </w:r>
            <w:proofErr w:type="spellEnd"/>
          </w:p>
        </w:tc>
        <w:tc>
          <w:tcPr>
            <w:tcW w:w="1216" w:type="dxa"/>
          </w:tcPr>
          <w:p w14:paraId="54F6BA8B" w14:textId="77777777" w:rsidR="00F96F44" w:rsidRDefault="000C0857">
            <w:pPr>
              <w:pStyle w:val="TableParagraph"/>
              <w:ind w:left="108"/>
              <w:rPr>
                <w:sz w:val="20"/>
              </w:rPr>
            </w:pPr>
            <w:proofErr w:type="spellStart"/>
            <w:r>
              <w:rPr>
                <w:spacing w:val="-2"/>
                <w:sz w:val="14"/>
              </w:rPr>
              <w:t>悪影響</w:t>
            </w:r>
            <w:proofErr w:type="spellEnd"/>
          </w:p>
        </w:tc>
        <w:tc>
          <w:tcPr>
            <w:tcW w:w="6749" w:type="dxa"/>
          </w:tcPr>
          <w:p w14:paraId="185F4881" w14:textId="77777777" w:rsidR="00F96F44" w:rsidRDefault="000C0857">
            <w:pPr>
              <w:pStyle w:val="TableParagraph"/>
              <w:ind w:left="109" w:right="146"/>
              <w:rPr>
                <w:sz w:val="20"/>
                <w:lang w:eastAsia="ja-JP"/>
              </w:rPr>
            </w:pPr>
            <w:r>
              <w:rPr>
                <w:sz w:val="14"/>
                <w:lang w:eastAsia="ja-JP"/>
              </w:rPr>
              <w:t>湿地へのインパクトは最小化されるが、永続的な</w:t>
            </w:r>
            <w:r>
              <w:rPr>
                <w:sz w:val="14"/>
                <w:lang w:eastAsia="ja-JP"/>
              </w:rPr>
              <w:t>影響は避けられない。湿地の機能と価値に対するインパクトを相殺するために必要な代償的ミティゲーションは、高い確率で成功する。</w:t>
            </w:r>
          </w:p>
        </w:tc>
      </w:tr>
      <w:tr w:rsidR="00F96F44" w14:paraId="44CB094B" w14:textId="77777777">
        <w:trPr>
          <w:trHeight w:val="980"/>
        </w:trPr>
        <w:tc>
          <w:tcPr>
            <w:tcW w:w="1388" w:type="dxa"/>
          </w:tcPr>
          <w:p w14:paraId="6D42A47A" w14:textId="77777777" w:rsidR="00F96F44" w:rsidRDefault="000C0857">
            <w:pPr>
              <w:pStyle w:val="TableParagraph"/>
              <w:rPr>
                <w:sz w:val="20"/>
              </w:rPr>
            </w:pPr>
            <w:proofErr w:type="spellStart"/>
            <w:r>
              <w:rPr>
                <w:spacing w:val="-2"/>
                <w:sz w:val="14"/>
              </w:rPr>
              <w:t>メジャ</w:t>
            </w:r>
            <w:proofErr w:type="spellEnd"/>
            <w:r>
              <w:rPr>
                <w:spacing w:val="-2"/>
                <w:sz w:val="14"/>
              </w:rPr>
              <w:t>ー</w:t>
            </w:r>
          </w:p>
        </w:tc>
        <w:tc>
          <w:tcPr>
            <w:tcW w:w="1216" w:type="dxa"/>
          </w:tcPr>
          <w:p w14:paraId="30ACD362" w14:textId="77777777" w:rsidR="00F96F44" w:rsidRDefault="000C0857">
            <w:pPr>
              <w:pStyle w:val="TableParagraph"/>
              <w:ind w:left="108"/>
              <w:rPr>
                <w:sz w:val="20"/>
              </w:rPr>
            </w:pPr>
            <w:proofErr w:type="spellStart"/>
            <w:r>
              <w:rPr>
                <w:spacing w:val="-2"/>
                <w:sz w:val="14"/>
              </w:rPr>
              <w:t>悪影響</w:t>
            </w:r>
            <w:proofErr w:type="spellEnd"/>
          </w:p>
        </w:tc>
        <w:tc>
          <w:tcPr>
            <w:tcW w:w="6749" w:type="dxa"/>
          </w:tcPr>
          <w:p w14:paraId="71362234" w14:textId="77777777" w:rsidR="00F96F44" w:rsidRDefault="000C0857">
            <w:pPr>
              <w:pStyle w:val="TableParagraph"/>
              <w:ind w:left="109" w:right="146"/>
              <w:rPr>
                <w:sz w:val="20"/>
                <w:lang w:eastAsia="ja-JP"/>
              </w:rPr>
            </w:pPr>
            <w:r>
              <w:rPr>
                <w:sz w:val="14"/>
                <w:lang w:eastAsia="ja-JP"/>
              </w:rPr>
              <w:t>湿地へのインパクトは最小化されるが、永続的な影響は地域的に検出可能である。湿地帯の機能と価値に対するインパクトを相殺するために必要な広範な代償ミティゲーションは、成功する確率はわずかか未知数である。</w:t>
            </w:r>
          </w:p>
        </w:tc>
      </w:tr>
    </w:tbl>
    <w:p w14:paraId="3C306B5F" w14:textId="77777777" w:rsidR="00F96F44" w:rsidRDefault="000C0857">
      <w:pPr>
        <w:pStyle w:val="a3"/>
        <w:spacing w:before="199"/>
        <w:ind w:left="360" w:right="462"/>
        <w:jc w:val="both"/>
        <w:rPr>
          <w:lang w:eastAsia="ja-JP"/>
        </w:rPr>
      </w:pPr>
      <w:r>
        <w:rPr>
          <w:sz w:val="16"/>
          <w:lang w:eastAsia="ja-JP"/>
        </w:rPr>
        <w:t xml:space="preserve">USACE </w:t>
      </w:r>
      <w:proofErr w:type="spellStart"/>
      <w:r>
        <w:rPr>
          <w:sz w:val="16"/>
          <w:lang w:eastAsia="ja-JP"/>
        </w:rPr>
        <w:t>は、一時的影響とは、湿地帯で盛土や切土の影響が発生し、建設活動が完了した後</w:t>
      </w:r>
      <w:proofErr w:type="spellEnd"/>
      <w:r>
        <w:rPr>
          <w:sz w:val="16"/>
          <w:lang w:eastAsia="ja-JP"/>
        </w:rPr>
        <w:t>、 建設前の輪郭に復元される場合に発生する影響と定義している（例：備蓄、一時的アクセス）。湿地タイプの転換、または湿地内の盛り土の恒久的な設置は、以下のようにみなされる。</w:t>
      </w:r>
    </w:p>
    <w:p w14:paraId="2893EF49" w14:textId="77777777" w:rsidR="00F96F44" w:rsidRDefault="000C0857">
      <w:pPr>
        <w:pStyle w:val="a3"/>
        <w:spacing w:before="0"/>
        <w:ind w:right="467"/>
        <w:rPr>
          <w:lang w:eastAsia="ja-JP"/>
        </w:rPr>
      </w:pPr>
      <w:r>
        <w:rPr>
          <w:sz w:val="16"/>
          <w:lang w:eastAsia="ja-JP"/>
        </w:rPr>
        <w:t>永続的なインパクトである。USACEは、河川・港湾法第10条および水質浄化法第404条に基づき、米国水域および湿地を規制している。VDEQは、水質浄化法第401条に基づき湿地を規制する。VMRCは、共同許可申請書を適切な機関に配布するためのクリアリングハウスとしての役割を果たし、国有水没地、潮汐湿地、砂丘／海岸における、その上、その下、またはその上における活動へのインパクトと侵入を規制する（バージニア州法 Title 28.2 §1200-1420）。潮汐湿地の端から平均低水位までの管轄権は、地方湿地委員会（LWB）の管轄下にある。この例では、VMRCは、これらの沿岸資源条例を採択した自治体に対する監督と控訴の役割を保持している。バージニアビーチ市の沿岸資源条例は、LWBによって規制されている。チェサピーク市にはLWBがないため、沿岸資源条例はVMRCの規制下にある（COP、セクション4.2.1.1、Dominion Energy 2023）。</w:t>
      </w:r>
    </w:p>
    <w:p w14:paraId="4E4F79D8" w14:textId="77777777" w:rsidR="00F96F44" w:rsidRDefault="000C0857">
      <w:pPr>
        <w:pStyle w:val="a3"/>
        <w:ind w:right="467"/>
        <w:rPr>
          <w:lang w:eastAsia="ja-JP"/>
        </w:rPr>
      </w:pPr>
      <w:r>
        <w:rPr>
          <w:sz w:val="16"/>
          <w:lang w:eastAsia="ja-JP"/>
        </w:rPr>
        <w:t>バージニアビーチ市のLWBは、潮汐湿地、海岸一次砂丘、および海岸の使用、変更、または開発に関する許可申請を審査する責任がある（バージニアビーチ条例のコード、付録A、第14条）。非植生湿地に対するLWBの管轄権は、平均低水位と平均高水位との間にあり、植生湿地に対しては、平均低水位から標高1,000mまでの間にある。</w:t>
      </w:r>
    </w:p>
    <w:p w14:paraId="5A022165" w14:textId="77777777" w:rsidR="00F96F44" w:rsidRDefault="000C0857">
      <w:pPr>
        <w:pStyle w:val="a3"/>
        <w:spacing w:before="1"/>
        <w:ind w:right="467"/>
        <w:rPr>
          <w:lang w:eastAsia="ja-JP"/>
        </w:rPr>
      </w:pPr>
      <w:r>
        <w:rPr>
          <w:sz w:val="16"/>
          <w:lang w:eastAsia="ja-JP"/>
        </w:rPr>
        <w:t>平均潮位範囲の1.5倍。平均潮位範囲は、河川や湾岸部で約2フィート（0.6メートル）、海洋部で3.5フィート（1.1メートル）である。この標高より上では、LWBは</w:t>
      </w:r>
      <w:r>
        <w:rPr>
          <w:spacing w:val="-2"/>
          <w:sz w:val="16"/>
          <w:lang w:eastAsia="ja-JP"/>
        </w:rPr>
        <w:t>管轄権を持たない。</w:t>
      </w:r>
    </w:p>
    <w:p w14:paraId="1EC7F5F0" w14:textId="77777777" w:rsidR="00F96F44" w:rsidRDefault="000C0857">
      <w:pPr>
        <w:pStyle w:val="a3"/>
        <w:ind w:right="596"/>
        <w:rPr>
          <w:lang w:eastAsia="ja-JP"/>
        </w:rPr>
      </w:pPr>
      <w:r>
        <w:rPr>
          <w:sz w:val="16"/>
          <w:lang w:eastAsia="ja-JP"/>
        </w:rPr>
        <w:t>バージニアビーチ南部河川流域管理条例（バージニアビーチ条例、付録G、条例番号2115）に従い、管轄湿地または海岸線から50フィート（15.2メートル）以内の土地攪乱活動は、湿地または海岸線が構造的ベストマネジメントプラクティス施設に関連して確立されている場合を除き、バージニアビーチ市を通じて申請（許可、例外、免除）する場合を除き禁止されている。</w:t>
      </w:r>
    </w:p>
    <w:p w14:paraId="7832AE48" w14:textId="77777777" w:rsidR="00F96F44" w:rsidRDefault="000C0857">
      <w:pPr>
        <w:pStyle w:val="a3"/>
        <w:spacing w:before="199"/>
        <w:ind w:left="358" w:right="399"/>
        <w:rPr>
          <w:lang w:eastAsia="ja-JP"/>
        </w:rPr>
      </w:pPr>
      <w:r>
        <w:rPr>
          <w:sz w:val="16"/>
          <w:lang w:eastAsia="ja-JP"/>
        </w:rPr>
        <w:t>建設活動に伴う全ての土砂攪乱は、建設活動に伴う雨水排出に関するバージニア州排出排除システム一般許可、およびプロジェクトの承認された雨水汚染防止計画を遵守して実施される。湿地帯での作業には、USACE、VMRC、VDEQ、LWBを通した共同許可申請と、VDEQによる401条水質証明書が必要となる。</w:t>
      </w:r>
    </w:p>
    <w:p w14:paraId="4B5505E7" w14:textId="77777777" w:rsidR="00F96F44" w:rsidRDefault="000C0857">
      <w:pPr>
        <w:pStyle w:val="2"/>
        <w:numPr>
          <w:ilvl w:val="2"/>
          <w:numId w:val="3"/>
        </w:numPr>
        <w:tabs>
          <w:tab w:val="left" w:pos="1438"/>
        </w:tabs>
        <w:spacing w:before="201"/>
        <w:ind w:left="1438"/>
        <w:rPr>
          <w:lang w:eastAsia="ja-JP"/>
        </w:rPr>
      </w:pPr>
      <w:bookmarkStart w:id="40" w:name="_bookmark40"/>
      <w:bookmarkEnd w:id="40"/>
      <w:r>
        <w:rPr>
          <w:sz w:val="16"/>
          <w:lang w:eastAsia="ja-JP"/>
        </w:rPr>
        <w:t>ノーアクション代替案による</w:t>
      </w:r>
      <w:r>
        <w:rPr>
          <w:spacing w:val="-2"/>
          <w:sz w:val="16"/>
          <w:lang w:eastAsia="ja-JP"/>
        </w:rPr>
        <w:t>湿地への</w:t>
      </w:r>
      <w:r>
        <w:rPr>
          <w:sz w:val="16"/>
          <w:lang w:eastAsia="ja-JP"/>
        </w:rPr>
        <w:t>インパクト</w:t>
      </w:r>
    </w:p>
    <w:p w14:paraId="17D0519A" w14:textId="77777777" w:rsidR="00F96F44" w:rsidRDefault="000C0857">
      <w:pPr>
        <w:pStyle w:val="a3"/>
        <w:spacing w:before="199"/>
        <w:ind w:left="358" w:right="387"/>
        <w:rPr>
          <w:lang w:eastAsia="ja-JP"/>
        </w:rPr>
      </w:pPr>
      <w:proofErr w:type="spellStart"/>
      <w:r>
        <w:rPr>
          <w:sz w:val="16"/>
          <w:lang w:eastAsia="ja-JP"/>
        </w:rPr>
        <w:t>ノーアクション代替案が湿地に与える影響を分析する際、BOEM</w:t>
      </w:r>
      <w:proofErr w:type="spellEnd"/>
      <w:r>
        <w:rPr>
          <w:sz w:val="16"/>
          <w:lang w:eastAsia="ja-JP"/>
        </w:rPr>
        <w:t xml:space="preserve"> </w:t>
      </w:r>
      <w:proofErr w:type="spellStart"/>
      <w:r>
        <w:rPr>
          <w:sz w:val="16"/>
          <w:lang w:eastAsia="ja-JP"/>
        </w:rPr>
        <w:t>は、湿地に対する</w:t>
      </w:r>
      <w:proofErr w:type="spellEnd"/>
      <w:r>
        <w:rPr>
          <w:sz w:val="16"/>
          <w:lang w:eastAsia="ja-JP"/>
        </w:rPr>
        <w:t xml:space="preserve">、 </w:t>
      </w:r>
      <w:proofErr w:type="spellStart"/>
      <w:r>
        <w:rPr>
          <w:sz w:val="16"/>
          <w:lang w:eastAsia="ja-JP"/>
        </w:rPr>
        <w:t>継続中の非オフショア風力活動及び継続中のオフショア風力活動を含む、継続中の活動のイ</w:t>
      </w:r>
      <w:proofErr w:type="spellEnd"/>
      <w:r>
        <w:rPr>
          <w:sz w:val="16"/>
          <w:lang w:eastAsia="ja-JP"/>
        </w:rPr>
        <w:t xml:space="preserve"> </w:t>
      </w:r>
      <w:proofErr w:type="spellStart"/>
      <w:r>
        <w:rPr>
          <w:sz w:val="16"/>
          <w:lang w:eastAsia="ja-JP"/>
        </w:rPr>
        <w:t>ンパクトを考慮した。ノーアクション代替案の累積的影響は、ノーアクション代替案の影響を考慮した</w:t>
      </w:r>
      <w:proofErr w:type="spellEnd"/>
      <w:r>
        <w:rPr>
          <w:sz w:val="16"/>
          <w:lang w:eastAsia="ja-JP"/>
        </w:rPr>
        <w:t>。</w:t>
      </w:r>
    </w:p>
    <w:p w14:paraId="2DD73CE4" w14:textId="77777777" w:rsidR="00F96F44" w:rsidRDefault="00F96F44">
      <w:pPr>
        <w:pStyle w:val="a3"/>
        <w:rPr>
          <w:lang w:eastAsia="ja-JP"/>
        </w:rPr>
        <w:sectPr w:rsidR="00F96F44">
          <w:pgSz w:w="12240" w:h="15840"/>
          <w:pgMar w:top="1340" w:right="1080" w:bottom="680" w:left="1080" w:header="729" w:footer="483" w:gutter="0"/>
          <w:cols w:space="708"/>
        </w:sectPr>
      </w:pPr>
    </w:p>
    <w:p w14:paraId="3547B64B" w14:textId="77777777" w:rsidR="00F96F44" w:rsidRDefault="000C0857">
      <w:pPr>
        <w:pStyle w:val="a3"/>
        <w:spacing w:before="89"/>
        <w:ind w:left="360" w:right="387"/>
        <w:rPr>
          <w:lang w:eastAsia="ja-JP"/>
        </w:rPr>
      </w:pPr>
      <w:proofErr w:type="spellStart"/>
      <w:r>
        <w:rPr>
          <w:sz w:val="16"/>
          <w:lang w:eastAsia="ja-JP"/>
        </w:rPr>
        <w:lastRenderedPageBreak/>
        <w:t>付録Fに記載されているように、他の計画された洋上風力以外の活動や洋上風力活動と組み合わ</w:t>
      </w:r>
      <w:proofErr w:type="spellEnd"/>
      <w:r>
        <w:rPr>
          <w:sz w:val="16"/>
          <w:lang w:eastAsia="ja-JP"/>
        </w:rPr>
        <w:t xml:space="preserve"> </w:t>
      </w:r>
      <w:proofErr w:type="spellStart"/>
      <w:r>
        <w:rPr>
          <w:sz w:val="16"/>
          <w:lang w:eastAsia="ja-JP"/>
        </w:rPr>
        <w:t>せた行為代替案</w:t>
      </w:r>
      <w:proofErr w:type="spellEnd"/>
      <w:r>
        <w:rPr>
          <w:sz w:val="16"/>
          <w:lang w:eastAsia="ja-JP"/>
        </w:rPr>
        <w:t>。</w:t>
      </w:r>
    </w:p>
    <w:p w14:paraId="1B292F51" w14:textId="77777777" w:rsidR="00F96F44" w:rsidRDefault="000C0857">
      <w:pPr>
        <w:pStyle w:val="2"/>
        <w:numPr>
          <w:ilvl w:val="3"/>
          <w:numId w:val="3"/>
        </w:numPr>
        <w:tabs>
          <w:tab w:val="left" w:pos="2159"/>
        </w:tabs>
        <w:ind w:left="2159" w:hanging="1799"/>
        <w:rPr>
          <w:lang w:eastAsia="ja-JP"/>
        </w:rPr>
      </w:pPr>
      <w:r>
        <w:rPr>
          <w:sz w:val="16"/>
          <w:lang w:eastAsia="ja-JP"/>
        </w:rPr>
        <w:t>ノーアクション</w:t>
      </w:r>
      <w:r>
        <w:rPr>
          <w:spacing w:val="-2"/>
          <w:sz w:val="16"/>
          <w:lang w:eastAsia="ja-JP"/>
        </w:rPr>
        <w:t>代替案の</w:t>
      </w:r>
      <w:r>
        <w:rPr>
          <w:sz w:val="16"/>
          <w:lang w:eastAsia="ja-JP"/>
        </w:rPr>
        <w:t>インパクト</w:t>
      </w:r>
    </w:p>
    <w:p w14:paraId="160908A0" w14:textId="77777777" w:rsidR="00F96F44" w:rsidRDefault="000C0857">
      <w:pPr>
        <w:pStyle w:val="a3"/>
        <w:ind w:left="360" w:right="363"/>
        <w:rPr>
          <w:lang w:eastAsia="ja-JP"/>
        </w:rPr>
      </w:pPr>
      <w:r>
        <w:rPr>
          <w:sz w:val="16"/>
          <w:lang w:eastAsia="ja-JP"/>
        </w:rPr>
        <w:t>ノーアクションの代替案では、3.22.1節「</w:t>
      </w:r>
      <w:r>
        <w:rPr>
          <w:i/>
          <w:sz w:val="16"/>
          <w:lang w:eastAsia="ja-JP"/>
        </w:rPr>
        <w:t>湿地に関する影響環境の記述」に</w:t>
      </w:r>
      <w:r>
        <w:rPr>
          <w:sz w:val="16"/>
          <w:lang w:eastAsia="ja-JP"/>
        </w:rPr>
        <w:t xml:space="preserve">記載 </w:t>
      </w:r>
      <w:proofErr w:type="spellStart"/>
      <w:r>
        <w:rPr>
          <w:sz w:val="16"/>
          <w:lang w:eastAsia="ja-JP"/>
        </w:rPr>
        <w:t>された湿地のベースライン条件は、現在の地域的傾向を継続し、他の進行中及び</w:t>
      </w:r>
      <w:proofErr w:type="spellEnd"/>
      <w:r>
        <w:rPr>
          <w:sz w:val="16"/>
          <w:lang w:eastAsia="ja-JP"/>
        </w:rPr>
        <w:t xml:space="preserve"> </w:t>
      </w:r>
      <w:proofErr w:type="spellStart"/>
      <w:r>
        <w:rPr>
          <w:sz w:val="16"/>
          <w:lang w:eastAsia="ja-JP"/>
        </w:rPr>
        <w:t>計画中の活動によってもたらされたIPFに対応する。地理的分析領域内で進行中の活動で、湿地へのインパクトの原因となる可能性が</w:t>
      </w:r>
      <w:proofErr w:type="spellEnd"/>
      <w:r>
        <w:rPr>
          <w:sz w:val="16"/>
          <w:lang w:eastAsia="ja-JP"/>
        </w:rPr>
        <w:t xml:space="preserve"> </w:t>
      </w:r>
      <w:proofErr w:type="spellStart"/>
      <w:r>
        <w:rPr>
          <w:sz w:val="16"/>
          <w:lang w:eastAsia="ja-JP"/>
        </w:rPr>
        <w:t>あるものは、一般的に、陸上開発活動及び気候変動に関連するものである（進行中</w:t>
      </w:r>
      <w:proofErr w:type="spellEnd"/>
      <w:r>
        <w:rPr>
          <w:sz w:val="16"/>
          <w:lang w:eastAsia="ja-JP"/>
        </w:rPr>
        <w:t xml:space="preserve"> 及び計画中の活動については、付録FのF.2節を参照）。陸上建設活動及び関連するインパクトは、現在の傾向で継続すると予想され、湿地の </w:t>
      </w:r>
      <w:proofErr w:type="spellStart"/>
      <w:r>
        <w:rPr>
          <w:sz w:val="16"/>
          <w:lang w:eastAsia="ja-JP"/>
        </w:rPr>
        <w:t>生息地、水質、及び水文学的機能に永続的（例えば、盛り土）及び短期的（例えば、植生の除去</w:t>
      </w:r>
      <w:proofErr w:type="spellEnd"/>
      <w:r>
        <w:rPr>
          <w:sz w:val="16"/>
          <w:lang w:eastAsia="ja-JP"/>
        </w:rPr>
        <w:t xml:space="preserve">） な影響を与える活動を通じて、湿地に影響を与える可能性がある。全ての活動は、影響を回避または最小化することで、湿地保護に関連する連邦、 州、および地方自治体の規制を遵守することが要求される。インパクトが完全に回避できない場合は、湿地の損失を代償とするミティゲーションが予想される。地理的分析地域における気候変動による海面上昇もまた、湿地帯に影響を </w:t>
      </w:r>
      <w:proofErr w:type="spellStart"/>
      <w:r>
        <w:rPr>
          <w:sz w:val="16"/>
          <w:lang w:eastAsia="ja-JP"/>
        </w:rPr>
        <w:t>与え続けると予測される。浸水と水位上昇により、植生地域が開放水域に転換される</w:t>
      </w:r>
      <w:proofErr w:type="spellEnd"/>
      <w:r>
        <w:rPr>
          <w:sz w:val="16"/>
          <w:lang w:eastAsia="ja-JP"/>
        </w:rPr>
        <w:t>。</w:t>
      </w:r>
    </w:p>
    <w:p w14:paraId="739C9F90" w14:textId="77777777" w:rsidR="00F96F44" w:rsidRDefault="000C0857">
      <w:pPr>
        <w:pStyle w:val="a3"/>
        <w:spacing w:before="0"/>
        <w:ind w:right="373"/>
        <w:rPr>
          <w:lang w:eastAsia="ja-JP"/>
        </w:rPr>
      </w:pPr>
      <w:r>
        <w:rPr>
          <w:sz w:val="16"/>
          <w:lang w:eastAsia="ja-JP"/>
        </w:rPr>
        <w:t>その結果、植生のある湿地が失われ、湿地の機能が失われる。湿地帯は、非常に特殊な水位許容範囲を持っており、水深が十分でない場合、湿地 帯ではなくなる。緩やかで継続的に上昇する水面では、湿地が陸側に移動する可能性がある。勾配が緩やかでない場所や、流れを阻む他の特徴（隔壁や周囲の開発された景観など）がある場所では、湿地帯の移動は遅くなるか、妨げられることになる。沿岸海域の海水上昇は、塩水遡上も引き起こし続ける。塩水遡上は、塩水が内陸に移動し始め、淡水域や非潮汐域に忍び込むことによって発生する。塩水の浸入は、湿地の植物群落や生息環境（淡水種から海水種へ）、及び湿地全体の 機能を変化させ続けると考えられる。進行中及び計画中の影響に関連する影響の可能性の要約については、付録F、表F1-23を参照のこと。</w:t>
      </w:r>
    </w:p>
    <w:p w14:paraId="5AA2556A" w14:textId="77777777" w:rsidR="00F96F44" w:rsidRDefault="000C0857">
      <w:pPr>
        <w:pStyle w:val="a3"/>
        <w:spacing w:before="1"/>
        <w:rPr>
          <w:lang w:eastAsia="ja-JP"/>
        </w:rPr>
      </w:pPr>
      <w:proofErr w:type="spellStart"/>
      <w:r>
        <w:rPr>
          <w:sz w:val="16"/>
          <w:lang w:eastAsia="ja-JP"/>
        </w:rPr>
        <w:t>IPFによる</w:t>
      </w:r>
      <w:r>
        <w:rPr>
          <w:spacing w:val="-2"/>
          <w:sz w:val="16"/>
          <w:lang w:eastAsia="ja-JP"/>
        </w:rPr>
        <w:t>湿地帯での</w:t>
      </w:r>
      <w:r>
        <w:rPr>
          <w:sz w:val="16"/>
          <w:lang w:eastAsia="ja-JP"/>
        </w:rPr>
        <w:t>非海上風力発電活動</w:t>
      </w:r>
      <w:proofErr w:type="spellEnd"/>
      <w:r>
        <w:rPr>
          <w:spacing w:val="-2"/>
          <w:sz w:val="16"/>
          <w:lang w:eastAsia="ja-JP"/>
        </w:rPr>
        <w:t>。</w:t>
      </w:r>
    </w:p>
    <w:p w14:paraId="20B3B853" w14:textId="77777777" w:rsidR="00F96F44" w:rsidRDefault="000C0857">
      <w:pPr>
        <w:pStyle w:val="a3"/>
        <w:ind w:right="363"/>
        <w:rPr>
          <w:lang w:eastAsia="ja-JP"/>
        </w:rPr>
      </w:pPr>
      <w:proofErr w:type="spellStart"/>
      <w:r>
        <w:rPr>
          <w:sz w:val="16"/>
          <w:lang w:eastAsia="ja-JP"/>
        </w:rPr>
        <w:t>湿地に影響を及ぼす可能性のある、その他の計画された洋上以外の風力発電活動は、主に陸上</w:t>
      </w:r>
      <w:proofErr w:type="spellEnd"/>
      <w:r>
        <w:rPr>
          <w:sz w:val="16"/>
          <w:lang w:eastAsia="ja-JP"/>
        </w:rPr>
        <w:t xml:space="preserve"> 建設の増加を含む（付録F、表F-9）。</w:t>
      </w:r>
      <w:proofErr w:type="spellStart"/>
      <w:r>
        <w:rPr>
          <w:sz w:val="16"/>
          <w:lang w:eastAsia="ja-JP"/>
        </w:rPr>
        <w:t>これらの活動は、恒久的（盛土の設置など）または一時的（植生の除去など）に</w:t>
      </w:r>
      <w:proofErr w:type="spellEnd"/>
      <w:r>
        <w:rPr>
          <w:sz w:val="16"/>
          <w:lang w:eastAsia="ja-JP"/>
        </w:rPr>
        <w:t>、 湿地の生息地、水質、および水文学的機能に影響を及ぼす可能性がある。全ての活動は、影響を回避または最小化することで、湿地関連する連邦、州、お よび地方自治体の規制に従うことが要求される。インパクトが完全に回避できない場合、湿地の損失を代償とするミティゲーションが予想される。</w:t>
      </w:r>
    </w:p>
    <w:p w14:paraId="29B30273" w14:textId="77777777" w:rsidR="00F96F44" w:rsidRDefault="000C0857">
      <w:pPr>
        <w:pStyle w:val="a3"/>
        <w:spacing w:before="199"/>
        <w:ind w:right="467"/>
        <w:rPr>
          <w:lang w:eastAsia="ja-JP"/>
        </w:rPr>
      </w:pPr>
      <w:proofErr w:type="spellStart"/>
      <w:r>
        <w:rPr>
          <w:sz w:val="16"/>
          <w:lang w:eastAsia="ja-JP"/>
        </w:rPr>
        <w:t>地理的分析地域内には、湿地帯へのインパクトのなる進行中の洋上風力発電活動はない</w:t>
      </w:r>
      <w:proofErr w:type="spellEnd"/>
      <w:r>
        <w:rPr>
          <w:sz w:val="16"/>
          <w:lang w:eastAsia="ja-JP"/>
        </w:rPr>
        <w:t>。</w:t>
      </w:r>
    </w:p>
    <w:p w14:paraId="5371B564" w14:textId="77777777" w:rsidR="00F96F44" w:rsidRDefault="000C0857">
      <w:pPr>
        <w:pStyle w:val="2"/>
        <w:numPr>
          <w:ilvl w:val="3"/>
          <w:numId w:val="3"/>
        </w:numPr>
        <w:tabs>
          <w:tab w:val="left" w:pos="2159"/>
        </w:tabs>
        <w:spacing w:before="201"/>
        <w:ind w:left="2159" w:hanging="1800"/>
        <w:rPr>
          <w:lang w:eastAsia="ja-JP"/>
        </w:rPr>
      </w:pPr>
      <w:r>
        <w:rPr>
          <w:sz w:val="16"/>
          <w:lang w:eastAsia="ja-JP"/>
        </w:rPr>
        <w:t>ノーアクション</w:t>
      </w:r>
      <w:r>
        <w:rPr>
          <w:spacing w:val="-2"/>
          <w:sz w:val="16"/>
          <w:lang w:eastAsia="ja-JP"/>
        </w:rPr>
        <w:t>代替案の</w:t>
      </w:r>
      <w:r>
        <w:rPr>
          <w:sz w:val="16"/>
          <w:lang w:eastAsia="ja-JP"/>
        </w:rPr>
        <w:t>累積的影響</w:t>
      </w:r>
    </w:p>
    <w:p w14:paraId="4C489F55" w14:textId="77777777" w:rsidR="00F96F44" w:rsidRDefault="000C0857">
      <w:pPr>
        <w:pStyle w:val="a3"/>
        <w:spacing w:before="199"/>
        <w:ind w:right="467"/>
        <w:rPr>
          <w:lang w:eastAsia="ja-JP"/>
        </w:rPr>
      </w:pPr>
      <w:proofErr w:type="spellStart"/>
      <w:r>
        <w:rPr>
          <w:sz w:val="16"/>
          <w:lang w:eastAsia="ja-JP"/>
        </w:rPr>
        <w:t>ノーアクション代替案の累積的影響分析では、ノーアクション代替案の影響を、他の計画され</w:t>
      </w:r>
      <w:proofErr w:type="spellEnd"/>
      <w:r>
        <w:rPr>
          <w:sz w:val="16"/>
          <w:lang w:eastAsia="ja-JP"/>
        </w:rPr>
        <w:t xml:space="preserve"> </w:t>
      </w:r>
      <w:proofErr w:type="spellStart"/>
      <w:r>
        <w:rPr>
          <w:sz w:val="16"/>
          <w:lang w:eastAsia="ja-JP"/>
        </w:rPr>
        <w:t>ている洋上以外の風力活動および計画されている洋上風力活動（本提案行為を除く）と</w:t>
      </w:r>
      <w:proofErr w:type="spellEnd"/>
      <w:r>
        <w:rPr>
          <w:sz w:val="16"/>
          <w:lang w:eastAsia="ja-JP"/>
        </w:rPr>
        <w:t xml:space="preserve"> </w:t>
      </w:r>
      <w:proofErr w:type="spellStart"/>
      <w:r>
        <w:rPr>
          <w:sz w:val="16"/>
          <w:lang w:eastAsia="ja-JP"/>
        </w:rPr>
        <w:t>組み合わせて検討する</w:t>
      </w:r>
      <w:proofErr w:type="spellEnd"/>
      <w:r>
        <w:rPr>
          <w:sz w:val="16"/>
          <w:lang w:eastAsia="ja-JP"/>
        </w:rPr>
        <w:t>。</w:t>
      </w:r>
    </w:p>
    <w:p w14:paraId="19157033" w14:textId="77777777" w:rsidR="00F96F44" w:rsidRDefault="000C0857">
      <w:pPr>
        <w:pStyle w:val="a3"/>
        <w:ind w:left="358" w:right="399"/>
        <w:rPr>
          <w:lang w:eastAsia="ja-JP"/>
        </w:rPr>
      </w:pPr>
      <w:proofErr w:type="spellStart"/>
      <w:r>
        <w:rPr>
          <w:sz w:val="16"/>
          <w:lang w:eastAsia="ja-JP"/>
        </w:rPr>
        <w:t>将来の洋上風力プロジェクトによる湿地へのインパクトは、これらのプロジェクトの陸上</w:t>
      </w:r>
      <w:proofErr w:type="spellEnd"/>
      <w:r>
        <w:rPr>
          <w:sz w:val="16"/>
          <w:lang w:eastAsia="ja-JP"/>
        </w:rPr>
        <w:t xml:space="preserve"> 活動が地理的分析領域と重複する場合に発生する可能性がある。キティ・ホーク・ウインド・ノース及びサウスプロジェクト（リースエリアOCS A-0508） </w:t>
      </w:r>
      <w:r>
        <w:rPr>
          <w:sz w:val="16"/>
          <w:lang w:eastAsia="ja-JP"/>
        </w:rPr>
        <w:t xml:space="preserve">COP（キティ・ホーク・ウインド・ノース2021；キティ・ホーク・ウインド・サウス2022）のレビューに基づき、提案されている上陸地点及び陸上構成要素（陸上ケーブ </w:t>
      </w:r>
      <w:proofErr w:type="spellStart"/>
      <w:r>
        <w:rPr>
          <w:sz w:val="16"/>
          <w:lang w:eastAsia="ja-JP"/>
        </w:rPr>
        <w:t>ルルートなど）は、バージニア州の地理的解析地域と交差する（</w:t>
      </w:r>
      <w:hyperlink w:anchor="_bookmark38" w:history="1">
        <w:r>
          <w:rPr>
            <w:sz w:val="16"/>
            <w:lang w:eastAsia="ja-JP"/>
          </w:rPr>
          <w:t>図</w:t>
        </w:r>
        <w:proofErr w:type="spellEnd"/>
        <w:r>
          <w:rPr>
            <w:sz w:val="16"/>
            <w:lang w:eastAsia="ja-JP"/>
          </w:rPr>
          <w:t xml:space="preserve"> 3.22-1</w:t>
        </w:r>
      </w:hyperlink>
      <w:r>
        <w:rPr>
          <w:sz w:val="16"/>
          <w:lang w:eastAsia="ja-JP"/>
        </w:rPr>
        <w:t>）。</w:t>
      </w:r>
      <w:proofErr w:type="spellStart"/>
      <w:r>
        <w:rPr>
          <w:sz w:val="16"/>
          <w:lang w:eastAsia="ja-JP"/>
        </w:rPr>
        <w:t>具体的には、キティホークウインドノースプロジェクトの陸上構成要素（陸上輸出ケーブ</w:t>
      </w:r>
      <w:proofErr w:type="spellEnd"/>
      <w:r>
        <w:rPr>
          <w:sz w:val="16"/>
          <w:lang w:eastAsia="ja-JP"/>
        </w:rPr>
        <w:t xml:space="preserve"> ルと変電所）は、CVOW-Cプロジェクトの湿地に関する地理的分析地域の2つの流域内 </w:t>
      </w:r>
      <w:proofErr w:type="spellStart"/>
      <w:r>
        <w:rPr>
          <w:sz w:val="16"/>
          <w:lang w:eastAsia="ja-JP"/>
        </w:rPr>
        <w:t>で発生する</w:t>
      </w:r>
      <w:proofErr w:type="spellEnd"/>
      <w:r>
        <w:rPr>
          <w:sz w:val="16"/>
          <w:lang w:eastAsia="ja-JP"/>
        </w:rPr>
        <w:t>。</w:t>
      </w:r>
    </w:p>
    <w:p w14:paraId="667E12B7" w14:textId="77777777" w:rsidR="00F96F44" w:rsidRDefault="00F96F44">
      <w:pPr>
        <w:pStyle w:val="a3"/>
        <w:rPr>
          <w:lang w:eastAsia="ja-JP"/>
        </w:rPr>
        <w:sectPr w:rsidR="00F96F44">
          <w:pgSz w:w="12240" w:h="15840"/>
          <w:pgMar w:top="1340" w:right="1080" w:bottom="680" w:left="1080" w:header="729" w:footer="483" w:gutter="0"/>
          <w:cols w:space="708"/>
        </w:sectPr>
      </w:pPr>
    </w:p>
    <w:p w14:paraId="0DA0ED8B" w14:textId="77777777" w:rsidR="00F96F44" w:rsidRDefault="000C0857">
      <w:pPr>
        <w:pStyle w:val="a3"/>
        <w:spacing w:before="89"/>
        <w:ind w:right="387"/>
        <w:rPr>
          <w:lang w:eastAsia="ja-JP"/>
        </w:rPr>
      </w:pPr>
      <w:proofErr w:type="spellStart"/>
      <w:r>
        <w:rPr>
          <w:sz w:val="16"/>
          <w:lang w:eastAsia="ja-JP"/>
        </w:rPr>
        <w:lastRenderedPageBreak/>
        <w:t>ウエストネッククリーク（HUC</w:t>
      </w:r>
      <w:proofErr w:type="spellEnd"/>
      <w:r>
        <w:rPr>
          <w:sz w:val="16"/>
          <w:lang w:eastAsia="ja-JP"/>
        </w:rPr>
        <w:t xml:space="preserve"> 030102051203）流域。しかしながら、CVOW-C </w:t>
      </w:r>
      <w:proofErr w:type="spellStart"/>
      <w:r>
        <w:rPr>
          <w:sz w:val="16"/>
          <w:lang w:eastAsia="ja-JP"/>
        </w:rPr>
        <w:t>プロジェクトの陸上部分と、キティホーク北・南プロ</w:t>
      </w:r>
      <w:proofErr w:type="spellEnd"/>
      <w:r>
        <w:rPr>
          <w:sz w:val="16"/>
          <w:lang w:eastAsia="ja-JP"/>
        </w:rPr>
        <w:t xml:space="preserve"> </w:t>
      </w:r>
      <w:proofErr w:type="spellStart"/>
      <w:r>
        <w:rPr>
          <w:sz w:val="16"/>
          <w:lang w:eastAsia="ja-JP"/>
        </w:rPr>
        <w:t>ジェクトに関連する部分の建設コリドーは、重複しないと予想されている</w:t>
      </w:r>
      <w:proofErr w:type="spellEnd"/>
      <w:r>
        <w:rPr>
          <w:sz w:val="16"/>
          <w:lang w:eastAsia="ja-JP"/>
        </w:rPr>
        <w:t>。</w:t>
      </w:r>
    </w:p>
    <w:p w14:paraId="71C5B905" w14:textId="77777777" w:rsidR="00F96F44" w:rsidRDefault="000C0857">
      <w:pPr>
        <w:pStyle w:val="a3"/>
        <w:ind w:left="358" w:right="363"/>
        <w:rPr>
          <w:lang w:eastAsia="ja-JP"/>
        </w:rPr>
      </w:pPr>
      <w:proofErr w:type="spellStart"/>
      <w:r>
        <w:rPr>
          <w:sz w:val="16"/>
          <w:lang w:eastAsia="ja-JP"/>
        </w:rPr>
        <w:t>キティ・ホーク・ウインド・ノースおよびサウス・プロジェクトの湿地画定はまだ完了し</w:t>
      </w:r>
      <w:proofErr w:type="spellEnd"/>
      <w:r>
        <w:rPr>
          <w:sz w:val="16"/>
          <w:lang w:eastAsia="ja-JP"/>
        </w:rPr>
        <w:t xml:space="preserve"> </w:t>
      </w:r>
      <w:proofErr w:type="spellStart"/>
      <w:r>
        <w:rPr>
          <w:sz w:val="16"/>
          <w:lang w:eastAsia="ja-JP"/>
        </w:rPr>
        <w:t>ていないが、キティ・ホーク・ノースおよびサウスの陸上プロジェクトの調査範囲内（キティ</w:t>
      </w:r>
      <w:proofErr w:type="spellEnd"/>
      <w:r>
        <w:rPr>
          <w:sz w:val="16"/>
          <w:lang w:eastAsia="ja-JP"/>
        </w:rPr>
        <w:t xml:space="preserve">・ </w:t>
      </w:r>
      <w:proofErr w:type="spellStart"/>
      <w:r>
        <w:rPr>
          <w:sz w:val="16"/>
          <w:lang w:eastAsia="ja-JP"/>
        </w:rPr>
        <w:t>ホーク・ウインド・ノース</w:t>
      </w:r>
      <w:proofErr w:type="spellEnd"/>
      <w:r>
        <w:rPr>
          <w:sz w:val="16"/>
          <w:lang w:eastAsia="ja-JP"/>
        </w:rPr>
        <w:t xml:space="preserve"> 2021；キティ・ホーク・ウインド・サウス 2022）には、約 294 </w:t>
      </w:r>
      <w:proofErr w:type="spellStart"/>
      <w:r>
        <w:rPr>
          <w:sz w:val="16"/>
          <w:lang w:eastAsia="ja-JP"/>
        </w:rPr>
        <w:t>エーカ</w:t>
      </w:r>
      <w:proofErr w:type="spellEnd"/>
      <w:r>
        <w:rPr>
          <w:sz w:val="16"/>
          <w:lang w:eastAsia="ja-JP"/>
        </w:rPr>
        <w:t xml:space="preserve">ー（119 </w:t>
      </w:r>
      <w:proofErr w:type="spellStart"/>
      <w:r>
        <w:rPr>
          <w:sz w:val="16"/>
          <w:lang w:eastAsia="ja-JP"/>
        </w:rPr>
        <w:t>ヘクタール）の湿地が</w:t>
      </w:r>
      <w:proofErr w:type="spellEnd"/>
      <w:r>
        <w:rPr>
          <w:sz w:val="16"/>
          <w:lang w:eastAsia="ja-JP"/>
        </w:rPr>
        <w:t xml:space="preserve"> NWI </w:t>
      </w:r>
      <w:proofErr w:type="spellStart"/>
      <w:r>
        <w:rPr>
          <w:sz w:val="16"/>
          <w:lang w:eastAsia="ja-JP"/>
        </w:rPr>
        <w:t>データによりマッピングされている。これらの湿地帯の大部分は、アッシュビルブリッジクリーク流域と</w:t>
      </w:r>
      <w:proofErr w:type="spellEnd"/>
      <w:r>
        <w:rPr>
          <w:sz w:val="16"/>
          <w:lang w:eastAsia="ja-JP"/>
        </w:rPr>
        <w:t xml:space="preserve"> CVOW-C </w:t>
      </w:r>
      <w:proofErr w:type="spellStart"/>
      <w:r>
        <w:rPr>
          <w:sz w:val="16"/>
          <w:lang w:eastAsia="ja-JP"/>
        </w:rPr>
        <w:t>プロジェクトの地理的分析領域内の湿地帯に存在するが、湿地帯への影響の可能性は、CVOW-C</w:t>
      </w:r>
      <w:proofErr w:type="spellEnd"/>
      <w:r>
        <w:rPr>
          <w:sz w:val="16"/>
          <w:lang w:eastAsia="ja-JP"/>
        </w:rPr>
        <w:t xml:space="preserve"> とキティホークウインドプロジェクトの間で重複することはないと予想される。他の洋上風力活動の湿地へのインパクトは、土地攪乱に関連する影響を含め、提案さ </w:t>
      </w:r>
      <w:proofErr w:type="spellStart"/>
      <w:r>
        <w:rPr>
          <w:sz w:val="16"/>
          <w:lang w:eastAsia="ja-JP"/>
        </w:rPr>
        <w:t>れている行為と同じ種類であり、同じ地理的範囲である。また、提案された行為とキティ・ホーク</w:t>
      </w:r>
      <w:proofErr w:type="spellEnd"/>
      <w:r>
        <w:rPr>
          <w:sz w:val="16"/>
          <w:lang w:eastAsia="ja-JP"/>
        </w:rPr>
        <w:t xml:space="preserve">・ ウインド・ノース・プロジェクトとは、数年間の建設の重複がある（付録F、表F-3）。これらの活動は、恒久的（盛り土など）または一時的（植生除去など）に湿地の生息環境、 </w:t>
      </w:r>
      <w:proofErr w:type="spellStart"/>
      <w:r>
        <w:rPr>
          <w:sz w:val="16"/>
          <w:lang w:eastAsia="ja-JP"/>
        </w:rPr>
        <w:t>水質、および水文学的機能に影響を及ぼす可能性がある。全ての活動は、影響を回避または最小化することで、湿地関連する連邦、州、お</w:t>
      </w:r>
      <w:proofErr w:type="spellEnd"/>
      <w:r>
        <w:rPr>
          <w:sz w:val="16"/>
          <w:lang w:eastAsia="ja-JP"/>
        </w:rPr>
        <w:t xml:space="preserve"> よび地方自治体の規制を遵守することが要求される。イン</w:t>
      </w:r>
      <w:r>
        <w:rPr>
          <w:sz w:val="16"/>
          <w:lang w:eastAsia="ja-JP"/>
        </w:rPr>
        <w:t>パクトが完全に回避できない場合、湿地の損失を代償とするミティゲーションが予想される。</w:t>
      </w:r>
    </w:p>
    <w:p w14:paraId="4957F89D" w14:textId="77777777" w:rsidR="00F96F44" w:rsidRDefault="000C0857">
      <w:pPr>
        <w:pStyle w:val="a3"/>
        <w:ind w:left="358"/>
        <w:rPr>
          <w:lang w:eastAsia="ja-JP"/>
        </w:rPr>
      </w:pPr>
      <w:proofErr w:type="spellStart"/>
      <w:r>
        <w:rPr>
          <w:sz w:val="16"/>
          <w:lang w:eastAsia="ja-JP"/>
        </w:rPr>
        <w:t>BOEMは、他の洋上風力発電活動が、以下の主要な</w:t>
      </w:r>
      <w:r>
        <w:rPr>
          <w:spacing w:val="-2"/>
          <w:sz w:val="16"/>
          <w:lang w:eastAsia="ja-JP"/>
        </w:rPr>
        <w:t>IPFを通じて</w:t>
      </w:r>
      <w:r>
        <w:rPr>
          <w:sz w:val="16"/>
          <w:lang w:eastAsia="ja-JP"/>
        </w:rPr>
        <w:t>湿地に影響を与えることを予期して</w:t>
      </w:r>
      <w:r>
        <w:rPr>
          <w:spacing w:val="-2"/>
          <w:sz w:val="16"/>
          <w:lang w:eastAsia="ja-JP"/>
        </w:rPr>
        <w:t>いる</w:t>
      </w:r>
      <w:proofErr w:type="spellEnd"/>
      <w:r>
        <w:rPr>
          <w:spacing w:val="-2"/>
          <w:sz w:val="16"/>
          <w:lang w:eastAsia="ja-JP"/>
        </w:rPr>
        <w:t>。</w:t>
      </w:r>
    </w:p>
    <w:p w14:paraId="4EE98C5B" w14:textId="77777777" w:rsidR="00F96F44" w:rsidRDefault="000C0857">
      <w:pPr>
        <w:pStyle w:val="a3"/>
        <w:ind w:left="358" w:right="399"/>
        <w:rPr>
          <w:lang w:eastAsia="ja-JP"/>
        </w:rPr>
      </w:pPr>
      <w:proofErr w:type="spellStart"/>
      <w:r>
        <w:rPr>
          <w:b/>
          <w:sz w:val="16"/>
          <w:lang w:eastAsia="ja-JP"/>
        </w:rPr>
        <w:t>土地の撹乱：</w:t>
      </w:r>
      <w:r>
        <w:rPr>
          <w:sz w:val="16"/>
          <w:lang w:eastAsia="ja-JP"/>
        </w:rPr>
        <w:t>バージニア州のキティ・ホーク・ウインド・ノースの陸上構成要素（例：輸出ケーブル、変電所</w:t>
      </w:r>
      <w:proofErr w:type="spellEnd"/>
      <w:r>
        <w:rPr>
          <w:sz w:val="16"/>
          <w:lang w:eastAsia="ja-JP"/>
        </w:rPr>
        <w:t xml:space="preserve">） </w:t>
      </w:r>
      <w:proofErr w:type="spellStart"/>
      <w:r>
        <w:rPr>
          <w:sz w:val="16"/>
          <w:lang w:eastAsia="ja-JP"/>
        </w:rPr>
        <w:t>の建設には、整地、掘削、溝掘り、盛り土、及び砂利敷きが必要となることが予想され、その結果</w:t>
      </w:r>
      <w:proofErr w:type="spellEnd"/>
      <w:r>
        <w:rPr>
          <w:sz w:val="16"/>
          <w:lang w:eastAsia="ja-JP"/>
        </w:rPr>
        <w:t xml:space="preserve">、 </w:t>
      </w:r>
      <w:proofErr w:type="spellStart"/>
      <w:r>
        <w:rPr>
          <w:sz w:val="16"/>
          <w:lang w:eastAsia="ja-JP"/>
        </w:rPr>
        <w:t>地理的分析区域内の湿地が喪失又は改変される可能性がある。BOEM</w:t>
      </w:r>
      <w:proofErr w:type="spellEnd"/>
      <w:r>
        <w:rPr>
          <w:sz w:val="16"/>
          <w:lang w:eastAsia="ja-JP"/>
        </w:rPr>
        <w:t xml:space="preserve"> </w:t>
      </w:r>
      <w:proofErr w:type="spellStart"/>
      <w:r>
        <w:rPr>
          <w:sz w:val="16"/>
          <w:lang w:eastAsia="ja-JP"/>
        </w:rPr>
        <w:t>は、将来の洋上風力発電プロジェク</w:t>
      </w:r>
      <w:proofErr w:type="spellEnd"/>
      <w:r>
        <w:rPr>
          <w:sz w:val="16"/>
          <w:lang w:eastAsia="ja-JP"/>
        </w:rPr>
        <w:t xml:space="preserve"> </w:t>
      </w:r>
      <w:proofErr w:type="spellStart"/>
      <w:r>
        <w:rPr>
          <w:sz w:val="16"/>
          <w:lang w:eastAsia="ja-JP"/>
        </w:rPr>
        <w:t>トは、実行可能な範囲で湿地を回避するように設計されることを期待するが、湿地を回避できな</w:t>
      </w:r>
      <w:proofErr w:type="spellEnd"/>
      <w:r>
        <w:rPr>
          <w:sz w:val="16"/>
          <w:lang w:eastAsia="ja-JP"/>
        </w:rPr>
        <w:t xml:space="preserve"> </w:t>
      </w:r>
      <w:proofErr w:type="spellStart"/>
      <w:r>
        <w:rPr>
          <w:sz w:val="16"/>
          <w:lang w:eastAsia="ja-JP"/>
        </w:rPr>
        <w:t>い地域において、湿地に恒久的な盛り土が必要とされる場合、湿地の生息地の損失が発生する可</w:t>
      </w:r>
      <w:proofErr w:type="spellEnd"/>
      <w:r>
        <w:rPr>
          <w:sz w:val="16"/>
          <w:lang w:eastAsia="ja-JP"/>
        </w:rPr>
        <w:t xml:space="preserve"> </w:t>
      </w:r>
      <w:proofErr w:type="spellStart"/>
      <w:r>
        <w:rPr>
          <w:sz w:val="16"/>
          <w:lang w:eastAsia="ja-JP"/>
        </w:rPr>
        <w:t>能性がある。一時的な湿地へのインパクトは、わだち掘れ、締固め、表土と下層土の混合な</w:t>
      </w:r>
      <w:proofErr w:type="spellEnd"/>
      <w:r>
        <w:rPr>
          <w:sz w:val="16"/>
          <w:lang w:eastAsia="ja-JP"/>
        </w:rPr>
        <w:t xml:space="preserve"> </w:t>
      </w:r>
      <w:proofErr w:type="spellStart"/>
      <w:r>
        <w:rPr>
          <w:sz w:val="16"/>
          <w:lang w:eastAsia="ja-JP"/>
        </w:rPr>
        <w:t>ど、湿地を横切る、または湿地に隣接する建設活動によって発生する可能性が</w:t>
      </w:r>
      <w:proofErr w:type="spellEnd"/>
      <w:r>
        <w:rPr>
          <w:sz w:val="16"/>
          <w:lang w:eastAsia="ja-JP"/>
        </w:rPr>
        <w:t xml:space="preserve"> ある。建設によって未植生または不安定な土壌になる場合、降雨が土壌を侵食し、その結果、沈殿物が発生し、近隣の湿地の水質に影響を及ぼす可能性がある。湿地へのインパクトの程度は、特定の建設活動とその湿地への近接性 </w:t>
      </w:r>
      <w:proofErr w:type="spellStart"/>
      <w:r>
        <w:rPr>
          <w:sz w:val="16"/>
          <w:lang w:eastAsia="ja-JP"/>
        </w:rPr>
        <w:t>によって異なる。これらの影響は、主に建設中と廃止措置中に発生する。O&amp;M中のイン</w:t>
      </w:r>
      <w:proofErr w:type="spellEnd"/>
      <w:r>
        <w:rPr>
          <w:sz w:val="16"/>
          <w:lang w:eastAsia="ja-JP"/>
        </w:rPr>
        <w:t xml:space="preserve"> パクトは、埋設部品の修理など、新たな地盤攪乱が必要な場合にのみ発生する。全てのプロジェクトは、影響を回避または最小化する</w:t>
      </w:r>
      <w:r>
        <w:rPr>
          <w:sz w:val="16"/>
          <w:lang w:eastAsia="ja-JP"/>
        </w:rPr>
        <w:t xml:space="preserve">ことにより、湿地帯の保護に関 </w:t>
      </w:r>
      <w:proofErr w:type="spellStart"/>
      <w:r>
        <w:rPr>
          <w:sz w:val="16"/>
          <w:lang w:eastAsia="ja-JP"/>
        </w:rPr>
        <w:t>連する連邦、州、および地方自治体の規制に従うことが要求される。これには、建設活動に伴う雨水排出に関するバージニア州汚染物質排出</w:t>
      </w:r>
      <w:proofErr w:type="spellEnd"/>
      <w:r>
        <w:rPr>
          <w:sz w:val="16"/>
          <w:lang w:eastAsia="ja-JP"/>
        </w:rPr>
        <w:t xml:space="preserve"> </w:t>
      </w:r>
      <w:proofErr w:type="spellStart"/>
      <w:r>
        <w:rPr>
          <w:sz w:val="16"/>
          <w:lang w:eastAsia="ja-JP"/>
        </w:rPr>
        <w:t>排除システム一般許可証の遵守、陸上建設中の水質への影響を回避し最小化するための</w:t>
      </w:r>
      <w:proofErr w:type="spellEnd"/>
      <w:r>
        <w:rPr>
          <w:sz w:val="16"/>
          <w:lang w:eastAsia="ja-JP"/>
        </w:rPr>
        <w:t xml:space="preserve"> 土砂管理と雨水汚染防止計画の実施が含まれる。湿地帯での作業は、VDEQからの共同許可申請と401条水質認証を必要とする。インパクトが回避または最小化されない場合、失われた湿地帯を代償とするミティゲーションが予想される。</w:t>
      </w:r>
    </w:p>
    <w:p w14:paraId="70BA596B" w14:textId="77777777" w:rsidR="00F96F44" w:rsidRDefault="000C0857">
      <w:pPr>
        <w:pStyle w:val="a3"/>
        <w:ind w:left="358" w:right="399"/>
        <w:rPr>
          <w:lang w:eastAsia="ja-JP"/>
        </w:rPr>
      </w:pPr>
      <w:r>
        <w:rPr>
          <w:sz w:val="16"/>
          <w:lang w:eastAsia="ja-JP"/>
        </w:rPr>
        <w:t>偶発的な放出（燃料、固形廃棄物、化学物質、溶剤、油、掘削泥、または</w:t>
      </w:r>
      <w:r>
        <w:rPr>
          <w:spacing w:val="-2"/>
          <w:sz w:val="16"/>
          <w:lang w:eastAsia="ja-JP"/>
        </w:rPr>
        <w:t>装置からの</w:t>
      </w:r>
      <w:r>
        <w:rPr>
          <w:sz w:val="16"/>
          <w:lang w:eastAsia="ja-JP"/>
        </w:rPr>
        <w:t>油脂などの汚染物質に湿地をさらす可能性のある活動</w:t>
      </w:r>
      <w:r>
        <w:rPr>
          <w:spacing w:val="-2"/>
          <w:sz w:val="16"/>
          <w:lang w:eastAsia="ja-JP"/>
        </w:rPr>
        <w:t>）については、</w:t>
      </w:r>
      <w:r>
        <w:rPr>
          <w:sz w:val="16"/>
          <w:lang w:eastAsia="ja-JP"/>
        </w:rPr>
        <w:t>セクション3.21「</w:t>
      </w:r>
      <w:r>
        <w:rPr>
          <w:i/>
          <w:sz w:val="16"/>
          <w:lang w:eastAsia="ja-JP"/>
        </w:rPr>
        <w:t>水質」を</w:t>
      </w:r>
      <w:r>
        <w:rPr>
          <w:sz w:val="16"/>
          <w:lang w:eastAsia="ja-JP"/>
        </w:rPr>
        <w:t>参照のこと</w:t>
      </w:r>
      <w:r>
        <w:rPr>
          <w:spacing w:val="-2"/>
          <w:sz w:val="16"/>
          <w:lang w:eastAsia="ja-JP"/>
        </w:rPr>
        <w:t>。</w:t>
      </w:r>
    </w:p>
    <w:p w14:paraId="38056052" w14:textId="77777777" w:rsidR="00F96F44" w:rsidRDefault="000C0857">
      <w:pPr>
        <w:pStyle w:val="2"/>
        <w:numPr>
          <w:ilvl w:val="3"/>
          <w:numId w:val="3"/>
        </w:numPr>
        <w:tabs>
          <w:tab w:val="left" w:pos="2158"/>
        </w:tabs>
        <w:spacing w:before="201"/>
        <w:ind w:left="2158" w:hanging="1800"/>
      </w:pPr>
      <w:proofErr w:type="spellStart"/>
      <w:r>
        <w:rPr>
          <w:spacing w:val="-2"/>
          <w:sz w:val="16"/>
        </w:rPr>
        <w:t>結論</w:t>
      </w:r>
      <w:proofErr w:type="spellEnd"/>
    </w:p>
    <w:p w14:paraId="414D0CC5" w14:textId="77777777" w:rsidR="00F96F44" w:rsidRDefault="000C0857">
      <w:pPr>
        <w:pStyle w:val="a3"/>
        <w:spacing w:before="199"/>
        <w:ind w:left="358" w:right="399"/>
        <w:rPr>
          <w:lang w:eastAsia="ja-JP"/>
        </w:rPr>
      </w:pPr>
      <w:proofErr w:type="spellStart"/>
      <w:r>
        <w:rPr>
          <w:b/>
          <w:sz w:val="16"/>
          <w:lang w:eastAsia="ja-JP"/>
        </w:rPr>
        <w:t>ノーアクション代替案のインパクト。</w:t>
      </w:r>
      <w:r>
        <w:rPr>
          <w:sz w:val="16"/>
          <w:lang w:eastAsia="ja-JP"/>
        </w:rPr>
        <w:t>ノーアクションの代替案では、湿地は既存の環境傾向や継続中の活動の影響を受け</w:t>
      </w:r>
      <w:proofErr w:type="spellEnd"/>
      <w:r>
        <w:rPr>
          <w:sz w:val="16"/>
          <w:lang w:eastAsia="ja-JP"/>
        </w:rPr>
        <w:t xml:space="preserve"> </w:t>
      </w:r>
      <w:proofErr w:type="spellStart"/>
      <w:r>
        <w:rPr>
          <w:sz w:val="16"/>
          <w:lang w:eastAsia="ja-JP"/>
        </w:rPr>
        <w:t>続ける。継続的な活動は、湿地帯に一時的または永続的なインパクトを与え続けると</w:t>
      </w:r>
      <w:proofErr w:type="spellEnd"/>
      <w:r>
        <w:rPr>
          <w:sz w:val="16"/>
          <w:lang w:eastAsia="ja-JP"/>
        </w:rPr>
        <w:t xml:space="preserve"> 予想される。これらの影響は、主に陸上建設の影響によってもたらされる。従って、ノーアクション代替案では、</w:t>
      </w:r>
      <w:r>
        <w:rPr>
          <w:spacing w:val="-2"/>
          <w:sz w:val="16"/>
          <w:lang w:eastAsia="ja-JP"/>
        </w:rPr>
        <w:t>湿地への</w:t>
      </w:r>
      <w:r>
        <w:rPr>
          <w:sz w:val="16"/>
          <w:lang w:eastAsia="ja-JP"/>
        </w:rPr>
        <w:t>影響は</w:t>
      </w:r>
      <w:r>
        <w:rPr>
          <w:b/>
          <w:sz w:val="16"/>
          <w:lang w:eastAsia="ja-JP"/>
        </w:rPr>
        <w:t>中程度となる</w:t>
      </w:r>
      <w:r>
        <w:rPr>
          <w:spacing w:val="-2"/>
          <w:sz w:val="16"/>
          <w:lang w:eastAsia="ja-JP"/>
        </w:rPr>
        <w:t>。</w:t>
      </w:r>
    </w:p>
    <w:p w14:paraId="43EFB962" w14:textId="77777777" w:rsidR="00F96F44" w:rsidRDefault="00F96F44">
      <w:pPr>
        <w:pStyle w:val="a3"/>
        <w:rPr>
          <w:lang w:eastAsia="ja-JP"/>
        </w:rPr>
        <w:sectPr w:rsidR="00F96F44">
          <w:pgSz w:w="12240" w:h="15840"/>
          <w:pgMar w:top="1340" w:right="1080" w:bottom="680" w:left="1080" w:header="729" w:footer="483" w:gutter="0"/>
          <w:cols w:space="708"/>
        </w:sectPr>
      </w:pPr>
    </w:p>
    <w:p w14:paraId="5EA7B9F1" w14:textId="77777777" w:rsidR="00F96F44" w:rsidRDefault="000C0857">
      <w:pPr>
        <w:pStyle w:val="a3"/>
        <w:spacing w:before="89"/>
        <w:ind w:left="360" w:right="467"/>
        <w:rPr>
          <w:lang w:eastAsia="ja-JP"/>
        </w:rPr>
      </w:pPr>
      <w:proofErr w:type="spellStart"/>
      <w:r>
        <w:rPr>
          <w:b/>
          <w:sz w:val="16"/>
          <w:lang w:eastAsia="ja-JP"/>
        </w:rPr>
        <w:lastRenderedPageBreak/>
        <w:t>ノーアクション代替案の累積的影響。</w:t>
      </w:r>
      <w:r>
        <w:rPr>
          <w:sz w:val="16"/>
          <w:lang w:eastAsia="ja-JP"/>
        </w:rPr>
        <w:t>ノーアクション代替案では、既存の環境傾向と継続中の活動は継続し、湿地帯は</w:t>
      </w:r>
      <w:proofErr w:type="spellEnd"/>
      <w:r>
        <w:rPr>
          <w:sz w:val="16"/>
          <w:lang w:eastAsia="ja-JP"/>
        </w:rPr>
        <w:t xml:space="preserve">、 </w:t>
      </w:r>
      <w:proofErr w:type="spellStart"/>
      <w:r>
        <w:rPr>
          <w:sz w:val="16"/>
          <w:lang w:eastAsia="ja-JP"/>
        </w:rPr>
        <w:t>自然および人為的なIPFの影響を受け続ける。計画された活動は、陸上建設の増加による生息地の損失によ</w:t>
      </w:r>
      <w:proofErr w:type="spellEnd"/>
      <w:r>
        <w:rPr>
          <w:sz w:val="16"/>
          <w:lang w:eastAsia="ja-JP"/>
        </w:rPr>
        <w:t xml:space="preserve"> </w:t>
      </w:r>
      <w:proofErr w:type="spellStart"/>
      <w:r>
        <w:rPr>
          <w:sz w:val="16"/>
          <w:lang w:eastAsia="ja-JP"/>
        </w:rPr>
        <w:t>り、湿地へのインパクトの一因となる</w:t>
      </w:r>
      <w:proofErr w:type="spellEnd"/>
      <w:r>
        <w:rPr>
          <w:sz w:val="16"/>
          <w:lang w:eastAsia="ja-JP"/>
        </w:rPr>
        <w:t>。</w:t>
      </w:r>
    </w:p>
    <w:p w14:paraId="63954E7B" w14:textId="77777777" w:rsidR="00F96F44" w:rsidRDefault="000C0857">
      <w:pPr>
        <w:pStyle w:val="a3"/>
        <w:spacing w:before="201"/>
        <w:ind w:left="358" w:right="399" w:firstLine="1"/>
        <w:rPr>
          <w:lang w:eastAsia="ja-JP"/>
        </w:rPr>
      </w:pPr>
      <w:r>
        <w:rPr>
          <w:sz w:val="16"/>
          <w:lang w:eastAsia="ja-JP"/>
        </w:rPr>
        <w:t xml:space="preserve">キティ・ホーク・ウインド・ノース及びキティ・ホーク・ウインド・サウスとその影響は、ノーアクションオルタナティブの累積的影響の下で、累積的プロジェクトとして進められ、陸上建設活動による土地撹乱は、キティ・ホーク・ウインド・ノース及びキティ・ホーク・ウインド・サウスの陸上プロジェクト要素調査区域内の約294エーカー（119ヘクタール）の湿地の一部において、一時的及び恒久的な湿地の損失を引き起こす可能性がある。全ての活動は、影響を回避または最小化することにより、湿地保護に関連する連邦、州、お </w:t>
      </w:r>
      <w:proofErr w:type="spellStart"/>
      <w:r>
        <w:rPr>
          <w:sz w:val="16"/>
          <w:lang w:eastAsia="ja-JP"/>
        </w:rPr>
        <w:t>よび地方自治体の規制を遵守することが求められる。インパクトが完全に回避または最小化されない場合、失われた湿地帯を代償と</w:t>
      </w:r>
      <w:proofErr w:type="spellEnd"/>
      <w:r>
        <w:rPr>
          <w:sz w:val="16"/>
          <w:lang w:eastAsia="ja-JP"/>
        </w:rPr>
        <w:t xml:space="preserve"> </w:t>
      </w:r>
      <w:proofErr w:type="spellStart"/>
      <w:r>
        <w:rPr>
          <w:sz w:val="16"/>
          <w:lang w:eastAsia="ja-JP"/>
        </w:rPr>
        <w:t>するミティゲーションがプロジェクトに予想される。継続的な活動、特に土地の撹乱は、湿地帯に</w:t>
      </w:r>
      <w:r>
        <w:rPr>
          <w:b/>
          <w:sz w:val="16"/>
          <w:lang w:eastAsia="ja-JP"/>
        </w:rPr>
        <w:t>中程度の</w:t>
      </w:r>
      <w:r>
        <w:rPr>
          <w:sz w:val="16"/>
          <w:lang w:eastAsia="ja-JP"/>
        </w:rPr>
        <w:t>インパクトをもたらす可能</w:t>
      </w:r>
      <w:proofErr w:type="spellEnd"/>
      <w:r>
        <w:rPr>
          <w:sz w:val="16"/>
          <w:lang w:eastAsia="ja-JP"/>
        </w:rPr>
        <w:t xml:space="preserve"> </w:t>
      </w:r>
      <w:proofErr w:type="spellStart"/>
      <w:r>
        <w:rPr>
          <w:sz w:val="16"/>
          <w:lang w:eastAsia="ja-JP"/>
        </w:rPr>
        <w:t>性が高い。洋上風力以外の計画的な活動も、湿地帯へのインパクトの一因となる可能性がある</w:t>
      </w:r>
      <w:proofErr w:type="spellEnd"/>
      <w:r>
        <w:rPr>
          <w:sz w:val="16"/>
          <w:lang w:eastAsia="ja-JP"/>
        </w:rPr>
        <w:t>。</w:t>
      </w:r>
    </w:p>
    <w:p w14:paraId="71F0AF27" w14:textId="77777777" w:rsidR="00F96F44" w:rsidRDefault="000C0857">
      <w:pPr>
        <w:pStyle w:val="a3"/>
        <w:spacing w:before="0"/>
        <w:ind w:left="358" w:right="467"/>
        <w:rPr>
          <w:lang w:eastAsia="ja-JP"/>
        </w:rPr>
      </w:pPr>
      <w:proofErr w:type="spellStart"/>
      <w:r>
        <w:rPr>
          <w:sz w:val="16"/>
          <w:lang w:eastAsia="ja-JP"/>
        </w:rPr>
        <w:t>洋上風力以外の計画された活動には、主に陸上建設の増加が含まれる。BOEMは、洋上風力以</w:t>
      </w:r>
      <w:proofErr w:type="spellEnd"/>
      <w:r>
        <w:rPr>
          <w:sz w:val="16"/>
          <w:lang w:eastAsia="ja-JP"/>
        </w:rPr>
        <w:t xml:space="preserve"> </w:t>
      </w:r>
      <w:proofErr w:type="spellStart"/>
      <w:r>
        <w:rPr>
          <w:sz w:val="16"/>
          <w:lang w:eastAsia="ja-JP"/>
        </w:rPr>
        <w:t>外の計画された活動のインパクトは、活動が、代償的ミティゲーションを必要とする恒久</w:t>
      </w:r>
      <w:proofErr w:type="spellEnd"/>
      <w:r>
        <w:rPr>
          <w:sz w:val="16"/>
          <w:lang w:eastAsia="ja-JP"/>
        </w:rPr>
        <w:t xml:space="preserve"> </w:t>
      </w:r>
      <w:proofErr w:type="spellStart"/>
      <w:r>
        <w:rPr>
          <w:sz w:val="16"/>
          <w:lang w:eastAsia="ja-JP"/>
        </w:rPr>
        <w:t>的な湿地への影響をもたらす可能性がある考慮すると、</w:t>
      </w:r>
      <w:r>
        <w:rPr>
          <w:b/>
          <w:sz w:val="16"/>
          <w:lang w:eastAsia="ja-JP"/>
        </w:rPr>
        <w:t>中程度</w:t>
      </w:r>
      <w:r>
        <w:rPr>
          <w:sz w:val="16"/>
          <w:lang w:eastAsia="ja-JP"/>
        </w:rPr>
        <w:t>であると予想している。BOEM</w:t>
      </w:r>
      <w:proofErr w:type="spellEnd"/>
      <w:r>
        <w:rPr>
          <w:sz w:val="16"/>
          <w:lang w:eastAsia="ja-JP"/>
        </w:rPr>
        <w:t xml:space="preserve"> </w:t>
      </w:r>
      <w:proofErr w:type="spellStart"/>
      <w:r>
        <w:rPr>
          <w:sz w:val="16"/>
          <w:lang w:eastAsia="ja-JP"/>
        </w:rPr>
        <w:t>は、進行中の活動と洋上風力以外の計画中の活動の組み合わせは、主に土地攪乱に</w:t>
      </w:r>
      <w:proofErr w:type="spellEnd"/>
      <w:r>
        <w:rPr>
          <w:sz w:val="16"/>
          <w:lang w:eastAsia="ja-JP"/>
        </w:rPr>
        <w:t xml:space="preserve"> </w:t>
      </w:r>
      <w:proofErr w:type="spellStart"/>
      <w:r>
        <w:rPr>
          <w:sz w:val="16"/>
          <w:lang w:eastAsia="ja-JP"/>
        </w:rPr>
        <w:t>よって、湿地帯に</w:t>
      </w:r>
      <w:r>
        <w:rPr>
          <w:b/>
          <w:sz w:val="16"/>
          <w:lang w:eastAsia="ja-JP"/>
        </w:rPr>
        <w:t>中程度の</w:t>
      </w:r>
      <w:r>
        <w:rPr>
          <w:sz w:val="16"/>
          <w:lang w:eastAsia="ja-JP"/>
        </w:rPr>
        <w:t>インパクトをもたらすと予想している</w:t>
      </w:r>
      <w:proofErr w:type="spellEnd"/>
      <w:r>
        <w:rPr>
          <w:sz w:val="16"/>
          <w:lang w:eastAsia="ja-JP"/>
        </w:rPr>
        <w:t>。</w:t>
      </w:r>
    </w:p>
    <w:p w14:paraId="397C6FA4" w14:textId="77777777" w:rsidR="00F96F44" w:rsidRDefault="000C0857">
      <w:pPr>
        <w:pStyle w:val="a3"/>
        <w:ind w:left="358"/>
        <w:rPr>
          <w:lang w:eastAsia="ja-JP"/>
        </w:rPr>
      </w:pPr>
      <w:r>
        <w:rPr>
          <w:sz w:val="16"/>
          <w:lang w:eastAsia="ja-JP"/>
        </w:rPr>
        <w:t xml:space="preserve">他の洋上風力活動は、提案されたプロジェクトの影響と同様の影響を引き起こす可能性がある。全ての活動は、湿地帯の保護に関連する連邦、州、及び地域の規制を遵守し、それによりイン </w:t>
      </w:r>
      <w:proofErr w:type="spellStart"/>
      <w:r>
        <w:rPr>
          <w:sz w:val="16"/>
          <w:lang w:eastAsia="ja-JP"/>
        </w:rPr>
        <w:t>パクトを回避または最小化することが要求される。影響が完全に回避されない場合、湿地帯が可能な範囲で回復することを可能にするプロ</w:t>
      </w:r>
      <w:proofErr w:type="spellEnd"/>
      <w:r>
        <w:rPr>
          <w:sz w:val="16"/>
          <w:lang w:eastAsia="ja-JP"/>
        </w:rPr>
        <w:t xml:space="preserve"> </w:t>
      </w:r>
      <w:proofErr w:type="spellStart"/>
      <w:r>
        <w:rPr>
          <w:sz w:val="16"/>
          <w:lang w:eastAsia="ja-JP"/>
        </w:rPr>
        <w:t>ジェクトに対するミティゲーションが予想される</w:t>
      </w:r>
      <w:proofErr w:type="spellEnd"/>
      <w:r>
        <w:rPr>
          <w:sz w:val="16"/>
          <w:lang w:eastAsia="ja-JP"/>
        </w:rPr>
        <w:t>。</w:t>
      </w:r>
    </w:p>
    <w:p w14:paraId="75D3C5CF" w14:textId="77777777" w:rsidR="00F96F44" w:rsidRDefault="000C0857">
      <w:pPr>
        <w:pStyle w:val="a3"/>
        <w:ind w:left="358" w:right="363"/>
        <w:rPr>
          <w:lang w:eastAsia="ja-JP"/>
        </w:rPr>
      </w:pPr>
      <w:r>
        <w:rPr>
          <w:sz w:val="16"/>
          <w:lang w:eastAsia="ja-JP"/>
        </w:rPr>
        <w:t>ノーアクションの代替案では、既存の環境傾向と活動は継続し、湿地は自然および人為的なIPFの影響を受け続ける。ノーアクション代替案では、湿地帯に</w:t>
      </w:r>
      <w:r>
        <w:rPr>
          <w:b/>
          <w:sz w:val="16"/>
          <w:lang w:eastAsia="ja-JP"/>
        </w:rPr>
        <w:t>中程度の</w:t>
      </w:r>
      <w:r>
        <w:rPr>
          <w:sz w:val="16"/>
          <w:lang w:eastAsia="ja-JP"/>
        </w:rPr>
        <w:t xml:space="preserve">インパクトが生じる。IPF及び湿地への影響を回避、最小化、及び緩和するための規制要件を考慮すると、 </w:t>
      </w:r>
      <w:proofErr w:type="spellStart"/>
      <w:r>
        <w:rPr>
          <w:sz w:val="16"/>
          <w:lang w:eastAsia="ja-JP"/>
        </w:rPr>
        <w:t>BOEMは、ノーアクション代替案と全ての計画された活動（他の洋上風力活動を含む）とを組み</w:t>
      </w:r>
      <w:proofErr w:type="spellEnd"/>
      <w:r>
        <w:rPr>
          <w:sz w:val="16"/>
          <w:lang w:eastAsia="ja-JP"/>
        </w:rPr>
        <w:t xml:space="preserve"> 合わせた場合、主に土地の攪乱を通じて、</w:t>
      </w:r>
      <w:r>
        <w:rPr>
          <w:b/>
          <w:sz w:val="16"/>
          <w:lang w:eastAsia="ja-JP"/>
        </w:rPr>
        <w:t>中程度の</w:t>
      </w:r>
      <w:r>
        <w:rPr>
          <w:sz w:val="16"/>
          <w:lang w:eastAsia="ja-JP"/>
        </w:rPr>
        <w:t xml:space="preserve">影響をもたらすと予測する。このIPFの大部分は進行中の活動に起因するものであるが、他の洋上風力活動は、 </w:t>
      </w:r>
      <w:proofErr w:type="spellStart"/>
      <w:r>
        <w:rPr>
          <w:sz w:val="16"/>
          <w:lang w:eastAsia="ja-JP"/>
        </w:rPr>
        <w:t>土地撹乱を通じてインパクトに寄与すると予想される</w:t>
      </w:r>
      <w:proofErr w:type="spellEnd"/>
      <w:r>
        <w:rPr>
          <w:sz w:val="16"/>
          <w:lang w:eastAsia="ja-JP"/>
        </w:rPr>
        <w:t>。</w:t>
      </w:r>
    </w:p>
    <w:p w14:paraId="5858913B" w14:textId="77777777" w:rsidR="00F96F44" w:rsidRDefault="000C0857">
      <w:pPr>
        <w:pStyle w:val="2"/>
        <w:numPr>
          <w:ilvl w:val="2"/>
          <w:numId w:val="3"/>
        </w:numPr>
        <w:tabs>
          <w:tab w:val="left" w:pos="1438"/>
        </w:tabs>
        <w:ind w:left="1438"/>
        <w:rPr>
          <w:lang w:eastAsia="ja-JP"/>
        </w:rPr>
      </w:pPr>
      <w:r>
        <w:rPr>
          <w:sz w:val="16"/>
          <w:lang w:eastAsia="ja-JP"/>
        </w:rPr>
        <w:t>関連する設計パラメータと</w:t>
      </w:r>
      <w:r>
        <w:rPr>
          <w:spacing w:val="-2"/>
          <w:sz w:val="16"/>
          <w:lang w:eastAsia="ja-JP"/>
        </w:rPr>
        <w:t>影響の</w:t>
      </w:r>
      <w:r>
        <w:rPr>
          <w:sz w:val="16"/>
          <w:lang w:eastAsia="ja-JP"/>
        </w:rPr>
        <w:t>可能性</w:t>
      </w:r>
    </w:p>
    <w:p w14:paraId="58C86829" w14:textId="77777777" w:rsidR="00F96F44" w:rsidRDefault="000C0857">
      <w:pPr>
        <w:pStyle w:val="a3"/>
        <w:spacing w:before="199"/>
        <w:ind w:left="358" w:right="467"/>
        <w:rPr>
          <w:lang w:eastAsia="ja-JP"/>
        </w:rPr>
      </w:pPr>
      <w:proofErr w:type="spellStart"/>
      <w:r>
        <w:rPr>
          <w:sz w:val="16"/>
          <w:lang w:eastAsia="ja-JP"/>
        </w:rPr>
        <w:t>このEISは最大シナリオを分析する。PDEで定義されたプロジェ</w:t>
      </w:r>
      <w:proofErr w:type="spellEnd"/>
      <w:r>
        <w:rPr>
          <w:sz w:val="16"/>
          <w:lang w:eastAsia="ja-JP"/>
        </w:rPr>
        <w:t xml:space="preserve"> </w:t>
      </w:r>
      <w:proofErr w:type="spellStart"/>
      <w:r>
        <w:rPr>
          <w:sz w:val="16"/>
          <w:lang w:eastAsia="ja-JP"/>
        </w:rPr>
        <w:t>クトのビルドアウトにおける影響の可能性は</w:t>
      </w:r>
      <w:r>
        <w:rPr>
          <w:spacing w:val="-2"/>
          <w:sz w:val="16"/>
          <w:lang w:eastAsia="ja-JP"/>
        </w:rPr>
        <w:t>、以下の</w:t>
      </w:r>
      <w:r>
        <w:rPr>
          <w:sz w:val="16"/>
          <w:lang w:eastAsia="ja-JP"/>
        </w:rPr>
        <w:t>節で説明されたものと同様か、それ以下</w:t>
      </w:r>
      <w:proofErr w:type="spellEnd"/>
      <w:r>
        <w:rPr>
          <w:sz w:val="16"/>
          <w:lang w:eastAsia="ja-JP"/>
        </w:rPr>
        <w:t xml:space="preserve"> </w:t>
      </w:r>
      <w:proofErr w:type="spellStart"/>
      <w:r>
        <w:rPr>
          <w:sz w:val="16"/>
          <w:lang w:eastAsia="ja-JP"/>
        </w:rPr>
        <w:t>のインパクトをもたらすであろう</w:t>
      </w:r>
      <w:proofErr w:type="spellEnd"/>
      <w:r>
        <w:rPr>
          <w:sz w:val="16"/>
          <w:lang w:eastAsia="ja-JP"/>
        </w:rPr>
        <w:t>。</w:t>
      </w:r>
    </w:p>
    <w:p w14:paraId="1B50E408" w14:textId="77777777" w:rsidR="00F96F44" w:rsidRDefault="000C0857">
      <w:pPr>
        <w:pStyle w:val="a3"/>
        <w:ind w:left="358" w:right="399"/>
      </w:pPr>
      <w:proofErr w:type="spellStart"/>
      <w:r>
        <w:rPr>
          <w:sz w:val="16"/>
          <w:lang w:eastAsia="ja-JP"/>
        </w:rPr>
        <w:t>ドミニオンエナジー社は、湿地資源へのインパクトを最小化するための対策として、陸上プロ</w:t>
      </w:r>
      <w:proofErr w:type="spellEnd"/>
      <w:r>
        <w:rPr>
          <w:sz w:val="16"/>
          <w:lang w:eastAsia="ja-JP"/>
        </w:rPr>
        <w:t xml:space="preserve"> </w:t>
      </w:r>
      <w:proofErr w:type="spellStart"/>
      <w:r>
        <w:rPr>
          <w:sz w:val="16"/>
          <w:lang w:eastAsia="ja-JP"/>
        </w:rPr>
        <w:t>ジェクトの構成要素を、既存の道路、既存の道路、以前攪乱された地域、その他可能な限り市街化さ</w:t>
      </w:r>
      <w:proofErr w:type="spellEnd"/>
      <w:r>
        <w:rPr>
          <w:sz w:val="16"/>
          <w:lang w:eastAsia="ja-JP"/>
        </w:rPr>
        <w:t xml:space="preserve"> </w:t>
      </w:r>
      <w:proofErr w:type="spellStart"/>
      <w:r>
        <w:rPr>
          <w:sz w:val="16"/>
          <w:lang w:eastAsia="ja-JP"/>
        </w:rPr>
        <w:t>れた場所に配置することを約束した。</w:t>
      </w:r>
      <w:r>
        <w:rPr>
          <w:sz w:val="16"/>
        </w:rPr>
        <w:t>また、ドミニオンエナジー社は</w:t>
      </w:r>
      <w:proofErr w:type="spellEnd"/>
    </w:p>
    <w:p w14:paraId="0948D968" w14:textId="77777777" w:rsidR="00F96F44" w:rsidRDefault="000C0857">
      <w:pPr>
        <w:pStyle w:val="a3"/>
        <w:spacing w:before="1"/>
        <w:ind w:left="358" w:right="467"/>
        <w:rPr>
          <w:lang w:eastAsia="ja-JP"/>
        </w:rPr>
      </w:pPr>
      <w:proofErr w:type="spellStart"/>
      <w:r>
        <w:rPr>
          <w:sz w:val="16"/>
          <w:lang w:eastAsia="ja-JP"/>
        </w:rPr>
        <w:t>また、圧縮による土壌特性の変化を回避するため、建設中の立ち入りを制限する。湿地帯に対する回避、最小化</w:t>
      </w:r>
      <w:proofErr w:type="spellEnd"/>
      <w:r>
        <w:rPr>
          <w:sz w:val="16"/>
          <w:lang w:eastAsia="ja-JP"/>
        </w:rPr>
        <w:t>、</w:t>
      </w:r>
      <w:bookmarkStart w:id="41" w:name="_bookmark41"/>
      <w:bookmarkEnd w:id="41"/>
      <w:r>
        <w:rPr>
          <w:sz w:val="16"/>
          <w:lang w:eastAsia="ja-JP"/>
        </w:rPr>
        <w:t xml:space="preserve"> 、</w:t>
      </w:r>
      <w:proofErr w:type="spellStart"/>
      <w:r>
        <w:rPr>
          <w:sz w:val="16"/>
          <w:lang w:eastAsia="ja-JP"/>
        </w:rPr>
        <w:t>および緩和措置は、付録H「</w:t>
      </w:r>
      <w:r>
        <w:rPr>
          <w:i/>
          <w:sz w:val="16"/>
          <w:lang w:eastAsia="ja-JP"/>
        </w:rPr>
        <w:t>ミティゲーションとモニ</w:t>
      </w:r>
      <w:proofErr w:type="spellEnd"/>
      <w:r>
        <w:rPr>
          <w:i/>
          <w:sz w:val="16"/>
          <w:lang w:eastAsia="ja-JP"/>
        </w:rPr>
        <w:t xml:space="preserve"> </w:t>
      </w:r>
      <w:proofErr w:type="spellStart"/>
      <w:r>
        <w:rPr>
          <w:i/>
          <w:sz w:val="16"/>
          <w:lang w:eastAsia="ja-JP"/>
        </w:rPr>
        <w:t>タリング</w:t>
      </w:r>
      <w:r>
        <w:rPr>
          <w:sz w:val="16"/>
          <w:lang w:eastAsia="ja-JP"/>
        </w:rPr>
        <w:t>」に記載されている</w:t>
      </w:r>
      <w:proofErr w:type="spellEnd"/>
      <w:r>
        <w:rPr>
          <w:sz w:val="16"/>
          <w:lang w:eastAsia="ja-JP"/>
        </w:rPr>
        <w:t>。</w:t>
      </w:r>
    </w:p>
    <w:p w14:paraId="4AC91DBB" w14:textId="77777777" w:rsidR="00F96F44" w:rsidRDefault="000C0857">
      <w:pPr>
        <w:pStyle w:val="2"/>
        <w:numPr>
          <w:ilvl w:val="2"/>
          <w:numId w:val="3"/>
        </w:numPr>
        <w:tabs>
          <w:tab w:val="left" w:pos="1438"/>
        </w:tabs>
        <w:ind w:left="1438"/>
        <w:rPr>
          <w:lang w:eastAsia="ja-JP"/>
        </w:rPr>
      </w:pPr>
      <w:r>
        <w:rPr>
          <w:sz w:val="16"/>
          <w:lang w:eastAsia="ja-JP"/>
        </w:rPr>
        <w:t>提案行為が</w:t>
      </w:r>
      <w:r>
        <w:rPr>
          <w:spacing w:val="-2"/>
          <w:sz w:val="16"/>
          <w:lang w:eastAsia="ja-JP"/>
        </w:rPr>
        <w:t>湿地に</w:t>
      </w:r>
      <w:r>
        <w:rPr>
          <w:sz w:val="16"/>
          <w:lang w:eastAsia="ja-JP"/>
        </w:rPr>
        <w:t>与えるインパクト</w:t>
      </w:r>
    </w:p>
    <w:p w14:paraId="20867C8E" w14:textId="77777777" w:rsidR="00F96F44" w:rsidRDefault="000C0857">
      <w:pPr>
        <w:pStyle w:val="a3"/>
        <w:spacing w:before="199"/>
        <w:ind w:left="358" w:right="399"/>
        <w:rPr>
          <w:lang w:eastAsia="ja-JP"/>
        </w:rPr>
      </w:pPr>
      <w:r>
        <w:rPr>
          <w:sz w:val="16"/>
          <w:lang w:eastAsia="ja-JP"/>
        </w:rPr>
        <w:t>提案された行為は、以下の主要なIPFを通じて湿地に影響を与える可能性がある。偶発的な放出（燃料、固形廃棄物、化学物質、溶剤、油、掘削泥、装置からの油脂な どの汚染物質に湿地をさらす可能性のある活動）については、セクション3.21「</w:t>
      </w:r>
      <w:r>
        <w:rPr>
          <w:i/>
          <w:sz w:val="16"/>
          <w:lang w:eastAsia="ja-JP"/>
        </w:rPr>
        <w:t>水質</w:t>
      </w:r>
      <w:r>
        <w:rPr>
          <w:sz w:val="16"/>
          <w:lang w:eastAsia="ja-JP"/>
        </w:rPr>
        <w:t xml:space="preserve">」を </w:t>
      </w:r>
      <w:proofErr w:type="spellStart"/>
      <w:r>
        <w:rPr>
          <w:sz w:val="16"/>
          <w:lang w:eastAsia="ja-JP"/>
        </w:rPr>
        <w:t>参照のこと</w:t>
      </w:r>
      <w:proofErr w:type="spellEnd"/>
      <w:r>
        <w:rPr>
          <w:sz w:val="16"/>
          <w:lang w:eastAsia="ja-JP"/>
        </w:rPr>
        <w:t>。</w:t>
      </w:r>
    </w:p>
    <w:p w14:paraId="62652375" w14:textId="77777777" w:rsidR="00F96F44" w:rsidRDefault="00F96F44">
      <w:pPr>
        <w:pStyle w:val="a3"/>
        <w:rPr>
          <w:lang w:eastAsia="ja-JP"/>
        </w:rPr>
        <w:sectPr w:rsidR="00F96F44">
          <w:pgSz w:w="12240" w:h="15840"/>
          <w:pgMar w:top="1340" w:right="1080" w:bottom="680" w:left="1080" w:header="729" w:footer="483" w:gutter="0"/>
          <w:cols w:space="708"/>
        </w:sectPr>
      </w:pPr>
    </w:p>
    <w:p w14:paraId="5D0E3178" w14:textId="77777777" w:rsidR="00F96F44" w:rsidRDefault="000C0857">
      <w:pPr>
        <w:pStyle w:val="a3"/>
        <w:spacing w:before="89"/>
        <w:ind w:right="395"/>
        <w:rPr>
          <w:lang w:eastAsia="ja-JP"/>
        </w:rPr>
      </w:pPr>
      <w:proofErr w:type="spellStart"/>
      <w:r>
        <w:rPr>
          <w:b/>
          <w:sz w:val="16"/>
          <w:lang w:eastAsia="ja-JP"/>
        </w:rPr>
        <w:lastRenderedPageBreak/>
        <w:t>土地の撹乱</w:t>
      </w:r>
      <w:r>
        <w:rPr>
          <w:sz w:val="16"/>
          <w:lang w:eastAsia="ja-JP"/>
        </w:rPr>
        <w:t>陸上プロジェクト地域は、ケーブル陸揚げ地点、陸上輸出ケーブルルート回</w:t>
      </w:r>
      <w:proofErr w:type="spellEnd"/>
      <w:r>
        <w:rPr>
          <w:sz w:val="16"/>
          <w:lang w:eastAsia="ja-JP"/>
        </w:rPr>
        <w:t xml:space="preserve"> </w:t>
      </w:r>
      <w:proofErr w:type="spellStart"/>
      <w:r>
        <w:rPr>
          <w:sz w:val="16"/>
          <w:lang w:eastAsia="ja-JP"/>
        </w:rPr>
        <w:t>路、ハーパース交換ステーション予定地、相互接続ケーブルルート回</w:t>
      </w:r>
      <w:proofErr w:type="spellEnd"/>
      <w:r>
        <w:rPr>
          <w:sz w:val="16"/>
          <w:lang w:eastAsia="ja-JP"/>
        </w:rPr>
        <w:t xml:space="preserve"> </w:t>
      </w:r>
      <w:proofErr w:type="spellStart"/>
      <w:r>
        <w:rPr>
          <w:sz w:val="16"/>
          <w:lang w:eastAsia="ja-JP"/>
        </w:rPr>
        <w:t>路、フェントレス変電所を含む。SMRのケーブル陸揚げ地点と、ハーパース・ロードの北に位置するハーパース開閉</w:t>
      </w:r>
      <w:proofErr w:type="spellEnd"/>
      <w:r>
        <w:rPr>
          <w:sz w:val="16"/>
          <w:lang w:eastAsia="ja-JP"/>
        </w:rPr>
        <w:t xml:space="preserve"> 所予定地との間の、約4.4マイル（7.1キロメートル）の地下230kV陸上輸出ケーブル回路ルートは、 </w:t>
      </w:r>
      <w:proofErr w:type="spellStart"/>
      <w:r>
        <w:rPr>
          <w:sz w:val="16"/>
          <w:lang w:eastAsia="ja-JP"/>
        </w:rPr>
        <w:t>SMRおよびNASオセアナとの緊密な調整のもと、これらの軍事施設の運用や将来的な</w:t>
      </w:r>
      <w:proofErr w:type="spellEnd"/>
      <w:r>
        <w:rPr>
          <w:sz w:val="16"/>
          <w:lang w:eastAsia="ja-JP"/>
        </w:rPr>
        <w:t xml:space="preserve"> 開発との衝突を回避し、湿地帯へのインパクトを回避・最小化するために開発された。これは、HDDの設置方法を利用することで、クリスティン湖とオウルズ・クリークへのインパクトを回避することで達成された。さらに、NASオセアナ敷地内の湿地帯への影響は、ハーパーズロード交換局を既存のアエロパインズ・ゴルフクラブの境界内に設置することで最小化された。相互接続ケーブル・ルート・オプション1は、ハーパーズ・ロードの北にある共通の場所から陸上変電所への送電を行うために建設される。相互接続ケーブル・ルート・オプション1はすべて架空で、可能な限り既存の通路を利用する。提案行為の陸上プロジェクト区域と、地理的分析区</w:t>
      </w:r>
      <w:r>
        <w:rPr>
          <w:sz w:val="16"/>
          <w:lang w:eastAsia="ja-JP"/>
        </w:rPr>
        <w:t>域のNWI地図に示された 湿地帯は</w:t>
      </w:r>
      <w:hyperlink w:anchor="_bookmark42" w:history="1">
        <w:r>
          <w:rPr>
            <w:sz w:val="16"/>
            <w:lang w:eastAsia="ja-JP"/>
          </w:rPr>
          <w:t>、図3.22-</w:t>
        </w:r>
      </w:hyperlink>
      <w:r>
        <w:rPr>
          <w:sz w:val="16"/>
          <w:lang w:eastAsia="ja-JP"/>
        </w:rPr>
        <w:t>2に示されている。</w:t>
      </w:r>
    </w:p>
    <w:p w14:paraId="048CAD00" w14:textId="77777777" w:rsidR="00F96F44" w:rsidRDefault="000C0857">
      <w:pPr>
        <w:pStyle w:val="a3"/>
        <w:spacing w:before="201"/>
        <w:ind w:left="358" w:right="394"/>
        <w:rPr>
          <w:lang w:eastAsia="ja-JP"/>
        </w:rPr>
      </w:pPr>
      <w:proofErr w:type="spellStart"/>
      <w:r>
        <w:rPr>
          <w:sz w:val="16"/>
          <w:lang w:eastAsia="ja-JP"/>
        </w:rPr>
        <w:t>陸上プロジェクトの構成要素の建設は、コンクリート製マンホール、架空構造物</w:t>
      </w:r>
      <w:proofErr w:type="spellEnd"/>
      <w:r>
        <w:rPr>
          <w:sz w:val="16"/>
          <w:lang w:eastAsia="ja-JP"/>
        </w:rPr>
        <w:t xml:space="preserve"> </w:t>
      </w:r>
      <w:proofErr w:type="spellStart"/>
      <w:r>
        <w:rPr>
          <w:sz w:val="16"/>
          <w:lang w:eastAsia="ja-JP"/>
        </w:rPr>
        <w:t>の基礎、変電所拡張による恒久的な盛り土、及び関連する雨水管理施設からなる恒久的な湿地</w:t>
      </w:r>
      <w:proofErr w:type="spellEnd"/>
      <w:r>
        <w:rPr>
          <w:sz w:val="16"/>
          <w:lang w:eastAsia="ja-JP"/>
        </w:rPr>
        <w:t xml:space="preserve"> </w:t>
      </w:r>
      <w:proofErr w:type="spellStart"/>
      <w:r>
        <w:rPr>
          <w:sz w:val="16"/>
          <w:lang w:eastAsia="ja-JP"/>
        </w:rPr>
        <w:t>へのインパクトをもたらす。転用によるインパクトは、陸上輸出ケーブルルート通路のための新たな用地</w:t>
      </w:r>
      <w:proofErr w:type="spellEnd"/>
      <w:r>
        <w:rPr>
          <w:sz w:val="16"/>
          <w:lang w:eastAsia="ja-JP"/>
        </w:rPr>
        <w:t xml:space="preserve"> と、相互接続ケーブルルート・オプション1のための新たな用地と用地拡張 </w:t>
      </w:r>
      <w:proofErr w:type="spellStart"/>
      <w:r>
        <w:rPr>
          <w:sz w:val="16"/>
          <w:lang w:eastAsia="ja-JP"/>
        </w:rPr>
        <w:t>の様々な領域から成る。一時的なインパクトは、地下ケーブルのオープントレンチ設置、アクセスおよび建設用マットで構成される</w:t>
      </w:r>
      <w:proofErr w:type="spellEnd"/>
      <w:r>
        <w:rPr>
          <w:sz w:val="16"/>
          <w:lang w:eastAsia="ja-JP"/>
        </w:rPr>
        <w:t>。</w:t>
      </w:r>
    </w:p>
    <w:p w14:paraId="23D59BC3" w14:textId="77777777" w:rsidR="00F96F44" w:rsidRDefault="000C0857">
      <w:pPr>
        <w:pStyle w:val="a3"/>
        <w:spacing w:before="199"/>
        <w:ind w:left="358" w:right="467"/>
        <w:rPr>
          <w:lang w:eastAsia="ja-JP"/>
        </w:rPr>
      </w:pPr>
      <w:proofErr w:type="spellStart"/>
      <w:r>
        <w:rPr>
          <w:sz w:val="16"/>
          <w:lang w:eastAsia="ja-JP"/>
        </w:rPr>
        <w:t>湿地内での主なインパクトは、掘削、わだち掘削、締固め、表土と下層土の混</w:t>
      </w:r>
      <w:proofErr w:type="spellEnd"/>
      <w:r>
        <w:rPr>
          <w:sz w:val="16"/>
          <w:lang w:eastAsia="ja-JP"/>
        </w:rPr>
        <w:t xml:space="preserve"> </w:t>
      </w:r>
      <w:proofErr w:type="spellStart"/>
      <w:r>
        <w:rPr>
          <w:sz w:val="16"/>
          <w:lang w:eastAsia="ja-JP"/>
        </w:rPr>
        <w:t>合、およびHDD進入ピット位置での伐採による生息環境の変化の可能性であ</w:t>
      </w:r>
      <w:proofErr w:type="spellEnd"/>
      <w:r>
        <w:rPr>
          <w:sz w:val="16"/>
          <w:lang w:eastAsia="ja-JP"/>
        </w:rPr>
        <w:t xml:space="preserve"> </w:t>
      </w:r>
      <w:proofErr w:type="spellStart"/>
      <w:r>
        <w:rPr>
          <w:sz w:val="16"/>
          <w:lang w:eastAsia="ja-JP"/>
        </w:rPr>
        <w:t>る。湿地帯に恒久的な盛り土が必要な場合、および湿地帯、湿地帯移行地域、河岸地域</w:t>
      </w:r>
      <w:proofErr w:type="spellEnd"/>
      <w:r>
        <w:rPr>
          <w:sz w:val="16"/>
          <w:lang w:eastAsia="ja-JP"/>
        </w:rPr>
        <w:t xml:space="preserve">、 保護流域に恒久的な構造物を設置する場合、湿地帯の生息地の損失が発生する可能性がある。陸上変電所と交換ステーションは、最終設計で定義された関連建設工事を含み、 </w:t>
      </w:r>
      <w:proofErr w:type="spellStart"/>
      <w:r>
        <w:rPr>
          <w:sz w:val="16"/>
          <w:lang w:eastAsia="ja-JP"/>
        </w:rPr>
        <w:t>鉄筋コンクリート基礎、透水性砂利敷き、関連セキュリティフェンスなどの恒久的建設工事を</w:t>
      </w:r>
      <w:proofErr w:type="spellEnd"/>
      <w:r>
        <w:rPr>
          <w:sz w:val="16"/>
          <w:lang w:eastAsia="ja-JP"/>
        </w:rPr>
        <w:t xml:space="preserve"> </w:t>
      </w:r>
      <w:proofErr w:type="spellStart"/>
      <w:r>
        <w:rPr>
          <w:sz w:val="16"/>
          <w:lang w:eastAsia="ja-JP"/>
        </w:rPr>
        <w:t>含むと想定される（COP</w:t>
      </w:r>
      <w:proofErr w:type="spellEnd"/>
      <w:r>
        <w:rPr>
          <w:sz w:val="16"/>
          <w:lang w:eastAsia="ja-JP"/>
        </w:rPr>
        <w:t>, Section 4.2.1.3; Dominion Energy 2023）。</w:t>
      </w:r>
      <w:proofErr w:type="spellStart"/>
      <w:r>
        <w:rPr>
          <w:sz w:val="16"/>
          <w:lang w:eastAsia="ja-JP"/>
        </w:rPr>
        <w:t>建設活動はまた、パルストリン森林湿地帯からパルストリン抽水湿地帯への転換、パルストリン低木-潅木湿地</w:t>
      </w:r>
      <w:proofErr w:type="spellEnd"/>
      <w:r>
        <w:rPr>
          <w:sz w:val="16"/>
          <w:lang w:eastAsia="ja-JP"/>
        </w:rPr>
        <w:t xml:space="preserve"> </w:t>
      </w:r>
      <w:proofErr w:type="spellStart"/>
      <w:r>
        <w:rPr>
          <w:sz w:val="16"/>
          <w:lang w:eastAsia="ja-JP"/>
        </w:rPr>
        <w:t>帯からパルストリン抽水湿地帯への転換をもたらす可能性があり、その結果、永続的なイ</w:t>
      </w:r>
      <w:proofErr w:type="spellEnd"/>
      <w:r>
        <w:rPr>
          <w:sz w:val="16"/>
          <w:lang w:eastAsia="ja-JP"/>
        </w:rPr>
        <w:t xml:space="preserve"> </w:t>
      </w:r>
      <w:proofErr w:type="spellStart"/>
      <w:r>
        <w:rPr>
          <w:sz w:val="16"/>
          <w:lang w:eastAsia="ja-JP"/>
        </w:rPr>
        <w:t>ンパクトをもたらす</w:t>
      </w:r>
      <w:proofErr w:type="spellEnd"/>
      <w:r>
        <w:rPr>
          <w:sz w:val="16"/>
          <w:lang w:eastAsia="ja-JP"/>
        </w:rPr>
        <w:t>。</w:t>
      </w:r>
    </w:p>
    <w:p w14:paraId="54C55B9C" w14:textId="77777777" w:rsidR="00F96F44" w:rsidRDefault="000C0857">
      <w:pPr>
        <w:pStyle w:val="a3"/>
        <w:ind w:left="358" w:right="387"/>
        <w:rPr>
          <w:lang w:eastAsia="ja-JP"/>
        </w:rPr>
      </w:pPr>
      <w:r>
        <w:rPr>
          <w:sz w:val="16"/>
          <w:lang w:eastAsia="ja-JP"/>
        </w:rPr>
        <w:t>プロジェクトでは、オウルズ・クリークの地下横断と、ウェストネック・クリーク、ノース・ランディング・リバー、ガム・スワンプ</w:t>
      </w:r>
      <w:hyperlink w:anchor="_bookmark43" w:history="1">
        <w:r>
          <w:rPr>
            <w:sz w:val="16"/>
            <w:vertAlign w:val="superscript"/>
            <w:lang w:eastAsia="ja-JP"/>
          </w:rPr>
          <w:t>2</w:t>
        </w:r>
      </w:hyperlink>
      <w:r>
        <w:rPr>
          <w:sz w:val="16"/>
          <w:lang w:eastAsia="ja-JP"/>
        </w:rPr>
        <w:t>、チェサピーク・アルベマール運河（沿岸内水路）の</w:t>
      </w:r>
      <w:r>
        <w:rPr>
          <w:sz w:val="16"/>
          <w:lang w:eastAsia="ja-JP"/>
        </w:rPr>
        <w:t>空中</w:t>
      </w:r>
      <w:r>
        <w:rPr>
          <w:sz w:val="16"/>
          <w:lang w:eastAsia="ja-JP"/>
        </w:rPr>
        <w:t>横断の許可が必要となる</w:t>
      </w:r>
      <w:r>
        <w:rPr>
          <w:sz w:val="16"/>
          <w:lang w:eastAsia="ja-JP"/>
        </w:rPr>
        <w:t>。これらの横断には、1899年河川港湾法第10条に基づき、VMRCとUSACEからの認可が必要となる。VMRC管轄の横断に対するロイヤルティは、ドミニオンエナジーの共同許可申請で特定された横断長に基づくと予想される。</w:t>
      </w:r>
    </w:p>
    <w:p w14:paraId="32584C5C" w14:textId="77777777" w:rsidR="00F96F44" w:rsidRDefault="000C0857">
      <w:pPr>
        <w:pStyle w:val="a3"/>
        <w:spacing w:before="1"/>
        <w:ind w:right="399"/>
        <w:rPr>
          <w:lang w:eastAsia="ja-JP"/>
        </w:rPr>
      </w:pPr>
      <w:proofErr w:type="spellStart"/>
      <w:r>
        <w:rPr>
          <w:sz w:val="16"/>
          <w:lang w:eastAsia="ja-JP"/>
        </w:rPr>
        <w:t>ノースランディング川交差点近辺のより質の高い森林回廊へのインパクトは、自然保護協</w:t>
      </w:r>
      <w:proofErr w:type="spellEnd"/>
      <w:r>
        <w:rPr>
          <w:sz w:val="16"/>
          <w:lang w:eastAsia="ja-JP"/>
        </w:rPr>
        <w:t xml:space="preserve"> </w:t>
      </w:r>
      <w:proofErr w:type="spellStart"/>
      <w:r>
        <w:rPr>
          <w:sz w:val="16"/>
          <w:lang w:eastAsia="ja-JP"/>
        </w:rPr>
        <w:t>力団体（The</w:t>
      </w:r>
      <w:proofErr w:type="spellEnd"/>
      <w:r>
        <w:rPr>
          <w:sz w:val="16"/>
          <w:lang w:eastAsia="ja-JP"/>
        </w:rPr>
        <w:t xml:space="preserve"> Nature </w:t>
      </w:r>
      <w:proofErr w:type="spellStart"/>
      <w:r>
        <w:rPr>
          <w:sz w:val="16"/>
          <w:lang w:eastAsia="ja-JP"/>
        </w:rPr>
        <w:t>Conservancy）との調整により、既存の回廊を利用し、拡張がな場</w:t>
      </w:r>
      <w:proofErr w:type="spellEnd"/>
      <w:r>
        <w:rPr>
          <w:sz w:val="16"/>
          <w:lang w:eastAsia="ja-JP"/>
        </w:rPr>
        <w:t xml:space="preserve"> </w:t>
      </w:r>
      <w:proofErr w:type="spellStart"/>
      <w:r>
        <w:rPr>
          <w:sz w:val="16"/>
          <w:lang w:eastAsia="ja-JP"/>
        </w:rPr>
        <w:t>所は選択的に特定することで最小化された。オーバーハード送電インフラに関連する湿地帯への恒久的な盛り土のインパクトは、新</w:t>
      </w:r>
      <w:proofErr w:type="spellEnd"/>
      <w:r>
        <w:rPr>
          <w:sz w:val="16"/>
          <w:lang w:eastAsia="ja-JP"/>
        </w:rPr>
        <w:t xml:space="preserve"> 送電構造物の基礎部分に限定される。基礎を除き、新しい恒久的なアクセス道路を含め、新しい恒久的な構造物は提案されない。建設のためのアクセス道路は、既存の道路、国道、私道、 </w:t>
      </w:r>
      <w:proofErr w:type="spellStart"/>
      <w:r>
        <w:rPr>
          <w:sz w:val="16"/>
          <w:lang w:eastAsia="ja-JP"/>
        </w:rPr>
        <w:t>既存の保守用通路、一時的なアクセス施設に限定される</w:t>
      </w:r>
      <w:proofErr w:type="spellEnd"/>
      <w:r>
        <w:rPr>
          <w:sz w:val="16"/>
          <w:lang w:eastAsia="ja-JP"/>
        </w:rPr>
        <w:t>。</w:t>
      </w:r>
    </w:p>
    <w:p w14:paraId="0076335A" w14:textId="77777777" w:rsidR="00F96F44" w:rsidRDefault="00F96F44">
      <w:pPr>
        <w:pStyle w:val="a3"/>
        <w:spacing w:before="0"/>
        <w:ind w:left="0"/>
        <w:rPr>
          <w:sz w:val="20"/>
          <w:lang w:eastAsia="ja-JP"/>
        </w:rPr>
      </w:pPr>
    </w:p>
    <w:p w14:paraId="519CB393" w14:textId="77777777" w:rsidR="00F96F44" w:rsidRDefault="00F96F44">
      <w:pPr>
        <w:pStyle w:val="a3"/>
        <w:spacing w:before="0"/>
        <w:ind w:left="0"/>
        <w:rPr>
          <w:sz w:val="20"/>
          <w:lang w:eastAsia="ja-JP"/>
        </w:rPr>
      </w:pPr>
    </w:p>
    <w:p w14:paraId="03A1EADE" w14:textId="77777777" w:rsidR="00F96F44" w:rsidRDefault="00F96F44">
      <w:pPr>
        <w:pStyle w:val="a3"/>
        <w:spacing w:before="0"/>
        <w:ind w:left="0"/>
        <w:rPr>
          <w:sz w:val="20"/>
          <w:lang w:eastAsia="ja-JP"/>
        </w:rPr>
      </w:pPr>
    </w:p>
    <w:p w14:paraId="75BC0B21" w14:textId="77777777" w:rsidR="00F96F44" w:rsidRDefault="000C0857">
      <w:pPr>
        <w:pStyle w:val="a3"/>
        <w:spacing w:before="185"/>
        <w:ind w:left="0"/>
        <w:rPr>
          <w:sz w:val="20"/>
          <w:lang w:eastAsia="ja-JP"/>
        </w:rPr>
      </w:pPr>
      <w:r>
        <w:rPr>
          <w:noProof/>
          <w:sz w:val="20"/>
        </w:rPr>
        <mc:AlternateContent>
          <mc:Choice Requires="wps">
            <w:drawing>
              <wp:anchor distT="0" distB="0" distL="0" distR="0" simplePos="0" relativeHeight="251671552" behindDoc="1" locked="0" layoutInCell="1" allowOverlap="1" wp14:anchorId="208CFB2E" wp14:editId="5B8CDE6A">
                <wp:simplePos x="0" y="0"/>
                <wp:positionH relativeFrom="page">
                  <wp:posOffset>914400</wp:posOffset>
                </wp:positionH>
                <wp:positionV relativeFrom="paragraph">
                  <wp:posOffset>278867</wp:posOffset>
                </wp:positionV>
                <wp:extent cx="1828800" cy="7620"/>
                <wp:effectExtent l="0" t="0" r="0" b="0"/>
                <wp:wrapTopAndBottom/>
                <wp:docPr id="67" name="Graphic 67"/>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A8F6132" id="Graphic 67" o:spid="_x0000_s1026" style="position:absolute;margin-left:1in;margin-top:21.95pt;width:2in;height:.6pt;z-index:-2516449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" path="m1828800,l,,,7619r1828800,l1828800,xe" fillcolor="black" stroked="f">
                <v:path arrowok="t"/>
                <w10:wrap type="topAndBottom" anchorx="page"/>
              </v:shape>
            </w:pict>
          </mc:Fallback>
        </mc:AlternateContent>
      </w:r>
    </w:p>
    <w:p w14:paraId="4A03F1F1" w14:textId="77777777" w:rsidR="00F96F44" w:rsidRDefault="000C0857">
      <w:pPr>
        <w:spacing w:before="101"/>
        <w:ind w:left="360"/>
        <w:rPr>
          <w:sz w:val="20"/>
          <w:lang w:eastAsia="ja-JP"/>
        </w:rPr>
      </w:pPr>
      <w:r>
        <w:rPr>
          <w:sz w:val="14"/>
          <w:vertAlign w:val="superscript"/>
          <w:lang w:eastAsia="ja-JP"/>
        </w:rPr>
        <w:t xml:space="preserve">2 </w:t>
      </w:r>
      <w:proofErr w:type="spellStart"/>
      <w:r>
        <w:rPr>
          <w:sz w:val="14"/>
          <w:lang w:eastAsia="ja-JP"/>
        </w:rPr>
        <w:t>以前はノースランディング川の無名の支流と呼ばれていた</w:t>
      </w:r>
      <w:proofErr w:type="spellEnd"/>
      <w:r>
        <w:rPr>
          <w:spacing w:val="-2"/>
          <w:sz w:val="14"/>
          <w:lang w:eastAsia="ja-JP"/>
        </w:rPr>
        <w:t>。</w:t>
      </w:r>
    </w:p>
    <w:p w14:paraId="14657542" w14:textId="77777777" w:rsidR="00F96F44" w:rsidRDefault="00F96F44">
      <w:pPr>
        <w:rPr>
          <w:sz w:val="20"/>
          <w:lang w:eastAsia="ja-JP"/>
        </w:rPr>
        <w:sectPr w:rsidR="00F96F44">
          <w:pgSz w:w="12240" w:h="15840"/>
          <w:pgMar w:top="1340" w:right="1080" w:bottom="680" w:left="1080" w:header="729" w:footer="483" w:gutter="0"/>
          <w:cols w:space="708"/>
        </w:sectPr>
      </w:pPr>
    </w:p>
    <w:p w14:paraId="13501C20" w14:textId="77777777" w:rsidR="00F96F44" w:rsidRDefault="00F96F44">
      <w:pPr>
        <w:pStyle w:val="a3"/>
        <w:spacing w:before="4"/>
        <w:ind w:left="0"/>
        <w:rPr>
          <w:sz w:val="12"/>
          <w:lang w:eastAsia="ja-JP"/>
        </w:rPr>
      </w:pPr>
    </w:p>
    <w:p w14:paraId="0353C57B" w14:textId="77777777" w:rsidR="00F96F44" w:rsidRDefault="000C0857">
      <w:pPr>
        <w:pStyle w:val="a3"/>
        <w:spacing w:before="0"/>
        <w:ind w:left="487"/>
        <w:rPr>
          <w:sz w:val="20"/>
        </w:rPr>
      </w:pPr>
      <w:r>
        <w:rPr>
          <w:noProof/>
          <w:sz w:val="20"/>
        </w:rPr>
        <w:drawing>
          <wp:inline distT="0" distB="0" distL="0" distR="0" wp14:anchorId="463D6605" wp14:editId="3C7F9BAB">
            <wp:extent cx="5834644" cy="7832979"/>
            <wp:effectExtent l="0" t="0" r="0" b="0"/>
            <wp:docPr id="68" name="Image 68" descr="Proposed Action Onshore Project Area and NWI Wetlands in the Geographic Analysis Area "/>
            <wp:cNvGraphicFramePr/>
            <a:graphic xmlns:a="http://schemas.openxmlformats.org/drawingml/2006/main">
              <a:graphicData uri="http://schemas.openxmlformats.org/drawingml/2006/picture">
                <pic:pic xmlns:pic="http://schemas.openxmlformats.org/drawingml/2006/picture">
                  <pic:nvPicPr>
                    <pic:cNvPr id="68" name="Image 68" descr="Proposed Action Onshore Project Area and NWI Wetlands in the Geographic Analysis Area "/>
                    <pic:cNvPicPr/>
                  </pic:nvPicPr>
                  <pic:blipFill>
                    <a:blip r:embed="rId78" cstate="print"/>
                    <a:stretch>
                      <a:fillRect/>
                    </a:stretch>
                  </pic:blipFill>
                  <pic:spPr>
                    <a:xfrm>
                      <a:off x="0" y="0"/>
                      <a:ext cx="5834644" cy="7832979"/>
                    </a:xfrm>
                    <a:prstGeom prst="rect">
                      <a:avLst/>
                    </a:prstGeom>
                  </pic:spPr>
                </pic:pic>
              </a:graphicData>
            </a:graphic>
          </wp:inline>
        </w:drawing>
      </w:r>
    </w:p>
    <w:p w14:paraId="3FCBA898" w14:textId="77777777" w:rsidR="00F96F44" w:rsidRDefault="000C0857">
      <w:pPr>
        <w:tabs>
          <w:tab w:val="left" w:pos="2126"/>
        </w:tabs>
        <w:spacing w:before="97"/>
        <w:ind w:left="4377" w:right="684" w:hanging="3692"/>
        <w:rPr>
          <w:rFonts w:ascii="Arial"/>
          <w:b/>
          <w:sz w:val="20"/>
          <w:lang w:eastAsia="ja-JP"/>
        </w:rPr>
      </w:pPr>
      <w:bookmarkStart w:id="42" w:name="_bookmark42"/>
      <w:bookmarkEnd w:id="42"/>
      <w:r>
        <w:rPr>
          <w:rFonts w:ascii="Arial"/>
          <w:b/>
          <w:sz w:val="14"/>
          <w:lang w:eastAsia="ja-JP"/>
        </w:rPr>
        <w:t>図</w:t>
      </w:r>
      <w:r>
        <w:rPr>
          <w:rFonts w:ascii="Arial"/>
          <w:b/>
          <w:sz w:val="14"/>
          <w:lang w:eastAsia="ja-JP"/>
        </w:rPr>
        <w:t>3.22-2</w:t>
      </w:r>
      <w:r>
        <w:rPr>
          <w:rFonts w:ascii="Arial"/>
          <w:b/>
          <w:sz w:val="14"/>
          <w:lang w:eastAsia="ja-JP"/>
        </w:rPr>
        <w:tab/>
      </w:r>
      <w:r>
        <w:rPr>
          <w:rFonts w:ascii="Arial"/>
          <w:b/>
          <w:sz w:val="14"/>
          <w:lang w:eastAsia="ja-JP"/>
        </w:rPr>
        <w:t>提案行為陸上プロジェクト地域と地理的</w:t>
      </w:r>
      <w:bookmarkStart w:id="43" w:name="_bookmark43"/>
      <w:bookmarkEnd w:id="43"/>
      <w:r>
        <w:rPr>
          <w:rFonts w:ascii="Arial"/>
          <w:b/>
          <w:sz w:val="14"/>
          <w:lang w:eastAsia="ja-JP"/>
        </w:rPr>
        <w:t xml:space="preserve"> </w:t>
      </w:r>
      <w:r>
        <w:rPr>
          <w:rFonts w:ascii="Arial"/>
          <w:b/>
          <w:sz w:val="14"/>
          <w:lang w:eastAsia="ja-JP"/>
        </w:rPr>
        <w:t>分析地域内の</w:t>
      </w:r>
      <w:r>
        <w:rPr>
          <w:rFonts w:ascii="Arial"/>
          <w:b/>
          <w:sz w:val="14"/>
          <w:lang w:eastAsia="ja-JP"/>
        </w:rPr>
        <w:t xml:space="preserve"> NWI </w:t>
      </w:r>
      <w:r>
        <w:rPr>
          <w:rFonts w:ascii="Arial"/>
          <w:b/>
          <w:sz w:val="14"/>
          <w:lang w:eastAsia="ja-JP"/>
        </w:rPr>
        <w:t>湿地帯</w:t>
      </w:r>
    </w:p>
    <w:p w14:paraId="030FAFCF" w14:textId="77777777" w:rsidR="00F96F44" w:rsidRDefault="00F96F44">
      <w:pPr>
        <w:rPr>
          <w:rFonts w:ascii="Arial"/>
          <w:b/>
          <w:sz w:val="20"/>
          <w:lang w:eastAsia="ja-JP"/>
        </w:rPr>
        <w:sectPr w:rsidR="00F96F44">
          <w:pgSz w:w="12240" w:h="15840"/>
          <w:pgMar w:top="1340" w:right="1080" w:bottom="680" w:left="1080" w:header="729" w:footer="483" w:gutter="0"/>
          <w:cols w:space="708"/>
        </w:sectPr>
      </w:pPr>
    </w:p>
    <w:p w14:paraId="0BD8417D" w14:textId="77777777" w:rsidR="00F96F44" w:rsidRDefault="00F96F44">
      <w:pPr>
        <w:pStyle w:val="a3"/>
        <w:spacing w:before="36"/>
        <w:ind w:left="0"/>
        <w:rPr>
          <w:rFonts w:ascii="Arial"/>
          <w:b/>
          <w:lang w:eastAsia="ja-JP"/>
        </w:rPr>
      </w:pPr>
    </w:p>
    <w:p w14:paraId="02550F1D" w14:textId="77777777" w:rsidR="00F96F44" w:rsidRDefault="000C0857">
      <w:pPr>
        <w:pStyle w:val="a3"/>
        <w:spacing w:before="0"/>
        <w:ind w:right="363"/>
        <w:rPr>
          <w:lang w:eastAsia="ja-JP"/>
        </w:rPr>
      </w:pPr>
      <w:hyperlink w:anchor="_bookmark44" w:history="1">
        <w:r>
          <w:rPr>
            <w:sz w:val="16"/>
            <w:lang w:eastAsia="ja-JP"/>
          </w:rPr>
          <w:t>表3.22-3</w:t>
        </w:r>
      </w:hyperlink>
      <w:r>
        <w:rPr>
          <w:sz w:val="16"/>
          <w:lang w:eastAsia="ja-JP"/>
        </w:rPr>
        <w:t>は、湿地画定調査データに基づき、提案された行為の下で推定され た一時的および恒久的な湿地へのインパクトを定量化したものである。</w:t>
      </w:r>
      <w:hyperlink w:anchor="_bookmark44" w:history="1">
        <w:r>
          <w:rPr>
            <w:sz w:val="16"/>
            <w:lang w:eastAsia="ja-JP"/>
          </w:rPr>
          <w:t>表3.22-</w:t>
        </w:r>
      </w:hyperlink>
      <w:r>
        <w:rPr>
          <w:sz w:val="16"/>
          <w:lang w:eastAsia="ja-JP"/>
        </w:rPr>
        <w:t xml:space="preserve">3で見積もられた、相互接続ケーブルルートオプショ ン1における架空工事の恒久的インパクトには、恒久的損失と恒久的転換（例 えば、パルストリン森林地帯／低木灌木からパルストリン抽水地）の両方が含まれる。陸上輸出ケーブルルートは、0.16エーカー（0.06ヘクタール）の一時的影響と 4.02エーカー（1.63ヘクタール）の永久的な湿地帯への影響をもたらす。相互接続ケーブルルート・オプション 1 では、15.29 </w:t>
      </w:r>
      <w:proofErr w:type="spellStart"/>
      <w:r>
        <w:rPr>
          <w:sz w:val="16"/>
          <w:lang w:eastAsia="ja-JP"/>
        </w:rPr>
        <w:t>エーカ</w:t>
      </w:r>
      <w:proofErr w:type="spellEnd"/>
      <w:r>
        <w:rPr>
          <w:sz w:val="16"/>
          <w:lang w:eastAsia="ja-JP"/>
        </w:rPr>
        <w:t xml:space="preserve">ー（6.19 ヘクタール）の一時的な湿地への影響、25.76 </w:t>
      </w:r>
      <w:proofErr w:type="spellStart"/>
      <w:r>
        <w:rPr>
          <w:sz w:val="16"/>
          <w:lang w:eastAsia="ja-JP"/>
        </w:rPr>
        <w:t>エーカ</w:t>
      </w:r>
      <w:proofErr w:type="spellEnd"/>
      <w:r>
        <w:rPr>
          <w:sz w:val="16"/>
          <w:lang w:eastAsia="ja-JP"/>
        </w:rPr>
        <w:t xml:space="preserve">ー（10.42 </w:t>
      </w:r>
      <w:proofErr w:type="spellStart"/>
      <w:r>
        <w:rPr>
          <w:sz w:val="16"/>
          <w:lang w:eastAsia="ja-JP"/>
        </w:rPr>
        <w:t>ヘクタール）の森林湿地の転換、および</w:t>
      </w:r>
      <w:proofErr w:type="spellEnd"/>
      <w:r>
        <w:rPr>
          <w:sz w:val="16"/>
          <w:lang w:eastAsia="ja-JP"/>
        </w:rPr>
        <w:t xml:space="preserve"> 0.12 </w:t>
      </w:r>
      <w:proofErr w:type="spellStart"/>
      <w:r>
        <w:rPr>
          <w:sz w:val="16"/>
          <w:lang w:eastAsia="ja-JP"/>
        </w:rPr>
        <w:t>エーカーの抽水湿地の永久的な影響が生じる。従って、相互接続ケーブル・ルート・オプション</w:t>
      </w:r>
      <w:proofErr w:type="spellEnd"/>
      <w:r>
        <w:rPr>
          <w:sz w:val="16"/>
          <w:lang w:eastAsia="ja-JP"/>
        </w:rPr>
        <w:t xml:space="preserve"> 1 </w:t>
      </w:r>
      <w:proofErr w:type="spellStart"/>
      <w:r>
        <w:rPr>
          <w:sz w:val="16"/>
          <w:lang w:eastAsia="ja-JP"/>
        </w:rPr>
        <w:t>による永久的な湿地へのインパクトは、合計</w:t>
      </w:r>
      <w:proofErr w:type="spellEnd"/>
      <w:r>
        <w:rPr>
          <w:sz w:val="16"/>
          <w:lang w:eastAsia="ja-JP"/>
        </w:rPr>
        <w:t xml:space="preserve"> 25.88 </w:t>
      </w:r>
      <w:proofErr w:type="spellStart"/>
      <w:r>
        <w:rPr>
          <w:sz w:val="16"/>
          <w:lang w:eastAsia="ja-JP"/>
        </w:rPr>
        <w:t>エーカ</w:t>
      </w:r>
      <w:proofErr w:type="spellEnd"/>
      <w:r>
        <w:rPr>
          <w:sz w:val="16"/>
          <w:lang w:eastAsia="ja-JP"/>
        </w:rPr>
        <w:t xml:space="preserve">ー（10.47 </w:t>
      </w:r>
      <w:proofErr w:type="spellStart"/>
      <w:r>
        <w:rPr>
          <w:sz w:val="16"/>
          <w:lang w:eastAsia="ja-JP"/>
        </w:rPr>
        <w:t>ヘクタール）となる。ハーパーズ交換所と陸上変電所は、一時的な湿地へのインパクトは生じないが、それぞれ</w:t>
      </w:r>
      <w:proofErr w:type="spellEnd"/>
      <w:r>
        <w:rPr>
          <w:sz w:val="16"/>
          <w:lang w:eastAsia="ja-JP"/>
        </w:rPr>
        <w:t xml:space="preserve"> 1.02 </w:t>
      </w:r>
      <w:proofErr w:type="spellStart"/>
      <w:r>
        <w:rPr>
          <w:sz w:val="16"/>
          <w:lang w:eastAsia="ja-JP"/>
        </w:rPr>
        <w:t>エーカ</w:t>
      </w:r>
      <w:proofErr w:type="spellEnd"/>
      <w:r>
        <w:rPr>
          <w:sz w:val="16"/>
          <w:lang w:eastAsia="ja-JP"/>
        </w:rPr>
        <w:t xml:space="preserve">ー（0.41 </w:t>
      </w:r>
      <w:proofErr w:type="spellStart"/>
      <w:r>
        <w:rPr>
          <w:sz w:val="16"/>
          <w:lang w:eastAsia="ja-JP"/>
        </w:rPr>
        <w:t>ヘクタール）と</w:t>
      </w:r>
      <w:proofErr w:type="spellEnd"/>
      <w:r>
        <w:rPr>
          <w:sz w:val="16"/>
          <w:lang w:eastAsia="ja-JP"/>
        </w:rPr>
        <w:t xml:space="preserve"> 9.14 </w:t>
      </w:r>
      <w:proofErr w:type="spellStart"/>
      <w:r>
        <w:rPr>
          <w:sz w:val="16"/>
          <w:lang w:eastAsia="ja-JP"/>
        </w:rPr>
        <w:t>エーカ</w:t>
      </w:r>
      <w:proofErr w:type="spellEnd"/>
      <w:r>
        <w:rPr>
          <w:sz w:val="16"/>
          <w:lang w:eastAsia="ja-JP"/>
        </w:rPr>
        <w:t>ー（3.67 ヘクタール）の湿地に永久的なインパクトを与える。合計で、提案行為は、16.52エーカー（6.67ヘクタール）の一時的な湿地への影</w:t>
      </w:r>
      <w:r>
        <w:rPr>
          <w:sz w:val="16"/>
          <w:lang w:eastAsia="ja-JP"/>
        </w:rPr>
        <w:t>響、40.06エーカー （16.21ヘクタール）の恒久的な湿地への影響をもたらすであろう（</w:t>
      </w:r>
      <w:hyperlink w:anchor="_bookmark44" w:history="1">
        <w:r>
          <w:rPr>
            <w:sz w:val="16"/>
            <w:lang w:eastAsia="ja-JP"/>
          </w:rPr>
          <w:t>表3.22-3</w:t>
        </w:r>
      </w:hyperlink>
      <w:r>
        <w:rPr>
          <w:sz w:val="16"/>
          <w:lang w:eastAsia="ja-JP"/>
        </w:rPr>
        <w:t>）。湿地へのインパクトは、ドミニオンの共同許可申請（COP, Section 4.2.1.2; Dominion Energy 2023）の一部としてさらに定義されている。</w:t>
      </w:r>
    </w:p>
    <w:p w14:paraId="14318693" w14:textId="77777777" w:rsidR="00F96F44" w:rsidRDefault="000C0857">
      <w:pPr>
        <w:pStyle w:val="a3"/>
        <w:ind w:left="358" w:right="427"/>
        <w:rPr>
          <w:lang w:eastAsia="ja-JP"/>
        </w:rPr>
      </w:pPr>
      <w:proofErr w:type="spellStart"/>
      <w:r>
        <w:rPr>
          <w:sz w:val="16"/>
          <w:lang w:eastAsia="ja-JP"/>
        </w:rPr>
        <w:t>湿地帯、保護された流域の緩衝地帯、洪水危険地帯への恒久的な施設の設置は、可能な限り</w:t>
      </w:r>
      <w:proofErr w:type="spellEnd"/>
      <w:r>
        <w:rPr>
          <w:sz w:val="16"/>
          <w:lang w:eastAsia="ja-JP"/>
        </w:rPr>
        <w:t xml:space="preserve"> 回避され、適切な場合には、地域や地元の許可当局が規定する規制要件に従う。この遵守には、雨水、浸食、土砂管理要件の遵守が含まれる（COP, セクション4.2.1.3; Dominion Energy 2023）。</w:t>
      </w:r>
      <w:proofErr w:type="spellStart"/>
      <w:r>
        <w:rPr>
          <w:sz w:val="16"/>
          <w:lang w:eastAsia="ja-JP"/>
        </w:rPr>
        <w:t>陸上プロジェクトの構成要素は、可能な限り、既存の道路、既存の道路、既</w:t>
      </w:r>
      <w:proofErr w:type="spellEnd"/>
      <w:r>
        <w:rPr>
          <w:sz w:val="16"/>
          <w:lang w:eastAsia="ja-JP"/>
        </w:rPr>
        <w:t xml:space="preserve"> に攪乱された地域、その他市街化された場所に配置される。土地の攪乱を減らし、インパクトを最小化するために、ドミニオン・エナジーは、湿地帯や河川を横断するために木材マット（または有機土壌が多く存在する場合は架台）を利用する。全てのマットは完成時に撤去され、現場の修復は建設前の等高線に戻し、承認された混合種子で再播種する。提案されている恒久的な湿地へのインパクトに対する代償は、プロジェクトの一部として要求される。湿地帯へのインパクトの代償は、エーカー単位のインパクト量に、各カワーディン分類とインパクトタイプに指定されたミティゲーション代償率を乗じることで決定される。ドミニオンエナジー社は、承認されたミティゲーションバンクから湿地と河川 </w:t>
      </w:r>
      <w:proofErr w:type="spellStart"/>
      <w:r>
        <w:rPr>
          <w:sz w:val="16"/>
          <w:lang w:eastAsia="ja-JP"/>
        </w:rPr>
        <w:t>のミティゲーションクレジットを購入し、クレジットが利用できない地域では代償</w:t>
      </w:r>
      <w:proofErr w:type="spellEnd"/>
      <w:r>
        <w:rPr>
          <w:sz w:val="16"/>
          <w:lang w:eastAsia="ja-JP"/>
        </w:rPr>
        <w:t xml:space="preserve"> </w:t>
      </w:r>
      <w:proofErr w:type="spellStart"/>
      <w:r>
        <w:rPr>
          <w:sz w:val="16"/>
          <w:lang w:eastAsia="ja-JP"/>
        </w:rPr>
        <w:t>金を支払うことで補償要件を満</w:t>
      </w:r>
      <w:r>
        <w:rPr>
          <w:sz w:val="16"/>
          <w:lang w:eastAsia="ja-JP"/>
        </w:rPr>
        <w:t>たすことを提案している。ミティゲーション計画は、USACE</w:t>
      </w:r>
      <w:proofErr w:type="spellEnd"/>
      <w:r>
        <w:rPr>
          <w:sz w:val="16"/>
          <w:lang w:eastAsia="ja-JP"/>
        </w:rPr>
        <w:t xml:space="preserve"> </w:t>
      </w:r>
      <w:proofErr w:type="spellStart"/>
      <w:r>
        <w:rPr>
          <w:sz w:val="16"/>
          <w:lang w:eastAsia="ja-JP"/>
        </w:rPr>
        <w:t>の許認可パッケージの一部として、さらに詳細なも</w:t>
      </w:r>
      <w:proofErr w:type="spellEnd"/>
      <w:r>
        <w:rPr>
          <w:sz w:val="16"/>
          <w:lang w:eastAsia="ja-JP"/>
        </w:rPr>
        <w:t xml:space="preserve"> </w:t>
      </w:r>
      <w:proofErr w:type="spellStart"/>
      <w:r>
        <w:rPr>
          <w:sz w:val="16"/>
          <w:lang w:eastAsia="ja-JP"/>
        </w:rPr>
        <w:t>のとなる（COP</w:t>
      </w:r>
      <w:proofErr w:type="spellEnd"/>
      <w:r>
        <w:rPr>
          <w:sz w:val="16"/>
          <w:lang w:eastAsia="ja-JP"/>
        </w:rPr>
        <w:t>, Section 4.2.1.3; Dominion Energy 2023）。</w:t>
      </w:r>
      <w:proofErr w:type="spellStart"/>
      <w:r>
        <w:rPr>
          <w:sz w:val="16"/>
          <w:lang w:eastAsia="ja-JP"/>
        </w:rPr>
        <w:t>湿地へのインパクトを回避、最小化、ミティゲーションするためにドミニオンエナジーが</w:t>
      </w:r>
      <w:proofErr w:type="spellEnd"/>
      <w:r>
        <w:rPr>
          <w:sz w:val="16"/>
          <w:lang w:eastAsia="ja-JP"/>
        </w:rPr>
        <w:t xml:space="preserve"> </w:t>
      </w:r>
      <w:proofErr w:type="spellStart"/>
      <w:r>
        <w:rPr>
          <w:sz w:val="16"/>
          <w:lang w:eastAsia="ja-JP"/>
        </w:rPr>
        <w:t>提案した対策の完全なリストは、COP</w:t>
      </w:r>
      <w:proofErr w:type="spellEnd"/>
      <w:r>
        <w:rPr>
          <w:sz w:val="16"/>
          <w:lang w:eastAsia="ja-JP"/>
        </w:rPr>
        <w:t xml:space="preserve"> </w:t>
      </w:r>
      <w:proofErr w:type="spellStart"/>
      <w:r>
        <w:rPr>
          <w:sz w:val="16"/>
          <w:lang w:eastAsia="ja-JP"/>
        </w:rPr>
        <w:t>セクション</w:t>
      </w:r>
      <w:proofErr w:type="spellEnd"/>
      <w:r>
        <w:rPr>
          <w:sz w:val="16"/>
          <w:lang w:eastAsia="ja-JP"/>
        </w:rPr>
        <w:t xml:space="preserve"> 4.2.1.4、表 4.2-5 (Dominion Energy 2023)</w:t>
      </w:r>
      <w:proofErr w:type="spellStart"/>
      <w:r>
        <w:rPr>
          <w:sz w:val="16"/>
          <w:lang w:eastAsia="ja-JP"/>
        </w:rPr>
        <w:t>に記載されている</w:t>
      </w:r>
      <w:proofErr w:type="spellEnd"/>
      <w:r>
        <w:rPr>
          <w:sz w:val="16"/>
          <w:lang w:eastAsia="ja-JP"/>
        </w:rPr>
        <w:t>。</w:t>
      </w:r>
    </w:p>
    <w:p w14:paraId="4B045EB8" w14:textId="77777777" w:rsidR="00F96F44" w:rsidRDefault="000C0857">
      <w:pPr>
        <w:pStyle w:val="a3"/>
        <w:ind w:left="358" w:right="387"/>
        <w:rPr>
          <w:lang w:eastAsia="ja-JP"/>
        </w:rPr>
      </w:pPr>
      <w:r>
        <w:rPr>
          <w:sz w:val="16"/>
          <w:lang w:eastAsia="ja-JP"/>
        </w:rPr>
        <w:t xml:space="preserve">BOEMは、通常のO&amp;M活動が湿地帯のさらなる改変を伴うとは予想していない。陸上プロジェクトの構成要素には、故障や障害が発生しない限り、一般的にメンテナンスの必 要はない。したがって、O&amp;Mは湿地に影響を与えないと予想される。故障や障害が発生した場合、インパクトは短期的で、無視できる程度であると予想される。すべての活動は、既存 </w:t>
      </w:r>
      <w:proofErr w:type="spellStart"/>
      <w:r>
        <w:rPr>
          <w:sz w:val="16"/>
          <w:lang w:eastAsia="ja-JP"/>
        </w:rPr>
        <w:t>のアクセス道路と進入ポイントを利用する。陸上プロジェクトの構成要素の廃棄は、</w:t>
      </w:r>
      <w:r>
        <w:rPr>
          <w:spacing w:val="-2"/>
          <w:sz w:val="16"/>
          <w:lang w:eastAsia="ja-JP"/>
        </w:rPr>
        <w:t>建設と</w:t>
      </w:r>
      <w:r>
        <w:rPr>
          <w:sz w:val="16"/>
          <w:lang w:eastAsia="ja-JP"/>
        </w:rPr>
        <w:t>同様のインパクトを持つ</w:t>
      </w:r>
      <w:proofErr w:type="spellEnd"/>
      <w:r>
        <w:rPr>
          <w:sz w:val="16"/>
          <w:lang w:eastAsia="ja-JP"/>
        </w:rPr>
        <w:t>。</w:t>
      </w:r>
    </w:p>
    <w:p w14:paraId="01B28DF3" w14:textId="77777777" w:rsidR="00F96F44" w:rsidRDefault="00F96F44">
      <w:pPr>
        <w:pStyle w:val="a3"/>
        <w:rPr>
          <w:lang w:eastAsia="ja-JP"/>
        </w:rPr>
        <w:sectPr w:rsidR="00F96F44">
          <w:pgSz w:w="12240" w:h="15840"/>
          <w:pgMar w:top="1340" w:right="1080" w:bottom="680" w:left="1080" w:header="729" w:footer="483" w:gutter="0"/>
          <w:cols w:space="708"/>
        </w:sectPr>
      </w:pPr>
    </w:p>
    <w:p w14:paraId="39FC4572" w14:textId="77777777" w:rsidR="00F96F44" w:rsidRDefault="000C0857">
      <w:pPr>
        <w:tabs>
          <w:tab w:val="left" w:pos="1440"/>
        </w:tabs>
        <w:spacing w:before="90"/>
        <w:jc w:val="center"/>
        <w:rPr>
          <w:rFonts w:ascii="Arial" w:hAnsi="Arial"/>
          <w:b/>
          <w:sz w:val="20"/>
          <w:lang w:eastAsia="ja-JP"/>
        </w:rPr>
      </w:pPr>
      <w:bookmarkStart w:id="44" w:name="_bookmark44"/>
      <w:bookmarkEnd w:id="44"/>
      <w:r>
        <w:rPr>
          <w:rFonts w:ascii="Arial" w:hAnsi="Arial"/>
          <w:b/>
          <w:sz w:val="14"/>
          <w:lang w:eastAsia="ja-JP"/>
        </w:rPr>
        <w:lastRenderedPageBreak/>
        <w:t>表 3.</w:t>
      </w:r>
      <w:r>
        <w:rPr>
          <w:rFonts w:ascii="Arial" w:hAnsi="Arial"/>
          <w:b/>
          <w:spacing w:val="-10"/>
          <w:sz w:val="14"/>
          <w:lang w:eastAsia="ja-JP"/>
        </w:rPr>
        <w:t>22-3</w:t>
      </w:r>
      <w:r>
        <w:rPr>
          <w:rFonts w:ascii="Arial" w:hAnsi="Arial"/>
          <w:b/>
          <w:sz w:val="14"/>
          <w:lang w:eastAsia="ja-JP"/>
        </w:rPr>
        <w:tab/>
      </w:r>
      <w:proofErr w:type="spellStart"/>
      <w:r>
        <w:rPr>
          <w:rFonts w:ascii="Arial" w:hAnsi="Arial"/>
          <w:b/>
          <w:sz w:val="14"/>
          <w:lang w:eastAsia="ja-JP"/>
        </w:rPr>
        <w:t>陸上プロジェクト区域における湿地へのインパクト-提案</w:t>
      </w:r>
      <w:r>
        <w:rPr>
          <w:rFonts w:ascii="Arial" w:hAnsi="Arial"/>
          <w:b/>
          <w:spacing w:val="-2"/>
          <w:sz w:val="14"/>
          <w:lang w:eastAsia="ja-JP"/>
        </w:rPr>
        <w:t>行為</w:t>
      </w:r>
      <w:proofErr w:type="spellEnd"/>
    </w:p>
    <w:p w14:paraId="1E00F9AA" w14:textId="77777777" w:rsidR="00F96F44" w:rsidRDefault="00F96F4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98"/>
        <w:gridCol w:w="1622"/>
        <w:gridCol w:w="1076"/>
        <w:gridCol w:w="1263"/>
        <w:gridCol w:w="1259"/>
        <w:gridCol w:w="1536"/>
      </w:tblGrid>
      <w:tr w:rsidR="00F96F44" w14:paraId="66B1FA1D" w14:textId="77777777">
        <w:trPr>
          <w:trHeight w:val="1669"/>
        </w:trPr>
        <w:tc>
          <w:tcPr>
            <w:tcW w:w="2698" w:type="dxa"/>
            <w:shd w:val="clear" w:color="auto" w:fill="DEEAF6"/>
          </w:tcPr>
          <w:p w14:paraId="2676B1AC" w14:textId="77777777" w:rsidR="00F96F44" w:rsidRDefault="00F96F44">
            <w:pPr>
              <w:pStyle w:val="TableParagraph"/>
              <w:spacing w:before="0"/>
              <w:ind w:left="0"/>
              <w:rPr>
                <w:b/>
                <w:sz w:val="20"/>
                <w:lang w:eastAsia="ja-JP"/>
              </w:rPr>
            </w:pPr>
          </w:p>
          <w:p w14:paraId="328ACED4" w14:textId="77777777" w:rsidR="00F96F44" w:rsidRDefault="00F96F44">
            <w:pPr>
              <w:pStyle w:val="TableParagraph"/>
              <w:spacing w:before="145"/>
              <w:ind w:left="0"/>
              <w:rPr>
                <w:b/>
                <w:sz w:val="20"/>
                <w:lang w:eastAsia="ja-JP"/>
              </w:rPr>
            </w:pPr>
          </w:p>
          <w:p w14:paraId="122D6F77" w14:textId="77777777" w:rsidR="00F96F44" w:rsidRDefault="000C0857">
            <w:pPr>
              <w:pStyle w:val="TableParagraph"/>
              <w:spacing w:before="0"/>
              <w:ind w:left="793" w:right="557" w:hanging="224"/>
              <w:rPr>
                <w:b/>
                <w:sz w:val="20"/>
                <w:lang w:eastAsia="ja-JP"/>
              </w:rPr>
            </w:pPr>
            <w:r>
              <w:rPr>
                <w:b/>
                <w:spacing w:val="-2"/>
                <w:sz w:val="14"/>
                <w:lang w:eastAsia="ja-JP"/>
              </w:rPr>
              <w:t>オンショア・プロジェクト・コンポーネント</w:t>
            </w:r>
          </w:p>
        </w:tc>
        <w:tc>
          <w:tcPr>
            <w:tcW w:w="1622" w:type="dxa"/>
            <w:shd w:val="clear" w:color="auto" w:fill="DEEAF6"/>
          </w:tcPr>
          <w:p w14:paraId="7419D08A" w14:textId="77777777" w:rsidR="00F96F44" w:rsidRDefault="00F96F44">
            <w:pPr>
              <w:pStyle w:val="TableParagraph"/>
              <w:spacing w:before="0"/>
              <w:ind w:left="0"/>
              <w:rPr>
                <w:b/>
                <w:sz w:val="20"/>
                <w:lang w:eastAsia="ja-JP"/>
              </w:rPr>
            </w:pPr>
          </w:p>
          <w:p w14:paraId="1D6233B3" w14:textId="77777777" w:rsidR="00F96F44" w:rsidRDefault="00F96F44">
            <w:pPr>
              <w:pStyle w:val="TableParagraph"/>
              <w:spacing w:before="145"/>
              <w:ind w:left="0"/>
              <w:rPr>
                <w:b/>
                <w:sz w:val="20"/>
                <w:lang w:eastAsia="ja-JP"/>
              </w:rPr>
            </w:pPr>
          </w:p>
          <w:p w14:paraId="5B660D5A" w14:textId="77777777" w:rsidR="00F96F44" w:rsidRDefault="000C0857">
            <w:pPr>
              <w:pStyle w:val="TableParagraph"/>
              <w:spacing w:before="0"/>
              <w:ind w:left="121" w:firstLine="297"/>
              <w:rPr>
                <w:b/>
                <w:sz w:val="20"/>
              </w:rPr>
            </w:pPr>
            <w:r>
              <w:rPr>
                <w:b/>
                <w:spacing w:val="-2"/>
                <w:sz w:val="14"/>
              </w:rPr>
              <w:t>湿地の分類</w:t>
            </w:r>
            <w:r>
              <w:rPr>
                <w:b/>
                <w:spacing w:val="-2"/>
                <w:sz w:val="14"/>
                <w:vertAlign w:val="superscript"/>
              </w:rPr>
              <w:t>1</w:t>
            </w:r>
          </w:p>
        </w:tc>
        <w:tc>
          <w:tcPr>
            <w:tcW w:w="1076" w:type="dxa"/>
            <w:shd w:val="clear" w:color="auto" w:fill="DEEAF6"/>
          </w:tcPr>
          <w:p w14:paraId="751B1FCA" w14:textId="77777777" w:rsidR="00F96F44" w:rsidRDefault="00F96F44">
            <w:pPr>
              <w:pStyle w:val="TableParagraph"/>
              <w:spacing w:before="145"/>
              <w:ind w:left="0"/>
              <w:rPr>
                <w:b/>
                <w:sz w:val="20"/>
                <w:lang w:eastAsia="ja-JP"/>
              </w:rPr>
            </w:pPr>
          </w:p>
          <w:p w14:paraId="2C9F9061" w14:textId="77777777" w:rsidR="00F96F44" w:rsidRDefault="000C0857">
            <w:pPr>
              <w:pStyle w:val="TableParagraph"/>
              <w:spacing w:before="0"/>
              <w:ind w:left="10" w:right="2"/>
              <w:jc w:val="center"/>
              <w:rPr>
                <w:b/>
                <w:sz w:val="20"/>
                <w:lang w:eastAsia="ja-JP"/>
              </w:rPr>
            </w:pPr>
            <w:r>
              <w:rPr>
                <w:b/>
                <w:spacing w:val="-2"/>
                <w:sz w:val="14"/>
                <w:lang w:eastAsia="ja-JP"/>
              </w:rPr>
              <w:t>陸上プロジェクト</w:t>
            </w:r>
            <w:r>
              <w:rPr>
                <w:b/>
                <w:spacing w:val="-4"/>
                <w:sz w:val="14"/>
                <w:lang w:eastAsia="ja-JP"/>
              </w:rPr>
              <w:t>地域の</w:t>
            </w:r>
            <w:r>
              <w:rPr>
                <w:b/>
                <w:sz w:val="14"/>
                <w:lang w:eastAsia="ja-JP"/>
              </w:rPr>
              <w:t>面積</w:t>
            </w:r>
          </w:p>
        </w:tc>
        <w:tc>
          <w:tcPr>
            <w:tcW w:w="1263" w:type="dxa"/>
            <w:shd w:val="clear" w:color="auto" w:fill="DEEAF6"/>
          </w:tcPr>
          <w:p w14:paraId="0072A6CB" w14:textId="77777777" w:rsidR="00F96F44" w:rsidRDefault="00F96F44">
            <w:pPr>
              <w:pStyle w:val="TableParagraph"/>
              <w:spacing w:before="0"/>
              <w:ind w:left="0"/>
              <w:rPr>
                <w:b/>
                <w:sz w:val="20"/>
                <w:lang w:eastAsia="ja-JP"/>
              </w:rPr>
            </w:pPr>
          </w:p>
          <w:p w14:paraId="49756D26" w14:textId="77777777" w:rsidR="00F96F44" w:rsidRDefault="00F96F44">
            <w:pPr>
              <w:pStyle w:val="TableParagraph"/>
              <w:ind w:left="0"/>
              <w:rPr>
                <w:b/>
                <w:sz w:val="20"/>
                <w:lang w:eastAsia="ja-JP"/>
              </w:rPr>
            </w:pPr>
          </w:p>
          <w:p w14:paraId="38E91583" w14:textId="77777777" w:rsidR="00F96F44" w:rsidRDefault="000C0857">
            <w:pPr>
              <w:pStyle w:val="TableParagraph"/>
              <w:spacing w:before="0"/>
              <w:ind w:left="302" w:hanging="190"/>
              <w:rPr>
                <w:b/>
                <w:sz w:val="20"/>
                <w:lang w:eastAsia="ja-JP"/>
              </w:rPr>
            </w:pPr>
            <w:r>
              <w:rPr>
                <w:b/>
                <w:spacing w:val="-2"/>
                <w:sz w:val="14"/>
                <w:lang w:eastAsia="ja-JP"/>
              </w:rPr>
              <w:t>一時的インパクト（エーカー）</w:t>
            </w:r>
          </w:p>
        </w:tc>
        <w:tc>
          <w:tcPr>
            <w:tcW w:w="1259" w:type="dxa"/>
            <w:shd w:val="clear" w:color="auto" w:fill="DEEAF6"/>
          </w:tcPr>
          <w:p w14:paraId="60EB0533" w14:textId="77777777" w:rsidR="00F96F44" w:rsidRDefault="00F96F44">
            <w:pPr>
              <w:pStyle w:val="TableParagraph"/>
              <w:spacing w:before="0"/>
              <w:ind w:left="0"/>
              <w:rPr>
                <w:b/>
                <w:sz w:val="20"/>
                <w:lang w:eastAsia="ja-JP"/>
              </w:rPr>
            </w:pPr>
          </w:p>
          <w:p w14:paraId="333361BA" w14:textId="77777777" w:rsidR="00F96F44" w:rsidRDefault="00F96F44">
            <w:pPr>
              <w:pStyle w:val="TableParagraph"/>
              <w:ind w:left="0"/>
              <w:rPr>
                <w:b/>
                <w:sz w:val="20"/>
                <w:lang w:eastAsia="ja-JP"/>
              </w:rPr>
            </w:pPr>
          </w:p>
          <w:p w14:paraId="5538DB22" w14:textId="77777777" w:rsidR="00F96F44" w:rsidRDefault="000C0857">
            <w:pPr>
              <w:pStyle w:val="TableParagraph"/>
              <w:spacing w:before="0"/>
              <w:ind w:left="299" w:hanging="190"/>
              <w:rPr>
                <w:b/>
                <w:sz w:val="20"/>
                <w:lang w:eastAsia="ja-JP"/>
              </w:rPr>
            </w:pPr>
            <w:r>
              <w:rPr>
                <w:b/>
                <w:spacing w:val="-2"/>
                <w:sz w:val="14"/>
                <w:lang w:eastAsia="ja-JP"/>
              </w:rPr>
              <w:t>恒久的インパクト（エーカー）</w:t>
            </w:r>
          </w:p>
        </w:tc>
        <w:tc>
          <w:tcPr>
            <w:tcW w:w="1536" w:type="dxa"/>
            <w:shd w:val="clear" w:color="auto" w:fill="DEEAF6"/>
          </w:tcPr>
          <w:p w14:paraId="013B9AE5" w14:textId="77777777" w:rsidR="00F96F44" w:rsidRDefault="000C0857">
            <w:pPr>
              <w:pStyle w:val="TableParagraph"/>
              <w:ind w:left="31" w:right="26"/>
              <w:jc w:val="center"/>
              <w:rPr>
                <w:b/>
                <w:sz w:val="20"/>
                <w:lang w:eastAsia="ja-JP"/>
              </w:rPr>
            </w:pPr>
            <w:r>
              <w:rPr>
                <w:b/>
                <w:spacing w:val="-2"/>
                <w:sz w:val="14"/>
                <w:lang w:eastAsia="ja-JP"/>
              </w:rPr>
              <w:t>地理的</w:t>
            </w:r>
            <w:r>
              <w:rPr>
                <w:b/>
                <w:sz w:val="14"/>
                <w:lang w:eastAsia="ja-JP"/>
              </w:rPr>
              <w:t>分析地域における湿地に対する</w:t>
            </w:r>
            <w:r>
              <w:rPr>
                <w:b/>
                <w:spacing w:val="-2"/>
                <w:sz w:val="14"/>
                <w:lang w:eastAsia="ja-JP"/>
              </w:rPr>
              <w:t>恒久的インパクトの割合</w:t>
            </w:r>
          </w:p>
        </w:tc>
      </w:tr>
      <w:tr w:rsidR="00F96F44" w14:paraId="0BE78A93" w14:textId="77777777">
        <w:trPr>
          <w:trHeight w:val="290"/>
        </w:trPr>
        <w:tc>
          <w:tcPr>
            <w:tcW w:w="9454" w:type="dxa"/>
            <w:gridSpan w:val="6"/>
            <w:shd w:val="clear" w:color="auto" w:fill="F1F1F1"/>
          </w:tcPr>
          <w:p w14:paraId="54D509D8" w14:textId="77777777" w:rsidR="00F96F44" w:rsidRDefault="000C0857">
            <w:pPr>
              <w:pStyle w:val="TableParagraph"/>
              <w:ind w:left="86"/>
              <w:rPr>
                <w:b/>
                <w:sz w:val="20"/>
                <w:lang w:eastAsia="ja-JP"/>
              </w:rPr>
            </w:pPr>
            <w:r>
              <w:rPr>
                <w:b/>
                <w:sz w:val="14"/>
                <w:lang w:eastAsia="ja-JP"/>
              </w:rPr>
              <w:t>オフショア輸出ケーブルルート陸揚げ</w:t>
            </w:r>
            <w:r>
              <w:rPr>
                <w:b/>
                <w:spacing w:val="-2"/>
                <w:sz w:val="14"/>
                <w:lang w:eastAsia="ja-JP"/>
              </w:rPr>
              <w:t>地点</w:t>
            </w:r>
          </w:p>
        </w:tc>
      </w:tr>
      <w:tr w:rsidR="00F96F44" w14:paraId="77EF6546" w14:textId="77777777">
        <w:trPr>
          <w:trHeight w:val="412"/>
        </w:trPr>
        <w:tc>
          <w:tcPr>
            <w:tcW w:w="2698" w:type="dxa"/>
            <w:vMerge w:val="restart"/>
          </w:tcPr>
          <w:p w14:paraId="4CBBDA7B" w14:textId="77777777" w:rsidR="00F96F44" w:rsidRDefault="000C0857">
            <w:pPr>
              <w:pStyle w:val="TableParagraph"/>
              <w:ind w:left="86" w:right="109"/>
              <w:rPr>
                <w:sz w:val="20"/>
                <w:lang w:eastAsia="ja-JP"/>
              </w:rPr>
            </w:pPr>
            <w:r>
              <w:rPr>
                <w:sz w:val="14"/>
                <w:lang w:eastAsia="ja-JP"/>
              </w:rPr>
              <w:t>SMR</w:t>
            </w:r>
            <w:r>
              <w:rPr>
                <w:sz w:val="14"/>
                <w:lang w:eastAsia="ja-JP"/>
              </w:rPr>
              <w:t>射撃場の西、レグルス通りの東、ライフル射撃場通りの北に位置する駐車場予定地</w:t>
            </w:r>
          </w:p>
        </w:tc>
        <w:tc>
          <w:tcPr>
            <w:tcW w:w="1622" w:type="dxa"/>
          </w:tcPr>
          <w:p w14:paraId="5DB9798C" w14:textId="77777777" w:rsidR="00F96F44" w:rsidRDefault="000C0857">
            <w:pPr>
              <w:pStyle w:val="TableParagraph"/>
              <w:spacing w:before="92"/>
              <w:ind w:left="23" w:right="4"/>
              <w:jc w:val="center"/>
              <w:rPr>
                <w:sz w:val="20"/>
              </w:rPr>
            </w:pPr>
            <w:r>
              <w:rPr>
                <w:spacing w:val="-5"/>
                <w:sz w:val="14"/>
              </w:rPr>
              <w:t>PEM</w:t>
            </w:r>
          </w:p>
        </w:tc>
        <w:tc>
          <w:tcPr>
            <w:tcW w:w="1076" w:type="dxa"/>
          </w:tcPr>
          <w:p w14:paraId="2F78DA09" w14:textId="77777777" w:rsidR="00F96F44" w:rsidRDefault="000C0857">
            <w:pPr>
              <w:pStyle w:val="TableParagraph"/>
              <w:spacing w:before="92"/>
              <w:ind w:left="12" w:right="2"/>
              <w:jc w:val="center"/>
              <w:rPr>
                <w:sz w:val="20"/>
              </w:rPr>
            </w:pPr>
            <w:r>
              <w:rPr>
                <w:spacing w:val="-4"/>
                <w:sz w:val="14"/>
              </w:rPr>
              <w:t>1.07</w:t>
            </w:r>
          </w:p>
        </w:tc>
        <w:tc>
          <w:tcPr>
            <w:tcW w:w="1263" w:type="dxa"/>
          </w:tcPr>
          <w:p w14:paraId="4A514D81" w14:textId="77777777" w:rsidR="00F96F44" w:rsidRDefault="000C0857">
            <w:pPr>
              <w:pStyle w:val="TableParagraph"/>
              <w:spacing w:before="92"/>
              <w:ind w:left="10" w:right="13"/>
              <w:jc w:val="center"/>
              <w:rPr>
                <w:sz w:val="20"/>
              </w:rPr>
            </w:pPr>
            <w:r>
              <w:rPr>
                <w:spacing w:val="-4"/>
                <w:sz w:val="14"/>
              </w:rPr>
              <w:t>1.07</w:t>
            </w:r>
          </w:p>
        </w:tc>
        <w:tc>
          <w:tcPr>
            <w:tcW w:w="1259" w:type="dxa"/>
          </w:tcPr>
          <w:p w14:paraId="2C173D95" w14:textId="77777777" w:rsidR="00F96F44" w:rsidRDefault="000C0857">
            <w:pPr>
              <w:pStyle w:val="TableParagraph"/>
              <w:spacing w:before="92"/>
              <w:ind w:left="8" w:right="13"/>
              <w:jc w:val="center"/>
              <w:rPr>
                <w:sz w:val="20"/>
              </w:rPr>
            </w:pPr>
            <w:r>
              <w:rPr>
                <w:spacing w:val="-4"/>
                <w:sz w:val="14"/>
              </w:rPr>
              <w:t>0.00</w:t>
            </w:r>
          </w:p>
        </w:tc>
        <w:tc>
          <w:tcPr>
            <w:tcW w:w="1536" w:type="dxa"/>
          </w:tcPr>
          <w:p w14:paraId="12A2504D" w14:textId="77777777" w:rsidR="00F96F44" w:rsidRDefault="000C0857">
            <w:pPr>
              <w:pStyle w:val="TableParagraph"/>
              <w:spacing w:before="92"/>
              <w:ind w:left="31" w:right="38"/>
              <w:jc w:val="center"/>
              <w:rPr>
                <w:sz w:val="20"/>
              </w:rPr>
            </w:pPr>
            <w:r>
              <w:rPr>
                <w:spacing w:val="-4"/>
                <w:sz w:val="14"/>
              </w:rPr>
              <w:t>0.00</w:t>
            </w:r>
          </w:p>
        </w:tc>
      </w:tr>
      <w:tr w:rsidR="00F96F44" w14:paraId="59B73C47" w14:textId="77777777">
        <w:trPr>
          <w:trHeight w:val="395"/>
        </w:trPr>
        <w:tc>
          <w:tcPr>
            <w:tcW w:w="2698" w:type="dxa"/>
            <w:vMerge/>
            <w:tcBorders>
              <w:top w:val="nil"/>
            </w:tcBorders>
          </w:tcPr>
          <w:p w14:paraId="360D1D53" w14:textId="77777777" w:rsidR="00F96F44" w:rsidRDefault="00F96F44">
            <w:pPr>
              <w:rPr>
                <w:sz w:val="2"/>
                <w:szCs w:val="2"/>
              </w:rPr>
            </w:pPr>
          </w:p>
        </w:tc>
        <w:tc>
          <w:tcPr>
            <w:tcW w:w="1622" w:type="dxa"/>
          </w:tcPr>
          <w:p w14:paraId="302ACC66" w14:textId="77777777" w:rsidR="00F96F44" w:rsidRDefault="000C0857">
            <w:pPr>
              <w:pStyle w:val="TableParagraph"/>
              <w:spacing w:before="83"/>
              <w:ind w:left="23" w:right="4"/>
              <w:jc w:val="center"/>
              <w:rPr>
                <w:sz w:val="20"/>
              </w:rPr>
            </w:pPr>
            <w:r>
              <w:rPr>
                <w:spacing w:val="-5"/>
                <w:sz w:val="14"/>
              </w:rPr>
              <w:t>PFO</w:t>
            </w:r>
          </w:p>
        </w:tc>
        <w:tc>
          <w:tcPr>
            <w:tcW w:w="1076" w:type="dxa"/>
          </w:tcPr>
          <w:p w14:paraId="74F03753" w14:textId="77777777" w:rsidR="00F96F44" w:rsidRDefault="000C0857">
            <w:pPr>
              <w:pStyle w:val="TableParagraph"/>
              <w:spacing w:before="83"/>
              <w:ind w:left="12" w:right="2"/>
              <w:jc w:val="center"/>
              <w:rPr>
                <w:sz w:val="20"/>
              </w:rPr>
            </w:pPr>
            <w:r>
              <w:rPr>
                <w:spacing w:val="-4"/>
                <w:sz w:val="14"/>
              </w:rPr>
              <w:t>0.00</w:t>
            </w:r>
          </w:p>
        </w:tc>
        <w:tc>
          <w:tcPr>
            <w:tcW w:w="1263" w:type="dxa"/>
          </w:tcPr>
          <w:p w14:paraId="3E8755ED" w14:textId="77777777" w:rsidR="00F96F44" w:rsidRDefault="000C0857">
            <w:pPr>
              <w:pStyle w:val="TableParagraph"/>
              <w:spacing w:before="83"/>
              <w:ind w:left="10" w:right="13"/>
              <w:jc w:val="center"/>
              <w:rPr>
                <w:sz w:val="20"/>
              </w:rPr>
            </w:pPr>
            <w:r>
              <w:rPr>
                <w:spacing w:val="-4"/>
                <w:sz w:val="14"/>
              </w:rPr>
              <w:t>0.00</w:t>
            </w:r>
          </w:p>
        </w:tc>
        <w:tc>
          <w:tcPr>
            <w:tcW w:w="1259" w:type="dxa"/>
          </w:tcPr>
          <w:p w14:paraId="68F838CA" w14:textId="77777777" w:rsidR="00F96F44" w:rsidRDefault="000C0857">
            <w:pPr>
              <w:pStyle w:val="TableParagraph"/>
              <w:spacing w:before="83"/>
              <w:ind w:left="8" w:right="13"/>
              <w:jc w:val="center"/>
              <w:rPr>
                <w:sz w:val="20"/>
              </w:rPr>
            </w:pPr>
            <w:r>
              <w:rPr>
                <w:spacing w:val="-4"/>
                <w:sz w:val="14"/>
              </w:rPr>
              <w:t>0.00</w:t>
            </w:r>
          </w:p>
        </w:tc>
        <w:tc>
          <w:tcPr>
            <w:tcW w:w="1536" w:type="dxa"/>
          </w:tcPr>
          <w:p w14:paraId="15A79978" w14:textId="77777777" w:rsidR="00F96F44" w:rsidRDefault="000C0857">
            <w:pPr>
              <w:pStyle w:val="TableParagraph"/>
              <w:spacing w:before="83"/>
              <w:ind w:left="31" w:right="38"/>
              <w:jc w:val="center"/>
              <w:rPr>
                <w:sz w:val="20"/>
              </w:rPr>
            </w:pPr>
            <w:r>
              <w:rPr>
                <w:spacing w:val="-4"/>
                <w:sz w:val="14"/>
              </w:rPr>
              <w:t>0.00</w:t>
            </w:r>
          </w:p>
        </w:tc>
      </w:tr>
      <w:tr w:rsidR="00F96F44" w14:paraId="309C10F5" w14:textId="77777777">
        <w:trPr>
          <w:trHeight w:val="556"/>
        </w:trPr>
        <w:tc>
          <w:tcPr>
            <w:tcW w:w="2698" w:type="dxa"/>
            <w:vMerge/>
            <w:tcBorders>
              <w:top w:val="nil"/>
            </w:tcBorders>
          </w:tcPr>
          <w:p w14:paraId="659045A9" w14:textId="77777777" w:rsidR="00F96F44" w:rsidRDefault="00F96F44">
            <w:pPr>
              <w:rPr>
                <w:sz w:val="2"/>
                <w:szCs w:val="2"/>
              </w:rPr>
            </w:pPr>
          </w:p>
        </w:tc>
        <w:tc>
          <w:tcPr>
            <w:tcW w:w="1622" w:type="dxa"/>
          </w:tcPr>
          <w:p w14:paraId="6ACD4460" w14:textId="77777777" w:rsidR="00F96F44" w:rsidRDefault="000C0857">
            <w:pPr>
              <w:pStyle w:val="TableParagraph"/>
              <w:spacing w:before="164"/>
              <w:ind w:left="0" w:right="61"/>
              <w:jc w:val="right"/>
              <w:rPr>
                <w:b/>
                <w:sz w:val="20"/>
              </w:rPr>
            </w:pPr>
            <w:proofErr w:type="spellStart"/>
            <w:r>
              <w:rPr>
                <w:b/>
                <w:spacing w:val="-2"/>
                <w:sz w:val="14"/>
              </w:rPr>
              <w:t>トータルだ</w:t>
            </w:r>
            <w:proofErr w:type="spellEnd"/>
            <w:r>
              <w:rPr>
                <w:b/>
                <w:spacing w:val="-2"/>
                <w:sz w:val="14"/>
              </w:rPr>
              <w:t>：</w:t>
            </w:r>
          </w:p>
        </w:tc>
        <w:tc>
          <w:tcPr>
            <w:tcW w:w="1076" w:type="dxa"/>
          </w:tcPr>
          <w:p w14:paraId="5FC50ADD" w14:textId="77777777" w:rsidR="00F96F44" w:rsidRDefault="000C0857">
            <w:pPr>
              <w:pStyle w:val="TableParagraph"/>
              <w:spacing w:before="164"/>
              <w:ind w:left="12" w:right="2"/>
              <w:jc w:val="center"/>
              <w:rPr>
                <w:sz w:val="20"/>
              </w:rPr>
            </w:pPr>
            <w:r>
              <w:rPr>
                <w:spacing w:val="-4"/>
                <w:sz w:val="14"/>
              </w:rPr>
              <w:t>1.07</w:t>
            </w:r>
          </w:p>
        </w:tc>
        <w:tc>
          <w:tcPr>
            <w:tcW w:w="1263" w:type="dxa"/>
          </w:tcPr>
          <w:p w14:paraId="253EA105" w14:textId="77777777" w:rsidR="00F96F44" w:rsidRDefault="000C0857">
            <w:pPr>
              <w:pStyle w:val="TableParagraph"/>
              <w:spacing w:before="164"/>
              <w:ind w:left="10" w:right="13"/>
              <w:jc w:val="center"/>
              <w:rPr>
                <w:sz w:val="20"/>
              </w:rPr>
            </w:pPr>
            <w:r>
              <w:rPr>
                <w:spacing w:val="-4"/>
                <w:sz w:val="14"/>
              </w:rPr>
              <w:t>1.07</w:t>
            </w:r>
          </w:p>
        </w:tc>
        <w:tc>
          <w:tcPr>
            <w:tcW w:w="1259" w:type="dxa"/>
          </w:tcPr>
          <w:p w14:paraId="6EB40365" w14:textId="77777777" w:rsidR="00F96F44" w:rsidRDefault="000C0857">
            <w:pPr>
              <w:pStyle w:val="TableParagraph"/>
              <w:spacing w:before="164"/>
              <w:ind w:left="8" w:right="13"/>
              <w:jc w:val="center"/>
              <w:rPr>
                <w:sz w:val="20"/>
              </w:rPr>
            </w:pPr>
            <w:r>
              <w:rPr>
                <w:spacing w:val="-4"/>
                <w:sz w:val="14"/>
              </w:rPr>
              <w:t>0.00</w:t>
            </w:r>
          </w:p>
        </w:tc>
        <w:tc>
          <w:tcPr>
            <w:tcW w:w="1536" w:type="dxa"/>
          </w:tcPr>
          <w:p w14:paraId="0AF33DF2" w14:textId="77777777" w:rsidR="00F96F44" w:rsidRDefault="000C0857">
            <w:pPr>
              <w:pStyle w:val="TableParagraph"/>
              <w:spacing w:before="164"/>
              <w:ind w:left="31" w:right="38"/>
              <w:jc w:val="center"/>
              <w:rPr>
                <w:b/>
                <w:sz w:val="20"/>
              </w:rPr>
            </w:pPr>
            <w:r>
              <w:rPr>
                <w:b/>
                <w:spacing w:val="-2"/>
                <w:sz w:val="14"/>
              </w:rPr>
              <w:t>&lt;0.01</w:t>
            </w:r>
          </w:p>
        </w:tc>
      </w:tr>
      <w:tr w:rsidR="00F96F44" w14:paraId="264699EA" w14:textId="77777777">
        <w:trPr>
          <w:trHeight w:val="289"/>
        </w:trPr>
        <w:tc>
          <w:tcPr>
            <w:tcW w:w="9454" w:type="dxa"/>
            <w:gridSpan w:val="6"/>
            <w:shd w:val="clear" w:color="auto" w:fill="F1F1F1"/>
          </w:tcPr>
          <w:p w14:paraId="6E4348A3" w14:textId="77777777" w:rsidR="00F96F44" w:rsidRDefault="000C0857">
            <w:pPr>
              <w:pStyle w:val="TableParagraph"/>
              <w:spacing w:before="32"/>
              <w:ind w:left="86"/>
              <w:rPr>
                <w:b/>
                <w:sz w:val="20"/>
                <w:lang w:eastAsia="ja-JP"/>
              </w:rPr>
            </w:pPr>
            <w:r>
              <w:rPr>
                <w:b/>
                <w:sz w:val="14"/>
                <w:lang w:eastAsia="ja-JP"/>
              </w:rPr>
              <w:t>スイッチング・</w:t>
            </w:r>
            <w:r>
              <w:rPr>
                <w:b/>
                <w:spacing w:val="-2"/>
                <w:sz w:val="14"/>
                <w:lang w:eastAsia="ja-JP"/>
              </w:rPr>
              <w:t>ステーション</w:t>
            </w:r>
          </w:p>
        </w:tc>
      </w:tr>
      <w:tr w:rsidR="00F96F44" w14:paraId="3E596A76" w14:textId="77777777">
        <w:trPr>
          <w:trHeight w:val="312"/>
        </w:trPr>
        <w:tc>
          <w:tcPr>
            <w:tcW w:w="2698" w:type="dxa"/>
            <w:vMerge w:val="restart"/>
          </w:tcPr>
          <w:p w14:paraId="7D8B73DB" w14:textId="77777777" w:rsidR="00F96F44" w:rsidRDefault="000C0857">
            <w:pPr>
              <w:pStyle w:val="TableParagraph"/>
              <w:ind w:left="86" w:right="109"/>
              <w:rPr>
                <w:sz w:val="20"/>
                <w:lang w:eastAsia="ja-JP"/>
              </w:rPr>
            </w:pPr>
            <w:r>
              <w:rPr>
                <w:sz w:val="14"/>
                <w:lang w:eastAsia="ja-JP"/>
              </w:rPr>
              <w:t>ハーパース交換局（相互接続ケーブル・ルート・オプション</w:t>
            </w:r>
            <w:r>
              <w:rPr>
                <w:sz w:val="14"/>
                <w:lang w:eastAsia="ja-JP"/>
              </w:rPr>
              <w:t>1</w:t>
            </w:r>
            <w:r>
              <w:rPr>
                <w:sz w:val="14"/>
                <w:lang w:eastAsia="ja-JP"/>
              </w:rPr>
              <w:t>）</w:t>
            </w:r>
          </w:p>
        </w:tc>
        <w:tc>
          <w:tcPr>
            <w:tcW w:w="1622" w:type="dxa"/>
          </w:tcPr>
          <w:p w14:paraId="69E88E32" w14:textId="77777777" w:rsidR="00F96F44" w:rsidRDefault="000C0857">
            <w:pPr>
              <w:pStyle w:val="TableParagraph"/>
              <w:spacing w:before="32"/>
              <w:ind w:left="84"/>
              <w:rPr>
                <w:sz w:val="20"/>
              </w:rPr>
            </w:pPr>
            <w:r>
              <w:rPr>
                <w:spacing w:val="-5"/>
                <w:sz w:val="14"/>
              </w:rPr>
              <w:t>PEM</w:t>
            </w:r>
          </w:p>
        </w:tc>
        <w:tc>
          <w:tcPr>
            <w:tcW w:w="1076" w:type="dxa"/>
          </w:tcPr>
          <w:p w14:paraId="19A3F4E6" w14:textId="77777777" w:rsidR="00F96F44" w:rsidRDefault="000C0857">
            <w:pPr>
              <w:pStyle w:val="TableParagraph"/>
              <w:spacing w:before="32"/>
              <w:ind w:left="10" w:right="3"/>
              <w:jc w:val="center"/>
              <w:rPr>
                <w:sz w:val="20"/>
              </w:rPr>
            </w:pPr>
            <w:r>
              <w:rPr>
                <w:spacing w:val="-4"/>
                <w:sz w:val="14"/>
              </w:rPr>
              <w:t>0.34</w:t>
            </w:r>
          </w:p>
        </w:tc>
        <w:tc>
          <w:tcPr>
            <w:tcW w:w="1263" w:type="dxa"/>
          </w:tcPr>
          <w:p w14:paraId="41F6E223" w14:textId="77777777" w:rsidR="00F96F44" w:rsidRDefault="000C0857">
            <w:pPr>
              <w:pStyle w:val="TableParagraph"/>
              <w:spacing w:before="32"/>
              <w:ind w:left="11" w:right="3"/>
              <w:jc w:val="center"/>
              <w:rPr>
                <w:sz w:val="20"/>
              </w:rPr>
            </w:pPr>
            <w:r>
              <w:rPr>
                <w:spacing w:val="-4"/>
                <w:sz w:val="14"/>
              </w:rPr>
              <w:t>0.00</w:t>
            </w:r>
          </w:p>
        </w:tc>
        <w:tc>
          <w:tcPr>
            <w:tcW w:w="1259" w:type="dxa"/>
          </w:tcPr>
          <w:p w14:paraId="374E369A" w14:textId="77777777" w:rsidR="00F96F44" w:rsidRDefault="000C0857">
            <w:pPr>
              <w:pStyle w:val="TableParagraph"/>
              <w:spacing w:before="32"/>
              <w:ind w:left="11" w:right="5"/>
              <w:jc w:val="center"/>
              <w:rPr>
                <w:sz w:val="20"/>
              </w:rPr>
            </w:pPr>
            <w:r>
              <w:rPr>
                <w:spacing w:val="-4"/>
                <w:sz w:val="14"/>
              </w:rPr>
              <w:t>0.34</w:t>
            </w:r>
          </w:p>
        </w:tc>
        <w:tc>
          <w:tcPr>
            <w:tcW w:w="1536" w:type="dxa"/>
          </w:tcPr>
          <w:p w14:paraId="4E917C46" w14:textId="77777777" w:rsidR="00F96F44" w:rsidRDefault="000C0857">
            <w:pPr>
              <w:pStyle w:val="TableParagraph"/>
              <w:spacing w:before="32"/>
              <w:ind w:left="31" w:right="26"/>
              <w:jc w:val="center"/>
              <w:rPr>
                <w:sz w:val="20"/>
              </w:rPr>
            </w:pPr>
            <w:r>
              <w:rPr>
                <w:spacing w:val="-4"/>
                <w:sz w:val="14"/>
              </w:rPr>
              <w:t>0.03</w:t>
            </w:r>
          </w:p>
        </w:tc>
      </w:tr>
      <w:tr w:rsidR="00F96F44" w14:paraId="624E356C" w14:textId="77777777">
        <w:trPr>
          <w:trHeight w:val="314"/>
        </w:trPr>
        <w:tc>
          <w:tcPr>
            <w:tcW w:w="2698" w:type="dxa"/>
            <w:vMerge/>
            <w:tcBorders>
              <w:top w:val="nil"/>
            </w:tcBorders>
          </w:tcPr>
          <w:p w14:paraId="07561354" w14:textId="77777777" w:rsidR="00F96F44" w:rsidRDefault="00F96F44">
            <w:pPr>
              <w:rPr>
                <w:sz w:val="2"/>
                <w:szCs w:val="2"/>
              </w:rPr>
            </w:pPr>
          </w:p>
        </w:tc>
        <w:tc>
          <w:tcPr>
            <w:tcW w:w="1622" w:type="dxa"/>
          </w:tcPr>
          <w:p w14:paraId="0C30248F" w14:textId="77777777" w:rsidR="00F96F44" w:rsidRDefault="000C0857">
            <w:pPr>
              <w:pStyle w:val="TableParagraph"/>
              <w:spacing w:before="42"/>
              <w:ind w:left="84"/>
              <w:rPr>
                <w:sz w:val="20"/>
              </w:rPr>
            </w:pPr>
            <w:r>
              <w:rPr>
                <w:spacing w:val="-5"/>
                <w:sz w:val="14"/>
              </w:rPr>
              <w:t>PSS</w:t>
            </w:r>
          </w:p>
        </w:tc>
        <w:tc>
          <w:tcPr>
            <w:tcW w:w="1076" w:type="dxa"/>
          </w:tcPr>
          <w:p w14:paraId="2DF7276A" w14:textId="77777777" w:rsidR="00F96F44" w:rsidRDefault="000C0857">
            <w:pPr>
              <w:pStyle w:val="TableParagraph"/>
              <w:spacing w:before="42"/>
              <w:ind w:left="10" w:right="3"/>
              <w:jc w:val="center"/>
              <w:rPr>
                <w:sz w:val="20"/>
              </w:rPr>
            </w:pPr>
            <w:r>
              <w:rPr>
                <w:spacing w:val="-4"/>
                <w:sz w:val="14"/>
              </w:rPr>
              <w:t>0.68</w:t>
            </w:r>
          </w:p>
        </w:tc>
        <w:tc>
          <w:tcPr>
            <w:tcW w:w="1263" w:type="dxa"/>
          </w:tcPr>
          <w:p w14:paraId="7DAFE073" w14:textId="77777777" w:rsidR="00F96F44" w:rsidRDefault="000C0857">
            <w:pPr>
              <w:pStyle w:val="TableParagraph"/>
              <w:spacing w:before="42"/>
              <w:ind w:left="11" w:right="3"/>
              <w:jc w:val="center"/>
              <w:rPr>
                <w:sz w:val="20"/>
              </w:rPr>
            </w:pPr>
            <w:r>
              <w:rPr>
                <w:spacing w:val="-4"/>
                <w:sz w:val="14"/>
              </w:rPr>
              <w:t>0.00</w:t>
            </w:r>
          </w:p>
        </w:tc>
        <w:tc>
          <w:tcPr>
            <w:tcW w:w="1259" w:type="dxa"/>
          </w:tcPr>
          <w:p w14:paraId="5F429EE6" w14:textId="77777777" w:rsidR="00F96F44" w:rsidRDefault="000C0857">
            <w:pPr>
              <w:pStyle w:val="TableParagraph"/>
              <w:spacing w:before="42"/>
              <w:ind w:left="11" w:right="5"/>
              <w:jc w:val="center"/>
              <w:rPr>
                <w:sz w:val="20"/>
              </w:rPr>
            </w:pPr>
            <w:r>
              <w:rPr>
                <w:spacing w:val="-4"/>
                <w:sz w:val="14"/>
              </w:rPr>
              <w:t>0.68</w:t>
            </w:r>
          </w:p>
        </w:tc>
        <w:tc>
          <w:tcPr>
            <w:tcW w:w="1536" w:type="dxa"/>
          </w:tcPr>
          <w:p w14:paraId="19D6D8F7" w14:textId="77777777" w:rsidR="00F96F44" w:rsidRDefault="000C0857">
            <w:pPr>
              <w:pStyle w:val="TableParagraph"/>
              <w:spacing w:before="42"/>
              <w:ind w:left="31" w:right="26"/>
              <w:jc w:val="center"/>
              <w:rPr>
                <w:sz w:val="20"/>
              </w:rPr>
            </w:pPr>
            <w:r>
              <w:rPr>
                <w:spacing w:val="-2"/>
                <w:sz w:val="14"/>
              </w:rPr>
              <w:t>&lt;0.01</w:t>
            </w:r>
          </w:p>
        </w:tc>
      </w:tr>
      <w:tr w:rsidR="00F96F44" w14:paraId="7883583D" w14:textId="77777777">
        <w:trPr>
          <w:trHeight w:val="312"/>
        </w:trPr>
        <w:tc>
          <w:tcPr>
            <w:tcW w:w="2698" w:type="dxa"/>
            <w:vMerge/>
            <w:tcBorders>
              <w:top w:val="nil"/>
            </w:tcBorders>
          </w:tcPr>
          <w:p w14:paraId="6D646B30" w14:textId="77777777" w:rsidR="00F96F44" w:rsidRDefault="00F96F44">
            <w:pPr>
              <w:rPr>
                <w:sz w:val="2"/>
                <w:szCs w:val="2"/>
              </w:rPr>
            </w:pPr>
          </w:p>
        </w:tc>
        <w:tc>
          <w:tcPr>
            <w:tcW w:w="1622" w:type="dxa"/>
          </w:tcPr>
          <w:p w14:paraId="4071136A" w14:textId="77777777" w:rsidR="00F96F44" w:rsidRDefault="000C0857">
            <w:pPr>
              <w:pStyle w:val="TableParagraph"/>
              <w:spacing w:before="42"/>
              <w:ind w:left="0" w:right="76"/>
              <w:jc w:val="right"/>
              <w:rPr>
                <w:b/>
                <w:sz w:val="20"/>
              </w:rPr>
            </w:pPr>
            <w:proofErr w:type="spellStart"/>
            <w:r>
              <w:rPr>
                <w:b/>
                <w:spacing w:val="-2"/>
                <w:sz w:val="14"/>
              </w:rPr>
              <w:t>トータルだ</w:t>
            </w:r>
            <w:proofErr w:type="spellEnd"/>
            <w:r>
              <w:rPr>
                <w:b/>
                <w:spacing w:val="-2"/>
                <w:sz w:val="14"/>
              </w:rPr>
              <w:t>：</w:t>
            </w:r>
          </w:p>
        </w:tc>
        <w:tc>
          <w:tcPr>
            <w:tcW w:w="1076" w:type="dxa"/>
          </w:tcPr>
          <w:p w14:paraId="4D029077" w14:textId="77777777" w:rsidR="00F96F44" w:rsidRDefault="000C0857">
            <w:pPr>
              <w:pStyle w:val="TableParagraph"/>
              <w:spacing w:before="42"/>
              <w:ind w:left="10" w:right="3"/>
              <w:jc w:val="center"/>
              <w:rPr>
                <w:b/>
                <w:sz w:val="20"/>
              </w:rPr>
            </w:pPr>
            <w:r>
              <w:rPr>
                <w:b/>
                <w:spacing w:val="-4"/>
                <w:sz w:val="14"/>
              </w:rPr>
              <w:t>1.02</w:t>
            </w:r>
          </w:p>
        </w:tc>
        <w:tc>
          <w:tcPr>
            <w:tcW w:w="1263" w:type="dxa"/>
          </w:tcPr>
          <w:p w14:paraId="766CFF97" w14:textId="77777777" w:rsidR="00F96F44" w:rsidRDefault="000C0857">
            <w:pPr>
              <w:pStyle w:val="TableParagraph"/>
              <w:spacing w:before="42"/>
              <w:ind w:left="11" w:right="3"/>
              <w:jc w:val="center"/>
              <w:rPr>
                <w:b/>
                <w:sz w:val="20"/>
              </w:rPr>
            </w:pPr>
            <w:r>
              <w:rPr>
                <w:b/>
                <w:spacing w:val="-4"/>
                <w:sz w:val="14"/>
              </w:rPr>
              <w:t>0.00</w:t>
            </w:r>
          </w:p>
        </w:tc>
        <w:tc>
          <w:tcPr>
            <w:tcW w:w="1259" w:type="dxa"/>
          </w:tcPr>
          <w:p w14:paraId="4E96464E" w14:textId="77777777" w:rsidR="00F96F44" w:rsidRDefault="000C0857">
            <w:pPr>
              <w:pStyle w:val="TableParagraph"/>
              <w:spacing w:before="42"/>
              <w:ind w:left="11" w:right="5"/>
              <w:jc w:val="center"/>
              <w:rPr>
                <w:b/>
                <w:sz w:val="20"/>
              </w:rPr>
            </w:pPr>
            <w:r>
              <w:rPr>
                <w:b/>
                <w:spacing w:val="-4"/>
                <w:sz w:val="14"/>
              </w:rPr>
              <w:t>1.02</w:t>
            </w:r>
          </w:p>
        </w:tc>
        <w:tc>
          <w:tcPr>
            <w:tcW w:w="1536" w:type="dxa"/>
          </w:tcPr>
          <w:p w14:paraId="76140150" w14:textId="77777777" w:rsidR="00F96F44" w:rsidRDefault="000C0857">
            <w:pPr>
              <w:pStyle w:val="TableParagraph"/>
              <w:spacing w:before="42"/>
              <w:ind w:left="31" w:right="26"/>
              <w:jc w:val="center"/>
              <w:rPr>
                <w:b/>
                <w:sz w:val="20"/>
              </w:rPr>
            </w:pPr>
            <w:r>
              <w:rPr>
                <w:b/>
                <w:spacing w:val="-2"/>
                <w:sz w:val="14"/>
              </w:rPr>
              <w:t>&lt;0.01</w:t>
            </w:r>
          </w:p>
        </w:tc>
      </w:tr>
      <w:tr w:rsidR="00F96F44" w14:paraId="79E9754A" w14:textId="77777777">
        <w:trPr>
          <w:trHeight w:val="290"/>
        </w:trPr>
        <w:tc>
          <w:tcPr>
            <w:tcW w:w="9454" w:type="dxa"/>
            <w:gridSpan w:val="6"/>
            <w:shd w:val="clear" w:color="auto" w:fill="F1F1F1"/>
          </w:tcPr>
          <w:p w14:paraId="61DD17DD" w14:textId="77777777" w:rsidR="00F96F44" w:rsidRDefault="000C0857">
            <w:pPr>
              <w:pStyle w:val="TableParagraph"/>
              <w:ind w:left="86"/>
              <w:rPr>
                <w:b/>
                <w:sz w:val="20"/>
              </w:rPr>
            </w:pPr>
            <w:proofErr w:type="spellStart"/>
            <w:r>
              <w:rPr>
                <w:b/>
                <w:sz w:val="14"/>
              </w:rPr>
              <w:t>陸上</w:t>
            </w:r>
            <w:r>
              <w:rPr>
                <w:b/>
                <w:spacing w:val="-2"/>
                <w:sz w:val="14"/>
              </w:rPr>
              <w:t>変電所</w:t>
            </w:r>
            <w:proofErr w:type="spellEnd"/>
          </w:p>
        </w:tc>
      </w:tr>
      <w:tr w:rsidR="00F96F44" w14:paraId="4F7369C7" w14:textId="77777777">
        <w:trPr>
          <w:trHeight w:val="289"/>
        </w:trPr>
        <w:tc>
          <w:tcPr>
            <w:tcW w:w="2698" w:type="dxa"/>
            <w:vMerge w:val="restart"/>
          </w:tcPr>
          <w:p w14:paraId="0C458954" w14:textId="77777777" w:rsidR="00F96F44" w:rsidRDefault="000C0857">
            <w:pPr>
              <w:pStyle w:val="TableParagraph"/>
              <w:ind w:left="86" w:right="109"/>
              <w:rPr>
                <w:sz w:val="20"/>
                <w:lang w:eastAsia="ja-JP"/>
              </w:rPr>
            </w:pPr>
            <w:r>
              <w:rPr>
                <w:sz w:val="14"/>
                <w:lang w:eastAsia="ja-JP"/>
              </w:rPr>
              <w:t>フェントレス変電所（拡張エリアを含む）</w:t>
            </w:r>
          </w:p>
        </w:tc>
        <w:tc>
          <w:tcPr>
            <w:tcW w:w="1622" w:type="dxa"/>
          </w:tcPr>
          <w:p w14:paraId="62B20F4A" w14:textId="77777777" w:rsidR="00F96F44" w:rsidRDefault="000C0857">
            <w:pPr>
              <w:pStyle w:val="TableParagraph"/>
              <w:ind w:left="84"/>
              <w:rPr>
                <w:sz w:val="20"/>
              </w:rPr>
            </w:pPr>
            <w:r>
              <w:rPr>
                <w:spacing w:val="-5"/>
                <w:sz w:val="14"/>
              </w:rPr>
              <w:t>PEM</w:t>
            </w:r>
          </w:p>
        </w:tc>
        <w:tc>
          <w:tcPr>
            <w:tcW w:w="1076" w:type="dxa"/>
          </w:tcPr>
          <w:p w14:paraId="6401776D" w14:textId="77777777" w:rsidR="00F96F44" w:rsidRDefault="000C0857">
            <w:pPr>
              <w:pStyle w:val="TableParagraph"/>
              <w:ind w:left="10" w:right="3"/>
              <w:jc w:val="center"/>
              <w:rPr>
                <w:sz w:val="20"/>
              </w:rPr>
            </w:pPr>
            <w:r>
              <w:rPr>
                <w:spacing w:val="-4"/>
                <w:sz w:val="14"/>
              </w:rPr>
              <w:t>1.24</w:t>
            </w:r>
          </w:p>
        </w:tc>
        <w:tc>
          <w:tcPr>
            <w:tcW w:w="1263" w:type="dxa"/>
          </w:tcPr>
          <w:p w14:paraId="274F7FDE" w14:textId="77777777" w:rsidR="00F96F44" w:rsidRDefault="000C0857">
            <w:pPr>
              <w:pStyle w:val="TableParagraph"/>
              <w:ind w:left="11" w:right="3"/>
              <w:jc w:val="center"/>
              <w:rPr>
                <w:sz w:val="20"/>
              </w:rPr>
            </w:pPr>
            <w:r>
              <w:rPr>
                <w:spacing w:val="-4"/>
                <w:sz w:val="14"/>
              </w:rPr>
              <w:t>0.00</w:t>
            </w:r>
          </w:p>
        </w:tc>
        <w:tc>
          <w:tcPr>
            <w:tcW w:w="1259" w:type="dxa"/>
          </w:tcPr>
          <w:p w14:paraId="2FE93760" w14:textId="77777777" w:rsidR="00F96F44" w:rsidRDefault="000C0857">
            <w:pPr>
              <w:pStyle w:val="TableParagraph"/>
              <w:ind w:left="11" w:right="5"/>
              <w:jc w:val="center"/>
              <w:rPr>
                <w:sz w:val="20"/>
              </w:rPr>
            </w:pPr>
            <w:r>
              <w:rPr>
                <w:spacing w:val="-4"/>
                <w:sz w:val="14"/>
              </w:rPr>
              <w:t>1.24</w:t>
            </w:r>
          </w:p>
        </w:tc>
        <w:tc>
          <w:tcPr>
            <w:tcW w:w="1536" w:type="dxa"/>
          </w:tcPr>
          <w:p w14:paraId="20FE1B8B" w14:textId="77777777" w:rsidR="00F96F44" w:rsidRDefault="000C0857">
            <w:pPr>
              <w:pStyle w:val="TableParagraph"/>
              <w:ind w:left="31" w:right="27"/>
              <w:jc w:val="center"/>
              <w:rPr>
                <w:sz w:val="20"/>
              </w:rPr>
            </w:pPr>
            <w:r>
              <w:rPr>
                <w:spacing w:val="-4"/>
                <w:sz w:val="14"/>
              </w:rPr>
              <w:t>0.09</w:t>
            </w:r>
          </w:p>
        </w:tc>
      </w:tr>
      <w:tr w:rsidR="00F96F44" w14:paraId="6C1BB287" w14:textId="77777777">
        <w:trPr>
          <w:trHeight w:val="290"/>
        </w:trPr>
        <w:tc>
          <w:tcPr>
            <w:tcW w:w="2698" w:type="dxa"/>
            <w:vMerge/>
            <w:tcBorders>
              <w:top w:val="nil"/>
            </w:tcBorders>
          </w:tcPr>
          <w:p w14:paraId="19ADDFAC" w14:textId="77777777" w:rsidR="00F96F44" w:rsidRDefault="00F96F44">
            <w:pPr>
              <w:rPr>
                <w:sz w:val="2"/>
                <w:szCs w:val="2"/>
              </w:rPr>
            </w:pPr>
          </w:p>
        </w:tc>
        <w:tc>
          <w:tcPr>
            <w:tcW w:w="1622" w:type="dxa"/>
          </w:tcPr>
          <w:p w14:paraId="3E6A7DEF" w14:textId="77777777" w:rsidR="00F96F44" w:rsidRDefault="000C0857">
            <w:pPr>
              <w:pStyle w:val="TableParagraph"/>
              <w:ind w:left="84"/>
              <w:rPr>
                <w:sz w:val="20"/>
              </w:rPr>
            </w:pPr>
            <w:r>
              <w:rPr>
                <w:spacing w:val="-5"/>
                <w:sz w:val="14"/>
              </w:rPr>
              <w:t>PFO</w:t>
            </w:r>
          </w:p>
        </w:tc>
        <w:tc>
          <w:tcPr>
            <w:tcW w:w="1076" w:type="dxa"/>
          </w:tcPr>
          <w:p w14:paraId="166E195C" w14:textId="77777777" w:rsidR="00F96F44" w:rsidRDefault="000C0857">
            <w:pPr>
              <w:pStyle w:val="TableParagraph"/>
              <w:ind w:left="10" w:right="3"/>
              <w:jc w:val="center"/>
              <w:rPr>
                <w:sz w:val="20"/>
              </w:rPr>
            </w:pPr>
            <w:r>
              <w:rPr>
                <w:spacing w:val="-4"/>
                <w:sz w:val="14"/>
              </w:rPr>
              <w:t>7.90</w:t>
            </w:r>
          </w:p>
        </w:tc>
        <w:tc>
          <w:tcPr>
            <w:tcW w:w="1263" w:type="dxa"/>
          </w:tcPr>
          <w:p w14:paraId="18CFA89B" w14:textId="77777777" w:rsidR="00F96F44" w:rsidRDefault="000C0857">
            <w:pPr>
              <w:pStyle w:val="TableParagraph"/>
              <w:ind w:left="11" w:right="3"/>
              <w:jc w:val="center"/>
              <w:rPr>
                <w:sz w:val="20"/>
              </w:rPr>
            </w:pPr>
            <w:r>
              <w:rPr>
                <w:spacing w:val="-4"/>
                <w:sz w:val="14"/>
              </w:rPr>
              <w:t>0.00</w:t>
            </w:r>
          </w:p>
        </w:tc>
        <w:tc>
          <w:tcPr>
            <w:tcW w:w="1259" w:type="dxa"/>
          </w:tcPr>
          <w:p w14:paraId="7183EF0A" w14:textId="77777777" w:rsidR="00F96F44" w:rsidRDefault="000C0857">
            <w:pPr>
              <w:pStyle w:val="TableParagraph"/>
              <w:ind w:left="11" w:right="5"/>
              <w:jc w:val="center"/>
              <w:rPr>
                <w:sz w:val="20"/>
              </w:rPr>
            </w:pPr>
            <w:r>
              <w:rPr>
                <w:spacing w:val="-4"/>
                <w:sz w:val="14"/>
              </w:rPr>
              <w:t>7.90</w:t>
            </w:r>
          </w:p>
        </w:tc>
        <w:tc>
          <w:tcPr>
            <w:tcW w:w="1536" w:type="dxa"/>
          </w:tcPr>
          <w:p w14:paraId="6D763D54" w14:textId="77777777" w:rsidR="00F96F44" w:rsidRDefault="000C0857">
            <w:pPr>
              <w:pStyle w:val="TableParagraph"/>
              <w:ind w:left="31" w:right="27"/>
              <w:jc w:val="center"/>
              <w:rPr>
                <w:sz w:val="20"/>
              </w:rPr>
            </w:pPr>
            <w:r>
              <w:rPr>
                <w:spacing w:val="-4"/>
                <w:sz w:val="14"/>
              </w:rPr>
              <w:t>0.02</w:t>
            </w:r>
          </w:p>
        </w:tc>
      </w:tr>
      <w:tr w:rsidR="00F96F44" w14:paraId="2842923D" w14:textId="77777777">
        <w:trPr>
          <w:trHeight w:val="290"/>
        </w:trPr>
        <w:tc>
          <w:tcPr>
            <w:tcW w:w="2698" w:type="dxa"/>
            <w:vMerge/>
            <w:tcBorders>
              <w:top w:val="nil"/>
            </w:tcBorders>
          </w:tcPr>
          <w:p w14:paraId="7D9CDE59" w14:textId="77777777" w:rsidR="00F96F44" w:rsidRDefault="00F96F44">
            <w:pPr>
              <w:rPr>
                <w:sz w:val="2"/>
                <w:szCs w:val="2"/>
              </w:rPr>
            </w:pPr>
          </w:p>
        </w:tc>
        <w:tc>
          <w:tcPr>
            <w:tcW w:w="1622" w:type="dxa"/>
          </w:tcPr>
          <w:p w14:paraId="060AFF89" w14:textId="77777777" w:rsidR="00F96F44" w:rsidRDefault="000C0857">
            <w:pPr>
              <w:pStyle w:val="TableParagraph"/>
              <w:ind w:left="0" w:right="76"/>
              <w:jc w:val="right"/>
              <w:rPr>
                <w:b/>
                <w:sz w:val="20"/>
              </w:rPr>
            </w:pPr>
            <w:proofErr w:type="spellStart"/>
            <w:r>
              <w:rPr>
                <w:b/>
                <w:spacing w:val="-2"/>
                <w:sz w:val="14"/>
              </w:rPr>
              <w:t>トータルだ</w:t>
            </w:r>
            <w:proofErr w:type="spellEnd"/>
            <w:r>
              <w:rPr>
                <w:b/>
                <w:spacing w:val="-2"/>
                <w:sz w:val="14"/>
              </w:rPr>
              <w:t>：</w:t>
            </w:r>
          </w:p>
        </w:tc>
        <w:tc>
          <w:tcPr>
            <w:tcW w:w="1076" w:type="dxa"/>
          </w:tcPr>
          <w:p w14:paraId="6EF9E057" w14:textId="77777777" w:rsidR="00F96F44" w:rsidRDefault="000C0857">
            <w:pPr>
              <w:pStyle w:val="TableParagraph"/>
              <w:ind w:left="10" w:right="2"/>
              <w:jc w:val="center"/>
              <w:rPr>
                <w:b/>
                <w:sz w:val="20"/>
              </w:rPr>
            </w:pPr>
            <w:r>
              <w:rPr>
                <w:b/>
                <w:spacing w:val="-4"/>
                <w:sz w:val="14"/>
              </w:rPr>
              <w:t>9.14</w:t>
            </w:r>
          </w:p>
        </w:tc>
        <w:tc>
          <w:tcPr>
            <w:tcW w:w="1263" w:type="dxa"/>
          </w:tcPr>
          <w:p w14:paraId="032064F1" w14:textId="77777777" w:rsidR="00F96F44" w:rsidRDefault="000C0857">
            <w:pPr>
              <w:pStyle w:val="TableParagraph"/>
              <w:ind w:left="11" w:right="3"/>
              <w:jc w:val="center"/>
              <w:rPr>
                <w:b/>
                <w:sz w:val="20"/>
              </w:rPr>
            </w:pPr>
            <w:r>
              <w:rPr>
                <w:b/>
                <w:spacing w:val="-4"/>
                <w:sz w:val="14"/>
              </w:rPr>
              <w:t>0.00</w:t>
            </w:r>
          </w:p>
        </w:tc>
        <w:tc>
          <w:tcPr>
            <w:tcW w:w="1259" w:type="dxa"/>
          </w:tcPr>
          <w:p w14:paraId="0CCD246E" w14:textId="77777777" w:rsidR="00F96F44" w:rsidRDefault="000C0857">
            <w:pPr>
              <w:pStyle w:val="TableParagraph"/>
              <w:ind w:left="11" w:right="5"/>
              <w:jc w:val="center"/>
              <w:rPr>
                <w:b/>
                <w:sz w:val="20"/>
              </w:rPr>
            </w:pPr>
            <w:r>
              <w:rPr>
                <w:b/>
                <w:spacing w:val="-4"/>
                <w:sz w:val="14"/>
              </w:rPr>
              <w:t>9.14</w:t>
            </w:r>
          </w:p>
        </w:tc>
        <w:tc>
          <w:tcPr>
            <w:tcW w:w="1536" w:type="dxa"/>
          </w:tcPr>
          <w:p w14:paraId="34FB5041" w14:textId="77777777" w:rsidR="00F96F44" w:rsidRDefault="000C0857">
            <w:pPr>
              <w:pStyle w:val="TableParagraph"/>
              <w:ind w:left="31" w:right="27"/>
              <w:jc w:val="center"/>
              <w:rPr>
                <w:b/>
                <w:sz w:val="20"/>
              </w:rPr>
            </w:pPr>
            <w:r>
              <w:rPr>
                <w:b/>
                <w:spacing w:val="-4"/>
                <w:sz w:val="14"/>
              </w:rPr>
              <w:t>0.03</w:t>
            </w:r>
          </w:p>
        </w:tc>
      </w:tr>
      <w:tr w:rsidR="00F96F44" w14:paraId="65B72AA4" w14:textId="77777777">
        <w:trPr>
          <w:trHeight w:val="289"/>
        </w:trPr>
        <w:tc>
          <w:tcPr>
            <w:tcW w:w="9454" w:type="dxa"/>
            <w:gridSpan w:val="6"/>
            <w:shd w:val="clear" w:color="auto" w:fill="F1F1F1"/>
          </w:tcPr>
          <w:p w14:paraId="1CF10771" w14:textId="77777777" w:rsidR="00F96F44" w:rsidRDefault="000C0857">
            <w:pPr>
              <w:pStyle w:val="TableParagraph"/>
              <w:ind w:left="86"/>
              <w:rPr>
                <w:b/>
                <w:sz w:val="20"/>
                <w:lang w:eastAsia="ja-JP"/>
              </w:rPr>
            </w:pPr>
            <w:r>
              <w:rPr>
                <w:b/>
                <w:sz w:val="14"/>
                <w:lang w:eastAsia="ja-JP"/>
              </w:rPr>
              <w:t>陸上輸出ケーブル・</w:t>
            </w:r>
            <w:r>
              <w:rPr>
                <w:b/>
                <w:spacing w:val="-2"/>
                <w:sz w:val="14"/>
                <w:lang w:eastAsia="ja-JP"/>
              </w:rPr>
              <w:t>ルート</w:t>
            </w:r>
          </w:p>
        </w:tc>
      </w:tr>
      <w:tr w:rsidR="00F96F44" w14:paraId="70C13FB0" w14:textId="77777777">
        <w:trPr>
          <w:trHeight w:val="290"/>
        </w:trPr>
        <w:tc>
          <w:tcPr>
            <w:tcW w:w="2698" w:type="dxa"/>
            <w:vMerge w:val="restart"/>
          </w:tcPr>
          <w:p w14:paraId="3EEBBAB2" w14:textId="77777777" w:rsidR="00F96F44" w:rsidRDefault="000C0857">
            <w:pPr>
              <w:pStyle w:val="TableParagraph"/>
              <w:ind w:left="86" w:right="109"/>
              <w:rPr>
                <w:sz w:val="20"/>
                <w:lang w:eastAsia="ja-JP"/>
              </w:rPr>
            </w:pPr>
            <w:r>
              <w:rPr>
                <w:sz w:val="14"/>
                <w:lang w:eastAsia="ja-JP"/>
              </w:rPr>
              <w:t>陸上輸出ケーブル・ルート建設用</w:t>
            </w:r>
            <w:r>
              <w:rPr>
                <w:sz w:val="14"/>
                <w:lang w:eastAsia="ja-JP"/>
              </w:rPr>
              <w:t>ROW</w:t>
            </w:r>
          </w:p>
        </w:tc>
        <w:tc>
          <w:tcPr>
            <w:tcW w:w="1622" w:type="dxa"/>
          </w:tcPr>
          <w:p w14:paraId="74660A0A" w14:textId="77777777" w:rsidR="00F96F44" w:rsidRDefault="000C0857">
            <w:pPr>
              <w:pStyle w:val="TableParagraph"/>
              <w:ind w:left="84"/>
              <w:rPr>
                <w:sz w:val="20"/>
              </w:rPr>
            </w:pPr>
            <w:r>
              <w:rPr>
                <w:spacing w:val="-5"/>
                <w:sz w:val="14"/>
              </w:rPr>
              <w:t>PEM</w:t>
            </w:r>
          </w:p>
        </w:tc>
        <w:tc>
          <w:tcPr>
            <w:tcW w:w="1076" w:type="dxa"/>
          </w:tcPr>
          <w:p w14:paraId="099C1780" w14:textId="77777777" w:rsidR="00F96F44" w:rsidRDefault="000C0857">
            <w:pPr>
              <w:pStyle w:val="TableParagraph"/>
              <w:ind w:left="10" w:right="3"/>
              <w:jc w:val="center"/>
              <w:rPr>
                <w:sz w:val="20"/>
              </w:rPr>
            </w:pPr>
            <w:r>
              <w:rPr>
                <w:spacing w:val="-4"/>
                <w:sz w:val="14"/>
              </w:rPr>
              <w:t>1.10</w:t>
            </w:r>
          </w:p>
        </w:tc>
        <w:tc>
          <w:tcPr>
            <w:tcW w:w="1263" w:type="dxa"/>
          </w:tcPr>
          <w:p w14:paraId="443E3256" w14:textId="77777777" w:rsidR="00F96F44" w:rsidRDefault="000C0857">
            <w:pPr>
              <w:pStyle w:val="TableParagraph"/>
              <w:ind w:left="11" w:right="3"/>
              <w:jc w:val="center"/>
              <w:rPr>
                <w:sz w:val="20"/>
              </w:rPr>
            </w:pPr>
            <w:r>
              <w:rPr>
                <w:spacing w:val="-4"/>
                <w:sz w:val="14"/>
              </w:rPr>
              <w:t>0.16</w:t>
            </w:r>
          </w:p>
        </w:tc>
        <w:tc>
          <w:tcPr>
            <w:tcW w:w="1259" w:type="dxa"/>
          </w:tcPr>
          <w:p w14:paraId="211DE6DC" w14:textId="77777777" w:rsidR="00F96F44" w:rsidRDefault="000C0857">
            <w:pPr>
              <w:pStyle w:val="TableParagraph"/>
              <w:ind w:left="11" w:right="5"/>
              <w:jc w:val="center"/>
              <w:rPr>
                <w:sz w:val="20"/>
              </w:rPr>
            </w:pPr>
            <w:r>
              <w:rPr>
                <w:spacing w:val="-4"/>
                <w:sz w:val="14"/>
              </w:rPr>
              <w:t>0.00</w:t>
            </w:r>
          </w:p>
        </w:tc>
        <w:tc>
          <w:tcPr>
            <w:tcW w:w="1536" w:type="dxa"/>
          </w:tcPr>
          <w:p w14:paraId="132E42B1" w14:textId="77777777" w:rsidR="00F96F44" w:rsidRDefault="000C0857">
            <w:pPr>
              <w:pStyle w:val="TableParagraph"/>
              <w:ind w:left="31" w:right="26"/>
              <w:jc w:val="center"/>
              <w:rPr>
                <w:sz w:val="20"/>
              </w:rPr>
            </w:pPr>
            <w:r>
              <w:rPr>
                <w:spacing w:val="-4"/>
                <w:sz w:val="14"/>
              </w:rPr>
              <w:t>0.00</w:t>
            </w:r>
          </w:p>
        </w:tc>
      </w:tr>
      <w:tr w:rsidR="00F96F44" w14:paraId="13107A88" w14:textId="77777777">
        <w:trPr>
          <w:trHeight w:val="290"/>
        </w:trPr>
        <w:tc>
          <w:tcPr>
            <w:tcW w:w="2698" w:type="dxa"/>
            <w:vMerge/>
            <w:tcBorders>
              <w:top w:val="nil"/>
            </w:tcBorders>
          </w:tcPr>
          <w:p w14:paraId="40B53667" w14:textId="77777777" w:rsidR="00F96F44" w:rsidRDefault="00F96F44">
            <w:pPr>
              <w:rPr>
                <w:sz w:val="2"/>
                <w:szCs w:val="2"/>
              </w:rPr>
            </w:pPr>
          </w:p>
        </w:tc>
        <w:tc>
          <w:tcPr>
            <w:tcW w:w="1622" w:type="dxa"/>
          </w:tcPr>
          <w:p w14:paraId="02F4E3D0" w14:textId="77777777" w:rsidR="00F96F44" w:rsidRDefault="000C0857">
            <w:pPr>
              <w:pStyle w:val="TableParagraph"/>
              <w:ind w:left="84"/>
              <w:rPr>
                <w:sz w:val="20"/>
              </w:rPr>
            </w:pPr>
            <w:r>
              <w:rPr>
                <w:spacing w:val="-5"/>
                <w:sz w:val="14"/>
              </w:rPr>
              <w:t>PFO</w:t>
            </w:r>
          </w:p>
        </w:tc>
        <w:tc>
          <w:tcPr>
            <w:tcW w:w="1076" w:type="dxa"/>
          </w:tcPr>
          <w:p w14:paraId="07D4669A" w14:textId="77777777" w:rsidR="00F96F44" w:rsidRDefault="000C0857">
            <w:pPr>
              <w:pStyle w:val="TableParagraph"/>
              <w:ind w:left="10" w:right="3"/>
              <w:jc w:val="center"/>
              <w:rPr>
                <w:sz w:val="20"/>
              </w:rPr>
            </w:pPr>
            <w:r>
              <w:rPr>
                <w:spacing w:val="-4"/>
                <w:sz w:val="14"/>
              </w:rPr>
              <w:t>6.37</w:t>
            </w:r>
          </w:p>
        </w:tc>
        <w:tc>
          <w:tcPr>
            <w:tcW w:w="1263" w:type="dxa"/>
          </w:tcPr>
          <w:p w14:paraId="7A70D2B9" w14:textId="77777777" w:rsidR="00F96F44" w:rsidRDefault="000C0857">
            <w:pPr>
              <w:pStyle w:val="TableParagraph"/>
              <w:ind w:left="11" w:right="3"/>
              <w:jc w:val="center"/>
              <w:rPr>
                <w:sz w:val="20"/>
              </w:rPr>
            </w:pPr>
            <w:r>
              <w:rPr>
                <w:spacing w:val="-4"/>
                <w:sz w:val="14"/>
              </w:rPr>
              <w:t>0.00</w:t>
            </w:r>
          </w:p>
        </w:tc>
        <w:tc>
          <w:tcPr>
            <w:tcW w:w="1259" w:type="dxa"/>
          </w:tcPr>
          <w:p w14:paraId="5550FD8E" w14:textId="77777777" w:rsidR="00F96F44" w:rsidRDefault="000C0857">
            <w:pPr>
              <w:pStyle w:val="TableParagraph"/>
              <w:ind w:left="11" w:right="5"/>
              <w:jc w:val="center"/>
              <w:rPr>
                <w:sz w:val="20"/>
              </w:rPr>
            </w:pPr>
            <w:r>
              <w:rPr>
                <w:spacing w:val="-4"/>
                <w:sz w:val="14"/>
              </w:rPr>
              <w:t>4.02</w:t>
            </w:r>
          </w:p>
        </w:tc>
        <w:tc>
          <w:tcPr>
            <w:tcW w:w="1536" w:type="dxa"/>
          </w:tcPr>
          <w:p w14:paraId="1F1C12F8" w14:textId="77777777" w:rsidR="00F96F44" w:rsidRDefault="000C0857">
            <w:pPr>
              <w:pStyle w:val="TableParagraph"/>
              <w:ind w:left="31" w:right="27"/>
              <w:jc w:val="center"/>
              <w:rPr>
                <w:sz w:val="20"/>
              </w:rPr>
            </w:pPr>
            <w:r>
              <w:rPr>
                <w:spacing w:val="-4"/>
                <w:sz w:val="14"/>
              </w:rPr>
              <w:t>0.01</w:t>
            </w:r>
          </w:p>
        </w:tc>
      </w:tr>
      <w:tr w:rsidR="00F96F44" w14:paraId="3D8B2299" w14:textId="77777777">
        <w:trPr>
          <w:trHeight w:val="289"/>
        </w:trPr>
        <w:tc>
          <w:tcPr>
            <w:tcW w:w="2698" w:type="dxa"/>
            <w:vMerge/>
            <w:tcBorders>
              <w:top w:val="nil"/>
            </w:tcBorders>
          </w:tcPr>
          <w:p w14:paraId="7A395CFD" w14:textId="77777777" w:rsidR="00F96F44" w:rsidRDefault="00F96F44">
            <w:pPr>
              <w:rPr>
                <w:sz w:val="2"/>
                <w:szCs w:val="2"/>
              </w:rPr>
            </w:pPr>
          </w:p>
        </w:tc>
        <w:tc>
          <w:tcPr>
            <w:tcW w:w="1622" w:type="dxa"/>
          </w:tcPr>
          <w:p w14:paraId="05B14ED9" w14:textId="77777777" w:rsidR="00F96F44" w:rsidRDefault="000C0857">
            <w:pPr>
              <w:pStyle w:val="TableParagraph"/>
              <w:ind w:left="0" w:right="76"/>
              <w:jc w:val="right"/>
              <w:rPr>
                <w:b/>
                <w:sz w:val="20"/>
              </w:rPr>
            </w:pPr>
            <w:proofErr w:type="spellStart"/>
            <w:r>
              <w:rPr>
                <w:b/>
                <w:spacing w:val="-2"/>
                <w:sz w:val="14"/>
              </w:rPr>
              <w:t>トータルだ</w:t>
            </w:r>
            <w:proofErr w:type="spellEnd"/>
            <w:r>
              <w:rPr>
                <w:b/>
                <w:spacing w:val="-2"/>
                <w:sz w:val="14"/>
              </w:rPr>
              <w:t>：</w:t>
            </w:r>
          </w:p>
        </w:tc>
        <w:tc>
          <w:tcPr>
            <w:tcW w:w="1076" w:type="dxa"/>
          </w:tcPr>
          <w:p w14:paraId="7E2A94E6" w14:textId="77777777" w:rsidR="00F96F44" w:rsidRDefault="000C0857">
            <w:pPr>
              <w:pStyle w:val="TableParagraph"/>
              <w:ind w:left="10" w:right="2"/>
              <w:jc w:val="center"/>
              <w:rPr>
                <w:b/>
                <w:sz w:val="20"/>
              </w:rPr>
            </w:pPr>
            <w:r>
              <w:rPr>
                <w:b/>
                <w:spacing w:val="-4"/>
                <w:sz w:val="14"/>
              </w:rPr>
              <w:t>7.47</w:t>
            </w:r>
          </w:p>
        </w:tc>
        <w:tc>
          <w:tcPr>
            <w:tcW w:w="1263" w:type="dxa"/>
          </w:tcPr>
          <w:p w14:paraId="429F32FE" w14:textId="77777777" w:rsidR="00F96F44" w:rsidRDefault="000C0857">
            <w:pPr>
              <w:pStyle w:val="TableParagraph"/>
              <w:ind w:left="11" w:right="3"/>
              <w:jc w:val="center"/>
              <w:rPr>
                <w:b/>
                <w:sz w:val="20"/>
              </w:rPr>
            </w:pPr>
            <w:r>
              <w:rPr>
                <w:b/>
                <w:spacing w:val="-4"/>
                <w:sz w:val="14"/>
              </w:rPr>
              <w:t>0.16</w:t>
            </w:r>
          </w:p>
        </w:tc>
        <w:tc>
          <w:tcPr>
            <w:tcW w:w="1259" w:type="dxa"/>
          </w:tcPr>
          <w:p w14:paraId="7074026D" w14:textId="77777777" w:rsidR="00F96F44" w:rsidRDefault="000C0857">
            <w:pPr>
              <w:pStyle w:val="TableParagraph"/>
              <w:ind w:left="12" w:right="5"/>
              <w:jc w:val="center"/>
              <w:rPr>
                <w:b/>
                <w:sz w:val="20"/>
              </w:rPr>
            </w:pPr>
            <w:r>
              <w:rPr>
                <w:b/>
                <w:spacing w:val="-4"/>
                <w:sz w:val="14"/>
              </w:rPr>
              <w:t>4.02</w:t>
            </w:r>
          </w:p>
        </w:tc>
        <w:tc>
          <w:tcPr>
            <w:tcW w:w="1536" w:type="dxa"/>
          </w:tcPr>
          <w:p w14:paraId="2D8E0CBB" w14:textId="77777777" w:rsidR="00F96F44" w:rsidRDefault="000C0857">
            <w:pPr>
              <w:pStyle w:val="TableParagraph"/>
              <w:ind w:left="31" w:right="26"/>
              <w:jc w:val="center"/>
              <w:rPr>
                <w:b/>
                <w:sz w:val="20"/>
              </w:rPr>
            </w:pPr>
            <w:r>
              <w:rPr>
                <w:b/>
                <w:spacing w:val="-4"/>
                <w:sz w:val="14"/>
              </w:rPr>
              <w:t>0.01</w:t>
            </w:r>
          </w:p>
        </w:tc>
      </w:tr>
      <w:tr w:rsidR="00F96F44" w14:paraId="2D96AE13" w14:textId="77777777">
        <w:trPr>
          <w:trHeight w:val="290"/>
        </w:trPr>
        <w:tc>
          <w:tcPr>
            <w:tcW w:w="9454" w:type="dxa"/>
            <w:gridSpan w:val="6"/>
            <w:shd w:val="clear" w:color="auto" w:fill="F1F1F1"/>
          </w:tcPr>
          <w:p w14:paraId="1DBB180F" w14:textId="77777777" w:rsidR="00F96F44" w:rsidRDefault="000C0857">
            <w:pPr>
              <w:pStyle w:val="TableParagraph"/>
              <w:ind w:left="86"/>
              <w:rPr>
                <w:b/>
                <w:sz w:val="20"/>
                <w:lang w:eastAsia="ja-JP"/>
              </w:rPr>
            </w:pPr>
            <w:r>
              <w:rPr>
                <w:b/>
                <w:sz w:val="14"/>
                <w:lang w:eastAsia="ja-JP"/>
              </w:rPr>
              <w:t>相互接続ケーブル・ルート</w:t>
            </w:r>
            <w:r>
              <w:rPr>
                <w:b/>
                <w:sz w:val="14"/>
                <w:lang w:eastAsia="ja-JP"/>
              </w:rPr>
              <w:t xml:space="preserve"> </w:t>
            </w:r>
            <w:r>
              <w:rPr>
                <w:b/>
                <w:sz w:val="14"/>
                <w:lang w:eastAsia="ja-JP"/>
              </w:rPr>
              <w:t>オプション</w:t>
            </w:r>
            <w:r>
              <w:rPr>
                <w:b/>
                <w:spacing w:val="-10"/>
                <w:sz w:val="14"/>
                <w:lang w:eastAsia="ja-JP"/>
              </w:rPr>
              <w:t>1</w:t>
            </w:r>
          </w:p>
        </w:tc>
      </w:tr>
      <w:tr w:rsidR="00F96F44" w14:paraId="5BF33F2F" w14:textId="77777777">
        <w:trPr>
          <w:trHeight w:val="290"/>
        </w:trPr>
        <w:tc>
          <w:tcPr>
            <w:tcW w:w="2698" w:type="dxa"/>
            <w:vMerge w:val="restart"/>
          </w:tcPr>
          <w:p w14:paraId="08A0D257" w14:textId="77777777" w:rsidR="00F96F44" w:rsidRDefault="00F96F44">
            <w:pPr>
              <w:pStyle w:val="TableParagraph"/>
              <w:spacing w:before="59"/>
              <w:ind w:left="0"/>
              <w:rPr>
                <w:b/>
                <w:sz w:val="20"/>
                <w:lang w:eastAsia="ja-JP"/>
              </w:rPr>
            </w:pPr>
          </w:p>
          <w:p w14:paraId="1CB2195E" w14:textId="77777777" w:rsidR="00F96F44" w:rsidRDefault="000C0857">
            <w:pPr>
              <w:pStyle w:val="TableParagraph"/>
              <w:spacing w:before="0"/>
              <w:ind w:left="86" w:right="294"/>
              <w:rPr>
                <w:sz w:val="20"/>
                <w:lang w:eastAsia="ja-JP"/>
              </w:rPr>
            </w:pPr>
            <w:r>
              <w:rPr>
                <w:sz w:val="14"/>
                <w:lang w:eastAsia="ja-JP"/>
              </w:rPr>
              <w:t>架空相互接続ケーブル・ルート</w:t>
            </w:r>
            <w:r>
              <w:rPr>
                <w:sz w:val="14"/>
                <w:lang w:eastAsia="ja-JP"/>
              </w:rPr>
              <w:t xml:space="preserve"> </w:t>
            </w:r>
            <w:r>
              <w:rPr>
                <w:sz w:val="14"/>
                <w:lang w:eastAsia="ja-JP"/>
              </w:rPr>
              <w:t>オプション</w:t>
            </w:r>
            <w:r>
              <w:rPr>
                <w:sz w:val="14"/>
                <w:lang w:eastAsia="ja-JP"/>
              </w:rPr>
              <w:t xml:space="preserve">1 </w:t>
            </w:r>
            <w:r>
              <w:rPr>
                <w:sz w:val="14"/>
                <w:lang w:eastAsia="ja-JP"/>
              </w:rPr>
              <w:t>建設用</w:t>
            </w:r>
            <w:r>
              <w:rPr>
                <w:sz w:val="14"/>
                <w:lang w:eastAsia="ja-JP"/>
              </w:rPr>
              <w:t>ROW</w:t>
            </w:r>
          </w:p>
        </w:tc>
        <w:tc>
          <w:tcPr>
            <w:tcW w:w="1622" w:type="dxa"/>
          </w:tcPr>
          <w:p w14:paraId="7783E2BE" w14:textId="77777777" w:rsidR="00F96F44" w:rsidRDefault="000C0857">
            <w:pPr>
              <w:pStyle w:val="TableParagraph"/>
              <w:ind w:left="84"/>
              <w:rPr>
                <w:sz w:val="20"/>
              </w:rPr>
            </w:pPr>
            <w:r>
              <w:rPr>
                <w:spacing w:val="-5"/>
                <w:sz w:val="14"/>
              </w:rPr>
              <w:t>PEM</w:t>
            </w:r>
          </w:p>
        </w:tc>
        <w:tc>
          <w:tcPr>
            <w:tcW w:w="1076" w:type="dxa"/>
          </w:tcPr>
          <w:p w14:paraId="199E8AB0" w14:textId="77777777" w:rsidR="00F96F44" w:rsidRDefault="000C0857">
            <w:pPr>
              <w:pStyle w:val="TableParagraph"/>
              <w:ind w:left="11" w:right="2"/>
              <w:jc w:val="center"/>
              <w:rPr>
                <w:sz w:val="20"/>
              </w:rPr>
            </w:pPr>
            <w:r>
              <w:rPr>
                <w:spacing w:val="-2"/>
                <w:sz w:val="14"/>
              </w:rPr>
              <w:t>78.32</w:t>
            </w:r>
          </w:p>
        </w:tc>
        <w:tc>
          <w:tcPr>
            <w:tcW w:w="1263" w:type="dxa"/>
          </w:tcPr>
          <w:p w14:paraId="723B388F" w14:textId="77777777" w:rsidR="00F96F44" w:rsidRDefault="000C0857">
            <w:pPr>
              <w:pStyle w:val="TableParagraph"/>
              <w:ind w:left="12" w:right="3"/>
              <w:jc w:val="center"/>
              <w:rPr>
                <w:sz w:val="20"/>
              </w:rPr>
            </w:pPr>
            <w:r>
              <w:rPr>
                <w:spacing w:val="-2"/>
                <w:sz w:val="14"/>
              </w:rPr>
              <w:t>14.91</w:t>
            </w:r>
          </w:p>
        </w:tc>
        <w:tc>
          <w:tcPr>
            <w:tcW w:w="1259" w:type="dxa"/>
          </w:tcPr>
          <w:p w14:paraId="64F5AFBF" w14:textId="77777777" w:rsidR="00F96F44" w:rsidRDefault="000C0857">
            <w:pPr>
              <w:pStyle w:val="TableParagraph"/>
              <w:ind w:left="11" w:right="5"/>
              <w:jc w:val="center"/>
              <w:rPr>
                <w:sz w:val="20"/>
              </w:rPr>
            </w:pPr>
            <w:r>
              <w:rPr>
                <w:spacing w:val="-4"/>
                <w:sz w:val="14"/>
              </w:rPr>
              <w:t>0.12</w:t>
            </w:r>
          </w:p>
        </w:tc>
        <w:tc>
          <w:tcPr>
            <w:tcW w:w="1536" w:type="dxa"/>
          </w:tcPr>
          <w:p w14:paraId="40641E82" w14:textId="77777777" w:rsidR="00F96F44" w:rsidRDefault="000C0857">
            <w:pPr>
              <w:pStyle w:val="TableParagraph"/>
              <w:ind w:left="31" w:right="26"/>
              <w:jc w:val="center"/>
              <w:rPr>
                <w:sz w:val="20"/>
              </w:rPr>
            </w:pPr>
            <w:r>
              <w:rPr>
                <w:spacing w:val="-4"/>
                <w:sz w:val="14"/>
              </w:rPr>
              <w:t>0.01</w:t>
            </w:r>
          </w:p>
        </w:tc>
      </w:tr>
      <w:tr w:rsidR="00F96F44" w14:paraId="55FF4B71" w14:textId="77777777">
        <w:trPr>
          <w:trHeight w:val="289"/>
        </w:trPr>
        <w:tc>
          <w:tcPr>
            <w:tcW w:w="2698" w:type="dxa"/>
            <w:vMerge/>
            <w:tcBorders>
              <w:top w:val="nil"/>
            </w:tcBorders>
          </w:tcPr>
          <w:p w14:paraId="1DCBE5BD" w14:textId="77777777" w:rsidR="00F96F44" w:rsidRDefault="00F96F44">
            <w:pPr>
              <w:rPr>
                <w:sz w:val="2"/>
                <w:szCs w:val="2"/>
              </w:rPr>
            </w:pPr>
          </w:p>
        </w:tc>
        <w:tc>
          <w:tcPr>
            <w:tcW w:w="1622" w:type="dxa"/>
          </w:tcPr>
          <w:p w14:paraId="32393A36" w14:textId="77777777" w:rsidR="00F96F44" w:rsidRDefault="000C0857">
            <w:pPr>
              <w:pStyle w:val="TableParagraph"/>
              <w:ind w:left="84"/>
              <w:rPr>
                <w:sz w:val="20"/>
              </w:rPr>
            </w:pPr>
            <w:r>
              <w:rPr>
                <w:spacing w:val="-5"/>
                <w:sz w:val="14"/>
              </w:rPr>
              <w:t>PSS</w:t>
            </w:r>
          </w:p>
        </w:tc>
        <w:tc>
          <w:tcPr>
            <w:tcW w:w="1076" w:type="dxa"/>
          </w:tcPr>
          <w:p w14:paraId="587AE615" w14:textId="77777777" w:rsidR="00F96F44" w:rsidRDefault="000C0857">
            <w:pPr>
              <w:pStyle w:val="TableParagraph"/>
              <w:ind w:left="10" w:right="3"/>
              <w:jc w:val="center"/>
              <w:rPr>
                <w:sz w:val="20"/>
              </w:rPr>
            </w:pPr>
            <w:r>
              <w:rPr>
                <w:spacing w:val="-4"/>
                <w:sz w:val="14"/>
              </w:rPr>
              <w:t>0.38</w:t>
            </w:r>
          </w:p>
        </w:tc>
        <w:tc>
          <w:tcPr>
            <w:tcW w:w="1263" w:type="dxa"/>
          </w:tcPr>
          <w:p w14:paraId="7DD9A3DE" w14:textId="77777777" w:rsidR="00F96F44" w:rsidRDefault="000C0857">
            <w:pPr>
              <w:pStyle w:val="TableParagraph"/>
              <w:ind w:left="11" w:right="3"/>
              <w:jc w:val="center"/>
              <w:rPr>
                <w:sz w:val="20"/>
              </w:rPr>
            </w:pPr>
            <w:r>
              <w:rPr>
                <w:spacing w:val="-4"/>
                <w:sz w:val="14"/>
              </w:rPr>
              <w:t>0.38</w:t>
            </w:r>
          </w:p>
        </w:tc>
        <w:tc>
          <w:tcPr>
            <w:tcW w:w="1259" w:type="dxa"/>
          </w:tcPr>
          <w:p w14:paraId="21707F99" w14:textId="77777777" w:rsidR="00F96F44" w:rsidRDefault="000C0857">
            <w:pPr>
              <w:pStyle w:val="TableParagraph"/>
              <w:ind w:left="11" w:right="5"/>
              <w:jc w:val="center"/>
              <w:rPr>
                <w:sz w:val="20"/>
              </w:rPr>
            </w:pPr>
            <w:r>
              <w:rPr>
                <w:spacing w:val="-10"/>
                <w:sz w:val="14"/>
              </w:rPr>
              <w:t>0</w:t>
            </w:r>
          </w:p>
        </w:tc>
        <w:tc>
          <w:tcPr>
            <w:tcW w:w="1536" w:type="dxa"/>
          </w:tcPr>
          <w:p w14:paraId="73DBE579" w14:textId="77777777" w:rsidR="00F96F44" w:rsidRDefault="000C0857">
            <w:pPr>
              <w:pStyle w:val="TableParagraph"/>
              <w:ind w:left="31" w:right="26"/>
              <w:jc w:val="center"/>
              <w:rPr>
                <w:sz w:val="20"/>
              </w:rPr>
            </w:pPr>
            <w:r>
              <w:rPr>
                <w:spacing w:val="-4"/>
                <w:sz w:val="14"/>
              </w:rPr>
              <w:t>0.00</w:t>
            </w:r>
          </w:p>
        </w:tc>
      </w:tr>
      <w:tr w:rsidR="00F96F44" w14:paraId="24BD13B1" w14:textId="77777777">
        <w:trPr>
          <w:trHeight w:val="290"/>
        </w:trPr>
        <w:tc>
          <w:tcPr>
            <w:tcW w:w="2698" w:type="dxa"/>
            <w:vMerge/>
            <w:tcBorders>
              <w:top w:val="nil"/>
            </w:tcBorders>
          </w:tcPr>
          <w:p w14:paraId="3DFE0AE3" w14:textId="77777777" w:rsidR="00F96F44" w:rsidRDefault="00F96F44">
            <w:pPr>
              <w:rPr>
                <w:sz w:val="2"/>
                <w:szCs w:val="2"/>
              </w:rPr>
            </w:pPr>
          </w:p>
        </w:tc>
        <w:tc>
          <w:tcPr>
            <w:tcW w:w="1622" w:type="dxa"/>
          </w:tcPr>
          <w:p w14:paraId="55F48253" w14:textId="77777777" w:rsidR="00F96F44" w:rsidRDefault="000C0857">
            <w:pPr>
              <w:pStyle w:val="TableParagraph"/>
              <w:ind w:left="84"/>
              <w:rPr>
                <w:sz w:val="20"/>
              </w:rPr>
            </w:pPr>
            <w:r>
              <w:rPr>
                <w:spacing w:val="-5"/>
                <w:sz w:val="14"/>
              </w:rPr>
              <w:t>PFO</w:t>
            </w:r>
          </w:p>
        </w:tc>
        <w:tc>
          <w:tcPr>
            <w:tcW w:w="1076" w:type="dxa"/>
          </w:tcPr>
          <w:p w14:paraId="20389E85" w14:textId="77777777" w:rsidR="00F96F44" w:rsidRDefault="000C0857">
            <w:pPr>
              <w:pStyle w:val="TableParagraph"/>
              <w:ind w:left="11" w:right="2"/>
              <w:jc w:val="center"/>
              <w:rPr>
                <w:sz w:val="20"/>
              </w:rPr>
            </w:pPr>
            <w:r>
              <w:rPr>
                <w:spacing w:val="-2"/>
                <w:sz w:val="14"/>
              </w:rPr>
              <w:t>27.38</w:t>
            </w:r>
          </w:p>
        </w:tc>
        <w:tc>
          <w:tcPr>
            <w:tcW w:w="1263" w:type="dxa"/>
          </w:tcPr>
          <w:p w14:paraId="37260B2A" w14:textId="77777777" w:rsidR="00F96F44" w:rsidRDefault="000C0857">
            <w:pPr>
              <w:pStyle w:val="TableParagraph"/>
              <w:ind w:left="11" w:right="3"/>
              <w:jc w:val="center"/>
              <w:rPr>
                <w:sz w:val="20"/>
              </w:rPr>
            </w:pPr>
            <w:r>
              <w:rPr>
                <w:spacing w:val="-4"/>
                <w:sz w:val="14"/>
              </w:rPr>
              <w:t>0.00</w:t>
            </w:r>
          </w:p>
        </w:tc>
        <w:tc>
          <w:tcPr>
            <w:tcW w:w="1259" w:type="dxa"/>
          </w:tcPr>
          <w:p w14:paraId="49872299" w14:textId="77777777" w:rsidR="00F96F44" w:rsidRDefault="000C0857">
            <w:pPr>
              <w:pStyle w:val="TableParagraph"/>
              <w:ind w:left="13" w:right="5"/>
              <w:jc w:val="center"/>
              <w:rPr>
                <w:sz w:val="20"/>
              </w:rPr>
            </w:pPr>
            <w:r>
              <w:rPr>
                <w:spacing w:val="-2"/>
                <w:sz w:val="14"/>
              </w:rPr>
              <w:t>25.76</w:t>
            </w:r>
          </w:p>
        </w:tc>
        <w:tc>
          <w:tcPr>
            <w:tcW w:w="1536" w:type="dxa"/>
          </w:tcPr>
          <w:p w14:paraId="60472757" w14:textId="77777777" w:rsidR="00F96F44" w:rsidRDefault="000C0857">
            <w:pPr>
              <w:pStyle w:val="TableParagraph"/>
              <w:ind w:left="31" w:right="26"/>
              <w:jc w:val="center"/>
              <w:rPr>
                <w:sz w:val="20"/>
              </w:rPr>
            </w:pPr>
            <w:r>
              <w:rPr>
                <w:spacing w:val="-4"/>
                <w:sz w:val="14"/>
              </w:rPr>
              <w:t>0.07</w:t>
            </w:r>
          </w:p>
        </w:tc>
      </w:tr>
      <w:tr w:rsidR="00F96F44" w14:paraId="3630D360" w14:textId="77777777">
        <w:trPr>
          <w:trHeight w:val="290"/>
        </w:trPr>
        <w:tc>
          <w:tcPr>
            <w:tcW w:w="2698" w:type="dxa"/>
            <w:vMerge/>
            <w:tcBorders>
              <w:top w:val="nil"/>
            </w:tcBorders>
          </w:tcPr>
          <w:p w14:paraId="04A93409" w14:textId="77777777" w:rsidR="00F96F44" w:rsidRDefault="00F96F44">
            <w:pPr>
              <w:rPr>
                <w:sz w:val="2"/>
                <w:szCs w:val="2"/>
              </w:rPr>
            </w:pPr>
          </w:p>
        </w:tc>
        <w:tc>
          <w:tcPr>
            <w:tcW w:w="1622" w:type="dxa"/>
          </w:tcPr>
          <w:p w14:paraId="6A3E02BA" w14:textId="77777777" w:rsidR="00F96F44" w:rsidRDefault="000C0857">
            <w:pPr>
              <w:pStyle w:val="TableParagraph"/>
              <w:ind w:left="0" w:right="76"/>
              <w:jc w:val="right"/>
              <w:rPr>
                <w:b/>
                <w:sz w:val="20"/>
              </w:rPr>
            </w:pPr>
            <w:proofErr w:type="spellStart"/>
            <w:r>
              <w:rPr>
                <w:b/>
                <w:spacing w:val="-2"/>
                <w:sz w:val="14"/>
              </w:rPr>
              <w:t>トータルだ</w:t>
            </w:r>
            <w:proofErr w:type="spellEnd"/>
            <w:r>
              <w:rPr>
                <w:b/>
                <w:spacing w:val="-2"/>
                <w:sz w:val="14"/>
              </w:rPr>
              <w:t>：</w:t>
            </w:r>
          </w:p>
        </w:tc>
        <w:tc>
          <w:tcPr>
            <w:tcW w:w="1076" w:type="dxa"/>
          </w:tcPr>
          <w:p w14:paraId="67FB8205" w14:textId="77777777" w:rsidR="00F96F44" w:rsidRDefault="000C0857">
            <w:pPr>
              <w:pStyle w:val="TableParagraph"/>
              <w:ind w:left="10" w:right="2"/>
              <w:jc w:val="center"/>
              <w:rPr>
                <w:b/>
                <w:sz w:val="20"/>
              </w:rPr>
            </w:pPr>
            <w:r>
              <w:rPr>
                <w:b/>
                <w:spacing w:val="-2"/>
                <w:sz w:val="14"/>
              </w:rPr>
              <w:t>106.08</w:t>
            </w:r>
          </w:p>
        </w:tc>
        <w:tc>
          <w:tcPr>
            <w:tcW w:w="1263" w:type="dxa"/>
          </w:tcPr>
          <w:p w14:paraId="36B7DB99" w14:textId="77777777" w:rsidR="00F96F44" w:rsidRDefault="000C0857">
            <w:pPr>
              <w:pStyle w:val="TableParagraph"/>
              <w:ind w:left="13" w:right="3"/>
              <w:jc w:val="center"/>
              <w:rPr>
                <w:b/>
                <w:sz w:val="20"/>
              </w:rPr>
            </w:pPr>
            <w:r>
              <w:rPr>
                <w:b/>
                <w:spacing w:val="-2"/>
                <w:sz w:val="14"/>
              </w:rPr>
              <w:t>15.29</w:t>
            </w:r>
          </w:p>
        </w:tc>
        <w:tc>
          <w:tcPr>
            <w:tcW w:w="1259" w:type="dxa"/>
          </w:tcPr>
          <w:p w14:paraId="467057FF" w14:textId="77777777" w:rsidR="00F96F44" w:rsidRDefault="000C0857">
            <w:pPr>
              <w:pStyle w:val="TableParagraph"/>
              <w:ind w:left="13" w:right="5"/>
              <w:jc w:val="center"/>
              <w:rPr>
                <w:b/>
                <w:sz w:val="20"/>
              </w:rPr>
            </w:pPr>
            <w:r>
              <w:rPr>
                <w:b/>
                <w:spacing w:val="-2"/>
                <w:sz w:val="14"/>
              </w:rPr>
              <w:t>25.88</w:t>
            </w:r>
          </w:p>
        </w:tc>
        <w:tc>
          <w:tcPr>
            <w:tcW w:w="1536" w:type="dxa"/>
          </w:tcPr>
          <w:p w14:paraId="5EEC9C30" w14:textId="77777777" w:rsidR="00F96F44" w:rsidRDefault="000C0857">
            <w:pPr>
              <w:pStyle w:val="TableParagraph"/>
              <w:ind w:left="31" w:right="27"/>
              <w:jc w:val="center"/>
              <w:rPr>
                <w:b/>
                <w:sz w:val="20"/>
              </w:rPr>
            </w:pPr>
            <w:r>
              <w:rPr>
                <w:b/>
                <w:spacing w:val="-4"/>
                <w:sz w:val="14"/>
              </w:rPr>
              <w:t>0.07</w:t>
            </w:r>
          </w:p>
        </w:tc>
      </w:tr>
      <w:tr w:rsidR="00F96F44" w14:paraId="0381FB9F" w14:textId="77777777">
        <w:trPr>
          <w:trHeight w:val="289"/>
        </w:trPr>
        <w:tc>
          <w:tcPr>
            <w:tcW w:w="9454" w:type="dxa"/>
            <w:gridSpan w:val="6"/>
          </w:tcPr>
          <w:p w14:paraId="0A29DFF9" w14:textId="77777777" w:rsidR="00F96F44" w:rsidRDefault="000C0857">
            <w:pPr>
              <w:pStyle w:val="TableParagraph"/>
              <w:ind w:left="86"/>
              <w:rPr>
                <w:b/>
                <w:sz w:val="20"/>
              </w:rPr>
            </w:pPr>
            <w:proofErr w:type="spellStart"/>
            <w:r>
              <w:rPr>
                <w:b/>
                <w:sz w:val="14"/>
              </w:rPr>
              <w:t>合計</w:t>
            </w:r>
            <w:proofErr w:type="spellEnd"/>
            <w:r>
              <w:rPr>
                <w:b/>
                <w:sz w:val="14"/>
              </w:rPr>
              <w:t xml:space="preserve"> - </w:t>
            </w:r>
            <w:proofErr w:type="spellStart"/>
            <w:r>
              <w:rPr>
                <w:b/>
                <w:sz w:val="14"/>
              </w:rPr>
              <w:t>提案された</w:t>
            </w:r>
            <w:r>
              <w:rPr>
                <w:b/>
                <w:spacing w:val="-2"/>
                <w:sz w:val="14"/>
              </w:rPr>
              <w:t>行為</w:t>
            </w:r>
            <w:proofErr w:type="spellEnd"/>
          </w:p>
        </w:tc>
      </w:tr>
      <w:tr w:rsidR="00F96F44" w14:paraId="3BFF80A0" w14:textId="77777777">
        <w:trPr>
          <w:trHeight w:val="520"/>
        </w:trPr>
        <w:tc>
          <w:tcPr>
            <w:tcW w:w="2698" w:type="dxa"/>
          </w:tcPr>
          <w:p w14:paraId="2C9EC407" w14:textId="77777777" w:rsidR="00F96F44" w:rsidRDefault="000C0857">
            <w:pPr>
              <w:pStyle w:val="TableParagraph"/>
              <w:ind w:left="1389" w:right="72" w:hanging="335"/>
              <w:rPr>
                <w:b/>
                <w:sz w:val="20"/>
                <w:lang w:eastAsia="ja-JP"/>
              </w:rPr>
            </w:pPr>
            <w:r>
              <w:rPr>
                <w:b/>
                <w:spacing w:val="-2"/>
                <w:sz w:val="14"/>
                <w:lang w:eastAsia="ja-JP"/>
              </w:rPr>
              <w:t>オンショア・プロジェクト・コンポーネント</w:t>
            </w:r>
          </w:p>
        </w:tc>
        <w:tc>
          <w:tcPr>
            <w:tcW w:w="1622" w:type="dxa"/>
          </w:tcPr>
          <w:p w14:paraId="61D2FC09" w14:textId="77777777" w:rsidR="00F96F44" w:rsidRDefault="000C0857">
            <w:pPr>
              <w:pStyle w:val="TableParagraph"/>
              <w:spacing w:before="146"/>
              <w:ind w:left="0" w:right="76"/>
              <w:jc w:val="right"/>
              <w:rPr>
                <w:b/>
                <w:sz w:val="20"/>
              </w:rPr>
            </w:pPr>
            <w:proofErr w:type="spellStart"/>
            <w:r>
              <w:rPr>
                <w:b/>
                <w:spacing w:val="-5"/>
                <w:sz w:val="14"/>
              </w:rPr>
              <w:t>該当なし</w:t>
            </w:r>
            <w:proofErr w:type="spellEnd"/>
          </w:p>
        </w:tc>
        <w:tc>
          <w:tcPr>
            <w:tcW w:w="1076" w:type="dxa"/>
          </w:tcPr>
          <w:p w14:paraId="761BC7A6" w14:textId="77777777" w:rsidR="00F96F44" w:rsidRDefault="000C0857">
            <w:pPr>
              <w:pStyle w:val="TableParagraph"/>
              <w:spacing w:before="146"/>
              <w:ind w:left="10" w:right="3"/>
              <w:jc w:val="center"/>
              <w:rPr>
                <w:b/>
                <w:sz w:val="20"/>
              </w:rPr>
            </w:pPr>
            <w:r>
              <w:rPr>
                <w:b/>
                <w:spacing w:val="-2"/>
                <w:sz w:val="14"/>
              </w:rPr>
              <w:t>124.78</w:t>
            </w:r>
          </w:p>
        </w:tc>
        <w:tc>
          <w:tcPr>
            <w:tcW w:w="1263" w:type="dxa"/>
          </w:tcPr>
          <w:p w14:paraId="22C7181A" w14:textId="77777777" w:rsidR="00F96F44" w:rsidRDefault="000C0857">
            <w:pPr>
              <w:pStyle w:val="TableParagraph"/>
              <w:spacing w:before="146"/>
              <w:ind w:left="13" w:right="3"/>
              <w:jc w:val="center"/>
              <w:rPr>
                <w:b/>
                <w:sz w:val="20"/>
              </w:rPr>
            </w:pPr>
            <w:r>
              <w:rPr>
                <w:b/>
                <w:spacing w:val="-2"/>
                <w:sz w:val="14"/>
              </w:rPr>
              <w:t>16.52</w:t>
            </w:r>
          </w:p>
        </w:tc>
        <w:tc>
          <w:tcPr>
            <w:tcW w:w="1259" w:type="dxa"/>
          </w:tcPr>
          <w:p w14:paraId="4AF46D65" w14:textId="77777777" w:rsidR="00F96F44" w:rsidRDefault="000C0857">
            <w:pPr>
              <w:pStyle w:val="TableParagraph"/>
              <w:spacing w:before="146"/>
              <w:ind w:left="13" w:right="5"/>
              <w:jc w:val="center"/>
              <w:rPr>
                <w:b/>
                <w:sz w:val="20"/>
              </w:rPr>
            </w:pPr>
            <w:r>
              <w:rPr>
                <w:b/>
                <w:spacing w:val="-2"/>
                <w:sz w:val="14"/>
              </w:rPr>
              <w:t>40.06</w:t>
            </w:r>
          </w:p>
        </w:tc>
        <w:tc>
          <w:tcPr>
            <w:tcW w:w="1536" w:type="dxa"/>
          </w:tcPr>
          <w:p w14:paraId="1E158E44" w14:textId="77777777" w:rsidR="00F96F44" w:rsidRDefault="000C0857">
            <w:pPr>
              <w:pStyle w:val="TableParagraph"/>
              <w:spacing w:before="146"/>
              <w:ind w:left="31" w:right="26"/>
              <w:jc w:val="center"/>
              <w:rPr>
                <w:b/>
                <w:sz w:val="20"/>
              </w:rPr>
            </w:pPr>
            <w:r>
              <w:rPr>
                <w:b/>
                <w:spacing w:val="-4"/>
                <w:sz w:val="14"/>
              </w:rPr>
              <w:t>0.11</w:t>
            </w:r>
          </w:p>
        </w:tc>
      </w:tr>
    </w:tbl>
    <w:p w14:paraId="53F63D43" w14:textId="77777777" w:rsidR="00F96F44" w:rsidRDefault="000C0857">
      <w:pPr>
        <w:spacing w:before="39" w:line="205" w:lineRule="exact"/>
        <w:ind w:left="360"/>
        <w:rPr>
          <w:rFonts w:ascii="Arial"/>
          <w:sz w:val="18"/>
          <w:lang w:eastAsia="ja-JP"/>
        </w:rPr>
      </w:pPr>
      <w:r>
        <w:rPr>
          <w:rFonts w:ascii="Arial"/>
          <w:sz w:val="13"/>
          <w:lang w:eastAsia="ja-JP"/>
        </w:rPr>
        <w:t>出典ドミニオン・エナジー</w:t>
      </w:r>
      <w:r>
        <w:rPr>
          <w:rFonts w:ascii="Arial"/>
          <w:spacing w:val="-4"/>
          <w:sz w:val="13"/>
          <w:lang w:eastAsia="ja-JP"/>
        </w:rPr>
        <w:t>2023</w:t>
      </w:r>
    </w:p>
    <w:p w14:paraId="28990397" w14:textId="77777777" w:rsidR="00F96F44" w:rsidRDefault="000C0857">
      <w:pPr>
        <w:ind w:left="360" w:right="738"/>
        <w:rPr>
          <w:rFonts w:ascii="Arial"/>
          <w:sz w:val="18"/>
        </w:rPr>
      </w:pPr>
      <w:r>
        <w:rPr>
          <w:rFonts w:ascii="Arial"/>
          <w:position w:val="6"/>
          <w:sz w:val="8"/>
        </w:rPr>
        <w:t xml:space="preserve">1 </w:t>
      </w:r>
      <w:proofErr w:type="spellStart"/>
      <w:r>
        <w:rPr>
          <w:rFonts w:ascii="Arial"/>
          <w:sz w:val="13"/>
        </w:rPr>
        <w:t>湿地の分類は、以下のカワーディン分類を使用する：</w:t>
      </w:r>
      <w:r>
        <w:rPr>
          <w:rFonts w:ascii="Arial"/>
          <w:sz w:val="13"/>
        </w:rPr>
        <w:t>PFO</w:t>
      </w:r>
      <w:proofErr w:type="spellEnd"/>
      <w:r>
        <w:rPr>
          <w:rFonts w:ascii="Arial"/>
          <w:sz w:val="13"/>
        </w:rPr>
        <w:t>= Palustrine Forested; PSS= Palustrine Scrub-Shrub; PEM = Palustrine Emergent</w:t>
      </w:r>
      <w:r>
        <w:rPr>
          <w:rFonts w:ascii="Arial"/>
          <w:sz w:val="13"/>
        </w:rPr>
        <w:t>。</w:t>
      </w:r>
    </w:p>
    <w:p w14:paraId="112B7FF1" w14:textId="77777777" w:rsidR="00F96F44" w:rsidRDefault="000C0857">
      <w:pPr>
        <w:ind w:left="360"/>
        <w:rPr>
          <w:rFonts w:ascii="Arial"/>
          <w:sz w:val="18"/>
        </w:rPr>
      </w:pPr>
      <w:r>
        <w:rPr>
          <w:rFonts w:ascii="Arial"/>
          <w:sz w:val="13"/>
        </w:rPr>
        <w:t>ROW= Right-of-way; N/A=</w:t>
      </w:r>
      <w:r>
        <w:rPr>
          <w:rFonts w:ascii="Arial"/>
          <w:spacing w:val="-2"/>
          <w:sz w:val="13"/>
        </w:rPr>
        <w:t xml:space="preserve"> </w:t>
      </w:r>
      <w:proofErr w:type="spellStart"/>
      <w:r>
        <w:rPr>
          <w:rFonts w:ascii="Arial"/>
          <w:spacing w:val="-2"/>
          <w:sz w:val="13"/>
        </w:rPr>
        <w:t>該当</w:t>
      </w:r>
      <w:r>
        <w:rPr>
          <w:rFonts w:ascii="Arial"/>
          <w:sz w:val="13"/>
        </w:rPr>
        <w:t>しない</w:t>
      </w:r>
      <w:proofErr w:type="spellEnd"/>
      <w:r>
        <w:rPr>
          <w:rFonts w:ascii="Arial"/>
          <w:spacing w:val="-2"/>
          <w:sz w:val="13"/>
        </w:rPr>
        <w:t>。</w:t>
      </w:r>
    </w:p>
    <w:p w14:paraId="4CD7E9FC" w14:textId="77777777" w:rsidR="00F96F44" w:rsidRDefault="00F96F44">
      <w:pPr>
        <w:pStyle w:val="a3"/>
        <w:spacing w:before="151"/>
        <w:ind w:left="0"/>
        <w:rPr>
          <w:rFonts w:ascii="Arial"/>
          <w:sz w:val="18"/>
        </w:rPr>
      </w:pPr>
    </w:p>
    <w:p w14:paraId="1238538C" w14:textId="77777777" w:rsidR="00F96F44" w:rsidRDefault="000C0857">
      <w:pPr>
        <w:pStyle w:val="2"/>
        <w:numPr>
          <w:ilvl w:val="3"/>
          <w:numId w:val="3"/>
        </w:numPr>
        <w:tabs>
          <w:tab w:val="left" w:pos="2159"/>
        </w:tabs>
        <w:spacing w:before="0"/>
        <w:ind w:left="2159" w:hanging="1799"/>
      </w:pPr>
      <w:proofErr w:type="spellStart"/>
      <w:r>
        <w:rPr>
          <w:sz w:val="16"/>
        </w:rPr>
        <w:t>提案</w:t>
      </w:r>
      <w:r>
        <w:rPr>
          <w:spacing w:val="-2"/>
          <w:sz w:val="16"/>
        </w:rPr>
        <w:t>行為の</w:t>
      </w:r>
      <w:r>
        <w:rPr>
          <w:sz w:val="16"/>
        </w:rPr>
        <w:t>累積的影響</w:t>
      </w:r>
      <w:proofErr w:type="spellEnd"/>
    </w:p>
    <w:p w14:paraId="15E9E406" w14:textId="77777777" w:rsidR="00F96F44" w:rsidRDefault="000C0857">
      <w:pPr>
        <w:pStyle w:val="a3"/>
        <w:spacing w:before="199"/>
        <w:ind w:left="360" w:right="467"/>
        <w:rPr>
          <w:lang w:eastAsia="ja-JP"/>
        </w:rPr>
      </w:pPr>
      <w:proofErr w:type="spellStart"/>
      <w:r>
        <w:rPr>
          <w:sz w:val="16"/>
          <w:lang w:eastAsia="ja-JP"/>
        </w:rPr>
        <w:t>本提案行為の累積的影響は、他の進行中及び計画中のノーアクションの風力発電活動</w:t>
      </w:r>
      <w:proofErr w:type="spellEnd"/>
      <w:r>
        <w:rPr>
          <w:sz w:val="16"/>
          <w:lang w:eastAsia="ja-JP"/>
        </w:rPr>
        <w:t>、 及び他の計画中の洋上風力発電活動と</w:t>
      </w:r>
      <w:r>
        <w:rPr>
          <w:sz w:val="16"/>
          <w:lang w:eastAsia="ja-JP"/>
        </w:rPr>
        <w:t xml:space="preserve">組み合わせた本提案行為の影響を考慮した。陸上開発に関連する進行中及び計画中の洋上以外の風力活動は、土地撹乱という主要な IPF </w:t>
      </w:r>
      <w:proofErr w:type="spellStart"/>
      <w:r>
        <w:rPr>
          <w:sz w:val="16"/>
          <w:lang w:eastAsia="ja-JP"/>
        </w:rPr>
        <w:t>を通して、湿地帯へのインパクトに寄与する</w:t>
      </w:r>
      <w:proofErr w:type="spellEnd"/>
      <w:r>
        <w:rPr>
          <w:sz w:val="16"/>
          <w:lang w:eastAsia="ja-JP"/>
        </w:rPr>
        <w:t>。</w:t>
      </w:r>
    </w:p>
    <w:p w14:paraId="48DD7C91" w14:textId="77777777" w:rsidR="00F96F44" w:rsidRDefault="00F96F44">
      <w:pPr>
        <w:pStyle w:val="a3"/>
        <w:rPr>
          <w:lang w:eastAsia="ja-JP"/>
        </w:rPr>
        <w:sectPr w:rsidR="00F96F44">
          <w:pgSz w:w="12240" w:h="15840"/>
          <w:pgMar w:top="1340" w:right="1080" w:bottom="680" w:left="1080" w:header="729" w:footer="483" w:gutter="0"/>
          <w:cols w:space="708"/>
        </w:sectPr>
      </w:pPr>
    </w:p>
    <w:p w14:paraId="74009DF7" w14:textId="77777777" w:rsidR="00F96F44" w:rsidRDefault="000C0857">
      <w:pPr>
        <w:pStyle w:val="a3"/>
        <w:spacing w:before="89"/>
        <w:ind w:left="360" w:right="401"/>
        <w:rPr>
          <w:lang w:eastAsia="ja-JP"/>
        </w:rPr>
      </w:pPr>
      <w:proofErr w:type="spellStart"/>
      <w:r>
        <w:rPr>
          <w:sz w:val="16"/>
          <w:lang w:eastAsia="ja-JP"/>
        </w:rPr>
        <w:lastRenderedPageBreak/>
        <w:t>合理的に予見可能な環境傾向からすると、提案された行為の下での湿地帯へのイン</w:t>
      </w:r>
      <w:proofErr w:type="spellEnd"/>
      <w:r>
        <w:rPr>
          <w:sz w:val="16"/>
          <w:lang w:eastAsia="ja-JP"/>
        </w:rPr>
        <w:t xml:space="preserve"> </w:t>
      </w:r>
      <w:r>
        <w:rPr>
          <w:sz w:val="16"/>
          <w:lang w:eastAsia="ja-JP"/>
        </w:rPr>
        <w:t xml:space="preserve">パクトは、進行中および将来の土地攪乱による影響に追加される可能性がある。陸上の土地利用の変化によるインパクトは、徐々に増加する湿地帯の改変と損失を 含むと予想される。今後33年間における、進行中の活動及び将来の洋上風力以外の活動による土地攪 </w:t>
      </w:r>
      <w:proofErr w:type="spellStart"/>
      <w:r>
        <w:rPr>
          <w:sz w:val="16"/>
          <w:lang w:eastAsia="ja-JP"/>
        </w:rPr>
        <w:t>乱の将来の範囲は、提案された行為によって引き起こされる土地攪乱の範囲ほど確実</w:t>
      </w:r>
      <w:proofErr w:type="spellEnd"/>
      <w:r>
        <w:rPr>
          <w:sz w:val="16"/>
          <w:lang w:eastAsia="ja-JP"/>
        </w:rPr>
        <w:t xml:space="preserve"> </w:t>
      </w:r>
      <w:proofErr w:type="spellStart"/>
      <w:r>
        <w:rPr>
          <w:sz w:val="16"/>
          <w:lang w:eastAsia="ja-JP"/>
        </w:rPr>
        <w:t>にわかっていないが、地域的な傾向に基づいて、提案された行為と同程度か、それ以上</w:t>
      </w:r>
      <w:proofErr w:type="spellEnd"/>
      <w:r>
        <w:rPr>
          <w:sz w:val="16"/>
          <w:lang w:eastAsia="ja-JP"/>
        </w:rPr>
        <w:t xml:space="preserve"> </w:t>
      </w:r>
      <w:proofErr w:type="spellStart"/>
      <w:r>
        <w:rPr>
          <w:sz w:val="16"/>
          <w:lang w:eastAsia="ja-JP"/>
        </w:rPr>
        <w:t>になると予想される。将来のプロジェクトが地理的分析範囲に重なるか、あるいは提案され</w:t>
      </w:r>
      <w:proofErr w:type="spellEnd"/>
      <w:r>
        <w:rPr>
          <w:sz w:val="16"/>
          <w:lang w:eastAsia="ja-JP"/>
        </w:rPr>
        <w:t xml:space="preserve"> </w:t>
      </w:r>
      <w:proofErr w:type="spellStart"/>
      <w:r>
        <w:rPr>
          <w:sz w:val="16"/>
          <w:lang w:eastAsia="ja-JP"/>
        </w:rPr>
        <w:t>ている行為が使用するのと同じ路側帯内に（部分的または完全に）配置される場</w:t>
      </w:r>
      <w:proofErr w:type="spellEnd"/>
      <w:r>
        <w:rPr>
          <w:sz w:val="16"/>
          <w:lang w:eastAsia="ja-JP"/>
        </w:rPr>
        <w:t xml:space="preserve"> </w:t>
      </w:r>
      <w:proofErr w:type="spellStart"/>
      <w:r>
        <w:rPr>
          <w:sz w:val="16"/>
          <w:lang w:eastAsia="ja-JP"/>
        </w:rPr>
        <w:t>合、その将来のプロジェクトによる湿地帯へのインパクトは、提案され</w:t>
      </w:r>
      <w:proofErr w:type="spellEnd"/>
      <w:r>
        <w:rPr>
          <w:sz w:val="16"/>
          <w:lang w:eastAsia="ja-JP"/>
        </w:rPr>
        <w:t xml:space="preserve"> ている行為と同じ種類のものである。例えば、1本の道路用通路で繰り返し建設が行われる場合、湿地帯へのインパク トは、攪乱されていない湿地帯の同等面積で建設が行われる場合よりも少ないと予想される。建設活動に伴う全ての土砂攪乱は、建設活動に伴う雨水排出に関するバージニア州汚 </w:t>
      </w:r>
      <w:proofErr w:type="spellStart"/>
      <w:r>
        <w:rPr>
          <w:sz w:val="16"/>
          <w:lang w:eastAsia="ja-JP"/>
        </w:rPr>
        <w:t>染物質排出排除システム一般許可と、プロジェクトの承認された雨水汚染防止計</w:t>
      </w:r>
      <w:proofErr w:type="spellEnd"/>
      <w:r>
        <w:rPr>
          <w:sz w:val="16"/>
          <w:lang w:eastAsia="ja-JP"/>
        </w:rPr>
        <w:t xml:space="preserve"> </w:t>
      </w:r>
      <w:proofErr w:type="spellStart"/>
      <w:r>
        <w:rPr>
          <w:sz w:val="16"/>
          <w:lang w:eastAsia="ja-JP"/>
        </w:rPr>
        <w:t>画を遵守して実施される。湿地帯での作業には、共同許可申請</w:t>
      </w:r>
      <w:r>
        <w:rPr>
          <w:sz w:val="16"/>
          <w:lang w:eastAsia="ja-JP"/>
        </w:rPr>
        <w:t>と関連許可、および</w:t>
      </w:r>
      <w:proofErr w:type="spellEnd"/>
      <w:r>
        <w:rPr>
          <w:sz w:val="16"/>
          <w:lang w:eastAsia="ja-JP"/>
        </w:rPr>
        <w:t xml:space="preserve"> VDEQ </w:t>
      </w:r>
      <w:proofErr w:type="spellStart"/>
      <w:r>
        <w:rPr>
          <w:sz w:val="16"/>
          <w:lang w:eastAsia="ja-JP"/>
        </w:rPr>
        <w:t>からの第</w:t>
      </w:r>
      <w:proofErr w:type="spellEnd"/>
      <w:r>
        <w:rPr>
          <w:sz w:val="16"/>
          <w:lang w:eastAsia="ja-JP"/>
        </w:rPr>
        <w:t xml:space="preserve"> 401 </w:t>
      </w:r>
      <w:proofErr w:type="spellStart"/>
      <w:r>
        <w:rPr>
          <w:sz w:val="16"/>
          <w:lang w:eastAsia="ja-JP"/>
        </w:rPr>
        <w:t>条水質証明書が必要となる</w:t>
      </w:r>
      <w:proofErr w:type="spellEnd"/>
      <w:r>
        <w:rPr>
          <w:sz w:val="16"/>
          <w:lang w:eastAsia="ja-JP"/>
        </w:rPr>
        <w:t>。</w:t>
      </w:r>
    </w:p>
    <w:p w14:paraId="56B8FE05" w14:textId="77777777" w:rsidR="00F96F44" w:rsidRDefault="000C0857">
      <w:pPr>
        <w:pStyle w:val="2"/>
        <w:numPr>
          <w:ilvl w:val="3"/>
          <w:numId w:val="3"/>
        </w:numPr>
        <w:tabs>
          <w:tab w:val="left" w:pos="2160"/>
        </w:tabs>
        <w:ind w:left="2160" w:hanging="1800"/>
      </w:pPr>
      <w:proofErr w:type="spellStart"/>
      <w:r>
        <w:rPr>
          <w:spacing w:val="-2"/>
          <w:sz w:val="16"/>
        </w:rPr>
        <w:t>結論</w:t>
      </w:r>
      <w:proofErr w:type="spellEnd"/>
    </w:p>
    <w:p w14:paraId="11F5F83C" w14:textId="77777777" w:rsidR="00F96F44" w:rsidRDefault="000C0857">
      <w:pPr>
        <w:pStyle w:val="a3"/>
        <w:spacing w:before="201"/>
        <w:ind w:left="360" w:right="399"/>
        <w:rPr>
          <w:lang w:eastAsia="ja-JP"/>
        </w:rPr>
      </w:pPr>
      <w:proofErr w:type="spellStart"/>
      <w:r>
        <w:rPr>
          <w:b/>
          <w:sz w:val="16"/>
          <w:lang w:eastAsia="ja-JP"/>
        </w:rPr>
        <w:t>提案行為のインパクト。</w:t>
      </w:r>
      <w:r>
        <w:rPr>
          <w:sz w:val="16"/>
          <w:lang w:eastAsia="ja-JP"/>
        </w:rPr>
        <w:t>提案された行為は、これらの資源内または隣接する活動による一時的または恒久的な撹</w:t>
      </w:r>
      <w:proofErr w:type="spellEnd"/>
      <w:r>
        <w:rPr>
          <w:sz w:val="16"/>
          <w:lang w:eastAsia="ja-JP"/>
        </w:rPr>
        <w:t xml:space="preserve"> 乱を通して、湿地に影響を与える可能性がある。連邦及び州法（例えば、CWA第404条）の下で要求される回避、 </w:t>
      </w:r>
      <w:proofErr w:type="spellStart"/>
      <w:r>
        <w:rPr>
          <w:sz w:val="16"/>
          <w:lang w:eastAsia="ja-JP"/>
        </w:rPr>
        <w:t>最小化、及び影響緩和対策を考慮すると、提案された行為の建設だけで、湿地</w:t>
      </w:r>
      <w:proofErr w:type="spellEnd"/>
      <w:r>
        <w:rPr>
          <w:sz w:val="16"/>
          <w:lang w:eastAsia="ja-JP"/>
        </w:rPr>
        <w:t xml:space="preserve"> </w:t>
      </w:r>
      <w:proofErr w:type="spellStart"/>
      <w:r>
        <w:rPr>
          <w:sz w:val="16"/>
          <w:lang w:eastAsia="ja-JP"/>
        </w:rPr>
        <w:t>帯に</w:t>
      </w:r>
      <w:r>
        <w:rPr>
          <w:b/>
          <w:sz w:val="16"/>
          <w:lang w:eastAsia="ja-JP"/>
        </w:rPr>
        <w:t>中</w:t>
      </w:r>
      <w:r>
        <w:rPr>
          <w:sz w:val="16"/>
          <w:lang w:eastAsia="ja-JP"/>
        </w:rPr>
        <w:t>程度から</w:t>
      </w:r>
      <w:r>
        <w:rPr>
          <w:b/>
          <w:sz w:val="16"/>
          <w:lang w:eastAsia="ja-JP"/>
        </w:rPr>
        <w:t>大きな</w:t>
      </w:r>
      <w:r>
        <w:rPr>
          <w:sz w:val="16"/>
          <w:lang w:eastAsia="ja-JP"/>
        </w:rPr>
        <w:t>影響を及ぼす可能性が高い</w:t>
      </w:r>
      <w:proofErr w:type="spellEnd"/>
      <w:r>
        <w:rPr>
          <w:sz w:val="16"/>
          <w:lang w:eastAsia="ja-JP"/>
        </w:rPr>
        <w:t>。</w:t>
      </w:r>
    </w:p>
    <w:p w14:paraId="2440D749" w14:textId="77777777" w:rsidR="00F96F44" w:rsidRDefault="000C0857">
      <w:pPr>
        <w:pStyle w:val="a3"/>
        <w:ind w:right="399"/>
        <w:rPr>
          <w:lang w:eastAsia="ja-JP"/>
        </w:rPr>
      </w:pPr>
      <w:proofErr w:type="spellStart"/>
      <w:r>
        <w:rPr>
          <w:b/>
          <w:sz w:val="16"/>
          <w:lang w:eastAsia="ja-JP"/>
        </w:rPr>
        <w:t>提案行為の累積的影響。</w:t>
      </w:r>
      <w:r>
        <w:rPr>
          <w:sz w:val="16"/>
          <w:lang w:eastAsia="ja-JP"/>
        </w:rPr>
        <w:t>他の合理的に予見可能な環境傾向との関連において、進行中および計画中の活動から生</w:t>
      </w:r>
      <w:proofErr w:type="spellEnd"/>
      <w:r>
        <w:rPr>
          <w:sz w:val="16"/>
          <w:lang w:eastAsia="ja-JP"/>
        </w:rPr>
        <w:t xml:space="preserve"> じる個々のIPFのインパクトに対する提案された行為の寄与は、</w:t>
      </w:r>
      <w:r>
        <w:rPr>
          <w:b/>
          <w:sz w:val="16"/>
          <w:lang w:eastAsia="ja-JP"/>
        </w:rPr>
        <w:t>中</w:t>
      </w:r>
      <w:r>
        <w:rPr>
          <w:sz w:val="16"/>
          <w:lang w:eastAsia="ja-JP"/>
        </w:rPr>
        <w:t>程度から</w:t>
      </w:r>
      <w:r>
        <w:rPr>
          <w:b/>
          <w:sz w:val="16"/>
          <w:lang w:eastAsia="ja-JP"/>
        </w:rPr>
        <w:t>大</w:t>
      </w:r>
      <w:r>
        <w:rPr>
          <w:sz w:val="16"/>
          <w:lang w:eastAsia="ja-JP"/>
        </w:rPr>
        <w:t xml:space="preserve">であろう。全てのIPFを一緒に考慮すると、現在進行中及び計画中の活動による湿地へのインパク </w:t>
      </w:r>
      <w:proofErr w:type="spellStart"/>
      <w:r>
        <w:rPr>
          <w:sz w:val="16"/>
          <w:lang w:eastAsia="ja-JP"/>
        </w:rPr>
        <w:t>トに対する提案された行為の寄与は、おそらく</w:t>
      </w:r>
      <w:r>
        <w:rPr>
          <w:b/>
          <w:sz w:val="16"/>
          <w:lang w:eastAsia="ja-JP"/>
        </w:rPr>
        <w:t>中</w:t>
      </w:r>
      <w:r>
        <w:rPr>
          <w:sz w:val="16"/>
          <w:lang w:eastAsia="ja-JP"/>
        </w:rPr>
        <w:t>程度から</w:t>
      </w:r>
      <w:r>
        <w:rPr>
          <w:b/>
          <w:sz w:val="16"/>
          <w:lang w:eastAsia="ja-JP"/>
        </w:rPr>
        <w:t>大きな</w:t>
      </w:r>
      <w:r>
        <w:rPr>
          <w:sz w:val="16"/>
          <w:lang w:eastAsia="ja-JP"/>
        </w:rPr>
        <w:t>ものにBOEMは予</w:t>
      </w:r>
      <w:proofErr w:type="spellEnd"/>
      <w:r>
        <w:rPr>
          <w:sz w:val="16"/>
          <w:lang w:eastAsia="ja-JP"/>
        </w:rPr>
        <w:t xml:space="preserve"> </w:t>
      </w:r>
      <w:proofErr w:type="spellStart"/>
      <w:r>
        <w:rPr>
          <w:sz w:val="16"/>
          <w:lang w:eastAsia="ja-JP"/>
        </w:rPr>
        <w:t>測している。提案された行為は、主に、これらの資源内及びそれに隣接する陸上建設活動に</w:t>
      </w:r>
      <w:proofErr w:type="spellEnd"/>
      <w:r>
        <w:rPr>
          <w:sz w:val="16"/>
          <w:lang w:eastAsia="ja-JP"/>
        </w:rPr>
        <w:t xml:space="preserve"> </w:t>
      </w:r>
      <w:proofErr w:type="spellStart"/>
      <w:r>
        <w:rPr>
          <w:sz w:val="16"/>
          <w:lang w:eastAsia="ja-JP"/>
        </w:rPr>
        <w:t>よる湿地への一時的及び永続的な影響によって、全体的なインパクト評価に寄与す</w:t>
      </w:r>
      <w:proofErr w:type="spellEnd"/>
      <w:r>
        <w:rPr>
          <w:sz w:val="16"/>
          <w:lang w:eastAsia="ja-JP"/>
        </w:rPr>
        <w:t xml:space="preserve"> </w:t>
      </w:r>
      <w:proofErr w:type="spellStart"/>
      <w:r>
        <w:rPr>
          <w:sz w:val="16"/>
          <w:lang w:eastAsia="ja-JP"/>
        </w:rPr>
        <w:t>るであろう。測定可能な影響は小さく、影響を及ぼす要因（一</w:t>
      </w:r>
      <w:proofErr w:type="spellEnd"/>
      <w:r>
        <w:rPr>
          <w:sz w:val="16"/>
          <w:lang w:eastAsia="ja-JP"/>
        </w:rPr>
        <w:t xml:space="preserve"> </w:t>
      </w:r>
      <w:proofErr w:type="spellStart"/>
      <w:r>
        <w:rPr>
          <w:sz w:val="16"/>
          <w:lang w:eastAsia="ja-JP"/>
        </w:rPr>
        <w:t>時的な建設活動など）がなくなり、修復またはミティゲーション行為が実施され</w:t>
      </w:r>
      <w:proofErr w:type="spellEnd"/>
      <w:r>
        <w:rPr>
          <w:sz w:val="16"/>
          <w:lang w:eastAsia="ja-JP"/>
        </w:rPr>
        <w:t xml:space="preserve"> </w:t>
      </w:r>
      <w:proofErr w:type="spellStart"/>
      <w:r>
        <w:rPr>
          <w:sz w:val="16"/>
          <w:lang w:eastAsia="ja-JP"/>
        </w:rPr>
        <w:t>た場合、資源は完全に回復する可能性が高い</w:t>
      </w:r>
      <w:proofErr w:type="spellEnd"/>
      <w:r>
        <w:rPr>
          <w:sz w:val="16"/>
          <w:lang w:eastAsia="ja-JP"/>
        </w:rPr>
        <w:t>。</w:t>
      </w:r>
    </w:p>
    <w:p w14:paraId="668FDBEA" w14:textId="77777777" w:rsidR="00F96F44" w:rsidRDefault="000C0857">
      <w:pPr>
        <w:pStyle w:val="2"/>
        <w:numPr>
          <w:ilvl w:val="2"/>
          <w:numId w:val="3"/>
        </w:numPr>
        <w:tabs>
          <w:tab w:val="left" w:pos="1439"/>
        </w:tabs>
        <w:rPr>
          <w:lang w:eastAsia="ja-JP"/>
        </w:rPr>
      </w:pPr>
      <w:r>
        <w:rPr>
          <w:sz w:val="16"/>
          <w:lang w:eastAsia="ja-JP"/>
        </w:rPr>
        <w:t>代替案</w:t>
      </w:r>
      <w:r>
        <w:rPr>
          <w:sz w:val="16"/>
          <w:lang w:eastAsia="ja-JP"/>
        </w:rPr>
        <w:t>B</w:t>
      </w:r>
      <w:r>
        <w:rPr>
          <w:sz w:val="16"/>
          <w:lang w:eastAsia="ja-JP"/>
        </w:rPr>
        <w:t>および</w:t>
      </w:r>
      <w:r>
        <w:rPr>
          <w:sz w:val="16"/>
          <w:lang w:eastAsia="ja-JP"/>
        </w:rPr>
        <w:t>C</w:t>
      </w:r>
      <w:r>
        <w:rPr>
          <w:sz w:val="16"/>
          <w:lang w:eastAsia="ja-JP"/>
        </w:rPr>
        <w:t>による</w:t>
      </w:r>
      <w:r>
        <w:rPr>
          <w:spacing w:val="-2"/>
          <w:sz w:val="16"/>
          <w:lang w:eastAsia="ja-JP"/>
        </w:rPr>
        <w:t>湿地への</w:t>
      </w:r>
      <w:r>
        <w:rPr>
          <w:sz w:val="16"/>
          <w:lang w:eastAsia="ja-JP"/>
        </w:rPr>
        <w:t>インパクト</w:t>
      </w:r>
    </w:p>
    <w:p w14:paraId="37F49C64" w14:textId="77777777" w:rsidR="00F96F44" w:rsidRDefault="000C0857">
      <w:pPr>
        <w:pStyle w:val="a3"/>
        <w:ind w:right="387"/>
        <w:rPr>
          <w:lang w:eastAsia="ja-JP"/>
        </w:rPr>
      </w:pPr>
      <w:r>
        <w:rPr>
          <w:sz w:val="16"/>
          <w:lang w:eastAsia="ja-JP"/>
        </w:rPr>
        <w:t xml:space="preserve">BOEM </w:t>
      </w:r>
      <w:proofErr w:type="spellStart"/>
      <w:r>
        <w:rPr>
          <w:sz w:val="16"/>
          <w:lang w:eastAsia="ja-JP"/>
        </w:rPr>
        <w:t>は、優先代替案として、代替案</w:t>
      </w:r>
      <w:proofErr w:type="spellEnd"/>
      <w:r>
        <w:rPr>
          <w:sz w:val="16"/>
          <w:lang w:eastAsia="ja-JP"/>
        </w:rPr>
        <w:t xml:space="preserve"> </w:t>
      </w:r>
      <w:proofErr w:type="spellStart"/>
      <w:r>
        <w:rPr>
          <w:sz w:val="16"/>
          <w:lang w:eastAsia="ja-JP"/>
        </w:rPr>
        <w:t>B（フィッシュヘイブンエリアと航行に対応するための</w:t>
      </w:r>
      <w:proofErr w:type="spellEnd"/>
      <w:r>
        <w:rPr>
          <w:sz w:val="16"/>
          <w:lang w:eastAsia="ja-JP"/>
        </w:rPr>
        <w:t xml:space="preserve"> </w:t>
      </w:r>
      <w:proofErr w:type="spellStart"/>
      <w:r>
        <w:rPr>
          <w:sz w:val="16"/>
          <w:lang w:eastAsia="ja-JP"/>
        </w:rPr>
        <w:t>改訂レイアウト）と代替案</w:t>
      </w:r>
      <w:proofErr w:type="spellEnd"/>
      <w:r>
        <w:rPr>
          <w:sz w:val="16"/>
          <w:lang w:eastAsia="ja-JP"/>
        </w:rPr>
        <w:t xml:space="preserve"> D-1（相互接続ケーブルルート選択肢 1）の組み合わせを特定した。優先代替案のインパクトの分析は、このセクションで説明する代替案 B </w:t>
      </w:r>
      <w:proofErr w:type="spellStart"/>
      <w:r>
        <w:rPr>
          <w:sz w:val="16"/>
          <w:lang w:eastAsia="ja-JP"/>
        </w:rPr>
        <w:t>の場合と同じである</w:t>
      </w:r>
      <w:proofErr w:type="spellEnd"/>
      <w:r>
        <w:rPr>
          <w:sz w:val="16"/>
          <w:lang w:eastAsia="ja-JP"/>
        </w:rPr>
        <w:t>。</w:t>
      </w:r>
    </w:p>
    <w:p w14:paraId="3E206FE3" w14:textId="77777777" w:rsidR="00F96F44" w:rsidRDefault="000C0857">
      <w:pPr>
        <w:pStyle w:val="a3"/>
        <w:ind w:right="467"/>
        <w:rPr>
          <w:lang w:eastAsia="ja-JP"/>
        </w:rPr>
      </w:pPr>
      <w:r>
        <w:rPr>
          <w:b/>
          <w:sz w:val="16"/>
          <w:lang w:eastAsia="ja-JP"/>
        </w:rPr>
        <w:t>代替案BおよびCのインパクト。</w:t>
      </w:r>
      <w:r>
        <w:rPr>
          <w:sz w:val="16"/>
          <w:lang w:eastAsia="ja-JP"/>
        </w:rPr>
        <w:t>陸上の構成要素は変わらないため、代替案BおよびCの個々のIPFから生じるインパクトは、提案された行為で説明されたものと同じである。</w:t>
      </w:r>
    </w:p>
    <w:p w14:paraId="7D711CD8" w14:textId="77777777" w:rsidR="00F96F44" w:rsidRDefault="000C0857">
      <w:pPr>
        <w:pStyle w:val="a3"/>
        <w:spacing w:before="199"/>
        <w:ind w:right="467"/>
        <w:rPr>
          <w:lang w:eastAsia="ja-JP"/>
        </w:rPr>
      </w:pPr>
      <w:proofErr w:type="spellStart"/>
      <w:r>
        <w:rPr>
          <w:b/>
          <w:sz w:val="16"/>
          <w:lang w:eastAsia="ja-JP"/>
        </w:rPr>
        <w:t>代替案BとCの累積的影響</w:t>
      </w:r>
      <w:proofErr w:type="spellEnd"/>
      <w:r>
        <w:rPr>
          <w:b/>
          <w:sz w:val="16"/>
          <w:lang w:eastAsia="ja-JP"/>
        </w:rPr>
        <w:t xml:space="preserve"> </w:t>
      </w:r>
      <w:proofErr w:type="spellStart"/>
      <w:r>
        <w:rPr>
          <w:sz w:val="16"/>
          <w:lang w:eastAsia="ja-JP"/>
        </w:rPr>
        <w:t>合理的に予見可能な環境傾向からすると、進行中および計画中の活動のインパクトに対す</w:t>
      </w:r>
      <w:proofErr w:type="spellEnd"/>
      <w:r>
        <w:rPr>
          <w:sz w:val="16"/>
          <w:lang w:eastAsia="ja-JP"/>
        </w:rPr>
        <w:t xml:space="preserve"> る代替案BとCの寄与は提案された行為の下で説明されたものと変わらない。セクション3.22.5「</w:t>
      </w:r>
      <w:r>
        <w:rPr>
          <w:i/>
          <w:sz w:val="16"/>
          <w:lang w:eastAsia="ja-JP"/>
        </w:rPr>
        <w:t>提案された行為の湿地への影響</w:t>
      </w:r>
      <w:r>
        <w:rPr>
          <w:sz w:val="16"/>
          <w:lang w:eastAsia="ja-JP"/>
        </w:rPr>
        <w:t>」で記述されたように、ドミニオン・エナジ ー</w:t>
      </w:r>
      <w:proofErr w:type="spellStart"/>
      <w:r>
        <w:rPr>
          <w:sz w:val="16"/>
          <w:lang w:eastAsia="ja-JP"/>
        </w:rPr>
        <w:t>社のミティゲーション対策に対する既存のコミットメントとBOEMの追加ミティゲーション</w:t>
      </w:r>
      <w:proofErr w:type="spellEnd"/>
      <w:r>
        <w:rPr>
          <w:sz w:val="16"/>
          <w:lang w:eastAsia="ja-JP"/>
        </w:rPr>
        <w:t xml:space="preserve"> </w:t>
      </w:r>
      <w:proofErr w:type="spellStart"/>
      <w:r>
        <w:rPr>
          <w:sz w:val="16"/>
          <w:lang w:eastAsia="ja-JP"/>
        </w:rPr>
        <w:t>対策の可能性は、代替案BとCによる影響をさらに低減する可能性はあるが、影響評価は変</w:t>
      </w:r>
      <w:proofErr w:type="spellEnd"/>
      <w:r>
        <w:rPr>
          <w:sz w:val="16"/>
          <w:lang w:eastAsia="ja-JP"/>
        </w:rPr>
        <w:t xml:space="preserve"> </w:t>
      </w:r>
      <w:proofErr w:type="spellStart"/>
      <w:r>
        <w:rPr>
          <w:sz w:val="16"/>
          <w:lang w:eastAsia="ja-JP"/>
        </w:rPr>
        <w:t>わらない</w:t>
      </w:r>
      <w:proofErr w:type="spellEnd"/>
      <w:r>
        <w:rPr>
          <w:sz w:val="16"/>
          <w:lang w:eastAsia="ja-JP"/>
        </w:rPr>
        <w:t>。</w:t>
      </w:r>
    </w:p>
    <w:p w14:paraId="776C9250" w14:textId="77777777" w:rsidR="00F96F44" w:rsidRDefault="00F96F44">
      <w:pPr>
        <w:pStyle w:val="a3"/>
        <w:rPr>
          <w:lang w:eastAsia="ja-JP"/>
        </w:rPr>
        <w:sectPr w:rsidR="00F96F44">
          <w:pgSz w:w="12240" w:h="15840"/>
          <w:pgMar w:top="1340" w:right="1080" w:bottom="680" w:left="1080" w:header="729" w:footer="483" w:gutter="0"/>
          <w:cols w:space="708"/>
        </w:sectPr>
      </w:pPr>
    </w:p>
    <w:p w14:paraId="1B35ED0B" w14:textId="77777777" w:rsidR="00F96F44" w:rsidRDefault="000C0857">
      <w:pPr>
        <w:pStyle w:val="2"/>
        <w:numPr>
          <w:ilvl w:val="3"/>
          <w:numId w:val="3"/>
        </w:numPr>
        <w:tabs>
          <w:tab w:val="left" w:pos="2159"/>
        </w:tabs>
        <w:spacing w:before="90"/>
        <w:ind w:left="2159" w:hanging="1799"/>
      </w:pPr>
      <w:proofErr w:type="spellStart"/>
      <w:r>
        <w:rPr>
          <w:spacing w:val="-2"/>
          <w:sz w:val="16"/>
        </w:rPr>
        <w:lastRenderedPageBreak/>
        <w:t>結論</w:t>
      </w:r>
      <w:proofErr w:type="spellEnd"/>
    </w:p>
    <w:p w14:paraId="7ED37AB6" w14:textId="77777777" w:rsidR="00F96F44" w:rsidRDefault="000C0857">
      <w:pPr>
        <w:pStyle w:val="a3"/>
        <w:spacing w:before="199"/>
        <w:ind w:right="399"/>
        <w:rPr>
          <w:lang w:eastAsia="ja-JP"/>
        </w:rPr>
      </w:pPr>
      <w:proofErr w:type="spellStart"/>
      <w:r>
        <w:rPr>
          <w:b/>
          <w:sz w:val="16"/>
          <w:lang w:eastAsia="ja-JP"/>
        </w:rPr>
        <w:t>代替案BおよびCの影響。</w:t>
      </w:r>
      <w:r>
        <w:rPr>
          <w:sz w:val="16"/>
          <w:lang w:eastAsia="ja-JP"/>
        </w:rPr>
        <w:t>代替案BおよびCでは、提案行為のみに関連する</w:t>
      </w:r>
      <w:r>
        <w:rPr>
          <w:b/>
          <w:sz w:val="16"/>
          <w:lang w:eastAsia="ja-JP"/>
        </w:rPr>
        <w:t>中</w:t>
      </w:r>
      <w:r>
        <w:rPr>
          <w:sz w:val="16"/>
          <w:lang w:eastAsia="ja-JP"/>
        </w:rPr>
        <w:t>程度から</w:t>
      </w:r>
      <w:r>
        <w:rPr>
          <w:b/>
          <w:sz w:val="16"/>
          <w:lang w:eastAsia="ja-JP"/>
        </w:rPr>
        <w:t>大</w:t>
      </w:r>
      <w:proofErr w:type="spellEnd"/>
      <w:r>
        <w:rPr>
          <w:b/>
          <w:sz w:val="16"/>
          <w:lang w:eastAsia="ja-JP"/>
        </w:rPr>
        <w:t xml:space="preserve"> </w:t>
      </w:r>
      <w:proofErr w:type="spellStart"/>
      <w:r>
        <w:rPr>
          <w:b/>
          <w:sz w:val="16"/>
          <w:lang w:eastAsia="ja-JP"/>
        </w:rPr>
        <w:t>程度の</w:t>
      </w:r>
      <w:r>
        <w:rPr>
          <w:sz w:val="16"/>
          <w:lang w:eastAsia="ja-JP"/>
        </w:rPr>
        <w:t>予想されるインパクトは変わらないが、これは代替案が海上の構成要素を異に</w:t>
      </w:r>
      <w:proofErr w:type="spellEnd"/>
      <w:r>
        <w:rPr>
          <w:sz w:val="16"/>
          <w:lang w:eastAsia="ja-JP"/>
        </w:rPr>
        <w:t xml:space="preserve"> </w:t>
      </w:r>
      <w:proofErr w:type="spellStart"/>
      <w:r>
        <w:rPr>
          <w:sz w:val="16"/>
          <w:lang w:eastAsia="ja-JP"/>
        </w:rPr>
        <w:t>するだけであり、海上の構成要素は湿地への影響に寄与しないからである</w:t>
      </w:r>
      <w:proofErr w:type="spellEnd"/>
      <w:r>
        <w:rPr>
          <w:sz w:val="16"/>
          <w:lang w:eastAsia="ja-JP"/>
        </w:rPr>
        <w:t>。</w:t>
      </w:r>
    </w:p>
    <w:p w14:paraId="12178F68" w14:textId="77777777" w:rsidR="00F96F44" w:rsidRDefault="000C0857">
      <w:pPr>
        <w:pStyle w:val="a3"/>
        <w:ind w:left="358" w:right="467"/>
        <w:rPr>
          <w:lang w:eastAsia="ja-JP"/>
        </w:rPr>
      </w:pPr>
      <w:proofErr w:type="spellStart"/>
      <w:r>
        <w:rPr>
          <w:b/>
          <w:sz w:val="16"/>
          <w:lang w:eastAsia="ja-JP"/>
        </w:rPr>
        <w:t>代替案BおよびCの累積影響</w:t>
      </w:r>
      <w:proofErr w:type="spellEnd"/>
      <w:r>
        <w:rPr>
          <w:b/>
          <w:sz w:val="16"/>
          <w:lang w:eastAsia="ja-JP"/>
        </w:rPr>
        <w:t xml:space="preserve"> </w:t>
      </w:r>
      <w:proofErr w:type="spellStart"/>
      <w:r>
        <w:rPr>
          <w:sz w:val="16"/>
          <w:lang w:eastAsia="ja-JP"/>
        </w:rPr>
        <w:t>合理的に予測可能な環境動向に照らし合わせると、進行中および計画中の活動に起因</w:t>
      </w:r>
      <w:proofErr w:type="spellEnd"/>
      <w:r>
        <w:rPr>
          <w:sz w:val="16"/>
          <w:lang w:eastAsia="ja-JP"/>
        </w:rPr>
        <w:t xml:space="preserve"> </w:t>
      </w:r>
      <w:proofErr w:type="spellStart"/>
      <w:r>
        <w:rPr>
          <w:sz w:val="16"/>
          <w:lang w:eastAsia="ja-JP"/>
        </w:rPr>
        <w:t>する個々のIPFの影響に対する代替案BおよびCの寄与は、提案された行為と同じであ</w:t>
      </w:r>
      <w:proofErr w:type="spellEnd"/>
      <w:r>
        <w:rPr>
          <w:sz w:val="16"/>
          <w:lang w:eastAsia="ja-JP"/>
        </w:rPr>
        <w:t xml:space="preserve"> </w:t>
      </w:r>
      <w:proofErr w:type="spellStart"/>
      <w:r>
        <w:rPr>
          <w:sz w:val="16"/>
          <w:lang w:eastAsia="ja-JP"/>
        </w:rPr>
        <w:t>る。洋上風力発電プロジェクトは、地理的分析領域において湿地帯への影響に寄与す</w:t>
      </w:r>
      <w:proofErr w:type="spellEnd"/>
      <w:r>
        <w:rPr>
          <w:sz w:val="16"/>
          <w:lang w:eastAsia="ja-JP"/>
        </w:rPr>
        <w:t xml:space="preserve"> </w:t>
      </w:r>
      <w:proofErr w:type="spellStart"/>
      <w:r>
        <w:rPr>
          <w:sz w:val="16"/>
          <w:lang w:eastAsia="ja-JP"/>
        </w:rPr>
        <w:t>るが、全体的な影響規模は小さいと予想され、ミティゲーション及び規制を遵守するこ</w:t>
      </w:r>
      <w:proofErr w:type="spellEnd"/>
      <w:r>
        <w:rPr>
          <w:sz w:val="16"/>
          <w:lang w:eastAsia="ja-JP"/>
        </w:rPr>
        <w:t xml:space="preserve"> </w:t>
      </w:r>
      <w:proofErr w:type="spellStart"/>
      <w:r>
        <w:rPr>
          <w:sz w:val="16"/>
          <w:lang w:eastAsia="ja-JP"/>
        </w:rPr>
        <w:t>とで、これらの影響は最小化されるであろう</w:t>
      </w:r>
      <w:proofErr w:type="spellEnd"/>
      <w:r>
        <w:rPr>
          <w:sz w:val="16"/>
          <w:lang w:eastAsia="ja-JP"/>
        </w:rPr>
        <w:t>。</w:t>
      </w:r>
    </w:p>
    <w:p w14:paraId="2CE542DA" w14:textId="77777777" w:rsidR="00F96F44" w:rsidRDefault="000C0857">
      <w:pPr>
        <w:pStyle w:val="2"/>
        <w:numPr>
          <w:ilvl w:val="2"/>
          <w:numId w:val="3"/>
        </w:numPr>
        <w:tabs>
          <w:tab w:val="left" w:pos="1438"/>
        </w:tabs>
        <w:spacing w:before="201"/>
        <w:ind w:left="1438"/>
        <w:rPr>
          <w:lang w:eastAsia="ja-JP"/>
        </w:rPr>
      </w:pPr>
      <w:r>
        <w:rPr>
          <w:sz w:val="16"/>
          <w:lang w:eastAsia="ja-JP"/>
        </w:rPr>
        <w:t>代替案</w:t>
      </w:r>
      <w:r>
        <w:rPr>
          <w:sz w:val="16"/>
          <w:lang w:eastAsia="ja-JP"/>
        </w:rPr>
        <w:t>D</w:t>
      </w:r>
      <w:r>
        <w:rPr>
          <w:sz w:val="16"/>
          <w:lang w:eastAsia="ja-JP"/>
        </w:rPr>
        <w:t>による</w:t>
      </w:r>
      <w:r>
        <w:rPr>
          <w:spacing w:val="-2"/>
          <w:sz w:val="16"/>
          <w:lang w:eastAsia="ja-JP"/>
        </w:rPr>
        <w:t>湿地への</w:t>
      </w:r>
      <w:r>
        <w:rPr>
          <w:sz w:val="16"/>
          <w:lang w:eastAsia="ja-JP"/>
        </w:rPr>
        <w:t>インパクト</w:t>
      </w:r>
    </w:p>
    <w:p w14:paraId="72427644" w14:textId="77777777" w:rsidR="00F96F44" w:rsidRDefault="000C0857">
      <w:pPr>
        <w:pStyle w:val="a3"/>
        <w:spacing w:before="199"/>
        <w:ind w:left="358" w:right="400"/>
        <w:rPr>
          <w:lang w:eastAsia="ja-JP"/>
        </w:rPr>
      </w:pPr>
      <w:proofErr w:type="spellStart"/>
      <w:r>
        <w:rPr>
          <w:b/>
          <w:sz w:val="16"/>
          <w:lang w:eastAsia="ja-JP"/>
        </w:rPr>
        <w:t>代替案Dのインパクト</w:t>
      </w:r>
      <w:proofErr w:type="spellEnd"/>
      <w:r>
        <w:rPr>
          <w:b/>
          <w:sz w:val="16"/>
          <w:lang w:eastAsia="ja-JP"/>
        </w:rPr>
        <w:t xml:space="preserve"> </w:t>
      </w:r>
      <w:r>
        <w:rPr>
          <w:sz w:val="16"/>
          <w:lang w:eastAsia="ja-JP"/>
        </w:rPr>
        <w:t>代替案Dでは、BOEMは、相互接続ケーブルルートオプション1（代替案D-1）ま たはハイブリッド相互接続ケーブルルートオプション6（代替案D-2）のみを承 認する。</w:t>
      </w:r>
      <w:r>
        <w:rPr>
          <w:sz w:val="16"/>
          <w:lang w:eastAsia="ja-JP"/>
        </w:rPr>
        <w:t xml:space="preserve">陸上構成要素は変わらないため、代替案D-1の下での個々のIPFに起因するインパク </w:t>
      </w:r>
      <w:proofErr w:type="spellStart"/>
      <w:r>
        <w:rPr>
          <w:sz w:val="16"/>
          <w:lang w:eastAsia="ja-JP"/>
        </w:rPr>
        <w:t>トは、提案された行為の下で説明されたものと同じである。代替案Dの陸上プロジェクト区域と、地理的分析区域内のNWIマップされた</w:t>
      </w:r>
      <w:proofErr w:type="spellEnd"/>
      <w:r>
        <w:rPr>
          <w:sz w:val="16"/>
          <w:lang w:eastAsia="ja-JP"/>
        </w:rPr>
        <w:t xml:space="preserve"> 湿地帯は、</w:t>
      </w:r>
      <w:hyperlink w:anchor="_bookmark42" w:history="1">
        <w:r>
          <w:rPr>
            <w:sz w:val="16"/>
            <w:lang w:eastAsia="ja-JP"/>
          </w:rPr>
          <w:t>図</w:t>
        </w:r>
      </w:hyperlink>
      <w:hyperlink w:anchor="_bookmark42" w:history="1">
        <w:r>
          <w:rPr>
            <w:spacing w:val="-2"/>
            <w:sz w:val="16"/>
            <w:lang w:eastAsia="ja-JP"/>
          </w:rPr>
          <w:t>3.22-</w:t>
        </w:r>
      </w:hyperlink>
      <w:r>
        <w:rPr>
          <w:sz w:val="16"/>
          <w:lang w:eastAsia="ja-JP"/>
        </w:rPr>
        <w:t>2に示されている。</w:t>
      </w:r>
    </w:p>
    <w:p w14:paraId="7ABFFD12" w14:textId="77777777" w:rsidR="00F96F44" w:rsidRDefault="000C0857">
      <w:pPr>
        <w:pStyle w:val="a3"/>
        <w:spacing w:before="201"/>
        <w:ind w:left="358" w:right="403"/>
        <w:rPr>
          <w:lang w:eastAsia="ja-JP"/>
        </w:rPr>
      </w:pPr>
      <w:proofErr w:type="spellStart"/>
      <w:r>
        <w:rPr>
          <w:sz w:val="16"/>
          <w:lang w:eastAsia="ja-JP"/>
        </w:rPr>
        <w:t>代替案</w:t>
      </w:r>
      <w:proofErr w:type="spellEnd"/>
      <w:r>
        <w:rPr>
          <w:sz w:val="16"/>
          <w:lang w:eastAsia="ja-JP"/>
        </w:rPr>
        <w:t xml:space="preserve"> D </w:t>
      </w:r>
      <w:proofErr w:type="spellStart"/>
      <w:r>
        <w:rPr>
          <w:sz w:val="16"/>
          <w:lang w:eastAsia="ja-JP"/>
        </w:rPr>
        <w:t>の</w:t>
      </w:r>
      <w:r>
        <w:rPr>
          <w:i/>
          <w:sz w:val="16"/>
          <w:lang w:eastAsia="ja-JP"/>
        </w:rPr>
        <w:t>土地攪乱による</w:t>
      </w:r>
      <w:r>
        <w:rPr>
          <w:sz w:val="16"/>
          <w:lang w:eastAsia="ja-JP"/>
        </w:rPr>
        <w:t>インパクトは、一般的に提案された行為と同様である</w:t>
      </w:r>
      <w:proofErr w:type="spellEnd"/>
      <w:r>
        <w:rPr>
          <w:sz w:val="16"/>
          <w:lang w:eastAsia="ja-JP"/>
        </w:rPr>
        <w:t xml:space="preserve"> </w:t>
      </w:r>
      <w:proofErr w:type="spellStart"/>
      <w:r>
        <w:rPr>
          <w:sz w:val="16"/>
          <w:lang w:eastAsia="ja-JP"/>
        </w:rPr>
        <w:t>が、サブ代替案</w:t>
      </w:r>
      <w:proofErr w:type="spellEnd"/>
      <w:r>
        <w:rPr>
          <w:sz w:val="16"/>
          <w:lang w:eastAsia="ja-JP"/>
        </w:rPr>
        <w:t xml:space="preserve"> D-2 </w:t>
      </w:r>
      <w:proofErr w:type="spellStart"/>
      <w:r>
        <w:rPr>
          <w:sz w:val="16"/>
          <w:lang w:eastAsia="ja-JP"/>
        </w:rPr>
        <w:t>のハイブリッド相互接続ケーブルルート</w:t>
      </w:r>
      <w:proofErr w:type="spellEnd"/>
      <w:r>
        <w:rPr>
          <w:sz w:val="16"/>
          <w:lang w:eastAsia="ja-JP"/>
        </w:rPr>
        <w:t xml:space="preserve"> 6 </w:t>
      </w:r>
      <w:proofErr w:type="spellStart"/>
      <w:r>
        <w:rPr>
          <w:sz w:val="16"/>
          <w:lang w:eastAsia="ja-JP"/>
        </w:rPr>
        <w:t>は、提案され</w:t>
      </w:r>
      <w:proofErr w:type="spellEnd"/>
      <w:r>
        <w:rPr>
          <w:sz w:val="16"/>
          <w:lang w:eastAsia="ja-JP"/>
        </w:rPr>
        <w:t xml:space="preserve"> </w:t>
      </w:r>
      <w:proofErr w:type="spellStart"/>
      <w:r>
        <w:rPr>
          <w:sz w:val="16"/>
          <w:lang w:eastAsia="ja-JP"/>
        </w:rPr>
        <w:t>た行為と比較して、湿地帯（森林湿地帯を含む）においてより多くの溝掘りと開墾を必</w:t>
      </w:r>
      <w:proofErr w:type="spellEnd"/>
      <w:r>
        <w:rPr>
          <w:sz w:val="16"/>
          <w:lang w:eastAsia="ja-JP"/>
        </w:rPr>
        <w:t xml:space="preserve"> </w:t>
      </w:r>
      <w:proofErr w:type="spellStart"/>
      <w:r>
        <w:rPr>
          <w:sz w:val="16"/>
          <w:lang w:eastAsia="ja-JP"/>
        </w:rPr>
        <w:t>要とする。さらに、ドミニオンエナジーの詳細分析では、代替案</w:t>
      </w:r>
      <w:proofErr w:type="spellEnd"/>
      <w:r>
        <w:rPr>
          <w:sz w:val="16"/>
          <w:lang w:eastAsia="ja-JP"/>
        </w:rPr>
        <w:t xml:space="preserve"> D-1（相互接続ケーブルルート </w:t>
      </w:r>
      <w:proofErr w:type="spellStart"/>
      <w:r>
        <w:rPr>
          <w:sz w:val="16"/>
          <w:lang w:eastAsia="ja-JP"/>
        </w:rPr>
        <w:t>オプション</w:t>
      </w:r>
      <w:proofErr w:type="spellEnd"/>
      <w:r>
        <w:rPr>
          <w:sz w:val="16"/>
          <w:lang w:eastAsia="ja-JP"/>
        </w:rPr>
        <w:t xml:space="preserve"> 1）は、ハイブリッド相互接続ケーブルルートオプション 6 </w:t>
      </w:r>
      <w:proofErr w:type="spellStart"/>
      <w:r>
        <w:rPr>
          <w:sz w:val="16"/>
          <w:lang w:eastAsia="ja-JP"/>
        </w:rPr>
        <w:t>が湿地帯内で必要とするトレンチ掘削と埋め戻しの量により、ハイブリッド相互接続ケーブルルートオプション</w:t>
      </w:r>
      <w:proofErr w:type="spellEnd"/>
      <w:r>
        <w:rPr>
          <w:sz w:val="16"/>
          <w:lang w:eastAsia="ja-JP"/>
        </w:rPr>
        <w:t xml:space="preserve"> 6 </w:t>
      </w:r>
      <w:proofErr w:type="spellStart"/>
      <w:r>
        <w:rPr>
          <w:sz w:val="16"/>
          <w:lang w:eastAsia="ja-JP"/>
        </w:rPr>
        <w:t>よりも湿地帯へのインパクトが少ないと決定した（COP、セクション</w:t>
      </w:r>
      <w:proofErr w:type="spellEnd"/>
      <w:r>
        <w:rPr>
          <w:sz w:val="16"/>
          <w:lang w:eastAsia="ja-JP"/>
        </w:rPr>
        <w:t xml:space="preserve"> 4.2.1.2; Dominion Energy 2023）。</w:t>
      </w:r>
      <w:proofErr w:type="spellStart"/>
      <w:r>
        <w:rPr>
          <w:sz w:val="16"/>
          <w:lang w:eastAsia="ja-JP"/>
        </w:rPr>
        <w:t>代替案</w:t>
      </w:r>
      <w:proofErr w:type="spellEnd"/>
      <w:r>
        <w:rPr>
          <w:sz w:val="16"/>
          <w:lang w:eastAsia="ja-JP"/>
        </w:rPr>
        <w:t xml:space="preserve"> D-2 </w:t>
      </w:r>
      <w:proofErr w:type="spellStart"/>
      <w:r>
        <w:rPr>
          <w:sz w:val="16"/>
          <w:lang w:eastAsia="ja-JP"/>
        </w:rPr>
        <w:t>の相互接続ケーブルルートの一部とチコリ交換ステーションの建設に必</w:t>
      </w:r>
      <w:proofErr w:type="spellEnd"/>
      <w:r>
        <w:rPr>
          <w:sz w:val="16"/>
          <w:lang w:eastAsia="ja-JP"/>
        </w:rPr>
        <w:t xml:space="preserve"> </w:t>
      </w:r>
      <w:proofErr w:type="spellStart"/>
      <w:r>
        <w:rPr>
          <w:sz w:val="16"/>
          <w:lang w:eastAsia="ja-JP"/>
        </w:rPr>
        <w:t>要なトレンチ掘削は、代替案</w:t>
      </w:r>
      <w:proofErr w:type="spellEnd"/>
      <w:r>
        <w:rPr>
          <w:sz w:val="16"/>
          <w:lang w:eastAsia="ja-JP"/>
        </w:rPr>
        <w:t xml:space="preserve"> D-1 </w:t>
      </w:r>
      <w:proofErr w:type="spellStart"/>
      <w:r>
        <w:rPr>
          <w:sz w:val="16"/>
          <w:lang w:eastAsia="ja-JP"/>
        </w:rPr>
        <w:t>で検討された架空相互接続ケーブルルートとハーパーズ</w:t>
      </w:r>
      <w:proofErr w:type="spellEnd"/>
      <w:r>
        <w:rPr>
          <w:sz w:val="16"/>
          <w:lang w:eastAsia="ja-JP"/>
        </w:rPr>
        <w:t xml:space="preserve"> </w:t>
      </w:r>
      <w:proofErr w:type="spellStart"/>
      <w:r>
        <w:rPr>
          <w:sz w:val="16"/>
          <w:lang w:eastAsia="ja-JP"/>
        </w:rPr>
        <w:t>交換ステーションの設置に関連する、森林湿地帯から抽水湿地帯への転換のインパクトと</w:t>
      </w:r>
      <w:proofErr w:type="spellEnd"/>
      <w:r>
        <w:rPr>
          <w:sz w:val="16"/>
          <w:lang w:eastAsia="ja-JP"/>
        </w:rPr>
        <w:t xml:space="preserve"> </w:t>
      </w:r>
      <w:proofErr w:type="spellStart"/>
      <w:r>
        <w:rPr>
          <w:sz w:val="16"/>
          <w:lang w:eastAsia="ja-JP"/>
        </w:rPr>
        <w:t>比べて、湿地帯への撹乱と永久的な盛り土のインパクトが大きくなると予測される（COP</w:t>
      </w:r>
      <w:proofErr w:type="spellEnd"/>
      <w:r>
        <w:rPr>
          <w:sz w:val="16"/>
          <w:lang w:eastAsia="ja-JP"/>
        </w:rPr>
        <w:t xml:space="preserve">, </w:t>
      </w:r>
      <w:proofErr w:type="spellStart"/>
      <w:r>
        <w:rPr>
          <w:sz w:val="16"/>
          <w:lang w:eastAsia="ja-JP"/>
        </w:rPr>
        <w:t>セクション</w:t>
      </w:r>
      <w:proofErr w:type="spellEnd"/>
      <w:r>
        <w:rPr>
          <w:sz w:val="16"/>
          <w:lang w:eastAsia="ja-JP"/>
        </w:rPr>
        <w:t xml:space="preserve"> 4.2.1.2; Dominion Energ</w:t>
      </w:r>
      <w:r>
        <w:rPr>
          <w:sz w:val="16"/>
          <w:lang w:eastAsia="ja-JP"/>
        </w:rPr>
        <w:t>y 2023）。</w:t>
      </w:r>
      <w:proofErr w:type="spellStart"/>
      <w:r>
        <w:rPr>
          <w:sz w:val="16"/>
          <w:lang w:eastAsia="ja-JP"/>
        </w:rPr>
        <w:t>さらに、ハイブリッド相互接続ケーブルルート・オプション</w:t>
      </w:r>
      <w:proofErr w:type="spellEnd"/>
      <w:r>
        <w:rPr>
          <w:sz w:val="16"/>
          <w:lang w:eastAsia="ja-JP"/>
        </w:rPr>
        <w:t xml:space="preserve"> 6（代替案 D-2）に関連するチコリ交換ステーションは、相互接続ケーブルルート・オプション 1（代替案 D-1）に関連するハーパーズ交換ステーションよりも、約 19.57 </w:t>
      </w:r>
      <w:proofErr w:type="spellStart"/>
      <w:r>
        <w:rPr>
          <w:sz w:val="16"/>
          <w:lang w:eastAsia="ja-JP"/>
        </w:rPr>
        <w:t>エーカ</w:t>
      </w:r>
      <w:proofErr w:type="spellEnd"/>
      <w:r>
        <w:rPr>
          <w:sz w:val="16"/>
          <w:lang w:eastAsia="ja-JP"/>
        </w:rPr>
        <w:t xml:space="preserve">ー（7.92 </w:t>
      </w:r>
      <w:proofErr w:type="spellStart"/>
      <w:r>
        <w:rPr>
          <w:sz w:val="16"/>
          <w:lang w:eastAsia="ja-JP"/>
        </w:rPr>
        <w:t>ヘクタール）の永久湿地帯への影響をもたらす</w:t>
      </w:r>
      <w:proofErr w:type="spellEnd"/>
      <w:r>
        <w:rPr>
          <w:sz w:val="16"/>
          <w:lang w:eastAsia="ja-JP"/>
        </w:rPr>
        <w:t>。</w:t>
      </w:r>
    </w:p>
    <w:p w14:paraId="325C8ACF" w14:textId="77777777" w:rsidR="00F96F44" w:rsidRDefault="000C0857">
      <w:pPr>
        <w:pStyle w:val="a3"/>
        <w:spacing w:before="199"/>
        <w:ind w:left="358" w:right="399"/>
        <w:rPr>
          <w:lang w:eastAsia="ja-JP"/>
        </w:rPr>
      </w:pPr>
      <w:hyperlink w:anchor="_bookmark45" w:history="1">
        <w:r>
          <w:rPr>
            <w:sz w:val="16"/>
            <w:lang w:eastAsia="ja-JP"/>
          </w:rPr>
          <w:t>表3.22-4は、</w:t>
        </w:r>
      </w:hyperlink>
      <w:r>
        <w:rPr>
          <w:sz w:val="16"/>
          <w:lang w:eastAsia="ja-JP"/>
        </w:rPr>
        <w:t>湿地画定調査データに基づいて、代替案D-2における一時的および恒久的な湿地への影響の見積もりを定量化したものである。ただし、チコリ交換所は例外で、湿地への影響は、隣接地の管轄決定とLiDARデータのレビューの組み合わせによって見積もられた。合計で、代替案D-2は18.82エーカー（7.62ヘクタール）の一時的な湿地影響と52.88エーカー（21.34ヘクタール）の永久的な湿地もたらす。提案行為と代替案D-1と比較すると、代替案D-2（ドミニオンエナジー2023）では、 一時的湿地影響が2.30エーカー（0.93ヘクタール）、永久的湿地影響が12.82エーカー （5.19ヘクタール）増加する。</w:t>
      </w:r>
    </w:p>
    <w:p w14:paraId="2345F700" w14:textId="77777777" w:rsidR="00F96F44" w:rsidRDefault="000C0857">
      <w:pPr>
        <w:pStyle w:val="a3"/>
        <w:spacing w:before="201"/>
        <w:ind w:left="357" w:right="399"/>
      </w:pPr>
      <w:r>
        <w:rPr>
          <w:b/>
          <w:sz w:val="16"/>
          <w:lang w:eastAsia="ja-JP"/>
        </w:rPr>
        <w:t>代替案Dの累積的影響。</w:t>
      </w:r>
      <w:r>
        <w:rPr>
          <w:sz w:val="16"/>
          <w:lang w:eastAsia="ja-JP"/>
        </w:rPr>
        <w:t>合理的に予見可能な環境動向に照らし合わせると、進行中および計画中の活動のインパクトに対する代替案D-1またはD-2の寄与は、提案された行為の下で説明されたものと重大な違いはない。</w:t>
      </w:r>
      <w:r>
        <w:rPr>
          <w:sz w:val="16"/>
        </w:rPr>
        <w:t>代替案D-2は</w:t>
      </w:r>
      <w:r>
        <w:rPr>
          <w:spacing w:val="-2"/>
          <w:sz w:val="16"/>
        </w:rPr>
        <w:t>、結果として</w:t>
      </w:r>
    </w:p>
    <w:p w14:paraId="4E217FA2" w14:textId="77777777" w:rsidR="00F96F44" w:rsidRDefault="00F96F44">
      <w:pPr>
        <w:pStyle w:val="a3"/>
        <w:sectPr w:rsidR="00F96F44">
          <w:pgSz w:w="12240" w:h="15840"/>
          <w:pgMar w:top="1340" w:right="1080" w:bottom="680" w:left="1080" w:header="729" w:footer="483" w:gutter="0"/>
          <w:cols w:space="708"/>
        </w:sectPr>
      </w:pPr>
    </w:p>
    <w:p w14:paraId="762A5260" w14:textId="77777777" w:rsidR="00F96F44" w:rsidRDefault="000C0857">
      <w:pPr>
        <w:pStyle w:val="a3"/>
        <w:spacing w:before="89"/>
        <w:ind w:right="467"/>
        <w:rPr>
          <w:lang w:eastAsia="ja-JP"/>
        </w:rPr>
      </w:pPr>
      <w:r>
        <w:rPr>
          <w:sz w:val="16"/>
          <w:lang w:eastAsia="ja-JP"/>
        </w:rPr>
        <w:lastRenderedPageBreak/>
        <w:t>提案行為または代替案D-1（40.06エーカー[16.21ヘクタール]）</w:t>
      </w:r>
      <w:proofErr w:type="spellStart"/>
      <w:r>
        <w:rPr>
          <w:sz w:val="16"/>
          <w:lang w:eastAsia="ja-JP"/>
        </w:rPr>
        <w:t>と比較すると、永久に失われる湿地がより多</w:t>
      </w:r>
      <w:proofErr w:type="spellEnd"/>
      <w:r>
        <w:rPr>
          <w:sz w:val="16"/>
          <w:lang w:eastAsia="ja-JP"/>
        </w:rPr>
        <w:t xml:space="preserve"> </w:t>
      </w:r>
      <w:r>
        <w:rPr>
          <w:sz w:val="16"/>
          <w:lang w:eastAsia="ja-JP"/>
        </w:rPr>
        <w:t>く（52.88エーカー[21.40ヘクタール]）なる場合、湿地への影響を回避し最小化するための同じ規制要件が実施され、提案行為の下で湿地への影響を回避し最小化するためにドミニオン・エナジーが提案したミティゲーションが引き続き</w:t>
      </w:r>
      <w:r>
        <w:rPr>
          <w:spacing w:val="-2"/>
          <w:sz w:val="16"/>
          <w:lang w:eastAsia="ja-JP"/>
        </w:rPr>
        <w:t>適用される。</w:t>
      </w:r>
    </w:p>
    <w:p w14:paraId="50A715A0" w14:textId="77777777" w:rsidR="00F96F44" w:rsidRDefault="000C0857">
      <w:pPr>
        <w:tabs>
          <w:tab w:val="left" w:pos="1439"/>
        </w:tabs>
        <w:spacing w:before="241"/>
        <w:jc w:val="center"/>
        <w:rPr>
          <w:rFonts w:ascii="Arial" w:hAnsi="Arial"/>
          <w:b/>
          <w:sz w:val="20"/>
          <w:lang w:eastAsia="ja-JP"/>
        </w:rPr>
      </w:pPr>
      <w:bookmarkStart w:id="45" w:name="_bookmark45"/>
      <w:bookmarkEnd w:id="45"/>
      <w:r>
        <w:rPr>
          <w:rFonts w:ascii="Arial" w:hAnsi="Arial"/>
          <w:b/>
          <w:sz w:val="14"/>
          <w:lang w:eastAsia="ja-JP"/>
        </w:rPr>
        <w:t>表 3.</w:t>
      </w:r>
      <w:r>
        <w:rPr>
          <w:rFonts w:ascii="Arial" w:hAnsi="Arial"/>
          <w:b/>
          <w:spacing w:val="-10"/>
          <w:sz w:val="14"/>
          <w:lang w:eastAsia="ja-JP"/>
        </w:rPr>
        <w:t>22-4</w:t>
      </w:r>
      <w:r>
        <w:rPr>
          <w:rFonts w:ascii="Arial" w:hAnsi="Arial"/>
          <w:b/>
          <w:sz w:val="14"/>
          <w:lang w:eastAsia="ja-JP"/>
        </w:rPr>
        <w:tab/>
      </w:r>
      <w:proofErr w:type="spellStart"/>
      <w:r>
        <w:rPr>
          <w:rFonts w:ascii="Arial" w:hAnsi="Arial"/>
          <w:b/>
          <w:sz w:val="14"/>
          <w:lang w:eastAsia="ja-JP"/>
        </w:rPr>
        <w:t>陸上プロジェクト区域における湿地へのインパクト-代替案</w:t>
      </w:r>
      <w:proofErr w:type="spellEnd"/>
      <w:r>
        <w:rPr>
          <w:rFonts w:ascii="Arial" w:hAnsi="Arial"/>
          <w:b/>
          <w:sz w:val="14"/>
          <w:lang w:eastAsia="ja-JP"/>
        </w:rPr>
        <w:t xml:space="preserve"> </w:t>
      </w:r>
      <w:r>
        <w:rPr>
          <w:rFonts w:ascii="Arial" w:hAnsi="Arial"/>
          <w:b/>
          <w:spacing w:val="-10"/>
          <w:sz w:val="14"/>
          <w:lang w:eastAsia="ja-JP"/>
        </w:rPr>
        <w:t>D-2</w:t>
      </w:r>
    </w:p>
    <w:p w14:paraId="34F57291" w14:textId="77777777" w:rsidR="00F96F44" w:rsidRDefault="00F96F44">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5"/>
        <w:gridCol w:w="1622"/>
        <w:gridCol w:w="1080"/>
        <w:gridCol w:w="1258"/>
        <w:gridCol w:w="1267"/>
        <w:gridCol w:w="1528"/>
      </w:tblGrid>
      <w:tr w:rsidR="00F96F44" w14:paraId="4B24338B" w14:textId="77777777">
        <w:trPr>
          <w:trHeight w:val="1669"/>
        </w:trPr>
        <w:tc>
          <w:tcPr>
            <w:tcW w:w="2605" w:type="dxa"/>
            <w:shd w:val="clear" w:color="auto" w:fill="DEEAF6"/>
          </w:tcPr>
          <w:p w14:paraId="4738FD8A" w14:textId="77777777" w:rsidR="00F96F44" w:rsidRDefault="00F96F44">
            <w:pPr>
              <w:pStyle w:val="TableParagraph"/>
              <w:spacing w:before="0"/>
              <w:ind w:left="0"/>
              <w:rPr>
                <w:b/>
                <w:sz w:val="20"/>
                <w:lang w:eastAsia="ja-JP"/>
              </w:rPr>
            </w:pPr>
          </w:p>
          <w:p w14:paraId="7063814E" w14:textId="77777777" w:rsidR="00F96F44" w:rsidRDefault="00F96F44">
            <w:pPr>
              <w:pStyle w:val="TableParagraph"/>
              <w:spacing w:before="145"/>
              <w:ind w:left="0"/>
              <w:rPr>
                <w:b/>
                <w:sz w:val="20"/>
                <w:lang w:eastAsia="ja-JP"/>
              </w:rPr>
            </w:pPr>
          </w:p>
          <w:p w14:paraId="346475F0" w14:textId="77777777" w:rsidR="00F96F44" w:rsidRDefault="000C0857">
            <w:pPr>
              <w:pStyle w:val="TableParagraph"/>
              <w:spacing w:before="0"/>
              <w:ind w:left="746" w:right="509" w:hanging="222"/>
              <w:rPr>
                <w:b/>
                <w:sz w:val="20"/>
                <w:lang w:eastAsia="ja-JP"/>
              </w:rPr>
            </w:pPr>
            <w:r>
              <w:rPr>
                <w:b/>
                <w:spacing w:val="-2"/>
                <w:sz w:val="14"/>
                <w:lang w:eastAsia="ja-JP"/>
              </w:rPr>
              <w:t>オンショア・プロジェクト・コンポーネント</w:t>
            </w:r>
          </w:p>
        </w:tc>
        <w:tc>
          <w:tcPr>
            <w:tcW w:w="1622" w:type="dxa"/>
            <w:shd w:val="clear" w:color="auto" w:fill="DEEAF6"/>
          </w:tcPr>
          <w:p w14:paraId="0D0D418C" w14:textId="77777777" w:rsidR="00F96F44" w:rsidRDefault="00F96F44">
            <w:pPr>
              <w:pStyle w:val="TableParagraph"/>
              <w:spacing w:before="0"/>
              <w:ind w:left="0"/>
              <w:rPr>
                <w:b/>
                <w:sz w:val="20"/>
                <w:lang w:eastAsia="ja-JP"/>
              </w:rPr>
            </w:pPr>
          </w:p>
          <w:p w14:paraId="509844AA" w14:textId="77777777" w:rsidR="00F96F44" w:rsidRDefault="00F96F44">
            <w:pPr>
              <w:pStyle w:val="TableParagraph"/>
              <w:spacing w:before="145"/>
              <w:ind w:left="0"/>
              <w:rPr>
                <w:b/>
                <w:sz w:val="20"/>
                <w:lang w:eastAsia="ja-JP"/>
              </w:rPr>
            </w:pPr>
          </w:p>
          <w:p w14:paraId="7C8F1F6C" w14:textId="77777777" w:rsidR="00F96F44" w:rsidRDefault="000C0857">
            <w:pPr>
              <w:pStyle w:val="TableParagraph"/>
              <w:spacing w:before="0"/>
              <w:ind w:left="123" w:firstLine="297"/>
              <w:rPr>
                <w:b/>
                <w:sz w:val="20"/>
              </w:rPr>
            </w:pPr>
            <w:r>
              <w:rPr>
                <w:b/>
                <w:spacing w:val="-2"/>
                <w:sz w:val="14"/>
              </w:rPr>
              <w:t>湿地の分類</w:t>
            </w:r>
            <w:r>
              <w:rPr>
                <w:b/>
                <w:spacing w:val="-2"/>
                <w:sz w:val="14"/>
                <w:vertAlign w:val="superscript"/>
              </w:rPr>
              <w:t>1</w:t>
            </w:r>
          </w:p>
        </w:tc>
        <w:tc>
          <w:tcPr>
            <w:tcW w:w="1080" w:type="dxa"/>
            <w:shd w:val="clear" w:color="auto" w:fill="DEEAF6"/>
          </w:tcPr>
          <w:p w14:paraId="19B56122" w14:textId="77777777" w:rsidR="00F96F44" w:rsidRDefault="00F96F44">
            <w:pPr>
              <w:pStyle w:val="TableParagraph"/>
              <w:spacing w:before="145"/>
              <w:ind w:left="0"/>
              <w:rPr>
                <w:b/>
                <w:sz w:val="20"/>
                <w:lang w:eastAsia="ja-JP"/>
              </w:rPr>
            </w:pPr>
          </w:p>
          <w:p w14:paraId="5E5C023B" w14:textId="77777777" w:rsidR="00F96F44" w:rsidRDefault="000C0857">
            <w:pPr>
              <w:pStyle w:val="TableParagraph"/>
              <w:spacing w:before="0"/>
              <w:ind w:left="36" w:right="28"/>
              <w:jc w:val="center"/>
              <w:rPr>
                <w:b/>
                <w:sz w:val="20"/>
                <w:lang w:eastAsia="ja-JP"/>
              </w:rPr>
            </w:pPr>
            <w:r>
              <w:rPr>
                <w:b/>
                <w:spacing w:val="-2"/>
                <w:sz w:val="14"/>
                <w:lang w:eastAsia="ja-JP"/>
              </w:rPr>
              <w:t>陸上プロジェクト</w:t>
            </w:r>
            <w:r>
              <w:rPr>
                <w:b/>
                <w:spacing w:val="-4"/>
                <w:sz w:val="14"/>
                <w:lang w:eastAsia="ja-JP"/>
              </w:rPr>
              <w:t>地域の</w:t>
            </w:r>
            <w:r>
              <w:rPr>
                <w:b/>
                <w:sz w:val="14"/>
                <w:lang w:eastAsia="ja-JP"/>
              </w:rPr>
              <w:t>面積</w:t>
            </w:r>
          </w:p>
        </w:tc>
        <w:tc>
          <w:tcPr>
            <w:tcW w:w="1258" w:type="dxa"/>
            <w:shd w:val="clear" w:color="auto" w:fill="DEEAF6"/>
          </w:tcPr>
          <w:p w14:paraId="0ACE8A12" w14:textId="77777777" w:rsidR="00F96F44" w:rsidRDefault="00F96F44">
            <w:pPr>
              <w:pStyle w:val="TableParagraph"/>
              <w:spacing w:before="0"/>
              <w:ind w:left="0"/>
              <w:rPr>
                <w:b/>
                <w:sz w:val="20"/>
                <w:lang w:eastAsia="ja-JP"/>
              </w:rPr>
            </w:pPr>
          </w:p>
          <w:p w14:paraId="309398F3" w14:textId="77777777" w:rsidR="00F96F44" w:rsidRDefault="00F96F44">
            <w:pPr>
              <w:pStyle w:val="TableParagraph"/>
              <w:ind w:left="0"/>
              <w:rPr>
                <w:b/>
                <w:sz w:val="20"/>
                <w:lang w:eastAsia="ja-JP"/>
              </w:rPr>
            </w:pPr>
          </w:p>
          <w:p w14:paraId="295F75E6" w14:textId="77777777" w:rsidR="00F96F44" w:rsidRDefault="000C0857">
            <w:pPr>
              <w:pStyle w:val="TableParagraph"/>
              <w:spacing w:before="0"/>
              <w:ind w:left="300" w:right="101" w:hanging="190"/>
              <w:rPr>
                <w:b/>
                <w:sz w:val="20"/>
                <w:lang w:eastAsia="ja-JP"/>
              </w:rPr>
            </w:pPr>
            <w:r>
              <w:rPr>
                <w:b/>
                <w:spacing w:val="-2"/>
                <w:sz w:val="14"/>
                <w:lang w:eastAsia="ja-JP"/>
              </w:rPr>
              <w:t>一時的インパクト（エーカー）</w:t>
            </w:r>
          </w:p>
        </w:tc>
        <w:tc>
          <w:tcPr>
            <w:tcW w:w="1267" w:type="dxa"/>
            <w:shd w:val="clear" w:color="auto" w:fill="DEEAF6"/>
          </w:tcPr>
          <w:p w14:paraId="4E3AC74E" w14:textId="77777777" w:rsidR="00F96F44" w:rsidRDefault="00F96F44">
            <w:pPr>
              <w:pStyle w:val="TableParagraph"/>
              <w:spacing w:before="0"/>
              <w:ind w:left="0"/>
              <w:rPr>
                <w:b/>
                <w:sz w:val="20"/>
                <w:lang w:eastAsia="ja-JP"/>
              </w:rPr>
            </w:pPr>
          </w:p>
          <w:p w14:paraId="3FFCD181" w14:textId="77777777" w:rsidR="00F96F44" w:rsidRDefault="00F96F44">
            <w:pPr>
              <w:pStyle w:val="TableParagraph"/>
              <w:ind w:left="0"/>
              <w:rPr>
                <w:b/>
                <w:sz w:val="20"/>
                <w:lang w:eastAsia="ja-JP"/>
              </w:rPr>
            </w:pPr>
          </w:p>
          <w:p w14:paraId="60FE175B" w14:textId="77777777" w:rsidR="00F96F44" w:rsidRDefault="000C0857">
            <w:pPr>
              <w:pStyle w:val="TableParagraph"/>
              <w:spacing w:before="0"/>
              <w:ind w:left="302" w:hanging="190"/>
              <w:rPr>
                <w:b/>
                <w:sz w:val="20"/>
                <w:lang w:eastAsia="ja-JP"/>
              </w:rPr>
            </w:pPr>
            <w:r>
              <w:rPr>
                <w:b/>
                <w:spacing w:val="-2"/>
                <w:sz w:val="14"/>
                <w:lang w:eastAsia="ja-JP"/>
              </w:rPr>
              <w:t>恒久的インパクト（エーカー）</w:t>
            </w:r>
          </w:p>
        </w:tc>
        <w:tc>
          <w:tcPr>
            <w:tcW w:w="1528" w:type="dxa"/>
            <w:shd w:val="clear" w:color="auto" w:fill="DEEAF6"/>
          </w:tcPr>
          <w:p w14:paraId="0ED2E191" w14:textId="77777777" w:rsidR="00F96F44" w:rsidRDefault="000C0857">
            <w:pPr>
              <w:pStyle w:val="TableParagraph"/>
              <w:ind w:left="46" w:right="43"/>
              <w:jc w:val="center"/>
              <w:rPr>
                <w:b/>
                <w:sz w:val="20"/>
                <w:lang w:eastAsia="ja-JP"/>
              </w:rPr>
            </w:pPr>
            <w:r>
              <w:rPr>
                <w:b/>
                <w:spacing w:val="-2"/>
                <w:sz w:val="14"/>
                <w:lang w:eastAsia="ja-JP"/>
              </w:rPr>
              <w:t>地理的</w:t>
            </w:r>
            <w:r>
              <w:rPr>
                <w:b/>
                <w:sz w:val="14"/>
                <w:lang w:eastAsia="ja-JP"/>
              </w:rPr>
              <w:t>分析</w:t>
            </w:r>
            <w:r>
              <w:rPr>
                <w:b/>
                <w:sz w:val="14"/>
                <w:lang w:eastAsia="ja-JP"/>
              </w:rPr>
              <w:t>地域における湿地に対する</w:t>
            </w:r>
            <w:r>
              <w:rPr>
                <w:b/>
                <w:spacing w:val="-2"/>
                <w:sz w:val="14"/>
                <w:lang w:eastAsia="ja-JP"/>
              </w:rPr>
              <w:t>恒久的インパクトの割合</w:t>
            </w:r>
          </w:p>
        </w:tc>
      </w:tr>
      <w:tr w:rsidR="00F96F44" w14:paraId="3CFD8D40" w14:textId="77777777">
        <w:trPr>
          <w:trHeight w:val="290"/>
        </w:trPr>
        <w:tc>
          <w:tcPr>
            <w:tcW w:w="9360" w:type="dxa"/>
            <w:gridSpan w:val="6"/>
            <w:shd w:val="clear" w:color="auto" w:fill="F1F1F1"/>
          </w:tcPr>
          <w:p w14:paraId="46DA3A5B" w14:textId="77777777" w:rsidR="00F96F44" w:rsidRDefault="000C0857">
            <w:pPr>
              <w:pStyle w:val="TableParagraph"/>
              <w:ind w:left="86"/>
              <w:rPr>
                <w:b/>
                <w:sz w:val="20"/>
                <w:lang w:eastAsia="ja-JP"/>
              </w:rPr>
            </w:pPr>
            <w:r>
              <w:rPr>
                <w:b/>
                <w:sz w:val="14"/>
                <w:lang w:eastAsia="ja-JP"/>
              </w:rPr>
              <w:t>オフショア輸出ケーブルルート陸揚げ</w:t>
            </w:r>
            <w:r>
              <w:rPr>
                <w:b/>
                <w:spacing w:val="-2"/>
                <w:sz w:val="14"/>
                <w:lang w:eastAsia="ja-JP"/>
              </w:rPr>
              <w:t>地点</w:t>
            </w:r>
          </w:p>
        </w:tc>
      </w:tr>
      <w:tr w:rsidR="00F96F44" w14:paraId="6F7D03F6" w14:textId="77777777">
        <w:trPr>
          <w:trHeight w:val="350"/>
        </w:trPr>
        <w:tc>
          <w:tcPr>
            <w:tcW w:w="2605" w:type="dxa"/>
            <w:vMerge w:val="restart"/>
          </w:tcPr>
          <w:p w14:paraId="6620A212" w14:textId="77777777" w:rsidR="00F96F44" w:rsidRDefault="000C0857">
            <w:pPr>
              <w:pStyle w:val="TableParagraph"/>
              <w:ind w:left="86" w:right="110"/>
              <w:rPr>
                <w:sz w:val="20"/>
                <w:lang w:eastAsia="ja-JP"/>
              </w:rPr>
            </w:pPr>
            <w:r>
              <w:rPr>
                <w:sz w:val="14"/>
                <w:lang w:eastAsia="ja-JP"/>
              </w:rPr>
              <w:t>SMR</w:t>
            </w:r>
            <w:r>
              <w:rPr>
                <w:sz w:val="14"/>
                <w:lang w:eastAsia="ja-JP"/>
              </w:rPr>
              <w:t>射撃西、レグルス通りの東、ライフル射撃場通りの北に位置する駐車場予定地</w:t>
            </w:r>
          </w:p>
        </w:tc>
        <w:tc>
          <w:tcPr>
            <w:tcW w:w="1622" w:type="dxa"/>
          </w:tcPr>
          <w:p w14:paraId="0CF673DE" w14:textId="77777777" w:rsidR="00F96F44" w:rsidRDefault="000C0857">
            <w:pPr>
              <w:pStyle w:val="TableParagraph"/>
              <w:spacing w:before="60"/>
              <w:ind w:left="23"/>
              <w:jc w:val="center"/>
              <w:rPr>
                <w:sz w:val="20"/>
              </w:rPr>
            </w:pPr>
            <w:r>
              <w:rPr>
                <w:spacing w:val="-5"/>
                <w:sz w:val="14"/>
              </w:rPr>
              <w:t>PEM</w:t>
            </w:r>
          </w:p>
        </w:tc>
        <w:tc>
          <w:tcPr>
            <w:tcW w:w="1080" w:type="dxa"/>
          </w:tcPr>
          <w:p w14:paraId="65C7D1A1" w14:textId="77777777" w:rsidR="00F96F44" w:rsidRDefault="000C0857">
            <w:pPr>
              <w:pStyle w:val="TableParagraph"/>
              <w:spacing w:before="60"/>
              <w:ind w:left="40" w:right="4"/>
              <w:jc w:val="center"/>
              <w:rPr>
                <w:sz w:val="20"/>
              </w:rPr>
            </w:pPr>
            <w:r>
              <w:rPr>
                <w:spacing w:val="-4"/>
                <w:sz w:val="14"/>
              </w:rPr>
              <w:t>1.07</w:t>
            </w:r>
          </w:p>
        </w:tc>
        <w:tc>
          <w:tcPr>
            <w:tcW w:w="1258" w:type="dxa"/>
          </w:tcPr>
          <w:p w14:paraId="3DC2005B" w14:textId="77777777" w:rsidR="00F96F44" w:rsidRDefault="000C0857">
            <w:pPr>
              <w:pStyle w:val="TableParagraph"/>
              <w:spacing w:before="60"/>
              <w:ind w:left="23"/>
              <w:jc w:val="center"/>
              <w:rPr>
                <w:sz w:val="20"/>
              </w:rPr>
            </w:pPr>
            <w:r>
              <w:rPr>
                <w:spacing w:val="-4"/>
                <w:sz w:val="14"/>
              </w:rPr>
              <w:t>1.07</w:t>
            </w:r>
          </w:p>
        </w:tc>
        <w:tc>
          <w:tcPr>
            <w:tcW w:w="1267" w:type="dxa"/>
          </w:tcPr>
          <w:p w14:paraId="569467FE" w14:textId="77777777" w:rsidR="00F96F44" w:rsidRDefault="000C0857">
            <w:pPr>
              <w:pStyle w:val="TableParagraph"/>
              <w:spacing w:before="60"/>
              <w:ind w:left="49"/>
              <w:jc w:val="center"/>
              <w:rPr>
                <w:sz w:val="20"/>
              </w:rPr>
            </w:pPr>
            <w:r>
              <w:rPr>
                <w:spacing w:val="-4"/>
                <w:sz w:val="14"/>
              </w:rPr>
              <w:t>0.00</w:t>
            </w:r>
          </w:p>
        </w:tc>
        <w:tc>
          <w:tcPr>
            <w:tcW w:w="1528" w:type="dxa"/>
          </w:tcPr>
          <w:p w14:paraId="16665950" w14:textId="77777777" w:rsidR="00F96F44" w:rsidRDefault="000C0857">
            <w:pPr>
              <w:pStyle w:val="TableParagraph"/>
              <w:spacing w:before="60"/>
              <w:ind w:left="69" w:right="23"/>
              <w:jc w:val="center"/>
              <w:rPr>
                <w:sz w:val="20"/>
              </w:rPr>
            </w:pPr>
            <w:r>
              <w:rPr>
                <w:spacing w:val="-4"/>
                <w:sz w:val="14"/>
              </w:rPr>
              <w:t>0.00</w:t>
            </w:r>
          </w:p>
        </w:tc>
      </w:tr>
      <w:tr w:rsidR="00F96F44" w14:paraId="014AB524" w14:textId="77777777">
        <w:trPr>
          <w:trHeight w:val="350"/>
        </w:trPr>
        <w:tc>
          <w:tcPr>
            <w:tcW w:w="2605" w:type="dxa"/>
            <w:vMerge/>
            <w:tcBorders>
              <w:top w:val="nil"/>
            </w:tcBorders>
          </w:tcPr>
          <w:p w14:paraId="2A0DF386" w14:textId="77777777" w:rsidR="00F96F44" w:rsidRDefault="00F96F44">
            <w:pPr>
              <w:rPr>
                <w:sz w:val="2"/>
                <w:szCs w:val="2"/>
              </w:rPr>
            </w:pPr>
          </w:p>
        </w:tc>
        <w:tc>
          <w:tcPr>
            <w:tcW w:w="1622" w:type="dxa"/>
          </w:tcPr>
          <w:p w14:paraId="74441898" w14:textId="77777777" w:rsidR="00F96F44" w:rsidRDefault="000C0857">
            <w:pPr>
              <w:pStyle w:val="TableParagraph"/>
              <w:spacing w:before="60"/>
              <w:ind w:left="23"/>
              <w:jc w:val="center"/>
              <w:rPr>
                <w:sz w:val="20"/>
              </w:rPr>
            </w:pPr>
            <w:r>
              <w:rPr>
                <w:spacing w:val="-5"/>
                <w:sz w:val="14"/>
              </w:rPr>
              <w:t>PFO</w:t>
            </w:r>
          </w:p>
        </w:tc>
        <w:tc>
          <w:tcPr>
            <w:tcW w:w="1080" w:type="dxa"/>
          </w:tcPr>
          <w:p w14:paraId="737072E8" w14:textId="77777777" w:rsidR="00F96F44" w:rsidRDefault="000C0857">
            <w:pPr>
              <w:pStyle w:val="TableParagraph"/>
              <w:spacing w:before="60"/>
              <w:ind w:left="40" w:right="4"/>
              <w:jc w:val="center"/>
              <w:rPr>
                <w:sz w:val="20"/>
              </w:rPr>
            </w:pPr>
            <w:r>
              <w:rPr>
                <w:spacing w:val="-4"/>
                <w:sz w:val="14"/>
              </w:rPr>
              <w:t>0.00</w:t>
            </w:r>
          </w:p>
        </w:tc>
        <w:tc>
          <w:tcPr>
            <w:tcW w:w="1258" w:type="dxa"/>
          </w:tcPr>
          <w:p w14:paraId="3BF51981" w14:textId="77777777" w:rsidR="00F96F44" w:rsidRDefault="000C0857">
            <w:pPr>
              <w:pStyle w:val="TableParagraph"/>
              <w:spacing w:before="60"/>
              <w:ind w:left="23"/>
              <w:jc w:val="center"/>
              <w:rPr>
                <w:sz w:val="20"/>
              </w:rPr>
            </w:pPr>
            <w:r>
              <w:rPr>
                <w:spacing w:val="-4"/>
                <w:sz w:val="14"/>
              </w:rPr>
              <w:t>0.00</w:t>
            </w:r>
          </w:p>
        </w:tc>
        <w:tc>
          <w:tcPr>
            <w:tcW w:w="1267" w:type="dxa"/>
          </w:tcPr>
          <w:p w14:paraId="44E04101" w14:textId="77777777" w:rsidR="00F96F44" w:rsidRDefault="000C0857">
            <w:pPr>
              <w:pStyle w:val="TableParagraph"/>
              <w:spacing w:before="60"/>
              <w:ind w:left="49"/>
              <w:jc w:val="center"/>
              <w:rPr>
                <w:sz w:val="20"/>
              </w:rPr>
            </w:pPr>
            <w:r>
              <w:rPr>
                <w:spacing w:val="-4"/>
                <w:sz w:val="14"/>
              </w:rPr>
              <w:t>0.00</w:t>
            </w:r>
          </w:p>
        </w:tc>
        <w:tc>
          <w:tcPr>
            <w:tcW w:w="1528" w:type="dxa"/>
          </w:tcPr>
          <w:p w14:paraId="6A2AA6B7" w14:textId="77777777" w:rsidR="00F96F44" w:rsidRDefault="000C0857">
            <w:pPr>
              <w:pStyle w:val="TableParagraph"/>
              <w:spacing w:before="60"/>
              <w:ind w:left="69" w:right="23"/>
              <w:jc w:val="center"/>
              <w:rPr>
                <w:sz w:val="20"/>
              </w:rPr>
            </w:pPr>
            <w:r>
              <w:rPr>
                <w:spacing w:val="-4"/>
                <w:sz w:val="14"/>
              </w:rPr>
              <w:t>0.00</w:t>
            </w:r>
          </w:p>
        </w:tc>
      </w:tr>
      <w:tr w:rsidR="00F96F44" w14:paraId="556B133E" w14:textId="77777777">
        <w:trPr>
          <w:trHeight w:val="800"/>
        </w:trPr>
        <w:tc>
          <w:tcPr>
            <w:tcW w:w="2605" w:type="dxa"/>
            <w:vMerge/>
            <w:tcBorders>
              <w:top w:val="nil"/>
            </w:tcBorders>
          </w:tcPr>
          <w:p w14:paraId="2A13E6D1" w14:textId="77777777" w:rsidR="00F96F44" w:rsidRDefault="00F96F44">
            <w:pPr>
              <w:rPr>
                <w:sz w:val="2"/>
                <w:szCs w:val="2"/>
              </w:rPr>
            </w:pPr>
          </w:p>
        </w:tc>
        <w:tc>
          <w:tcPr>
            <w:tcW w:w="1622" w:type="dxa"/>
          </w:tcPr>
          <w:p w14:paraId="588AB75E" w14:textId="77777777" w:rsidR="00F96F44" w:rsidRDefault="00F96F44">
            <w:pPr>
              <w:pStyle w:val="TableParagraph"/>
              <w:spacing w:before="56"/>
              <w:ind w:left="0"/>
              <w:rPr>
                <w:b/>
                <w:sz w:val="20"/>
              </w:rPr>
            </w:pPr>
          </w:p>
          <w:p w14:paraId="5CA97583" w14:textId="77777777" w:rsidR="00F96F44" w:rsidRDefault="000C0857">
            <w:pPr>
              <w:pStyle w:val="TableParagraph"/>
              <w:spacing w:before="0"/>
              <w:ind w:left="0" w:right="60"/>
              <w:jc w:val="right"/>
              <w:rPr>
                <w:b/>
                <w:sz w:val="20"/>
              </w:rPr>
            </w:pPr>
            <w:proofErr w:type="spellStart"/>
            <w:r>
              <w:rPr>
                <w:b/>
                <w:spacing w:val="-2"/>
                <w:sz w:val="14"/>
              </w:rPr>
              <w:t>トータルだ</w:t>
            </w:r>
            <w:proofErr w:type="spellEnd"/>
            <w:r>
              <w:rPr>
                <w:b/>
                <w:spacing w:val="-2"/>
                <w:sz w:val="14"/>
              </w:rPr>
              <w:t>：</w:t>
            </w:r>
          </w:p>
        </w:tc>
        <w:tc>
          <w:tcPr>
            <w:tcW w:w="1080" w:type="dxa"/>
          </w:tcPr>
          <w:p w14:paraId="6C0E1B5F" w14:textId="77777777" w:rsidR="00F96F44" w:rsidRDefault="00F96F44">
            <w:pPr>
              <w:pStyle w:val="TableParagraph"/>
              <w:spacing w:before="56"/>
              <w:ind w:left="0"/>
              <w:rPr>
                <w:b/>
                <w:sz w:val="20"/>
              </w:rPr>
            </w:pPr>
          </w:p>
          <w:p w14:paraId="743D0438" w14:textId="77777777" w:rsidR="00F96F44" w:rsidRDefault="000C0857">
            <w:pPr>
              <w:pStyle w:val="TableParagraph"/>
              <w:spacing w:before="0"/>
              <w:ind w:left="40" w:right="4"/>
              <w:jc w:val="center"/>
              <w:rPr>
                <w:sz w:val="20"/>
              </w:rPr>
            </w:pPr>
            <w:r>
              <w:rPr>
                <w:spacing w:val="-4"/>
                <w:sz w:val="14"/>
              </w:rPr>
              <w:t>1.07</w:t>
            </w:r>
          </w:p>
        </w:tc>
        <w:tc>
          <w:tcPr>
            <w:tcW w:w="1258" w:type="dxa"/>
          </w:tcPr>
          <w:p w14:paraId="63D7CA28" w14:textId="77777777" w:rsidR="00F96F44" w:rsidRDefault="00F96F44">
            <w:pPr>
              <w:pStyle w:val="TableParagraph"/>
              <w:spacing w:before="56"/>
              <w:ind w:left="0"/>
              <w:rPr>
                <w:b/>
                <w:sz w:val="20"/>
              </w:rPr>
            </w:pPr>
          </w:p>
          <w:p w14:paraId="68735D6F" w14:textId="77777777" w:rsidR="00F96F44" w:rsidRDefault="000C0857">
            <w:pPr>
              <w:pStyle w:val="TableParagraph"/>
              <w:spacing w:before="0"/>
              <w:ind w:left="23"/>
              <w:jc w:val="center"/>
              <w:rPr>
                <w:sz w:val="20"/>
              </w:rPr>
            </w:pPr>
            <w:r>
              <w:rPr>
                <w:spacing w:val="-4"/>
                <w:sz w:val="14"/>
              </w:rPr>
              <w:t>1.07</w:t>
            </w:r>
          </w:p>
        </w:tc>
        <w:tc>
          <w:tcPr>
            <w:tcW w:w="1267" w:type="dxa"/>
          </w:tcPr>
          <w:p w14:paraId="2CD463A9" w14:textId="77777777" w:rsidR="00F96F44" w:rsidRDefault="00F96F44">
            <w:pPr>
              <w:pStyle w:val="TableParagraph"/>
              <w:spacing w:before="56"/>
              <w:ind w:left="0"/>
              <w:rPr>
                <w:b/>
                <w:sz w:val="20"/>
              </w:rPr>
            </w:pPr>
          </w:p>
          <w:p w14:paraId="6B00194B" w14:textId="77777777" w:rsidR="00F96F44" w:rsidRDefault="000C0857">
            <w:pPr>
              <w:pStyle w:val="TableParagraph"/>
              <w:spacing w:before="0"/>
              <w:ind w:left="49"/>
              <w:jc w:val="center"/>
              <w:rPr>
                <w:sz w:val="20"/>
              </w:rPr>
            </w:pPr>
            <w:r>
              <w:rPr>
                <w:spacing w:val="-4"/>
                <w:sz w:val="14"/>
              </w:rPr>
              <w:t>0.00</w:t>
            </w:r>
          </w:p>
        </w:tc>
        <w:tc>
          <w:tcPr>
            <w:tcW w:w="1528" w:type="dxa"/>
          </w:tcPr>
          <w:p w14:paraId="7DD73659" w14:textId="77777777" w:rsidR="00F96F44" w:rsidRDefault="00F96F44">
            <w:pPr>
              <w:pStyle w:val="TableParagraph"/>
              <w:spacing w:before="56"/>
              <w:ind w:left="0"/>
              <w:rPr>
                <w:b/>
                <w:sz w:val="20"/>
              </w:rPr>
            </w:pPr>
          </w:p>
          <w:p w14:paraId="444CE7F2" w14:textId="77777777" w:rsidR="00F96F44" w:rsidRDefault="000C0857">
            <w:pPr>
              <w:pStyle w:val="TableParagraph"/>
              <w:spacing w:before="0"/>
              <w:ind w:left="69" w:right="23"/>
              <w:jc w:val="center"/>
              <w:rPr>
                <w:b/>
                <w:sz w:val="20"/>
              </w:rPr>
            </w:pPr>
            <w:r>
              <w:rPr>
                <w:b/>
                <w:spacing w:val="-2"/>
                <w:sz w:val="14"/>
              </w:rPr>
              <w:t>&lt;0.01</w:t>
            </w:r>
          </w:p>
        </w:tc>
      </w:tr>
      <w:tr w:rsidR="00F96F44" w14:paraId="07D5D21B" w14:textId="77777777">
        <w:trPr>
          <w:trHeight w:val="290"/>
        </w:trPr>
        <w:tc>
          <w:tcPr>
            <w:tcW w:w="9360" w:type="dxa"/>
            <w:gridSpan w:val="6"/>
            <w:shd w:val="clear" w:color="auto" w:fill="F1F1F1"/>
          </w:tcPr>
          <w:p w14:paraId="07CE13AF" w14:textId="77777777" w:rsidR="00F96F44" w:rsidRDefault="000C0857">
            <w:pPr>
              <w:pStyle w:val="TableParagraph"/>
              <w:ind w:left="86"/>
              <w:rPr>
                <w:b/>
                <w:sz w:val="20"/>
                <w:lang w:eastAsia="ja-JP"/>
              </w:rPr>
            </w:pPr>
            <w:r>
              <w:rPr>
                <w:b/>
                <w:sz w:val="14"/>
                <w:lang w:eastAsia="ja-JP"/>
              </w:rPr>
              <w:t>スイッチング・</w:t>
            </w:r>
            <w:r>
              <w:rPr>
                <w:b/>
                <w:spacing w:val="-2"/>
                <w:sz w:val="14"/>
                <w:lang w:eastAsia="ja-JP"/>
              </w:rPr>
              <w:t>ステーション</w:t>
            </w:r>
          </w:p>
        </w:tc>
      </w:tr>
      <w:tr w:rsidR="00F96F44" w14:paraId="76D30578" w14:textId="77777777">
        <w:trPr>
          <w:trHeight w:val="312"/>
        </w:trPr>
        <w:tc>
          <w:tcPr>
            <w:tcW w:w="2605" w:type="dxa"/>
            <w:vMerge w:val="restart"/>
          </w:tcPr>
          <w:p w14:paraId="30EA0BC2" w14:textId="77777777" w:rsidR="00F96F44" w:rsidRDefault="000C0857">
            <w:pPr>
              <w:pStyle w:val="TableParagraph"/>
              <w:ind w:left="86" w:right="71"/>
              <w:rPr>
                <w:sz w:val="20"/>
                <w:lang w:eastAsia="ja-JP"/>
              </w:rPr>
            </w:pPr>
            <w:r>
              <w:rPr>
                <w:sz w:val="14"/>
                <w:lang w:eastAsia="ja-JP"/>
              </w:rPr>
              <w:t>チコリ交換所（ハイブリッド相互接続ケーブル・ルート・オプション</w:t>
            </w:r>
            <w:r>
              <w:rPr>
                <w:sz w:val="14"/>
                <w:lang w:eastAsia="ja-JP"/>
              </w:rPr>
              <w:t>6</w:t>
            </w:r>
            <w:r>
              <w:rPr>
                <w:sz w:val="14"/>
                <w:lang w:eastAsia="ja-JP"/>
              </w:rPr>
              <w:t>）</w:t>
            </w:r>
          </w:p>
        </w:tc>
        <w:tc>
          <w:tcPr>
            <w:tcW w:w="1622" w:type="dxa"/>
          </w:tcPr>
          <w:p w14:paraId="1DD1E2ED" w14:textId="77777777" w:rsidR="00F96F44" w:rsidRDefault="000C0857">
            <w:pPr>
              <w:pStyle w:val="TableParagraph"/>
              <w:ind w:left="86"/>
              <w:rPr>
                <w:sz w:val="20"/>
              </w:rPr>
            </w:pPr>
            <w:r>
              <w:rPr>
                <w:spacing w:val="-5"/>
                <w:sz w:val="14"/>
              </w:rPr>
              <w:t>PEM</w:t>
            </w:r>
          </w:p>
        </w:tc>
        <w:tc>
          <w:tcPr>
            <w:tcW w:w="1080" w:type="dxa"/>
          </w:tcPr>
          <w:p w14:paraId="17FB6296" w14:textId="77777777" w:rsidR="00F96F44" w:rsidRDefault="000C0857">
            <w:pPr>
              <w:pStyle w:val="TableParagraph"/>
              <w:ind w:left="36" w:right="29"/>
              <w:jc w:val="center"/>
              <w:rPr>
                <w:sz w:val="20"/>
              </w:rPr>
            </w:pPr>
            <w:r>
              <w:rPr>
                <w:spacing w:val="-4"/>
                <w:sz w:val="14"/>
              </w:rPr>
              <w:t>0.21</w:t>
            </w:r>
          </w:p>
        </w:tc>
        <w:tc>
          <w:tcPr>
            <w:tcW w:w="1258" w:type="dxa"/>
          </w:tcPr>
          <w:p w14:paraId="2201C8B8" w14:textId="77777777" w:rsidR="00F96F44" w:rsidRDefault="000C0857">
            <w:pPr>
              <w:pStyle w:val="TableParagraph"/>
              <w:ind w:left="23" w:right="14"/>
              <w:jc w:val="center"/>
              <w:rPr>
                <w:sz w:val="20"/>
              </w:rPr>
            </w:pPr>
            <w:r>
              <w:rPr>
                <w:spacing w:val="-4"/>
                <w:sz w:val="14"/>
              </w:rPr>
              <w:t>0.00</w:t>
            </w:r>
          </w:p>
        </w:tc>
        <w:tc>
          <w:tcPr>
            <w:tcW w:w="1267" w:type="dxa"/>
          </w:tcPr>
          <w:p w14:paraId="397E0579" w14:textId="77777777" w:rsidR="00F96F44" w:rsidRDefault="000C0857">
            <w:pPr>
              <w:pStyle w:val="TableParagraph"/>
              <w:ind w:left="49" w:right="45"/>
              <w:jc w:val="center"/>
              <w:rPr>
                <w:sz w:val="20"/>
              </w:rPr>
            </w:pPr>
            <w:r>
              <w:rPr>
                <w:spacing w:val="-4"/>
                <w:sz w:val="14"/>
              </w:rPr>
              <w:t>0.21</w:t>
            </w:r>
          </w:p>
        </w:tc>
        <w:tc>
          <w:tcPr>
            <w:tcW w:w="1528" w:type="dxa"/>
          </w:tcPr>
          <w:p w14:paraId="32A4C980" w14:textId="77777777" w:rsidR="00F96F44" w:rsidRDefault="000C0857">
            <w:pPr>
              <w:pStyle w:val="TableParagraph"/>
              <w:ind w:left="46" w:right="44"/>
              <w:jc w:val="center"/>
              <w:rPr>
                <w:sz w:val="20"/>
              </w:rPr>
            </w:pPr>
            <w:r>
              <w:rPr>
                <w:spacing w:val="-4"/>
                <w:sz w:val="14"/>
              </w:rPr>
              <w:t>0.02</w:t>
            </w:r>
          </w:p>
        </w:tc>
      </w:tr>
      <w:tr w:rsidR="00F96F44" w14:paraId="53D67486" w14:textId="77777777">
        <w:trPr>
          <w:trHeight w:val="312"/>
        </w:trPr>
        <w:tc>
          <w:tcPr>
            <w:tcW w:w="2605" w:type="dxa"/>
            <w:vMerge/>
            <w:tcBorders>
              <w:top w:val="nil"/>
            </w:tcBorders>
          </w:tcPr>
          <w:p w14:paraId="1885C1DC" w14:textId="77777777" w:rsidR="00F96F44" w:rsidRDefault="00F96F44">
            <w:pPr>
              <w:rPr>
                <w:sz w:val="2"/>
                <w:szCs w:val="2"/>
              </w:rPr>
            </w:pPr>
          </w:p>
        </w:tc>
        <w:tc>
          <w:tcPr>
            <w:tcW w:w="1622" w:type="dxa"/>
          </w:tcPr>
          <w:p w14:paraId="5E6AD2BC" w14:textId="77777777" w:rsidR="00F96F44" w:rsidRDefault="000C0857">
            <w:pPr>
              <w:pStyle w:val="TableParagraph"/>
              <w:ind w:left="86"/>
              <w:rPr>
                <w:sz w:val="20"/>
              </w:rPr>
            </w:pPr>
            <w:r>
              <w:rPr>
                <w:spacing w:val="-5"/>
                <w:sz w:val="14"/>
              </w:rPr>
              <w:t>PFO</w:t>
            </w:r>
          </w:p>
        </w:tc>
        <w:tc>
          <w:tcPr>
            <w:tcW w:w="1080" w:type="dxa"/>
          </w:tcPr>
          <w:p w14:paraId="432370E1" w14:textId="77777777" w:rsidR="00F96F44" w:rsidRDefault="000C0857">
            <w:pPr>
              <w:pStyle w:val="TableParagraph"/>
              <w:ind w:left="36" w:right="28"/>
              <w:jc w:val="center"/>
              <w:rPr>
                <w:sz w:val="20"/>
              </w:rPr>
            </w:pPr>
            <w:r>
              <w:rPr>
                <w:spacing w:val="-2"/>
                <w:sz w:val="14"/>
              </w:rPr>
              <w:t>20.38</w:t>
            </w:r>
          </w:p>
        </w:tc>
        <w:tc>
          <w:tcPr>
            <w:tcW w:w="1258" w:type="dxa"/>
          </w:tcPr>
          <w:p w14:paraId="41AE47DF" w14:textId="77777777" w:rsidR="00F96F44" w:rsidRDefault="000C0857">
            <w:pPr>
              <w:pStyle w:val="TableParagraph"/>
              <w:ind w:left="23" w:right="14"/>
              <w:jc w:val="center"/>
              <w:rPr>
                <w:sz w:val="20"/>
              </w:rPr>
            </w:pPr>
            <w:r>
              <w:rPr>
                <w:spacing w:val="-4"/>
                <w:sz w:val="14"/>
              </w:rPr>
              <w:t>0.00</w:t>
            </w:r>
          </w:p>
        </w:tc>
        <w:tc>
          <w:tcPr>
            <w:tcW w:w="1267" w:type="dxa"/>
          </w:tcPr>
          <w:p w14:paraId="56081193" w14:textId="77777777" w:rsidR="00F96F44" w:rsidRDefault="000C0857">
            <w:pPr>
              <w:pStyle w:val="TableParagraph"/>
              <w:ind w:left="49" w:right="44"/>
              <w:jc w:val="center"/>
              <w:rPr>
                <w:sz w:val="20"/>
              </w:rPr>
            </w:pPr>
            <w:r>
              <w:rPr>
                <w:spacing w:val="-2"/>
                <w:sz w:val="14"/>
              </w:rPr>
              <w:t>20.38</w:t>
            </w:r>
          </w:p>
        </w:tc>
        <w:tc>
          <w:tcPr>
            <w:tcW w:w="1528" w:type="dxa"/>
          </w:tcPr>
          <w:p w14:paraId="0E970CE5" w14:textId="77777777" w:rsidR="00F96F44" w:rsidRDefault="000C0857">
            <w:pPr>
              <w:pStyle w:val="TableParagraph"/>
              <w:ind w:left="46" w:right="44"/>
              <w:jc w:val="center"/>
              <w:rPr>
                <w:sz w:val="20"/>
              </w:rPr>
            </w:pPr>
            <w:r>
              <w:rPr>
                <w:spacing w:val="-4"/>
                <w:sz w:val="14"/>
              </w:rPr>
              <w:t>0.06</w:t>
            </w:r>
          </w:p>
        </w:tc>
      </w:tr>
      <w:tr w:rsidR="00F96F44" w14:paraId="4E14E134" w14:textId="77777777">
        <w:trPr>
          <w:trHeight w:val="312"/>
        </w:trPr>
        <w:tc>
          <w:tcPr>
            <w:tcW w:w="2605" w:type="dxa"/>
            <w:vMerge/>
            <w:tcBorders>
              <w:top w:val="nil"/>
            </w:tcBorders>
          </w:tcPr>
          <w:p w14:paraId="65410F85" w14:textId="77777777" w:rsidR="00F96F44" w:rsidRDefault="00F96F44">
            <w:pPr>
              <w:rPr>
                <w:sz w:val="2"/>
                <w:szCs w:val="2"/>
              </w:rPr>
            </w:pPr>
          </w:p>
        </w:tc>
        <w:tc>
          <w:tcPr>
            <w:tcW w:w="1622" w:type="dxa"/>
          </w:tcPr>
          <w:p w14:paraId="0BFD4F2A" w14:textId="77777777" w:rsidR="00F96F44" w:rsidRDefault="000C0857">
            <w:pPr>
              <w:pStyle w:val="TableParagraph"/>
              <w:spacing w:before="32"/>
              <w:ind w:left="0" w:right="74"/>
              <w:jc w:val="right"/>
              <w:rPr>
                <w:b/>
                <w:sz w:val="20"/>
              </w:rPr>
            </w:pPr>
            <w:proofErr w:type="spellStart"/>
            <w:r>
              <w:rPr>
                <w:b/>
                <w:spacing w:val="-2"/>
                <w:sz w:val="14"/>
              </w:rPr>
              <w:t>トータルだ</w:t>
            </w:r>
            <w:proofErr w:type="spellEnd"/>
            <w:r>
              <w:rPr>
                <w:b/>
                <w:spacing w:val="-2"/>
                <w:sz w:val="14"/>
              </w:rPr>
              <w:t>：</w:t>
            </w:r>
          </w:p>
        </w:tc>
        <w:tc>
          <w:tcPr>
            <w:tcW w:w="1080" w:type="dxa"/>
          </w:tcPr>
          <w:p w14:paraId="0FD2BCAD" w14:textId="77777777" w:rsidR="00F96F44" w:rsidRDefault="000C0857">
            <w:pPr>
              <w:pStyle w:val="TableParagraph"/>
              <w:spacing w:before="32"/>
              <w:ind w:left="36" w:right="28"/>
              <w:jc w:val="center"/>
              <w:rPr>
                <w:b/>
                <w:sz w:val="20"/>
              </w:rPr>
            </w:pPr>
            <w:r>
              <w:rPr>
                <w:b/>
                <w:spacing w:val="-2"/>
                <w:sz w:val="14"/>
              </w:rPr>
              <w:t>20.59</w:t>
            </w:r>
            <w:r>
              <w:rPr>
                <w:b/>
                <w:spacing w:val="-2"/>
                <w:sz w:val="14"/>
                <w:vertAlign w:val="superscript"/>
              </w:rPr>
              <w:t>2</w:t>
            </w:r>
          </w:p>
        </w:tc>
        <w:tc>
          <w:tcPr>
            <w:tcW w:w="1258" w:type="dxa"/>
          </w:tcPr>
          <w:p w14:paraId="229CF817" w14:textId="77777777" w:rsidR="00F96F44" w:rsidRDefault="000C0857">
            <w:pPr>
              <w:pStyle w:val="TableParagraph"/>
              <w:spacing w:before="32"/>
              <w:ind w:left="23" w:right="14"/>
              <w:jc w:val="center"/>
              <w:rPr>
                <w:b/>
                <w:sz w:val="20"/>
              </w:rPr>
            </w:pPr>
            <w:r>
              <w:rPr>
                <w:b/>
                <w:spacing w:val="-4"/>
                <w:sz w:val="14"/>
              </w:rPr>
              <w:t>0.00</w:t>
            </w:r>
          </w:p>
        </w:tc>
        <w:tc>
          <w:tcPr>
            <w:tcW w:w="1267" w:type="dxa"/>
          </w:tcPr>
          <w:p w14:paraId="7AE64984" w14:textId="77777777" w:rsidR="00F96F44" w:rsidRDefault="000C0857">
            <w:pPr>
              <w:pStyle w:val="TableParagraph"/>
              <w:spacing w:before="32"/>
              <w:ind w:left="315"/>
              <w:rPr>
                <w:b/>
                <w:sz w:val="20"/>
              </w:rPr>
            </w:pPr>
            <w:r>
              <w:rPr>
                <w:b/>
                <w:sz w:val="14"/>
              </w:rPr>
              <w:t xml:space="preserve">20.59 </w:t>
            </w:r>
            <w:r>
              <w:rPr>
                <w:b/>
                <w:spacing w:val="-10"/>
                <w:sz w:val="14"/>
                <w:vertAlign w:val="superscript"/>
              </w:rPr>
              <w:t>2</w:t>
            </w:r>
          </w:p>
        </w:tc>
        <w:tc>
          <w:tcPr>
            <w:tcW w:w="1528" w:type="dxa"/>
          </w:tcPr>
          <w:p w14:paraId="6F9F51E0" w14:textId="77777777" w:rsidR="00F96F44" w:rsidRDefault="000C0857">
            <w:pPr>
              <w:pStyle w:val="TableParagraph"/>
              <w:spacing w:before="32"/>
              <w:ind w:left="46" w:right="44"/>
              <w:jc w:val="center"/>
              <w:rPr>
                <w:b/>
                <w:sz w:val="20"/>
              </w:rPr>
            </w:pPr>
            <w:r>
              <w:rPr>
                <w:b/>
                <w:spacing w:val="-4"/>
                <w:sz w:val="14"/>
              </w:rPr>
              <w:t>0.06</w:t>
            </w:r>
          </w:p>
        </w:tc>
      </w:tr>
      <w:tr w:rsidR="00F96F44" w14:paraId="1CE06DCF" w14:textId="77777777">
        <w:trPr>
          <w:trHeight w:val="289"/>
        </w:trPr>
        <w:tc>
          <w:tcPr>
            <w:tcW w:w="9360" w:type="dxa"/>
            <w:gridSpan w:val="6"/>
            <w:shd w:val="clear" w:color="auto" w:fill="F1F1F1"/>
          </w:tcPr>
          <w:p w14:paraId="12107836" w14:textId="77777777" w:rsidR="00F96F44" w:rsidRDefault="000C0857">
            <w:pPr>
              <w:pStyle w:val="TableParagraph"/>
              <w:spacing w:before="32"/>
              <w:ind w:left="86"/>
              <w:rPr>
                <w:b/>
                <w:sz w:val="20"/>
              </w:rPr>
            </w:pPr>
            <w:proofErr w:type="spellStart"/>
            <w:r>
              <w:rPr>
                <w:b/>
                <w:sz w:val="14"/>
              </w:rPr>
              <w:t>陸上</w:t>
            </w:r>
            <w:r>
              <w:rPr>
                <w:b/>
                <w:spacing w:val="-2"/>
                <w:sz w:val="14"/>
              </w:rPr>
              <w:t>変電所</w:t>
            </w:r>
            <w:proofErr w:type="spellEnd"/>
          </w:p>
        </w:tc>
      </w:tr>
      <w:tr w:rsidR="00F96F44" w14:paraId="48AE4E61" w14:textId="77777777">
        <w:trPr>
          <w:trHeight w:val="290"/>
        </w:trPr>
        <w:tc>
          <w:tcPr>
            <w:tcW w:w="2605" w:type="dxa"/>
            <w:vMerge w:val="restart"/>
          </w:tcPr>
          <w:p w14:paraId="68E16EE5" w14:textId="77777777" w:rsidR="00F96F44" w:rsidRDefault="000C0857">
            <w:pPr>
              <w:pStyle w:val="TableParagraph"/>
              <w:ind w:left="86" w:right="768"/>
              <w:rPr>
                <w:sz w:val="20"/>
                <w:lang w:eastAsia="ja-JP"/>
              </w:rPr>
            </w:pPr>
            <w:r>
              <w:rPr>
                <w:sz w:val="14"/>
                <w:lang w:eastAsia="ja-JP"/>
              </w:rPr>
              <w:t>フェントレス拡張</w:t>
            </w:r>
            <w:r>
              <w:rPr>
                <w:spacing w:val="-2"/>
                <w:sz w:val="14"/>
                <w:lang w:eastAsia="ja-JP"/>
              </w:rPr>
              <w:t>変電所</w:t>
            </w:r>
          </w:p>
        </w:tc>
        <w:tc>
          <w:tcPr>
            <w:tcW w:w="1622" w:type="dxa"/>
          </w:tcPr>
          <w:p w14:paraId="2B683916" w14:textId="77777777" w:rsidR="00F96F44" w:rsidRDefault="000C0857">
            <w:pPr>
              <w:pStyle w:val="TableParagraph"/>
              <w:spacing w:before="32"/>
              <w:ind w:left="86"/>
              <w:rPr>
                <w:sz w:val="20"/>
              </w:rPr>
            </w:pPr>
            <w:r>
              <w:rPr>
                <w:spacing w:val="-5"/>
                <w:sz w:val="14"/>
              </w:rPr>
              <w:t>PEM</w:t>
            </w:r>
          </w:p>
        </w:tc>
        <w:tc>
          <w:tcPr>
            <w:tcW w:w="1080" w:type="dxa"/>
          </w:tcPr>
          <w:p w14:paraId="5862B810" w14:textId="77777777" w:rsidR="00F96F44" w:rsidRDefault="000C0857">
            <w:pPr>
              <w:pStyle w:val="TableParagraph"/>
              <w:spacing w:before="32"/>
              <w:ind w:left="36" w:right="29"/>
              <w:jc w:val="center"/>
              <w:rPr>
                <w:sz w:val="20"/>
              </w:rPr>
            </w:pPr>
            <w:r>
              <w:rPr>
                <w:spacing w:val="-4"/>
                <w:sz w:val="14"/>
              </w:rPr>
              <w:t>1.24</w:t>
            </w:r>
          </w:p>
        </w:tc>
        <w:tc>
          <w:tcPr>
            <w:tcW w:w="1258" w:type="dxa"/>
          </w:tcPr>
          <w:p w14:paraId="5E3C2B0E" w14:textId="77777777" w:rsidR="00F96F44" w:rsidRDefault="000C0857">
            <w:pPr>
              <w:pStyle w:val="TableParagraph"/>
              <w:spacing w:before="32"/>
              <w:ind w:left="23" w:right="14"/>
              <w:jc w:val="center"/>
              <w:rPr>
                <w:sz w:val="20"/>
              </w:rPr>
            </w:pPr>
            <w:r>
              <w:rPr>
                <w:spacing w:val="-4"/>
                <w:sz w:val="14"/>
              </w:rPr>
              <w:t>0.00</w:t>
            </w:r>
          </w:p>
        </w:tc>
        <w:tc>
          <w:tcPr>
            <w:tcW w:w="1267" w:type="dxa"/>
          </w:tcPr>
          <w:p w14:paraId="454CB1D8" w14:textId="77777777" w:rsidR="00F96F44" w:rsidRDefault="000C0857">
            <w:pPr>
              <w:pStyle w:val="TableParagraph"/>
              <w:spacing w:before="32"/>
              <w:ind w:left="49" w:right="45"/>
              <w:jc w:val="center"/>
              <w:rPr>
                <w:sz w:val="20"/>
              </w:rPr>
            </w:pPr>
            <w:r>
              <w:rPr>
                <w:spacing w:val="-4"/>
                <w:sz w:val="14"/>
              </w:rPr>
              <w:t>1.24</w:t>
            </w:r>
          </w:p>
        </w:tc>
        <w:tc>
          <w:tcPr>
            <w:tcW w:w="1528" w:type="dxa"/>
          </w:tcPr>
          <w:p w14:paraId="2A4F8BAE" w14:textId="77777777" w:rsidR="00F96F44" w:rsidRDefault="000C0857">
            <w:pPr>
              <w:pStyle w:val="TableParagraph"/>
              <w:spacing w:before="32"/>
              <w:ind w:left="46" w:right="44"/>
              <w:jc w:val="center"/>
              <w:rPr>
                <w:sz w:val="20"/>
              </w:rPr>
            </w:pPr>
            <w:r>
              <w:rPr>
                <w:spacing w:val="-4"/>
                <w:sz w:val="14"/>
              </w:rPr>
              <w:t>0.09</w:t>
            </w:r>
          </w:p>
        </w:tc>
      </w:tr>
      <w:tr w:rsidR="00F96F44" w14:paraId="22D79000" w14:textId="77777777">
        <w:trPr>
          <w:trHeight w:val="290"/>
        </w:trPr>
        <w:tc>
          <w:tcPr>
            <w:tcW w:w="2605" w:type="dxa"/>
            <w:vMerge/>
            <w:tcBorders>
              <w:top w:val="nil"/>
            </w:tcBorders>
          </w:tcPr>
          <w:p w14:paraId="6201B39B" w14:textId="77777777" w:rsidR="00F96F44" w:rsidRDefault="00F96F44">
            <w:pPr>
              <w:rPr>
                <w:sz w:val="2"/>
                <w:szCs w:val="2"/>
              </w:rPr>
            </w:pPr>
          </w:p>
        </w:tc>
        <w:tc>
          <w:tcPr>
            <w:tcW w:w="1622" w:type="dxa"/>
          </w:tcPr>
          <w:p w14:paraId="76542F60" w14:textId="77777777" w:rsidR="00F96F44" w:rsidRDefault="000C0857">
            <w:pPr>
              <w:pStyle w:val="TableParagraph"/>
              <w:spacing w:before="32"/>
              <w:ind w:left="86"/>
              <w:rPr>
                <w:sz w:val="20"/>
              </w:rPr>
            </w:pPr>
            <w:r>
              <w:rPr>
                <w:spacing w:val="-5"/>
                <w:sz w:val="14"/>
              </w:rPr>
              <w:t>PFO</w:t>
            </w:r>
          </w:p>
        </w:tc>
        <w:tc>
          <w:tcPr>
            <w:tcW w:w="1080" w:type="dxa"/>
          </w:tcPr>
          <w:p w14:paraId="16AA6F90" w14:textId="77777777" w:rsidR="00F96F44" w:rsidRDefault="000C0857">
            <w:pPr>
              <w:pStyle w:val="TableParagraph"/>
              <w:spacing w:before="32"/>
              <w:ind w:left="36" w:right="29"/>
              <w:jc w:val="center"/>
              <w:rPr>
                <w:sz w:val="20"/>
              </w:rPr>
            </w:pPr>
            <w:r>
              <w:rPr>
                <w:spacing w:val="-4"/>
                <w:sz w:val="14"/>
              </w:rPr>
              <w:t>7.90</w:t>
            </w:r>
          </w:p>
        </w:tc>
        <w:tc>
          <w:tcPr>
            <w:tcW w:w="1258" w:type="dxa"/>
          </w:tcPr>
          <w:p w14:paraId="23869A31" w14:textId="77777777" w:rsidR="00F96F44" w:rsidRDefault="000C0857">
            <w:pPr>
              <w:pStyle w:val="TableParagraph"/>
              <w:spacing w:before="32"/>
              <w:ind w:left="23" w:right="14"/>
              <w:jc w:val="center"/>
              <w:rPr>
                <w:sz w:val="20"/>
              </w:rPr>
            </w:pPr>
            <w:r>
              <w:rPr>
                <w:spacing w:val="-4"/>
                <w:sz w:val="14"/>
              </w:rPr>
              <w:t>0.00</w:t>
            </w:r>
          </w:p>
        </w:tc>
        <w:tc>
          <w:tcPr>
            <w:tcW w:w="1267" w:type="dxa"/>
          </w:tcPr>
          <w:p w14:paraId="7DD60A16" w14:textId="77777777" w:rsidR="00F96F44" w:rsidRDefault="000C0857">
            <w:pPr>
              <w:pStyle w:val="TableParagraph"/>
              <w:spacing w:before="32"/>
              <w:ind w:left="49" w:right="46"/>
              <w:jc w:val="center"/>
              <w:rPr>
                <w:sz w:val="20"/>
              </w:rPr>
            </w:pPr>
            <w:r>
              <w:rPr>
                <w:spacing w:val="-4"/>
                <w:sz w:val="14"/>
              </w:rPr>
              <w:t>7.90</w:t>
            </w:r>
          </w:p>
        </w:tc>
        <w:tc>
          <w:tcPr>
            <w:tcW w:w="1528" w:type="dxa"/>
          </w:tcPr>
          <w:p w14:paraId="174DE85A" w14:textId="77777777" w:rsidR="00F96F44" w:rsidRDefault="000C0857">
            <w:pPr>
              <w:pStyle w:val="TableParagraph"/>
              <w:spacing w:before="32"/>
              <w:ind w:left="46" w:right="44"/>
              <w:jc w:val="center"/>
              <w:rPr>
                <w:sz w:val="20"/>
              </w:rPr>
            </w:pPr>
            <w:r>
              <w:rPr>
                <w:spacing w:val="-4"/>
                <w:sz w:val="14"/>
              </w:rPr>
              <w:t>0.02</w:t>
            </w:r>
          </w:p>
        </w:tc>
      </w:tr>
      <w:tr w:rsidR="00F96F44" w14:paraId="132B6A91" w14:textId="77777777">
        <w:trPr>
          <w:trHeight w:val="289"/>
        </w:trPr>
        <w:tc>
          <w:tcPr>
            <w:tcW w:w="2605" w:type="dxa"/>
            <w:vMerge/>
            <w:tcBorders>
              <w:top w:val="nil"/>
            </w:tcBorders>
          </w:tcPr>
          <w:p w14:paraId="42BC1888" w14:textId="77777777" w:rsidR="00F96F44" w:rsidRDefault="00F96F44">
            <w:pPr>
              <w:rPr>
                <w:sz w:val="2"/>
                <w:szCs w:val="2"/>
              </w:rPr>
            </w:pPr>
          </w:p>
        </w:tc>
        <w:tc>
          <w:tcPr>
            <w:tcW w:w="1622" w:type="dxa"/>
          </w:tcPr>
          <w:p w14:paraId="4505ECA7" w14:textId="77777777" w:rsidR="00F96F44" w:rsidRDefault="000C0857">
            <w:pPr>
              <w:pStyle w:val="TableParagraph"/>
              <w:spacing w:before="32"/>
              <w:ind w:left="0" w:right="74"/>
              <w:jc w:val="right"/>
              <w:rPr>
                <w:b/>
                <w:sz w:val="20"/>
              </w:rPr>
            </w:pPr>
            <w:proofErr w:type="spellStart"/>
            <w:r>
              <w:rPr>
                <w:b/>
                <w:spacing w:val="-2"/>
                <w:sz w:val="14"/>
              </w:rPr>
              <w:t>トータルだ</w:t>
            </w:r>
            <w:proofErr w:type="spellEnd"/>
            <w:r>
              <w:rPr>
                <w:b/>
                <w:spacing w:val="-2"/>
                <w:sz w:val="14"/>
              </w:rPr>
              <w:t>：</w:t>
            </w:r>
          </w:p>
        </w:tc>
        <w:tc>
          <w:tcPr>
            <w:tcW w:w="1080" w:type="dxa"/>
          </w:tcPr>
          <w:p w14:paraId="0F5494F1" w14:textId="77777777" w:rsidR="00F96F44" w:rsidRDefault="000C0857">
            <w:pPr>
              <w:pStyle w:val="TableParagraph"/>
              <w:spacing w:before="32"/>
              <w:ind w:left="36" w:right="29"/>
              <w:jc w:val="center"/>
              <w:rPr>
                <w:b/>
                <w:sz w:val="20"/>
              </w:rPr>
            </w:pPr>
            <w:r>
              <w:rPr>
                <w:b/>
                <w:spacing w:val="-4"/>
                <w:sz w:val="14"/>
              </w:rPr>
              <w:t>9.14</w:t>
            </w:r>
          </w:p>
        </w:tc>
        <w:tc>
          <w:tcPr>
            <w:tcW w:w="1258" w:type="dxa"/>
          </w:tcPr>
          <w:p w14:paraId="3AE2A5F6" w14:textId="77777777" w:rsidR="00F96F44" w:rsidRDefault="000C0857">
            <w:pPr>
              <w:pStyle w:val="TableParagraph"/>
              <w:spacing w:before="32"/>
              <w:ind w:left="23" w:right="14"/>
              <w:jc w:val="center"/>
              <w:rPr>
                <w:b/>
                <w:sz w:val="20"/>
              </w:rPr>
            </w:pPr>
            <w:r>
              <w:rPr>
                <w:b/>
                <w:spacing w:val="-4"/>
                <w:sz w:val="14"/>
              </w:rPr>
              <w:t>0.00</w:t>
            </w:r>
          </w:p>
        </w:tc>
        <w:tc>
          <w:tcPr>
            <w:tcW w:w="1267" w:type="dxa"/>
          </w:tcPr>
          <w:p w14:paraId="2405A1FD" w14:textId="77777777" w:rsidR="00F96F44" w:rsidRDefault="000C0857">
            <w:pPr>
              <w:pStyle w:val="TableParagraph"/>
              <w:spacing w:before="32"/>
              <w:ind w:left="49" w:right="45"/>
              <w:jc w:val="center"/>
              <w:rPr>
                <w:b/>
                <w:sz w:val="20"/>
              </w:rPr>
            </w:pPr>
            <w:r>
              <w:rPr>
                <w:b/>
                <w:spacing w:val="-4"/>
                <w:sz w:val="14"/>
              </w:rPr>
              <w:t>9.14</w:t>
            </w:r>
          </w:p>
        </w:tc>
        <w:tc>
          <w:tcPr>
            <w:tcW w:w="1528" w:type="dxa"/>
          </w:tcPr>
          <w:p w14:paraId="072435AA" w14:textId="77777777" w:rsidR="00F96F44" w:rsidRDefault="000C0857">
            <w:pPr>
              <w:pStyle w:val="TableParagraph"/>
              <w:spacing w:before="32"/>
              <w:ind w:left="46" w:right="44"/>
              <w:jc w:val="center"/>
              <w:rPr>
                <w:b/>
                <w:sz w:val="20"/>
              </w:rPr>
            </w:pPr>
            <w:r>
              <w:rPr>
                <w:b/>
                <w:spacing w:val="-4"/>
                <w:sz w:val="14"/>
              </w:rPr>
              <w:t>0.03</w:t>
            </w:r>
          </w:p>
        </w:tc>
      </w:tr>
      <w:tr w:rsidR="00F96F44" w14:paraId="429A2157" w14:textId="77777777">
        <w:trPr>
          <w:trHeight w:val="290"/>
        </w:trPr>
        <w:tc>
          <w:tcPr>
            <w:tcW w:w="9360" w:type="dxa"/>
            <w:gridSpan w:val="6"/>
            <w:shd w:val="clear" w:color="auto" w:fill="F1F1F1"/>
          </w:tcPr>
          <w:p w14:paraId="03A3EBCF" w14:textId="77777777" w:rsidR="00F96F44" w:rsidRDefault="000C0857">
            <w:pPr>
              <w:pStyle w:val="TableParagraph"/>
              <w:spacing w:before="32"/>
              <w:ind w:left="86"/>
              <w:rPr>
                <w:b/>
                <w:sz w:val="20"/>
                <w:lang w:eastAsia="ja-JP"/>
              </w:rPr>
            </w:pPr>
            <w:r>
              <w:rPr>
                <w:b/>
                <w:sz w:val="14"/>
                <w:lang w:eastAsia="ja-JP"/>
              </w:rPr>
              <w:t>陸上輸出ケーブル・</w:t>
            </w:r>
            <w:r>
              <w:rPr>
                <w:b/>
                <w:spacing w:val="-2"/>
                <w:sz w:val="14"/>
                <w:lang w:eastAsia="ja-JP"/>
              </w:rPr>
              <w:t>ルート</w:t>
            </w:r>
          </w:p>
        </w:tc>
      </w:tr>
      <w:tr w:rsidR="00F96F44" w14:paraId="245DEDF3" w14:textId="77777777">
        <w:trPr>
          <w:trHeight w:val="290"/>
        </w:trPr>
        <w:tc>
          <w:tcPr>
            <w:tcW w:w="2605" w:type="dxa"/>
            <w:vMerge w:val="restart"/>
          </w:tcPr>
          <w:p w14:paraId="2DFDE8D6" w14:textId="77777777" w:rsidR="00F96F44" w:rsidRDefault="000C0857">
            <w:pPr>
              <w:pStyle w:val="TableParagraph"/>
              <w:ind w:left="86" w:right="71"/>
              <w:rPr>
                <w:sz w:val="20"/>
                <w:lang w:eastAsia="ja-JP"/>
              </w:rPr>
            </w:pPr>
            <w:r>
              <w:rPr>
                <w:sz w:val="14"/>
                <w:lang w:eastAsia="ja-JP"/>
              </w:rPr>
              <w:t>陸上輸出ケーブル・ルート建設用</w:t>
            </w:r>
            <w:r>
              <w:rPr>
                <w:sz w:val="14"/>
                <w:lang w:eastAsia="ja-JP"/>
              </w:rPr>
              <w:t>ROW</w:t>
            </w:r>
          </w:p>
        </w:tc>
        <w:tc>
          <w:tcPr>
            <w:tcW w:w="1622" w:type="dxa"/>
          </w:tcPr>
          <w:p w14:paraId="00DA389B" w14:textId="77777777" w:rsidR="00F96F44" w:rsidRDefault="000C0857">
            <w:pPr>
              <w:pStyle w:val="TableParagraph"/>
              <w:spacing w:before="32"/>
              <w:ind w:left="86"/>
              <w:rPr>
                <w:sz w:val="20"/>
              </w:rPr>
            </w:pPr>
            <w:r>
              <w:rPr>
                <w:spacing w:val="-5"/>
                <w:sz w:val="14"/>
              </w:rPr>
              <w:t>PEM</w:t>
            </w:r>
          </w:p>
        </w:tc>
        <w:tc>
          <w:tcPr>
            <w:tcW w:w="1080" w:type="dxa"/>
          </w:tcPr>
          <w:p w14:paraId="4EBA4423" w14:textId="77777777" w:rsidR="00F96F44" w:rsidRDefault="000C0857">
            <w:pPr>
              <w:pStyle w:val="TableParagraph"/>
              <w:spacing w:before="32"/>
              <w:ind w:left="36" w:right="29"/>
              <w:jc w:val="center"/>
              <w:rPr>
                <w:sz w:val="20"/>
              </w:rPr>
            </w:pPr>
            <w:r>
              <w:rPr>
                <w:spacing w:val="-4"/>
                <w:sz w:val="14"/>
              </w:rPr>
              <w:t>1.10</w:t>
            </w:r>
          </w:p>
        </w:tc>
        <w:tc>
          <w:tcPr>
            <w:tcW w:w="1258" w:type="dxa"/>
          </w:tcPr>
          <w:p w14:paraId="5AD4C489" w14:textId="77777777" w:rsidR="00F96F44" w:rsidRDefault="000C0857">
            <w:pPr>
              <w:pStyle w:val="TableParagraph"/>
              <w:spacing w:before="32"/>
              <w:ind w:left="23" w:right="14"/>
              <w:jc w:val="center"/>
              <w:rPr>
                <w:sz w:val="20"/>
              </w:rPr>
            </w:pPr>
            <w:r>
              <w:rPr>
                <w:spacing w:val="-4"/>
                <w:sz w:val="14"/>
              </w:rPr>
              <w:t>0.16</w:t>
            </w:r>
          </w:p>
        </w:tc>
        <w:tc>
          <w:tcPr>
            <w:tcW w:w="1267" w:type="dxa"/>
          </w:tcPr>
          <w:p w14:paraId="2F84AE90" w14:textId="77777777" w:rsidR="00F96F44" w:rsidRDefault="000C0857">
            <w:pPr>
              <w:pStyle w:val="TableParagraph"/>
              <w:spacing w:before="32"/>
              <w:ind w:left="49" w:right="45"/>
              <w:jc w:val="center"/>
              <w:rPr>
                <w:sz w:val="20"/>
              </w:rPr>
            </w:pPr>
            <w:r>
              <w:rPr>
                <w:spacing w:val="-4"/>
                <w:sz w:val="14"/>
              </w:rPr>
              <w:t>0.00</w:t>
            </w:r>
          </w:p>
        </w:tc>
        <w:tc>
          <w:tcPr>
            <w:tcW w:w="1528" w:type="dxa"/>
          </w:tcPr>
          <w:p w14:paraId="10298848" w14:textId="77777777" w:rsidR="00F96F44" w:rsidRDefault="000C0857">
            <w:pPr>
              <w:pStyle w:val="TableParagraph"/>
              <w:spacing w:before="32"/>
              <w:ind w:left="46" w:right="43"/>
              <w:jc w:val="center"/>
              <w:rPr>
                <w:sz w:val="20"/>
              </w:rPr>
            </w:pPr>
            <w:r>
              <w:rPr>
                <w:spacing w:val="-2"/>
                <w:sz w:val="14"/>
              </w:rPr>
              <w:t>&lt;0.01</w:t>
            </w:r>
          </w:p>
        </w:tc>
      </w:tr>
      <w:tr w:rsidR="00F96F44" w14:paraId="1E4CFC29" w14:textId="77777777">
        <w:trPr>
          <w:trHeight w:val="289"/>
        </w:trPr>
        <w:tc>
          <w:tcPr>
            <w:tcW w:w="2605" w:type="dxa"/>
            <w:vMerge/>
            <w:tcBorders>
              <w:top w:val="nil"/>
            </w:tcBorders>
          </w:tcPr>
          <w:p w14:paraId="427E5B2B" w14:textId="77777777" w:rsidR="00F96F44" w:rsidRDefault="00F96F44">
            <w:pPr>
              <w:rPr>
                <w:sz w:val="2"/>
                <w:szCs w:val="2"/>
              </w:rPr>
            </w:pPr>
          </w:p>
        </w:tc>
        <w:tc>
          <w:tcPr>
            <w:tcW w:w="1622" w:type="dxa"/>
          </w:tcPr>
          <w:p w14:paraId="047C5CF0" w14:textId="77777777" w:rsidR="00F96F44" w:rsidRDefault="000C0857">
            <w:pPr>
              <w:pStyle w:val="TableParagraph"/>
              <w:spacing w:before="32"/>
              <w:ind w:left="86"/>
              <w:rPr>
                <w:sz w:val="20"/>
              </w:rPr>
            </w:pPr>
            <w:r>
              <w:rPr>
                <w:spacing w:val="-5"/>
                <w:sz w:val="14"/>
              </w:rPr>
              <w:t>PFO</w:t>
            </w:r>
          </w:p>
        </w:tc>
        <w:tc>
          <w:tcPr>
            <w:tcW w:w="1080" w:type="dxa"/>
          </w:tcPr>
          <w:p w14:paraId="32060E46" w14:textId="77777777" w:rsidR="00F96F44" w:rsidRDefault="000C0857">
            <w:pPr>
              <w:pStyle w:val="TableParagraph"/>
              <w:spacing w:before="32"/>
              <w:ind w:left="36" w:right="29"/>
              <w:jc w:val="center"/>
              <w:rPr>
                <w:sz w:val="20"/>
              </w:rPr>
            </w:pPr>
            <w:r>
              <w:rPr>
                <w:spacing w:val="-4"/>
                <w:sz w:val="14"/>
              </w:rPr>
              <w:t>6.37</w:t>
            </w:r>
          </w:p>
        </w:tc>
        <w:tc>
          <w:tcPr>
            <w:tcW w:w="1258" w:type="dxa"/>
          </w:tcPr>
          <w:p w14:paraId="2D5E57EA" w14:textId="77777777" w:rsidR="00F96F44" w:rsidRDefault="000C0857">
            <w:pPr>
              <w:pStyle w:val="TableParagraph"/>
              <w:spacing w:before="32"/>
              <w:ind w:left="23" w:right="14"/>
              <w:jc w:val="center"/>
              <w:rPr>
                <w:sz w:val="20"/>
              </w:rPr>
            </w:pPr>
            <w:r>
              <w:rPr>
                <w:spacing w:val="-4"/>
                <w:sz w:val="14"/>
              </w:rPr>
              <w:t>0.00</w:t>
            </w:r>
          </w:p>
        </w:tc>
        <w:tc>
          <w:tcPr>
            <w:tcW w:w="1267" w:type="dxa"/>
          </w:tcPr>
          <w:p w14:paraId="175F8699" w14:textId="77777777" w:rsidR="00F96F44" w:rsidRDefault="000C0857">
            <w:pPr>
              <w:pStyle w:val="TableParagraph"/>
              <w:spacing w:before="32"/>
              <w:ind w:left="49" w:right="46"/>
              <w:jc w:val="center"/>
              <w:rPr>
                <w:sz w:val="20"/>
              </w:rPr>
            </w:pPr>
            <w:r>
              <w:rPr>
                <w:spacing w:val="-4"/>
                <w:sz w:val="14"/>
              </w:rPr>
              <w:t>4.02</w:t>
            </w:r>
          </w:p>
        </w:tc>
        <w:tc>
          <w:tcPr>
            <w:tcW w:w="1528" w:type="dxa"/>
          </w:tcPr>
          <w:p w14:paraId="46BB6636" w14:textId="77777777" w:rsidR="00F96F44" w:rsidRDefault="000C0857">
            <w:pPr>
              <w:pStyle w:val="TableParagraph"/>
              <w:spacing w:before="32"/>
              <w:ind w:left="46" w:right="44"/>
              <w:jc w:val="center"/>
              <w:rPr>
                <w:sz w:val="20"/>
              </w:rPr>
            </w:pPr>
            <w:r>
              <w:rPr>
                <w:spacing w:val="-4"/>
                <w:sz w:val="14"/>
              </w:rPr>
              <w:t>0.01</w:t>
            </w:r>
          </w:p>
        </w:tc>
      </w:tr>
      <w:tr w:rsidR="00F96F44" w14:paraId="29E48463" w14:textId="77777777">
        <w:trPr>
          <w:trHeight w:val="290"/>
        </w:trPr>
        <w:tc>
          <w:tcPr>
            <w:tcW w:w="2605" w:type="dxa"/>
            <w:vMerge/>
            <w:tcBorders>
              <w:top w:val="nil"/>
            </w:tcBorders>
          </w:tcPr>
          <w:p w14:paraId="0A7282DF" w14:textId="77777777" w:rsidR="00F96F44" w:rsidRDefault="00F96F44">
            <w:pPr>
              <w:rPr>
                <w:sz w:val="2"/>
                <w:szCs w:val="2"/>
              </w:rPr>
            </w:pPr>
          </w:p>
        </w:tc>
        <w:tc>
          <w:tcPr>
            <w:tcW w:w="1622" w:type="dxa"/>
          </w:tcPr>
          <w:p w14:paraId="66134D8C" w14:textId="77777777" w:rsidR="00F96F44" w:rsidRDefault="000C0857">
            <w:pPr>
              <w:pStyle w:val="TableParagraph"/>
              <w:spacing w:before="32"/>
              <w:ind w:left="0" w:right="74"/>
              <w:jc w:val="right"/>
              <w:rPr>
                <w:b/>
                <w:sz w:val="20"/>
              </w:rPr>
            </w:pPr>
            <w:proofErr w:type="spellStart"/>
            <w:r>
              <w:rPr>
                <w:b/>
                <w:spacing w:val="-2"/>
                <w:sz w:val="14"/>
              </w:rPr>
              <w:t>トータルだ</w:t>
            </w:r>
            <w:proofErr w:type="spellEnd"/>
            <w:r>
              <w:rPr>
                <w:b/>
                <w:spacing w:val="-2"/>
                <w:sz w:val="14"/>
              </w:rPr>
              <w:t>：</w:t>
            </w:r>
          </w:p>
        </w:tc>
        <w:tc>
          <w:tcPr>
            <w:tcW w:w="1080" w:type="dxa"/>
          </w:tcPr>
          <w:p w14:paraId="0D92D7F8" w14:textId="77777777" w:rsidR="00F96F44" w:rsidRDefault="000C0857">
            <w:pPr>
              <w:pStyle w:val="TableParagraph"/>
              <w:spacing w:before="32"/>
              <w:ind w:left="36" w:right="29"/>
              <w:jc w:val="center"/>
              <w:rPr>
                <w:b/>
                <w:sz w:val="20"/>
              </w:rPr>
            </w:pPr>
            <w:r>
              <w:rPr>
                <w:b/>
                <w:spacing w:val="-4"/>
                <w:sz w:val="14"/>
              </w:rPr>
              <w:t>7.47</w:t>
            </w:r>
          </w:p>
        </w:tc>
        <w:tc>
          <w:tcPr>
            <w:tcW w:w="1258" w:type="dxa"/>
          </w:tcPr>
          <w:p w14:paraId="5573EBFB" w14:textId="77777777" w:rsidR="00F96F44" w:rsidRDefault="000C0857">
            <w:pPr>
              <w:pStyle w:val="TableParagraph"/>
              <w:spacing w:before="32"/>
              <w:ind w:left="23" w:right="14"/>
              <w:jc w:val="center"/>
              <w:rPr>
                <w:b/>
                <w:sz w:val="20"/>
              </w:rPr>
            </w:pPr>
            <w:r>
              <w:rPr>
                <w:b/>
                <w:spacing w:val="-4"/>
                <w:sz w:val="14"/>
              </w:rPr>
              <w:t>0.16</w:t>
            </w:r>
          </w:p>
        </w:tc>
        <w:tc>
          <w:tcPr>
            <w:tcW w:w="1267" w:type="dxa"/>
          </w:tcPr>
          <w:p w14:paraId="5B30E070" w14:textId="77777777" w:rsidR="00F96F44" w:rsidRDefault="000C0857">
            <w:pPr>
              <w:pStyle w:val="TableParagraph"/>
              <w:spacing w:before="32"/>
              <w:ind w:left="49" w:right="45"/>
              <w:jc w:val="center"/>
              <w:rPr>
                <w:b/>
                <w:sz w:val="20"/>
              </w:rPr>
            </w:pPr>
            <w:r>
              <w:rPr>
                <w:b/>
                <w:spacing w:val="-4"/>
                <w:sz w:val="14"/>
              </w:rPr>
              <w:t>4.02</w:t>
            </w:r>
          </w:p>
        </w:tc>
        <w:tc>
          <w:tcPr>
            <w:tcW w:w="1528" w:type="dxa"/>
          </w:tcPr>
          <w:p w14:paraId="7D1F03DF" w14:textId="77777777" w:rsidR="00F96F44" w:rsidRDefault="000C0857">
            <w:pPr>
              <w:pStyle w:val="TableParagraph"/>
              <w:spacing w:before="32"/>
              <w:ind w:left="46" w:right="44"/>
              <w:jc w:val="center"/>
              <w:rPr>
                <w:b/>
                <w:sz w:val="20"/>
              </w:rPr>
            </w:pPr>
            <w:r>
              <w:rPr>
                <w:b/>
                <w:spacing w:val="-4"/>
                <w:sz w:val="14"/>
              </w:rPr>
              <w:t>0.01</w:t>
            </w:r>
          </w:p>
        </w:tc>
      </w:tr>
      <w:tr w:rsidR="00F96F44" w14:paraId="266463E3" w14:textId="77777777">
        <w:trPr>
          <w:trHeight w:val="290"/>
        </w:trPr>
        <w:tc>
          <w:tcPr>
            <w:tcW w:w="9360" w:type="dxa"/>
            <w:gridSpan w:val="6"/>
            <w:shd w:val="clear" w:color="auto" w:fill="F1F1F1"/>
          </w:tcPr>
          <w:p w14:paraId="3EB7A5E7" w14:textId="77777777" w:rsidR="00F96F44" w:rsidRDefault="000C0857">
            <w:pPr>
              <w:pStyle w:val="TableParagraph"/>
              <w:spacing w:before="32"/>
              <w:ind w:left="86"/>
              <w:rPr>
                <w:b/>
                <w:sz w:val="20"/>
                <w:lang w:eastAsia="ja-JP"/>
              </w:rPr>
            </w:pPr>
            <w:r>
              <w:rPr>
                <w:b/>
                <w:sz w:val="14"/>
                <w:lang w:eastAsia="ja-JP"/>
              </w:rPr>
              <w:t>ハイブリッド相互接続ケーブル・ルート・オプション</w:t>
            </w:r>
            <w:r>
              <w:rPr>
                <w:b/>
                <w:spacing w:val="-10"/>
                <w:sz w:val="14"/>
                <w:lang w:eastAsia="ja-JP"/>
              </w:rPr>
              <w:t>6</w:t>
            </w:r>
          </w:p>
        </w:tc>
      </w:tr>
      <w:tr w:rsidR="00F96F44" w14:paraId="056FFD94" w14:textId="77777777">
        <w:trPr>
          <w:trHeight w:val="289"/>
        </w:trPr>
        <w:tc>
          <w:tcPr>
            <w:tcW w:w="2605" w:type="dxa"/>
            <w:vMerge w:val="restart"/>
          </w:tcPr>
          <w:p w14:paraId="7458D48D" w14:textId="77777777" w:rsidR="00F96F44" w:rsidRDefault="00F96F44">
            <w:pPr>
              <w:pStyle w:val="TableParagraph"/>
              <w:spacing w:before="60"/>
              <w:ind w:left="0"/>
              <w:rPr>
                <w:b/>
                <w:sz w:val="20"/>
                <w:lang w:eastAsia="ja-JP"/>
              </w:rPr>
            </w:pPr>
          </w:p>
          <w:p w14:paraId="0EDF244E" w14:textId="77777777" w:rsidR="00F96F44" w:rsidRDefault="000C0857">
            <w:pPr>
              <w:pStyle w:val="TableParagraph"/>
              <w:spacing w:before="1"/>
              <w:ind w:left="86" w:right="501"/>
              <w:rPr>
                <w:sz w:val="20"/>
                <w:lang w:eastAsia="ja-JP"/>
              </w:rPr>
            </w:pPr>
            <w:r>
              <w:rPr>
                <w:sz w:val="14"/>
                <w:lang w:eastAsia="ja-JP"/>
              </w:rPr>
              <w:t>ハイブリッド相互接続ケーブル・ルート</w:t>
            </w:r>
            <w:r>
              <w:rPr>
                <w:sz w:val="14"/>
                <w:lang w:eastAsia="ja-JP"/>
              </w:rPr>
              <w:t xml:space="preserve"> </w:t>
            </w:r>
            <w:r>
              <w:rPr>
                <w:sz w:val="14"/>
                <w:lang w:eastAsia="ja-JP"/>
              </w:rPr>
              <w:t>オプション</w:t>
            </w:r>
            <w:r>
              <w:rPr>
                <w:sz w:val="14"/>
                <w:lang w:eastAsia="ja-JP"/>
              </w:rPr>
              <w:t xml:space="preserve">6 </w:t>
            </w:r>
            <w:r>
              <w:rPr>
                <w:sz w:val="14"/>
                <w:lang w:eastAsia="ja-JP"/>
              </w:rPr>
              <w:t>建設用</w:t>
            </w:r>
            <w:r>
              <w:rPr>
                <w:sz w:val="14"/>
                <w:lang w:eastAsia="ja-JP"/>
              </w:rPr>
              <w:t>ROW</w:t>
            </w:r>
          </w:p>
        </w:tc>
        <w:tc>
          <w:tcPr>
            <w:tcW w:w="1622" w:type="dxa"/>
          </w:tcPr>
          <w:p w14:paraId="21807A36" w14:textId="77777777" w:rsidR="00F96F44" w:rsidRDefault="000C0857">
            <w:pPr>
              <w:pStyle w:val="TableParagraph"/>
              <w:spacing w:before="32"/>
              <w:ind w:left="86"/>
              <w:rPr>
                <w:sz w:val="20"/>
              </w:rPr>
            </w:pPr>
            <w:r>
              <w:rPr>
                <w:spacing w:val="-5"/>
                <w:sz w:val="14"/>
              </w:rPr>
              <w:t>PEM</w:t>
            </w:r>
          </w:p>
        </w:tc>
        <w:tc>
          <w:tcPr>
            <w:tcW w:w="1080" w:type="dxa"/>
          </w:tcPr>
          <w:p w14:paraId="58DD3418" w14:textId="77777777" w:rsidR="00F96F44" w:rsidRDefault="000C0857">
            <w:pPr>
              <w:pStyle w:val="TableParagraph"/>
              <w:spacing w:before="32"/>
              <w:ind w:left="36" w:right="28"/>
              <w:jc w:val="center"/>
              <w:rPr>
                <w:sz w:val="20"/>
              </w:rPr>
            </w:pPr>
            <w:r>
              <w:rPr>
                <w:spacing w:val="-2"/>
                <w:sz w:val="14"/>
              </w:rPr>
              <w:t>73.45</w:t>
            </w:r>
          </w:p>
        </w:tc>
        <w:tc>
          <w:tcPr>
            <w:tcW w:w="1258" w:type="dxa"/>
          </w:tcPr>
          <w:p w14:paraId="39246BB0" w14:textId="77777777" w:rsidR="00F96F44" w:rsidRDefault="000C0857">
            <w:pPr>
              <w:pStyle w:val="TableParagraph"/>
              <w:spacing w:before="32"/>
              <w:ind w:left="23" w:right="13"/>
              <w:jc w:val="center"/>
              <w:rPr>
                <w:sz w:val="20"/>
              </w:rPr>
            </w:pPr>
            <w:r>
              <w:rPr>
                <w:spacing w:val="-2"/>
                <w:sz w:val="14"/>
              </w:rPr>
              <w:t>17.21</w:t>
            </w:r>
          </w:p>
        </w:tc>
        <w:tc>
          <w:tcPr>
            <w:tcW w:w="1267" w:type="dxa"/>
          </w:tcPr>
          <w:p w14:paraId="45441927" w14:textId="77777777" w:rsidR="00F96F44" w:rsidRDefault="000C0857">
            <w:pPr>
              <w:pStyle w:val="TableParagraph"/>
              <w:spacing w:before="32"/>
              <w:ind w:left="49" w:right="45"/>
              <w:jc w:val="center"/>
              <w:rPr>
                <w:sz w:val="20"/>
              </w:rPr>
            </w:pPr>
            <w:r>
              <w:rPr>
                <w:spacing w:val="-4"/>
                <w:sz w:val="14"/>
              </w:rPr>
              <w:t>1.52</w:t>
            </w:r>
          </w:p>
        </w:tc>
        <w:tc>
          <w:tcPr>
            <w:tcW w:w="1528" w:type="dxa"/>
          </w:tcPr>
          <w:p w14:paraId="6085BB51" w14:textId="77777777" w:rsidR="00F96F44" w:rsidRDefault="000C0857">
            <w:pPr>
              <w:pStyle w:val="TableParagraph"/>
              <w:spacing w:before="32"/>
              <w:ind w:left="46" w:right="44"/>
              <w:jc w:val="center"/>
              <w:rPr>
                <w:sz w:val="20"/>
              </w:rPr>
            </w:pPr>
            <w:r>
              <w:rPr>
                <w:spacing w:val="-4"/>
                <w:sz w:val="14"/>
              </w:rPr>
              <w:t>0.11</w:t>
            </w:r>
          </w:p>
        </w:tc>
      </w:tr>
      <w:tr w:rsidR="00F96F44" w14:paraId="172C9439" w14:textId="77777777">
        <w:trPr>
          <w:trHeight w:val="290"/>
        </w:trPr>
        <w:tc>
          <w:tcPr>
            <w:tcW w:w="2605" w:type="dxa"/>
            <w:vMerge/>
            <w:tcBorders>
              <w:top w:val="nil"/>
            </w:tcBorders>
          </w:tcPr>
          <w:p w14:paraId="345FC080" w14:textId="77777777" w:rsidR="00F96F44" w:rsidRDefault="00F96F44">
            <w:pPr>
              <w:rPr>
                <w:sz w:val="2"/>
                <w:szCs w:val="2"/>
              </w:rPr>
            </w:pPr>
          </w:p>
        </w:tc>
        <w:tc>
          <w:tcPr>
            <w:tcW w:w="1622" w:type="dxa"/>
          </w:tcPr>
          <w:p w14:paraId="5868CF02" w14:textId="77777777" w:rsidR="00F96F44" w:rsidRDefault="000C0857">
            <w:pPr>
              <w:pStyle w:val="TableParagraph"/>
              <w:spacing w:before="32"/>
              <w:ind w:left="86"/>
              <w:rPr>
                <w:sz w:val="20"/>
              </w:rPr>
            </w:pPr>
            <w:r>
              <w:rPr>
                <w:spacing w:val="-5"/>
                <w:sz w:val="14"/>
              </w:rPr>
              <w:t>PSS</w:t>
            </w:r>
          </w:p>
        </w:tc>
        <w:tc>
          <w:tcPr>
            <w:tcW w:w="1080" w:type="dxa"/>
          </w:tcPr>
          <w:p w14:paraId="47DA57C4" w14:textId="77777777" w:rsidR="00F96F44" w:rsidRDefault="000C0857">
            <w:pPr>
              <w:pStyle w:val="TableParagraph"/>
              <w:spacing w:before="32"/>
              <w:ind w:left="36" w:right="29"/>
              <w:jc w:val="center"/>
              <w:rPr>
                <w:sz w:val="20"/>
              </w:rPr>
            </w:pPr>
            <w:r>
              <w:rPr>
                <w:spacing w:val="-4"/>
                <w:sz w:val="14"/>
              </w:rPr>
              <w:t>0.38</w:t>
            </w:r>
          </w:p>
        </w:tc>
        <w:tc>
          <w:tcPr>
            <w:tcW w:w="1258" w:type="dxa"/>
          </w:tcPr>
          <w:p w14:paraId="1E65E474" w14:textId="77777777" w:rsidR="00F96F44" w:rsidRDefault="000C0857">
            <w:pPr>
              <w:pStyle w:val="TableParagraph"/>
              <w:spacing w:before="32"/>
              <w:ind w:left="23" w:right="14"/>
              <w:jc w:val="center"/>
              <w:rPr>
                <w:sz w:val="20"/>
              </w:rPr>
            </w:pPr>
            <w:r>
              <w:rPr>
                <w:spacing w:val="-4"/>
                <w:sz w:val="14"/>
              </w:rPr>
              <w:t>0.38</w:t>
            </w:r>
          </w:p>
        </w:tc>
        <w:tc>
          <w:tcPr>
            <w:tcW w:w="1267" w:type="dxa"/>
          </w:tcPr>
          <w:p w14:paraId="45F9FF58" w14:textId="77777777" w:rsidR="00F96F44" w:rsidRDefault="000C0857">
            <w:pPr>
              <w:pStyle w:val="TableParagraph"/>
              <w:spacing w:before="32"/>
              <w:ind w:left="49" w:right="46"/>
              <w:jc w:val="center"/>
              <w:rPr>
                <w:sz w:val="20"/>
              </w:rPr>
            </w:pPr>
            <w:r>
              <w:rPr>
                <w:spacing w:val="-10"/>
                <w:sz w:val="14"/>
              </w:rPr>
              <w:t>0</w:t>
            </w:r>
          </w:p>
        </w:tc>
        <w:tc>
          <w:tcPr>
            <w:tcW w:w="1528" w:type="dxa"/>
          </w:tcPr>
          <w:p w14:paraId="22C5BE91" w14:textId="77777777" w:rsidR="00F96F44" w:rsidRDefault="000C0857">
            <w:pPr>
              <w:pStyle w:val="TableParagraph"/>
              <w:spacing w:before="32"/>
              <w:ind w:left="46" w:right="44"/>
              <w:jc w:val="center"/>
              <w:rPr>
                <w:sz w:val="20"/>
              </w:rPr>
            </w:pPr>
            <w:r>
              <w:rPr>
                <w:spacing w:val="-4"/>
                <w:sz w:val="14"/>
              </w:rPr>
              <w:t>0.00</w:t>
            </w:r>
          </w:p>
        </w:tc>
      </w:tr>
      <w:tr w:rsidR="00F96F44" w14:paraId="4922D8B1" w14:textId="77777777">
        <w:trPr>
          <w:trHeight w:val="290"/>
        </w:trPr>
        <w:tc>
          <w:tcPr>
            <w:tcW w:w="2605" w:type="dxa"/>
            <w:vMerge/>
            <w:tcBorders>
              <w:top w:val="nil"/>
            </w:tcBorders>
          </w:tcPr>
          <w:p w14:paraId="243F167E" w14:textId="77777777" w:rsidR="00F96F44" w:rsidRDefault="00F96F44">
            <w:pPr>
              <w:rPr>
                <w:sz w:val="2"/>
                <w:szCs w:val="2"/>
              </w:rPr>
            </w:pPr>
          </w:p>
        </w:tc>
        <w:tc>
          <w:tcPr>
            <w:tcW w:w="1622" w:type="dxa"/>
          </w:tcPr>
          <w:p w14:paraId="234E93B3" w14:textId="77777777" w:rsidR="00F96F44" w:rsidRDefault="000C0857">
            <w:pPr>
              <w:pStyle w:val="TableParagraph"/>
              <w:spacing w:before="32"/>
              <w:ind w:left="86"/>
              <w:rPr>
                <w:sz w:val="20"/>
              </w:rPr>
            </w:pPr>
            <w:r>
              <w:rPr>
                <w:spacing w:val="-5"/>
                <w:sz w:val="14"/>
              </w:rPr>
              <w:t>PFO</w:t>
            </w:r>
          </w:p>
        </w:tc>
        <w:tc>
          <w:tcPr>
            <w:tcW w:w="1080" w:type="dxa"/>
          </w:tcPr>
          <w:p w14:paraId="18850F26" w14:textId="77777777" w:rsidR="00F96F44" w:rsidRDefault="000C0857">
            <w:pPr>
              <w:pStyle w:val="TableParagraph"/>
              <w:spacing w:before="32"/>
              <w:ind w:left="36" w:right="28"/>
              <w:jc w:val="center"/>
              <w:rPr>
                <w:sz w:val="20"/>
              </w:rPr>
            </w:pPr>
            <w:r>
              <w:rPr>
                <w:spacing w:val="-2"/>
                <w:sz w:val="14"/>
              </w:rPr>
              <w:t>25.24</w:t>
            </w:r>
          </w:p>
        </w:tc>
        <w:tc>
          <w:tcPr>
            <w:tcW w:w="1258" w:type="dxa"/>
          </w:tcPr>
          <w:p w14:paraId="43A2E578" w14:textId="77777777" w:rsidR="00F96F44" w:rsidRDefault="000C0857">
            <w:pPr>
              <w:pStyle w:val="TableParagraph"/>
              <w:spacing w:before="32"/>
              <w:ind w:left="23" w:right="14"/>
              <w:jc w:val="center"/>
              <w:rPr>
                <w:sz w:val="20"/>
              </w:rPr>
            </w:pPr>
            <w:r>
              <w:rPr>
                <w:spacing w:val="-4"/>
                <w:sz w:val="14"/>
              </w:rPr>
              <w:t>0.00</w:t>
            </w:r>
          </w:p>
        </w:tc>
        <w:tc>
          <w:tcPr>
            <w:tcW w:w="1267" w:type="dxa"/>
          </w:tcPr>
          <w:p w14:paraId="5B49FD11" w14:textId="77777777" w:rsidR="00F96F44" w:rsidRDefault="000C0857">
            <w:pPr>
              <w:pStyle w:val="TableParagraph"/>
              <w:spacing w:before="32"/>
              <w:ind w:left="49" w:right="44"/>
              <w:jc w:val="center"/>
              <w:rPr>
                <w:sz w:val="20"/>
              </w:rPr>
            </w:pPr>
            <w:r>
              <w:rPr>
                <w:spacing w:val="-2"/>
                <w:sz w:val="14"/>
              </w:rPr>
              <w:t>17.61</w:t>
            </w:r>
          </w:p>
        </w:tc>
        <w:tc>
          <w:tcPr>
            <w:tcW w:w="1528" w:type="dxa"/>
          </w:tcPr>
          <w:p w14:paraId="407E5229" w14:textId="77777777" w:rsidR="00F96F44" w:rsidRDefault="000C0857">
            <w:pPr>
              <w:pStyle w:val="TableParagraph"/>
              <w:spacing w:before="32"/>
              <w:ind w:left="46" w:right="44"/>
              <w:jc w:val="center"/>
              <w:rPr>
                <w:sz w:val="20"/>
              </w:rPr>
            </w:pPr>
            <w:r>
              <w:rPr>
                <w:spacing w:val="-4"/>
                <w:sz w:val="14"/>
              </w:rPr>
              <w:t>0.05</w:t>
            </w:r>
          </w:p>
        </w:tc>
      </w:tr>
      <w:tr w:rsidR="00F96F44" w14:paraId="03CA6953" w14:textId="77777777">
        <w:trPr>
          <w:trHeight w:val="289"/>
        </w:trPr>
        <w:tc>
          <w:tcPr>
            <w:tcW w:w="2605" w:type="dxa"/>
            <w:vMerge/>
            <w:tcBorders>
              <w:top w:val="nil"/>
            </w:tcBorders>
          </w:tcPr>
          <w:p w14:paraId="58DFEA6C" w14:textId="77777777" w:rsidR="00F96F44" w:rsidRDefault="00F96F44">
            <w:pPr>
              <w:rPr>
                <w:sz w:val="2"/>
                <w:szCs w:val="2"/>
              </w:rPr>
            </w:pPr>
          </w:p>
        </w:tc>
        <w:tc>
          <w:tcPr>
            <w:tcW w:w="1622" w:type="dxa"/>
          </w:tcPr>
          <w:p w14:paraId="21310F32" w14:textId="77777777" w:rsidR="00F96F44" w:rsidRDefault="000C0857">
            <w:pPr>
              <w:pStyle w:val="TableParagraph"/>
              <w:spacing w:before="32"/>
              <w:ind w:left="0" w:right="74"/>
              <w:jc w:val="right"/>
              <w:rPr>
                <w:b/>
                <w:sz w:val="20"/>
              </w:rPr>
            </w:pPr>
            <w:proofErr w:type="spellStart"/>
            <w:r>
              <w:rPr>
                <w:b/>
                <w:spacing w:val="-2"/>
                <w:sz w:val="14"/>
              </w:rPr>
              <w:t>トータルだ</w:t>
            </w:r>
            <w:proofErr w:type="spellEnd"/>
            <w:r>
              <w:rPr>
                <w:b/>
                <w:spacing w:val="-2"/>
                <w:sz w:val="14"/>
              </w:rPr>
              <w:t>：</w:t>
            </w:r>
          </w:p>
        </w:tc>
        <w:tc>
          <w:tcPr>
            <w:tcW w:w="1080" w:type="dxa"/>
          </w:tcPr>
          <w:p w14:paraId="7220C275" w14:textId="77777777" w:rsidR="00F96F44" w:rsidRDefault="000C0857">
            <w:pPr>
              <w:pStyle w:val="TableParagraph"/>
              <w:spacing w:before="32"/>
              <w:ind w:left="36" w:right="28"/>
              <w:jc w:val="center"/>
              <w:rPr>
                <w:b/>
                <w:sz w:val="20"/>
              </w:rPr>
            </w:pPr>
            <w:r>
              <w:rPr>
                <w:b/>
                <w:spacing w:val="-2"/>
                <w:sz w:val="14"/>
              </w:rPr>
              <w:t>99.07</w:t>
            </w:r>
          </w:p>
        </w:tc>
        <w:tc>
          <w:tcPr>
            <w:tcW w:w="1258" w:type="dxa"/>
          </w:tcPr>
          <w:p w14:paraId="6DD105C7" w14:textId="77777777" w:rsidR="00F96F44" w:rsidRDefault="000C0857">
            <w:pPr>
              <w:pStyle w:val="TableParagraph"/>
              <w:spacing w:before="32"/>
              <w:ind w:left="23" w:right="13"/>
              <w:jc w:val="center"/>
              <w:rPr>
                <w:b/>
                <w:sz w:val="20"/>
              </w:rPr>
            </w:pPr>
            <w:r>
              <w:rPr>
                <w:b/>
                <w:spacing w:val="-2"/>
                <w:sz w:val="14"/>
              </w:rPr>
              <w:t>17.59</w:t>
            </w:r>
          </w:p>
        </w:tc>
        <w:tc>
          <w:tcPr>
            <w:tcW w:w="1267" w:type="dxa"/>
          </w:tcPr>
          <w:p w14:paraId="06D78621" w14:textId="77777777" w:rsidR="00F96F44" w:rsidRDefault="000C0857">
            <w:pPr>
              <w:pStyle w:val="TableParagraph"/>
              <w:spacing w:before="32"/>
              <w:ind w:left="49" w:right="44"/>
              <w:jc w:val="center"/>
              <w:rPr>
                <w:b/>
                <w:sz w:val="20"/>
              </w:rPr>
            </w:pPr>
            <w:r>
              <w:rPr>
                <w:b/>
                <w:spacing w:val="-2"/>
                <w:sz w:val="14"/>
              </w:rPr>
              <w:t>19.13</w:t>
            </w:r>
          </w:p>
        </w:tc>
        <w:tc>
          <w:tcPr>
            <w:tcW w:w="1528" w:type="dxa"/>
          </w:tcPr>
          <w:p w14:paraId="15414395" w14:textId="77777777" w:rsidR="00F96F44" w:rsidRDefault="000C0857">
            <w:pPr>
              <w:pStyle w:val="TableParagraph"/>
              <w:spacing w:before="32"/>
              <w:ind w:left="46" w:right="44"/>
              <w:jc w:val="center"/>
              <w:rPr>
                <w:b/>
                <w:sz w:val="20"/>
              </w:rPr>
            </w:pPr>
            <w:r>
              <w:rPr>
                <w:b/>
                <w:spacing w:val="-4"/>
                <w:sz w:val="14"/>
              </w:rPr>
              <w:t>0.05</w:t>
            </w:r>
          </w:p>
        </w:tc>
      </w:tr>
      <w:tr w:rsidR="00F96F44" w14:paraId="6D8B69EF" w14:textId="77777777">
        <w:trPr>
          <w:trHeight w:val="290"/>
        </w:trPr>
        <w:tc>
          <w:tcPr>
            <w:tcW w:w="9360" w:type="dxa"/>
            <w:gridSpan w:val="6"/>
          </w:tcPr>
          <w:p w14:paraId="07373F7E" w14:textId="77777777" w:rsidR="00F96F44" w:rsidRDefault="000C0857">
            <w:pPr>
              <w:pStyle w:val="TableParagraph"/>
              <w:ind w:left="86"/>
              <w:rPr>
                <w:b/>
                <w:sz w:val="20"/>
              </w:rPr>
            </w:pPr>
            <w:proofErr w:type="spellStart"/>
            <w:r>
              <w:rPr>
                <w:b/>
                <w:sz w:val="14"/>
              </w:rPr>
              <w:t>合計</w:t>
            </w:r>
            <w:proofErr w:type="spellEnd"/>
            <w:r>
              <w:rPr>
                <w:b/>
                <w:sz w:val="14"/>
              </w:rPr>
              <w:t xml:space="preserve"> - </w:t>
            </w:r>
            <w:r>
              <w:rPr>
                <w:b/>
                <w:sz w:val="14"/>
              </w:rPr>
              <w:t>代替案</w:t>
            </w:r>
            <w:r>
              <w:rPr>
                <w:b/>
                <w:spacing w:val="-5"/>
                <w:sz w:val="14"/>
              </w:rPr>
              <w:t>D2</w:t>
            </w:r>
          </w:p>
        </w:tc>
      </w:tr>
      <w:tr w:rsidR="00F96F44" w14:paraId="27681788" w14:textId="77777777">
        <w:trPr>
          <w:trHeight w:val="520"/>
        </w:trPr>
        <w:tc>
          <w:tcPr>
            <w:tcW w:w="2605" w:type="dxa"/>
          </w:tcPr>
          <w:p w14:paraId="186BF9A0" w14:textId="77777777" w:rsidR="00F96F44" w:rsidRDefault="000C0857">
            <w:pPr>
              <w:pStyle w:val="TableParagraph"/>
              <w:ind w:left="1297" w:right="71" w:hanging="335"/>
              <w:rPr>
                <w:b/>
                <w:sz w:val="20"/>
                <w:lang w:eastAsia="ja-JP"/>
              </w:rPr>
            </w:pPr>
            <w:r>
              <w:rPr>
                <w:b/>
                <w:spacing w:val="-2"/>
                <w:sz w:val="14"/>
                <w:lang w:eastAsia="ja-JP"/>
              </w:rPr>
              <w:t>オンショア・プロジェクト・コンポーネント</w:t>
            </w:r>
          </w:p>
        </w:tc>
        <w:tc>
          <w:tcPr>
            <w:tcW w:w="1622" w:type="dxa"/>
          </w:tcPr>
          <w:p w14:paraId="01543616" w14:textId="77777777" w:rsidR="00F96F44" w:rsidRDefault="000C0857">
            <w:pPr>
              <w:pStyle w:val="TableParagraph"/>
              <w:spacing w:before="146"/>
              <w:ind w:left="0" w:right="74"/>
              <w:jc w:val="right"/>
              <w:rPr>
                <w:b/>
                <w:sz w:val="20"/>
              </w:rPr>
            </w:pPr>
            <w:proofErr w:type="spellStart"/>
            <w:r>
              <w:rPr>
                <w:b/>
                <w:spacing w:val="-5"/>
                <w:sz w:val="14"/>
              </w:rPr>
              <w:t>該当なし</w:t>
            </w:r>
            <w:proofErr w:type="spellEnd"/>
          </w:p>
        </w:tc>
        <w:tc>
          <w:tcPr>
            <w:tcW w:w="1080" w:type="dxa"/>
          </w:tcPr>
          <w:p w14:paraId="16AB9DFF" w14:textId="77777777" w:rsidR="00F96F44" w:rsidRDefault="000C0857">
            <w:pPr>
              <w:pStyle w:val="TableParagraph"/>
              <w:spacing w:before="146"/>
              <w:ind w:left="36" w:right="29"/>
              <w:jc w:val="center"/>
              <w:rPr>
                <w:b/>
                <w:sz w:val="20"/>
              </w:rPr>
            </w:pPr>
            <w:r>
              <w:rPr>
                <w:b/>
                <w:spacing w:val="-2"/>
                <w:sz w:val="14"/>
              </w:rPr>
              <w:t>137.34</w:t>
            </w:r>
          </w:p>
        </w:tc>
        <w:tc>
          <w:tcPr>
            <w:tcW w:w="1258" w:type="dxa"/>
          </w:tcPr>
          <w:p w14:paraId="50D8F55C" w14:textId="77777777" w:rsidR="00F96F44" w:rsidRDefault="000C0857">
            <w:pPr>
              <w:pStyle w:val="TableParagraph"/>
              <w:spacing w:before="146"/>
              <w:ind w:left="23" w:right="13"/>
              <w:jc w:val="center"/>
              <w:rPr>
                <w:b/>
                <w:sz w:val="20"/>
              </w:rPr>
            </w:pPr>
            <w:r>
              <w:rPr>
                <w:b/>
                <w:spacing w:val="-2"/>
                <w:sz w:val="14"/>
              </w:rPr>
              <w:t>18.82</w:t>
            </w:r>
          </w:p>
        </w:tc>
        <w:tc>
          <w:tcPr>
            <w:tcW w:w="1267" w:type="dxa"/>
          </w:tcPr>
          <w:p w14:paraId="2E49B8D5" w14:textId="77777777" w:rsidR="00F96F44" w:rsidRDefault="000C0857">
            <w:pPr>
              <w:pStyle w:val="TableParagraph"/>
              <w:spacing w:before="146"/>
              <w:ind w:left="49" w:right="44"/>
              <w:jc w:val="center"/>
              <w:rPr>
                <w:b/>
                <w:sz w:val="20"/>
              </w:rPr>
            </w:pPr>
            <w:r>
              <w:rPr>
                <w:b/>
                <w:spacing w:val="-2"/>
                <w:sz w:val="14"/>
              </w:rPr>
              <w:t>52.88</w:t>
            </w:r>
          </w:p>
        </w:tc>
        <w:tc>
          <w:tcPr>
            <w:tcW w:w="1528" w:type="dxa"/>
          </w:tcPr>
          <w:p w14:paraId="5D447C79" w14:textId="77777777" w:rsidR="00F96F44" w:rsidRDefault="000C0857">
            <w:pPr>
              <w:pStyle w:val="TableParagraph"/>
              <w:spacing w:before="146"/>
              <w:ind w:left="46" w:right="44"/>
              <w:jc w:val="center"/>
              <w:rPr>
                <w:b/>
                <w:sz w:val="20"/>
              </w:rPr>
            </w:pPr>
            <w:r>
              <w:rPr>
                <w:b/>
                <w:spacing w:val="-4"/>
                <w:sz w:val="14"/>
              </w:rPr>
              <w:t>0.14</w:t>
            </w:r>
          </w:p>
        </w:tc>
      </w:tr>
    </w:tbl>
    <w:p w14:paraId="5F5B939F" w14:textId="77777777" w:rsidR="00F96F44" w:rsidRDefault="000C0857">
      <w:pPr>
        <w:spacing w:before="37" w:line="205" w:lineRule="exact"/>
        <w:ind w:left="360"/>
        <w:rPr>
          <w:rFonts w:ascii="Arial"/>
          <w:sz w:val="18"/>
          <w:lang w:eastAsia="ja-JP"/>
        </w:rPr>
      </w:pPr>
      <w:r>
        <w:rPr>
          <w:rFonts w:ascii="Arial"/>
          <w:sz w:val="13"/>
          <w:lang w:eastAsia="ja-JP"/>
        </w:rPr>
        <w:t>出典ドミニオン・エナジー</w:t>
      </w:r>
      <w:r>
        <w:rPr>
          <w:rFonts w:ascii="Arial"/>
          <w:spacing w:val="-4"/>
          <w:sz w:val="13"/>
          <w:lang w:eastAsia="ja-JP"/>
        </w:rPr>
        <w:t>2023</w:t>
      </w:r>
    </w:p>
    <w:p w14:paraId="573B2515" w14:textId="77777777" w:rsidR="00F96F44" w:rsidRDefault="000C0857">
      <w:pPr>
        <w:ind w:left="360" w:right="738"/>
        <w:rPr>
          <w:rFonts w:ascii="Arial"/>
          <w:sz w:val="18"/>
        </w:rPr>
      </w:pPr>
      <w:r>
        <w:rPr>
          <w:rFonts w:ascii="Arial"/>
          <w:position w:val="6"/>
          <w:sz w:val="8"/>
        </w:rPr>
        <w:t xml:space="preserve">1 </w:t>
      </w:r>
      <w:proofErr w:type="spellStart"/>
      <w:r>
        <w:rPr>
          <w:rFonts w:ascii="Arial"/>
          <w:sz w:val="13"/>
        </w:rPr>
        <w:t>湿地の分類は、以下のカワーディン分類を使用する：</w:t>
      </w:r>
      <w:r>
        <w:rPr>
          <w:rFonts w:ascii="Arial"/>
          <w:sz w:val="13"/>
        </w:rPr>
        <w:t>PFO</w:t>
      </w:r>
      <w:proofErr w:type="spellEnd"/>
      <w:r>
        <w:rPr>
          <w:rFonts w:ascii="Arial"/>
          <w:sz w:val="13"/>
        </w:rPr>
        <w:t>= Palustrine Forested; PSS= Palustrine Scrub-Shrub; PEM = Palustrine Emergent</w:t>
      </w:r>
      <w:r>
        <w:rPr>
          <w:rFonts w:ascii="Arial"/>
          <w:sz w:val="13"/>
        </w:rPr>
        <w:t>。</w:t>
      </w:r>
    </w:p>
    <w:p w14:paraId="130A8D2B" w14:textId="77777777" w:rsidR="00F96F44" w:rsidRDefault="000C0857">
      <w:pPr>
        <w:ind w:left="359" w:right="467"/>
        <w:rPr>
          <w:rFonts w:ascii="Arial"/>
          <w:sz w:val="18"/>
          <w:lang w:eastAsia="ja-JP"/>
        </w:rPr>
      </w:pPr>
      <w:r>
        <w:rPr>
          <w:rFonts w:ascii="Arial"/>
          <w:position w:val="6"/>
          <w:sz w:val="8"/>
          <w:lang w:eastAsia="ja-JP"/>
        </w:rPr>
        <w:t xml:space="preserve">2 </w:t>
      </w:r>
      <w:r>
        <w:rPr>
          <w:rFonts w:ascii="Arial"/>
          <w:sz w:val="13"/>
          <w:lang w:eastAsia="ja-JP"/>
        </w:rPr>
        <w:t>チコリ交換所の湿地へのインパクトは、隣接地の最近の管轄決定、</w:t>
      </w:r>
      <w:r>
        <w:rPr>
          <w:rFonts w:ascii="Arial"/>
          <w:sz w:val="13"/>
          <w:lang w:eastAsia="ja-JP"/>
        </w:rPr>
        <w:t>LiDAR</w:t>
      </w:r>
      <w:r>
        <w:rPr>
          <w:rFonts w:ascii="Arial"/>
          <w:sz w:val="13"/>
          <w:lang w:eastAsia="ja-JP"/>
        </w:rPr>
        <w:t>の綿密な調査、チコリ交換所の攪乱限界の修正に基づいて見積もられる</w:t>
      </w:r>
      <w:r>
        <w:rPr>
          <w:rFonts w:ascii="Arial"/>
          <w:spacing w:val="-2"/>
          <w:sz w:val="13"/>
          <w:lang w:eastAsia="ja-JP"/>
        </w:rPr>
        <w:t>。</w:t>
      </w:r>
    </w:p>
    <w:p w14:paraId="16D66BBD" w14:textId="77777777" w:rsidR="00F96F44" w:rsidRDefault="000C0857">
      <w:pPr>
        <w:spacing w:line="206" w:lineRule="exact"/>
        <w:ind w:left="359"/>
        <w:rPr>
          <w:rFonts w:ascii="Arial"/>
          <w:sz w:val="18"/>
        </w:rPr>
      </w:pPr>
      <w:r>
        <w:rPr>
          <w:rFonts w:ascii="Arial"/>
          <w:sz w:val="13"/>
        </w:rPr>
        <w:t xml:space="preserve">ROW= Right-of-way; SMR= State Military </w:t>
      </w:r>
      <w:r>
        <w:rPr>
          <w:rFonts w:ascii="Arial"/>
          <w:spacing w:val="-2"/>
          <w:sz w:val="13"/>
        </w:rPr>
        <w:t>Reservation</w:t>
      </w:r>
      <w:r>
        <w:rPr>
          <w:rFonts w:ascii="Arial"/>
          <w:sz w:val="13"/>
        </w:rPr>
        <w:t>.</w:t>
      </w:r>
    </w:p>
    <w:p w14:paraId="3AEFDF38" w14:textId="77777777" w:rsidR="00F96F44" w:rsidRDefault="00F96F44">
      <w:pPr>
        <w:spacing w:line="206" w:lineRule="exact"/>
        <w:rPr>
          <w:rFonts w:ascii="Arial"/>
          <w:sz w:val="18"/>
        </w:rPr>
        <w:sectPr w:rsidR="00F96F44">
          <w:pgSz w:w="12240" w:h="15840"/>
          <w:pgMar w:top="1340" w:right="1080" w:bottom="680" w:left="1080" w:header="729" w:footer="483" w:gutter="0"/>
          <w:cols w:space="708"/>
        </w:sectPr>
      </w:pPr>
    </w:p>
    <w:p w14:paraId="1F532B9B" w14:textId="77777777" w:rsidR="00F96F44" w:rsidRDefault="00F96F44">
      <w:pPr>
        <w:pStyle w:val="a3"/>
        <w:spacing w:before="4"/>
        <w:ind w:left="0"/>
        <w:rPr>
          <w:rFonts w:ascii="Arial"/>
          <w:sz w:val="12"/>
        </w:rPr>
      </w:pPr>
    </w:p>
    <w:p w14:paraId="54BC9EFE" w14:textId="77777777" w:rsidR="00F96F44" w:rsidRDefault="000C0857">
      <w:pPr>
        <w:pStyle w:val="a3"/>
        <w:spacing w:before="0"/>
        <w:ind w:left="562"/>
        <w:rPr>
          <w:rFonts w:ascii="Arial"/>
          <w:sz w:val="20"/>
        </w:rPr>
      </w:pPr>
      <w:r>
        <w:rPr>
          <w:rFonts w:ascii="Arial"/>
          <w:noProof/>
          <w:sz w:val="20"/>
        </w:rPr>
        <w:drawing>
          <wp:inline distT="0" distB="0" distL="0" distR="0" wp14:anchorId="0683BE66" wp14:editId="072C0947">
            <wp:extent cx="5738171" cy="7698867"/>
            <wp:effectExtent l="0" t="0" r="0" b="0"/>
            <wp:docPr id="69" name="Image 69" descr="Alternative D Onshore Project Area and NWI Wetlands in the Geographic Analysis Area "/>
            <wp:cNvGraphicFramePr/>
            <a:graphic xmlns:a="http://schemas.openxmlformats.org/drawingml/2006/main">
              <a:graphicData uri="http://schemas.openxmlformats.org/drawingml/2006/picture">
                <pic:pic xmlns:pic="http://schemas.openxmlformats.org/drawingml/2006/picture">
                  <pic:nvPicPr>
                    <pic:cNvPr id="69" name="Image 69" descr="Alternative D Onshore Project Area and NWI Wetlands in the Geographic Analysis Area "/>
                    <pic:cNvPicPr/>
                  </pic:nvPicPr>
                  <pic:blipFill>
                    <a:blip r:embed="rId79" cstate="print"/>
                    <a:stretch>
                      <a:fillRect/>
                    </a:stretch>
                  </pic:blipFill>
                  <pic:spPr>
                    <a:xfrm>
                      <a:off x="0" y="0"/>
                      <a:ext cx="5738171" cy="7698867"/>
                    </a:xfrm>
                    <a:prstGeom prst="rect">
                      <a:avLst/>
                    </a:prstGeom>
                  </pic:spPr>
                </pic:pic>
              </a:graphicData>
            </a:graphic>
          </wp:inline>
        </w:drawing>
      </w:r>
    </w:p>
    <w:p w14:paraId="632C4D43" w14:textId="77777777" w:rsidR="00F96F44" w:rsidRDefault="000C0857">
      <w:pPr>
        <w:tabs>
          <w:tab w:val="left" w:pos="1869"/>
        </w:tabs>
        <w:spacing w:before="123"/>
        <w:ind w:left="4816" w:right="427" w:hanging="4388"/>
        <w:rPr>
          <w:rFonts w:ascii="Arial"/>
          <w:b/>
          <w:sz w:val="20"/>
          <w:lang w:eastAsia="ja-JP"/>
        </w:rPr>
      </w:pPr>
      <w:r>
        <w:rPr>
          <w:rFonts w:ascii="Arial"/>
          <w:b/>
          <w:sz w:val="14"/>
          <w:lang w:eastAsia="ja-JP"/>
        </w:rPr>
        <w:t>図</w:t>
      </w:r>
      <w:r>
        <w:rPr>
          <w:rFonts w:ascii="Arial"/>
          <w:b/>
          <w:sz w:val="14"/>
          <w:lang w:eastAsia="ja-JP"/>
        </w:rPr>
        <w:t>3.22-3</w:t>
      </w:r>
      <w:r>
        <w:rPr>
          <w:rFonts w:ascii="Arial"/>
          <w:b/>
          <w:sz w:val="14"/>
          <w:lang w:eastAsia="ja-JP"/>
        </w:rPr>
        <w:tab/>
      </w:r>
      <w:r>
        <w:rPr>
          <w:rFonts w:ascii="Arial"/>
          <w:b/>
          <w:sz w:val="14"/>
          <w:lang w:eastAsia="ja-JP"/>
        </w:rPr>
        <w:t>代替案</w:t>
      </w:r>
      <w:r>
        <w:rPr>
          <w:rFonts w:ascii="Arial"/>
          <w:b/>
          <w:sz w:val="14"/>
          <w:lang w:eastAsia="ja-JP"/>
        </w:rPr>
        <w:t xml:space="preserve"> D </w:t>
      </w:r>
      <w:r>
        <w:rPr>
          <w:rFonts w:ascii="Arial"/>
          <w:b/>
          <w:sz w:val="14"/>
          <w:lang w:eastAsia="ja-JP"/>
        </w:rPr>
        <w:t>の陸上プロジェクト地域と地理的分析</w:t>
      </w:r>
      <w:r>
        <w:rPr>
          <w:rFonts w:ascii="Arial"/>
          <w:b/>
          <w:spacing w:val="-4"/>
          <w:sz w:val="14"/>
          <w:lang w:eastAsia="ja-JP"/>
        </w:rPr>
        <w:t>地域の</w:t>
      </w:r>
      <w:r>
        <w:rPr>
          <w:rFonts w:ascii="Arial"/>
          <w:b/>
          <w:sz w:val="14"/>
          <w:lang w:eastAsia="ja-JP"/>
        </w:rPr>
        <w:t xml:space="preserve"> NWI </w:t>
      </w:r>
      <w:r>
        <w:rPr>
          <w:rFonts w:ascii="Arial"/>
          <w:b/>
          <w:sz w:val="14"/>
          <w:lang w:eastAsia="ja-JP"/>
        </w:rPr>
        <w:t>湿地帯</w:t>
      </w:r>
    </w:p>
    <w:p w14:paraId="359CFF1F" w14:textId="77777777" w:rsidR="00F96F44" w:rsidRDefault="00F96F44">
      <w:pPr>
        <w:rPr>
          <w:rFonts w:ascii="Arial"/>
          <w:b/>
          <w:sz w:val="20"/>
          <w:lang w:eastAsia="ja-JP"/>
        </w:rPr>
        <w:sectPr w:rsidR="00F96F44">
          <w:pgSz w:w="12240" w:h="15840"/>
          <w:pgMar w:top="1340" w:right="1080" w:bottom="680" w:left="1080" w:header="729" w:footer="483" w:gutter="0"/>
          <w:cols w:space="708"/>
        </w:sectPr>
      </w:pPr>
    </w:p>
    <w:p w14:paraId="62F424CC" w14:textId="77777777" w:rsidR="00F96F44" w:rsidRDefault="000C0857">
      <w:pPr>
        <w:pStyle w:val="2"/>
        <w:numPr>
          <w:ilvl w:val="3"/>
          <w:numId w:val="3"/>
        </w:numPr>
        <w:tabs>
          <w:tab w:val="left" w:pos="2159"/>
        </w:tabs>
        <w:spacing w:before="90"/>
        <w:ind w:left="2159" w:hanging="1799"/>
      </w:pPr>
      <w:proofErr w:type="spellStart"/>
      <w:r>
        <w:rPr>
          <w:spacing w:val="-2"/>
          <w:sz w:val="16"/>
        </w:rPr>
        <w:lastRenderedPageBreak/>
        <w:t>結論</w:t>
      </w:r>
      <w:proofErr w:type="spellEnd"/>
    </w:p>
    <w:p w14:paraId="4B348C76" w14:textId="77777777" w:rsidR="00F96F44" w:rsidRDefault="000C0857">
      <w:pPr>
        <w:pStyle w:val="a3"/>
        <w:spacing w:before="199"/>
        <w:ind w:left="358" w:right="399" w:firstLine="1"/>
        <w:rPr>
          <w:lang w:eastAsia="ja-JP"/>
        </w:rPr>
      </w:pPr>
      <w:r>
        <w:rPr>
          <w:b/>
          <w:sz w:val="16"/>
          <w:lang w:eastAsia="ja-JP"/>
        </w:rPr>
        <w:t>代替案Dの影響。</w:t>
      </w:r>
      <w:r>
        <w:rPr>
          <w:sz w:val="16"/>
          <w:lang w:eastAsia="ja-JP"/>
        </w:rPr>
        <w:t xml:space="preserve">BOEMは、代替案D-1による湿地へのインパクトは、提案され </w:t>
      </w:r>
      <w:proofErr w:type="spellStart"/>
      <w:r>
        <w:rPr>
          <w:sz w:val="16"/>
          <w:lang w:eastAsia="ja-JP"/>
        </w:rPr>
        <w:t>た行為と同じであると予測している。代替案</w:t>
      </w:r>
      <w:proofErr w:type="spellEnd"/>
      <w:r>
        <w:rPr>
          <w:sz w:val="16"/>
          <w:lang w:eastAsia="ja-JP"/>
        </w:rPr>
        <w:t xml:space="preserve"> D-2 </w:t>
      </w:r>
      <w:proofErr w:type="spellStart"/>
      <w:r>
        <w:rPr>
          <w:sz w:val="16"/>
          <w:lang w:eastAsia="ja-JP"/>
        </w:rPr>
        <w:t>のインパクトは、ハイブリッド相互接続ケーブルルート</w:t>
      </w:r>
      <w:proofErr w:type="spellEnd"/>
      <w:r>
        <w:rPr>
          <w:sz w:val="16"/>
          <w:lang w:eastAsia="ja-JP"/>
        </w:rPr>
        <w:t xml:space="preserve"> </w:t>
      </w:r>
      <w:proofErr w:type="spellStart"/>
      <w:r>
        <w:rPr>
          <w:sz w:val="16"/>
          <w:lang w:eastAsia="ja-JP"/>
        </w:rPr>
        <w:t>オプション</w:t>
      </w:r>
      <w:proofErr w:type="spellEnd"/>
      <w:r>
        <w:rPr>
          <w:sz w:val="16"/>
          <w:lang w:eastAsia="ja-JP"/>
        </w:rPr>
        <w:t xml:space="preserve"> 6 </w:t>
      </w:r>
      <w:r>
        <w:rPr>
          <w:sz w:val="16"/>
          <w:lang w:eastAsia="ja-JP"/>
        </w:rPr>
        <w:t xml:space="preserve">が湿地帯内で必要とするトレンチ掘削と埋め戻しの量、および提案行為のハーパーズ交換ステーション建設に関連する湿地帯への影響と比較した場合のチコリー交換ステーションに関連する追加的な湿地帯への影響により、提案行為よりも大きくなる。連邦法および州法（例：CWA 404 </w:t>
      </w:r>
      <w:proofErr w:type="spellStart"/>
      <w:r>
        <w:rPr>
          <w:sz w:val="16"/>
          <w:lang w:eastAsia="ja-JP"/>
        </w:rPr>
        <w:t>条）で要求される回避、最小化、およびミティゲ</w:t>
      </w:r>
      <w:proofErr w:type="spellEnd"/>
      <w:r>
        <w:rPr>
          <w:sz w:val="16"/>
          <w:lang w:eastAsia="ja-JP"/>
        </w:rPr>
        <w:t xml:space="preserve">ー </w:t>
      </w:r>
      <w:proofErr w:type="spellStart"/>
      <w:r>
        <w:rPr>
          <w:sz w:val="16"/>
          <w:lang w:eastAsia="ja-JP"/>
        </w:rPr>
        <w:t>ション対策を考慮すると、ケーブル敷設による陸上構成要素による湿地へのインパク</w:t>
      </w:r>
      <w:proofErr w:type="spellEnd"/>
      <w:r>
        <w:rPr>
          <w:sz w:val="16"/>
          <w:lang w:eastAsia="ja-JP"/>
        </w:rPr>
        <w:t xml:space="preserve"> </w:t>
      </w:r>
      <w:proofErr w:type="spellStart"/>
      <w:r>
        <w:rPr>
          <w:sz w:val="16"/>
          <w:lang w:eastAsia="ja-JP"/>
        </w:rPr>
        <w:t>トは、提案された行為と比較して、代替案</w:t>
      </w:r>
      <w:proofErr w:type="spellEnd"/>
      <w:r>
        <w:rPr>
          <w:sz w:val="16"/>
          <w:lang w:eastAsia="ja-JP"/>
        </w:rPr>
        <w:t xml:space="preserve"> D-1 </w:t>
      </w:r>
      <w:proofErr w:type="spellStart"/>
      <w:r>
        <w:rPr>
          <w:sz w:val="16"/>
          <w:lang w:eastAsia="ja-JP"/>
        </w:rPr>
        <w:t>または</w:t>
      </w:r>
      <w:proofErr w:type="spellEnd"/>
      <w:r>
        <w:rPr>
          <w:sz w:val="16"/>
          <w:lang w:eastAsia="ja-JP"/>
        </w:rPr>
        <w:t xml:space="preserve"> D-2 </w:t>
      </w:r>
      <w:proofErr w:type="spellStart"/>
      <w:r>
        <w:rPr>
          <w:sz w:val="16"/>
          <w:lang w:eastAsia="ja-JP"/>
        </w:rPr>
        <w:t>では、湿地へのインパク</w:t>
      </w:r>
      <w:proofErr w:type="spellEnd"/>
      <w:r>
        <w:rPr>
          <w:sz w:val="16"/>
          <w:lang w:eastAsia="ja-JP"/>
        </w:rPr>
        <w:t xml:space="preserve"> </w:t>
      </w:r>
      <w:proofErr w:type="spellStart"/>
      <w:r>
        <w:rPr>
          <w:sz w:val="16"/>
          <w:lang w:eastAsia="ja-JP"/>
        </w:rPr>
        <w:t>トは同じか、</w:t>
      </w:r>
      <w:r>
        <w:rPr>
          <w:b/>
          <w:sz w:val="16"/>
          <w:lang w:eastAsia="ja-JP"/>
        </w:rPr>
        <w:t>中</w:t>
      </w:r>
      <w:r>
        <w:rPr>
          <w:sz w:val="16"/>
          <w:lang w:eastAsia="ja-JP"/>
        </w:rPr>
        <w:t>程度から</w:t>
      </w:r>
      <w:r>
        <w:rPr>
          <w:b/>
          <w:sz w:val="16"/>
          <w:lang w:eastAsia="ja-JP"/>
        </w:rPr>
        <w:t>大きな</w:t>
      </w:r>
      <w:r>
        <w:rPr>
          <w:sz w:val="16"/>
          <w:lang w:eastAsia="ja-JP"/>
        </w:rPr>
        <w:t>影響となる</w:t>
      </w:r>
      <w:proofErr w:type="spellEnd"/>
      <w:r>
        <w:rPr>
          <w:sz w:val="16"/>
          <w:lang w:eastAsia="ja-JP"/>
        </w:rPr>
        <w:t>。</w:t>
      </w:r>
    </w:p>
    <w:p w14:paraId="39FD695A" w14:textId="77777777" w:rsidR="00F96F44" w:rsidRDefault="000C0857">
      <w:pPr>
        <w:pStyle w:val="a3"/>
        <w:ind w:left="358" w:right="467"/>
        <w:rPr>
          <w:lang w:eastAsia="ja-JP"/>
        </w:rPr>
      </w:pPr>
      <w:r>
        <w:rPr>
          <w:sz w:val="16"/>
          <w:lang w:eastAsia="ja-JP"/>
        </w:rPr>
        <w:t>合理的に予見可能な環境動向に照らし合わせると、現在進行中および計画中の活動に起因個々のIPFによる湿地帯への複合的影響に対する</w:t>
      </w:r>
      <w:r>
        <w:rPr>
          <w:b/>
          <w:sz w:val="16"/>
          <w:lang w:eastAsia="ja-JP"/>
        </w:rPr>
        <w:t>代替</w:t>
      </w:r>
      <w:r>
        <w:rPr>
          <w:sz w:val="16"/>
          <w:lang w:eastAsia="ja-JP"/>
        </w:rPr>
        <w:t>案Dの寄与は、提案された行為と同様であり、</w:t>
      </w:r>
      <w:r>
        <w:rPr>
          <w:b/>
          <w:sz w:val="16"/>
          <w:lang w:eastAsia="ja-JP"/>
        </w:rPr>
        <w:t>中</w:t>
      </w:r>
      <w:r>
        <w:rPr>
          <w:sz w:val="16"/>
          <w:lang w:eastAsia="ja-JP"/>
        </w:rPr>
        <w:t>程度から</w:t>
      </w:r>
      <w:r>
        <w:rPr>
          <w:b/>
          <w:sz w:val="16"/>
          <w:lang w:eastAsia="ja-JP"/>
        </w:rPr>
        <w:t>大きな</w:t>
      </w:r>
      <w:r>
        <w:rPr>
          <w:sz w:val="16"/>
          <w:lang w:eastAsia="ja-JP"/>
        </w:rPr>
        <w:t>範囲に及ぶ可能性が高い。</w:t>
      </w:r>
    </w:p>
    <w:p w14:paraId="49BF7D68" w14:textId="77777777" w:rsidR="00F96F44" w:rsidRDefault="000C0857">
      <w:pPr>
        <w:pStyle w:val="2"/>
        <w:numPr>
          <w:ilvl w:val="2"/>
          <w:numId w:val="3"/>
        </w:numPr>
        <w:tabs>
          <w:tab w:val="left" w:pos="1438"/>
        </w:tabs>
        <w:ind w:left="1438"/>
        <w:rPr>
          <w:lang w:eastAsia="ja-JP"/>
        </w:rPr>
      </w:pPr>
      <w:r>
        <w:rPr>
          <w:sz w:val="16"/>
          <w:lang w:eastAsia="ja-JP"/>
        </w:rPr>
        <w:t>省庁が要求するミティゲーション</w:t>
      </w:r>
      <w:r>
        <w:rPr>
          <w:spacing w:val="-2"/>
          <w:sz w:val="16"/>
          <w:lang w:eastAsia="ja-JP"/>
        </w:rPr>
        <w:t>対策</w:t>
      </w:r>
    </w:p>
    <w:p w14:paraId="523AE535" w14:textId="77777777" w:rsidR="00F96F44" w:rsidRDefault="000C0857">
      <w:pPr>
        <w:pStyle w:val="a3"/>
        <w:spacing w:before="201"/>
        <w:ind w:left="358" w:right="551"/>
        <w:jc w:val="both"/>
        <w:rPr>
          <w:lang w:eastAsia="ja-JP"/>
        </w:rPr>
      </w:pPr>
      <w:r>
        <w:rPr>
          <w:sz w:val="16"/>
          <w:lang w:eastAsia="ja-JP"/>
        </w:rPr>
        <w:t xml:space="preserve">表3.22-5に記載されたミティゲーションは、優先代替案に含めることが推奨され、湿地へのインパク </w:t>
      </w:r>
      <w:proofErr w:type="spellStart"/>
      <w:r>
        <w:rPr>
          <w:sz w:val="16"/>
          <w:lang w:eastAsia="ja-JP"/>
        </w:rPr>
        <w:t>トを可能な限り回避または最小化することを確実にすると同時に、管轄湿地への不可避なインパク</w:t>
      </w:r>
      <w:proofErr w:type="spellEnd"/>
      <w:r>
        <w:rPr>
          <w:sz w:val="16"/>
          <w:lang w:eastAsia="ja-JP"/>
        </w:rPr>
        <w:t xml:space="preserve"> </w:t>
      </w:r>
      <w:proofErr w:type="spellStart"/>
      <w:r>
        <w:rPr>
          <w:sz w:val="16"/>
          <w:lang w:eastAsia="ja-JP"/>
        </w:rPr>
        <w:t>トの補償を要求する</w:t>
      </w:r>
      <w:proofErr w:type="spellEnd"/>
      <w:r>
        <w:rPr>
          <w:sz w:val="16"/>
          <w:lang w:eastAsia="ja-JP"/>
        </w:rPr>
        <w:t>。</w:t>
      </w:r>
    </w:p>
    <w:p w14:paraId="387807B5" w14:textId="77777777" w:rsidR="00F96F44" w:rsidRDefault="000C0857">
      <w:pPr>
        <w:spacing w:before="240"/>
        <w:ind w:left="4594" w:right="467" w:hanging="4011"/>
        <w:rPr>
          <w:rFonts w:ascii="Arial"/>
          <w:b/>
          <w:sz w:val="20"/>
          <w:lang w:eastAsia="ja-JP"/>
        </w:rPr>
      </w:pPr>
      <w:r>
        <w:rPr>
          <w:rFonts w:ascii="Arial"/>
          <w:b/>
          <w:sz w:val="14"/>
          <w:lang w:eastAsia="ja-JP"/>
        </w:rPr>
        <w:t>表</w:t>
      </w:r>
      <w:r>
        <w:rPr>
          <w:rFonts w:ascii="Arial"/>
          <w:b/>
          <w:sz w:val="14"/>
          <w:lang w:eastAsia="ja-JP"/>
        </w:rPr>
        <w:t xml:space="preserve">3.22-5 </w:t>
      </w:r>
      <w:r>
        <w:rPr>
          <w:rFonts w:ascii="Arial"/>
          <w:b/>
          <w:sz w:val="14"/>
          <w:lang w:eastAsia="ja-JP"/>
        </w:rPr>
        <w:t>追加当局要求対策（付録</w:t>
      </w:r>
      <w:r>
        <w:rPr>
          <w:rFonts w:ascii="Arial"/>
          <w:b/>
          <w:sz w:val="14"/>
          <w:lang w:eastAsia="ja-JP"/>
        </w:rPr>
        <w:t>H</w:t>
      </w:r>
      <w:r>
        <w:rPr>
          <w:rFonts w:ascii="Arial"/>
          <w:b/>
          <w:sz w:val="14"/>
          <w:lang w:eastAsia="ja-JP"/>
        </w:rPr>
        <w:t>、表</w:t>
      </w:r>
      <w:r>
        <w:rPr>
          <w:rFonts w:ascii="Arial"/>
          <w:b/>
          <w:sz w:val="14"/>
          <w:lang w:eastAsia="ja-JP"/>
        </w:rPr>
        <w:t>H-3</w:t>
      </w:r>
      <w:r>
        <w:rPr>
          <w:rFonts w:ascii="Arial"/>
          <w:b/>
          <w:sz w:val="14"/>
          <w:lang w:eastAsia="ja-JP"/>
        </w:rPr>
        <w:t>にも示されている）：</w:t>
      </w:r>
      <w:r>
        <w:rPr>
          <w:rFonts w:ascii="Arial"/>
          <w:b/>
          <w:spacing w:val="-2"/>
          <w:sz w:val="14"/>
          <w:lang w:eastAsia="ja-JP"/>
        </w:rPr>
        <w:t>湿地</w:t>
      </w:r>
    </w:p>
    <w:p w14:paraId="6FCC8258" w14:textId="77777777" w:rsidR="00F96F44" w:rsidRDefault="00F96F4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3116"/>
        <w:gridCol w:w="3117"/>
      </w:tblGrid>
      <w:tr w:rsidR="00F96F44" w14:paraId="07CC79BA" w14:textId="77777777">
        <w:trPr>
          <w:trHeight w:val="290"/>
        </w:trPr>
        <w:tc>
          <w:tcPr>
            <w:tcW w:w="3116" w:type="dxa"/>
            <w:shd w:val="clear" w:color="auto" w:fill="DEEAF6"/>
          </w:tcPr>
          <w:p w14:paraId="13B150C6" w14:textId="77777777" w:rsidR="00F96F44" w:rsidRDefault="000C0857">
            <w:pPr>
              <w:pStyle w:val="TableParagraph"/>
              <w:ind w:left="10"/>
              <w:jc w:val="center"/>
              <w:rPr>
                <w:b/>
                <w:sz w:val="20"/>
              </w:rPr>
            </w:pPr>
            <w:proofErr w:type="spellStart"/>
            <w:r>
              <w:rPr>
                <w:b/>
                <w:spacing w:val="-2"/>
                <w:sz w:val="14"/>
              </w:rPr>
              <w:t>測定</w:t>
            </w:r>
            <w:proofErr w:type="spellEnd"/>
          </w:p>
        </w:tc>
        <w:tc>
          <w:tcPr>
            <w:tcW w:w="3116" w:type="dxa"/>
            <w:shd w:val="clear" w:color="auto" w:fill="DEEAF6"/>
          </w:tcPr>
          <w:p w14:paraId="14747780" w14:textId="77777777" w:rsidR="00F96F44" w:rsidRDefault="000C0857">
            <w:pPr>
              <w:pStyle w:val="TableParagraph"/>
              <w:ind w:left="1008"/>
              <w:rPr>
                <w:b/>
                <w:sz w:val="20"/>
              </w:rPr>
            </w:pPr>
            <w:proofErr w:type="spellStart"/>
            <w:r>
              <w:rPr>
                <w:b/>
                <w:spacing w:val="-2"/>
                <w:sz w:val="14"/>
              </w:rPr>
              <w:t>説明</w:t>
            </w:r>
            <w:proofErr w:type="spellEnd"/>
          </w:p>
        </w:tc>
        <w:tc>
          <w:tcPr>
            <w:tcW w:w="3117" w:type="dxa"/>
            <w:shd w:val="clear" w:color="auto" w:fill="DEEAF6"/>
          </w:tcPr>
          <w:p w14:paraId="53192C7C" w14:textId="77777777" w:rsidR="00F96F44" w:rsidRDefault="000C0857">
            <w:pPr>
              <w:pStyle w:val="TableParagraph"/>
              <w:ind w:left="11"/>
              <w:jc w:val="center"/>
              <w:rPr>
                <w:b/>
                <w:sz w:val="20"/>
              </w:rPr>
            </w:pPr>
            <w:proofErr w:type="spellStart"/>
            <w:r>
              <w:rPr>
                <w:b/>
                <w:spacing w:val="-2"/>
                <w:sz w:val="14"/>
              </w:rPr>
              <w:t>エフェクト</w:t>
            </w:r>
            <w:proofErr w:type="spellEnd"/>
          </w:p>
        </w:tc>
      </w:tr>
      <w:tr w:rsidR="00F96F44" w14:paraId="737F7A15" w14:textId="77777777">
        <w:trPr>
          <w:trHeight w:val="1669"/>
        </w:trPr>
        <w:tc>
          <w:tcPr>
            <w:tcW w:w="3116" w:type="dxa"/>
          </w:tcPr>
          <w:p w14:paraId="4A667E88" w14:textId="77777777" w:rsidR="00F96F44" w:rsidRDefault="000C0857">
            <w:pPr>
              <w:pStyle w:val="TableParagraph"/>
              <w:rPr>
                <w:sz w:val="20"/>
                <w:lang w:eastAsia="ja-JP"/>
              </w:rPr>
            </w:pPr>
            <w:r>
              <w:rPr>
                <w:sz w:val="14"/>
                <w:lang w:eastAsia="ja-JP"/>
              </w:rPr>
              <w:t>湿地の</w:t>
            </w:r>
            <w:r>
              <w:rPr>
                <w:spacing w:val="-2"/>
                <w:sz w:val="14"/>
                <w:lang w:eastAsia="ja-JP"/>
              </w:rPr>
              <w:t>ミティゲーション</w:t>
            </w:r>
          </w:p>
        </w:tc>
        <w:tc>
          <w:tcPr>
            <w:tcW w:w="3116" w:type="dxa"/>
          </w:tcPr>
          <w:p w14:paraId="5910F674" w14:textId="77777777" w:rsidR="00F96F44" w:rsidRDefault="000C0857">
            <w:pPr>
              <w:pStyle w:val="TableParagraph"/>
              <w:ind w:left="108" w:right="382"/>
              <w:jc w:val="both"/>
              <w:rPr>
                <w:sz w:val="20"/>
                <w:lang w:eastAsia="ja-JP"/>
              </w:rPr>
            </w:pPr>
            <w:r>
              <w:rPr>
                <w:sz w:val="14"/>
                <w:lang w:eastAsia="ja-JP"/>
              </w:rPr>
              <w:t xml:space="preserve">Dominion Energy </w:t>
            </w:r>
            <w:r>
              <w:rPr>
                <w:sz w:val="14"/>
                <w:lang w:eastAsia="ja-JP"/>
              </w:rPr>
              <w:t>社は、</w:t>
            </w:r>
            <w:r>
              <w:rPr>
                <w:sz w:val="14"/>
                <w:lang w:eastAsia="ja-JP"/>
              </w:rPr>
              <w:t xml:space="preserve">CWA </w:t>
            </w:r>
            <w:r>
              <w:rPr>
                <w:sz w:val="14"/>
                <w:lang w:eastAsia="ja-JP"/>
              </w:rPr>
              <w:t>第</w:t>
            </w:r>
            <w:r>
              <w:rPr>
                <w:sz w:val="14"/>
                <w:lang w:eastAsia="ja-JP"/>
              </w:rPr>
              <w:t xml:space="preserve"> 404 </w:t>
            </w:r>
            <w:r>
              <w:rPr>
                <w:sz w:val="14"/>
                <w:lang w:eastAsia="ja-JP"/>
              </w:rPr>
              <w:t>条および第</w:t>
            </w:r>
            <w:r>
              <w:rPr>
                <w:sz w:val="14"/>
                <w:lang w:eastAsia="ja-JP"/>
              </w:rPr>
              <w:t xml:space="preserve"> 10 </w:t>
            </w:r>
            <w:r>
              <w:rPr>
                <w:sz w:val="14"/>
                <w:lang w:eastAsia="ja-JP"/>
              </w:rPr>
              <w:t>条の影響に対して</w:t>
            </w:r>
            <w:r>
              <w:rPr>
                <w:sz w:val="14"/>
                <w:lang w:eastAsia="ja-JP"/>
              </w:rPr>
              <w:t xml:space="preserve"> USACE </w:t>
            </w:r>
            <w:r>
              <w:rPr>
                <w:sz w:val="14"/>
                <w:lang w:eastAsia="ja-JP"/>
              </w:rPr>
              <w:t>が要求するすべてのミティゲーションに従う。</w:t>
            </w:r>
          </w:p>
        </w:tc>
        <w:tc>
          <w:tcPr>
            <w:tcW w:w="3117" w:type="dxa"/>
          </w:tcPr>
          <w:p w14:paraId="7ACBB22E" w14:textId="77777777" w:rsidR="00F96F44" w:rsidRDefault="000C0857">
            <w:pPr>
              <w:pStyle w:val="TableParagraph"/>
              <w:spacing w:before="31"/>
              <w:ind w:left="108" w:right="121"/>
              <w:rPr>
                <w:sz w:val="20"/>
                <w:lang w:eastAsia="ja-JP"/>
              </w:rPr>
            </w:pPr>
            <w:r>
              <w:rPr>
                <w:sz w:val="14"/>
                <w:lang w:eastAsia="ja-JP"/>
              </w:rPr>
              <w:t>この措置は、湿地へのインパクトを可能な限り回避または最小化し、管轄湿地への不可避な影響に対する代償的ミティゲーションを提供することを要求するものである。</w:t>
            </w:r>
          </w:p>
        </w:tc>
      </w:tr>
    </w:tbl>
    <w:p w14:paraId="7C7B5CB4" w14:textId="77777777" w:rsidR="00F96F44" w:rsidRDefault="000C0857">
      <w:pPr>
        <w:pStyle w:val="2"/>
        <w:numPr>
          <w:ilvl w:val="3"/>
          <w:numId w:val="3"/>
        </w:numPr>
        <w:tabs>
          <w:tab w:val="left" w:pos="2159"/>
        </w:tabs>
        <w:ind w:left="2159" w:hanging="1799"/>
        <w:rPr>
          <w:lang w:eastAsia="ja-JP"/>
        </w:rPr>
      </w:pPr>
      <w:r>
        <w:rPr>
          <w:sz w:val="16"/>
          <w:lang w:eastAsia="ja-JP"/>
        </w:rPr>
        <w:t>優先</w:t>
      </w:r>
      <w:r>
        <w:rPr>
          <w:spacing w:val="-2"/>
          <w:sz w:val="16"/>
          <w:lang w:eastAsia="ja-JP"/>
        </w:rPr>
        <w:t>代替</w:t>
      </w:r>
      <w:r>
        <w:rPr>
          <w:sz w:val="16"/>
          <w:lang w:eastAsia="ja-JP"/>
        </w:rPr>
        <w:t>案に盛り込まれた対策のエフェクト</w:t>
      </w:r>
    </w:p>
    <w:p w14:paraId="23A066F2" w14:textId="77777777" w:rsidR="00F96F44" w:rsidRDefault="000C0857">
      <w:pPr>
        <w:pStyle w:val="a3"/>
        <w:ind w:right="467"/>
        <w:rPr>
          <w:lang w:eastAsia="ja-JP"/>
        </w:rPr>
      </w:pPr>
      <w:r>
        <w:rPr>
          <w:sz w:val="16"/>
          <w:lang w:eastAsia="ja-JP"/>
        </w:rPr>
        <w:t>優先代替案に組み込まれたミティゲーションは、表3.22-4および付録H「</w:t>
      </w:r>
      <w:r>
        <w:rPr>
          <w:i/>
          <w:sz w:val="16"/>
          <w:lang w:eastAsia="ja-JP"/>
        </w:rPr>
        <w:t>ミティゲーションとモニ タリング</w:t>
      </w:r>
      <w:r>
        <w:rPr>
          <w:sz w:val="16"/>
          <w:lang w:eastAsia="ja-JP"/>
        </w:rPr>
        <w:t xml:space="preserve">」表H-1に記載されている。優先代替案で実施されるミティゲーションは、湿地帯を含む米国水域への不可避なイ ンパクトを代償とし、CWA第404条および第10条許可ためにUSACEが要求する </w:t>
      </w:r>
      <w:proofErr w:type="spellStart"/>
      <w:r>
        <w:rPr>
          <w:sz w:val="16"/>
          <w:lang w:eastAsia="ja-JP"/>
        </w:rPr>
        <w:t>追加条件を確実に遵守する。ミティゲーションは、湿地帯への不可避な影響を代償するものではあるが、提案行為のインパク</w:t>
      </w:r>
      <w:proofErr w:type="spellEnd"/>
      <w:r>
        <w:rPr>
          <w:sz w:val="16"/>
          <w:lang w:eastAsia="ja-JP"/>
        </w:rPr>
        <w:t xml:space="preserve"> トレベルを</w:t>
      </w:r>
      <w:hyperlink w:anchor="_bookmark41" w:history="1">
        <w:r>
          <w:rPr>
            <w:sz w:val="16"/>
            <w:lang w:eastAsia="ja-JP"/>
          </w:rPr>
          <w:t>3.22.5「</w:t>
        </w:r>
      </w:hyperlink>
      <w:r>
        <w:rPr>
          <w:sz w:val="16"/>
          <w:lang w:eastAsia="ja-JP"/>
        </w:rPr>
        <w:t>節</w:t>
      </w:r>
      <w:r>
        <w:rPr>
          <w:i/>
          <w:sz w:val="16"/>
          <w:lang w:eastAsia="ja-JP"/>
        </w:rPr>
        <w:t>提案行為の湿地帯への影響</w:t>
      </w:r>
      <w:r>
        <w:rPr>
          <w:sz w:val="16"/>
          <w:lang w:eastAsia="ja-JP"/>
        </w:rPr>
        <w:t>」に記載されたものから減少させるものではない。</w:t>
      </w:r>
    </w:p>
    <w:sectPr w:rsidR="00F96F44">
      <w:pgSz w:w="12240" w:h="15840"/>
      <w:pgMar w:top="1340" w:right="1080" w:bottom="680" w:left="1080" w:header="729" w:footer="483"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4354D" w14:textId="77777777" w:rsidR="000C0857" w:rsidRDefault="000C0857">
      <w:r>
        <w:separator/>
      </w:r>
    </w:p>
  </w:endnote>
  <w:endnote w:type="continuationSeparator" w:id="0">
    <w:p w14:paraId="001835F8" w14:textId="77777777" w:rsidR="000C0857" w:rsidRDefault="000C08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F3899"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35712" behindDoc="1" locked="0" layoutInCell="1" allowOverlap="1" wp14:anchorId="3AD4A934" wp14:editId="0B6C017E">
              <wp:simplePos x="0" y="0"/>
              <wp:positionH relativeFrom="page">
                <wp:posOffset>895350</wp:posOffset>
              </wp:positionH>
              <wp:positionV relativeFrom="page">
                <wp:posOffset>7287768</wp:posOffset>
              </wp:positionV>
              <wp:extent cx="8268334" cy="6350"/>
              <wp:effectExtent l="0" t="0" r="0" b="0"/>
              <wp:wrapNone/>
              <wp:docPr id="4" name="Graphic 4"/>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1467F18" id="Graphic 4" o:spid="_x0000_s1026" style="position:absolute;margin-left:70.5pt;margin-top:573.85pt;width:651.05pt;height:.5pt;z-index:-251680768;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" path="m8267712,l,,,6095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37760" behindDoc="1" locked="0" layoutInCell="1" allowOverlap="1" wp14:anchorId="4981EAD5" wp14:editId="181ABFBA">
              <wp:simplePos x="0" y="0"/>
              <wp:positionH relativeFrom="page">
                <wp:posOffset>4820665</wp:posOffset>
              </wp:positionH>
              <wp:positionV relativeFrom="page">
                <wp:posOffset>7298830</wp:posOffset>
              </wp:positionV>
              <wp:extent cx="417830" cy="166370"/>
              <wp:effectExtent l="0" t="0" r="0" b="0"/>
              <wp:wrapNone/>
              <wp:docPr id="5" name="Textbox 5"/>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66B24980" w14:textId="77777777" w:rsidR="00F96F44" w:rsidRDefault="000C0857">
                          <w:pPr>
                            <w:spacing w:before="12"/>
                            <w:ind w:left="20"/>
                            <w:rPr>
                              <w:sz w:val="20"/>
                            </w:rPr>
                          </w:pPr>
                          <w:r>
                            <w:rPr>
                              <w:spacing w:val="-2"/>
                              <w:sz w:val="14"/>
                            </w:rPr>
                            <w:t>3.16-</w:t>
                          </w:r>
                          <w:r>
                            <w:rPr>
                              <w:spacing w:val="-5"/>
                              <w:sz w:val="20"/>
                            </w:rPr>
                            <w:fldChar w:fldCharType="begin"/>
                          </w:r>
                          <w:r>
                            <w:rPr>
                              <w:spacing w:val="-5"/>
                              <w:sz w:val="14"/>
                            </w:rPr>
                            <w:instrText xml:space="preserve"> PAGE </w:instrText>
                          </w:r>
                          <w:r>
                            <w:rPr>
                              <w:spacing w:val="-5"/>
                              <w:sz w:val="20"/>
                            </w:rPr>
                            <w:fldChar w:fldCharType="separate"/>
                          </w:r>
                          <w:r>
                            <w:rPr>
                              <w:spacing w:val="-5"/>
                              <w:sz w:val="15"/>
                            </w:rPr>
                            <w:t>12</w:t>
                          </w:r>
                          <w:r>
                            <w:rPr>
                              <w:spacing w:val="-5"/>
                              <w:sz w:val="20"/>
                            </w:rPr>
                            <w:fldChar w:fldCharType="end"/>
                          </w:r>
                        </w:p>
                      </w:txbxContent>
                    </wps:txbx>
                    <wps:bodyPr wrap="square" lIns="0" tIns="0" rIns="0" bIns="0" rtlCol="0"/>
                  </wps:wsp>
                </a:graphicData>
              </a:graphic>
            </wp:anchor>
          </w:drawing>
        </mc:Choice>
        <mc:Fallback>
          <w:pict>
            <v:shapetype w14:anchorId="4981EAD5" id="_x0000_t202" coordsize="21600,21600" o:spt="202" path="m,l,21600r21600,l21600,xe">
              <v:stroke joinstyle="miter"/>
              <v:path gradientshapeok="t" o:connecttype="rect"/>
            </v:shapetype>
            <v:shape id="Textbox 5" o:spid="_x0000_s1028" type="#_x0000_t202" style="position:absolute;margin-left:379.6pt;margin-top:574.7pt;width:32.9pt;height:13.1pt;z-index:-251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" filled="f" stroked="f">
              <v:textbox inset="0,0,0,0">
                <w:txbxContent>
                  <w:p w14:paraId="66B24980" w14:textId="77777777" w:rsidR="00F96F44" w:rsidRDefault="000C0857">
                    <w:pPr>
                      <w:spacing w:before="12"/>
                      <w:ind w:left="20"/>
                      <w:rPr>
                        <w:sz w:val="20"/>
                      </w:rPr>
                    </w:pPr>
                    <w:r>
                      <w:rPr>
                        <w:spacing w:val="-2"/>
                        <w:sz w:val="14"/>
                      </w:rPr>
                      <w:t>3.16-</w:t>
                    </w:r>
                    <w:r>
                      <w:rPr>
                        <w:spacing w:val="-5"/>
                        <w:sz w:val="20"/>
                      </w:rPr>
                      <w:fldChar w:fldCharType="begin"/>
                    </w:r>
                    <w:r>
                      <w:rPr>
                        <w:spacing w:val="-5"/>
                        <w:sz w:val="14"/>
                      </w:rPr>
                      <w:instrText xml:space="preserve"> PAGE </w:instrText>
                    </w:r>
                    <w:r>
                      <w:rPr>
                        <w:spacing w:val="-5"/>
                        <w:sz w:val="20"/>
                      </w:rPr>
                      <w:fldChar w:fldCharType="separate"/>
                    </w:r>
                    <w:r>
                      <w:rPr>
                        <w:spacing w:val="-5"/>
                        <w:sz w:val="15"/>
                      </w:rPr>
                      <w:t>12</w:t>
                    </w:r>
                    <w:r>
                      <w:rPr>
                        <w:spacing w:val="-5"/>
                        <w:sz w:val="2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77125"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70528" behindDoc="1" locked="0" layoutInCell="1" allowOverlap="1" wp14:anchorId="39825256" wp14:editId="579D6F67">
              <wp:simplePos x="0" y="0"/>
              <wp:positionH relativeFrom="page">
                <wp:posOffset>895350</wp:posOffset>
              </wp:positionH>
              <wp:positionV relativeFrom="page">
                <wp:posOffset>9573768</wp:posOffset>
              </wp:positionV>
              <wp:extent cx="5982335" cy="6350"/>
              <wp:effectExtent l="0" t="0" r="0" b="0"/>
              <wp:wrapNone/>
              <wp:docPr id="63" name="Graphic 6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F99D25F" id="Graphic 63" o:spid="_x0000_s1026" style="position:absolute;margin-left:70.5pt;margin-top:753.85pt;width:471.05pt;height:.5pt;z-index:-25164595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2576" behindDoc="1" locked="0" layoutInCell="1" allowOverlap="1" wp14:anchorId="4DC7AB2B" wp14:editId="7FFE67E9">
              <wp:simplePos x="0" y="0"/>
              <wp:positionH relativeFrom="page">
                <wp:posOffset>3677665</wp:posOffset>
              </wp:positionH>
              <wp:positionV relativeFrom="page">
                <wp:posOffset>9584830</wp:posOffset>
              </wp:positionV>
              <wp:extent cx="417830" cy="166370"/>
              <wp:effectExtent l="0" t="0" r="0" b="0"/>
              <wp:wrapNone/>
              <wp:docPr id="64" name="Textbox 64"/>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114DAC5B" w14:textId="77777777" w:rsidR="00F96F44" w:rsidRDefault="000C0857">
                          <w:pPr>
                            <w:spacing w:before="12"/>
                            <w:ind w:left="20"/>
                            <w:rPr>
                              <w:sz w:val="20"/>
                            </w:rPr>
                          </w:pPr>
                          <w:r>
                            <w:rPr>
                              <w:spacing w:val="-2"/>
                              <w:sz w:val="14"/>
                            </w:rPr>
                            <w:t>3.22-</w:t>
                          </w:r>
                          <w:r>
                            <w:rPr>
                              <w:spacing w:val="-5"/>
                              <w:sz w:val="20"/>
                            </w:rPr>
                            <w:fldChar w:fldCharType="begin"/>
                          </w:r>
                          <w:r>
                            <w:rPr>
                              <w:spacing w:val="-5"/>
                              <w:sz w:val="14"/>
                            </w:rPr>
                            <w:instrText xml:space="preserve"> PAGE </w:instrText>
                          </w:r>
                          <w:r>
                            <w:rPr>
                              <w:spacing w:val="-5"/>
                              <w:sz w:val="20"/>
                            </w:rPr>
                            <w:fldChar w:fldCharType="separate"/>
                          </w:r>
                          <w:r>
                            <w:rPr>
                              <w:spacing w:val="-5"/>
                              <w:sz w:val="15"/>
                            </w:rPr>
                            <w:t>16</w:t>
                          </w:r>
                          <w:r>
                            <w:rPr>
                              <w:spacing w:val="-5"/>
                              <w:sz w:val="20"/>
                            </w:rPr>
                            <w:fldChar w:fldCharType="end"/>
                          </w:r>
                        </w:p>
                      </w:txbxContent>
                    </wps:txbx>
                    <wps:bodyPr wrap="square" lIns="0" tIns="0" rIns="0" bIns="0" rtlCol="0"/>
                  </wps:wsp>
                </a:graphicData>
              </a:graphic>
            </wp:anchor>
          </w:drawing>
        </mc:Choice>
        <mc:Fallback>
          <w:pict>
            <v:shapetype w14:anchorId="4DC7AB2B" id="_x0000_t202" coordsize="21600,21600" o:spt="202" path="m,l,21600r21600,l21600,xe">
              <v:stroke joinstyle="miter"/>
              <v:path gradientshapeok="t" o:connecttype="rect"/>
            </v:shapetype>
            <v:shape id="Textbox 64" o:spid="_x0000_s1053" type="#_x0000_t202" style="position:absolute;margin-left:289.6pt;margin-top:754.7pt;width:32.9pt;height:13.1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" filled="f" stroked="f">
              <v:textbox inset="0,0,0,0">
                <w:txbxContent>
                  <w:p w14:paraId="114DAC5B" w14:textId="77777777" w:rsidR="00F96F44" w:rsidRDefault="000C0857">
                    <w:pPr>
                      <w:spacing w:before="12"/>
                      <w:ind w:left="20"/>
                      <w:rPr>
                        <w:sz w:val="20"/>
                      </w:rPr>
                    </w:pPr>
                    <w:r>
                      <w:rPr>
                        <w:spacing w:val="-2"/>
                        <w:sz w:val="14"/>
                      </w:rPr>
                      <w:t>3.22-</w:t>
                    </w:r>
                    <w:r>
                      <w:rPr>
                        <w:spacing w:val="-5"/>
                        <w:sz w:val="20"/>
                      </w:rPr>
                      <w:fldChar w:fldCharType="begin"/>
                    </w:r>
                    <w:r>
                      <w:rPr>
                        <w:spacing w:val="-5"/>
                        <w:sz w:val="14"/>
                      </w:rPr>
                      <w:instrText xml:space="preserve"> PAGE </w:instrText>
                    </w:r>
                    <w:r>
                      <w:rPr>
                        <w:spacing w:val="-5"/>
                        <w:sz w:val="20"/>
                      </w:rPr>
                      <w:fldChar w:fldCharType="separate"/>
                    </w:r>
                    <w:r>
                      <w:rPr>
                        <w:spacing w:val="-5"/>
                        <w:sz w:val="15"/>
                      </w:rPr>
                      <w:t>16</w:t>
                    </w:r>
                    <w:r>
                      <w:rPr>
                        <w:spacing w:val="-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6723C"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39808" behindDoc="1" locked="0" layoutInCell="1" allowOverlap="1" wp14:anchorId="597D40B0" wp14:editId="35278ADC">
              <wp:simplePos x="0" y="0"/>
              <wp:positionH relativeFrom="page">
                <wp:posOffset>895350</wp:posOffset>
              </wp:positionH>
              <wp:positionV relativeFrom="page">
                <wp:posOffset>9573768</wp:posOffset>
              </wp:positionV>
              <wp:extent cx="5982335" cy="6350"/>
              <wp:effectExtent l="0" t="0" r="0" b="0"/>
              <wp:wrapNone/>
              <wp:docPr id="13" name="Graphic 1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F28DE2C" id="Graphic 13" o:spid="_x0000_s1026" style="position:absolute;margin-left:70.5pt;margin-top:753.85pt;width:471.05pt;height:.5pt;z-index:-25167667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1856" behindDoc="1" locked="0" layoutInCell="1" allowOverlap="1" wp14:anchorId="4906FB7A" wp14:editId="2BEA6431">
              <wp:simplePos x="0" y="0"/>
              <wp:positionH relativeFrom="page">
                <wp:posOffset>3677665</wp:posOffset>
              </wp:positionH>
              <wp:positionV relativeFrom="page">
                <wp:posOffset>9584830</wp:posOffset>
              </wp:positionV>
              <wp:extent cx="455930" cy="166370"/>
              <wp:effectExtent l="0" t="0" r="0" b="0"/>
              <wp:wrapNone/>
              <wp:docPr id="14" name="Textbox 14"/>
              <wp:cNvGraphicFramePr/>
              <a:graphic xmlns:a="http://schemas.openxmlformats.org/drawingml/2006/main">
                <a:graphicData uri="http://schemas.microsoft.com/office/word/2010/wordprocessingShape">
                  <wps:wsp>
                    <wps:cNvSpPr txBox="1"/>
                    <wps:spPr>
                      <a:xfrm>
                        <a:off x="0" y="0"/>
                        <a:ext cx="455930" cy="166370"/>
                      </a:xfrm>
                      <a:prstGeom prst="rect">
                        <a:avLst/>
                      </a:prstGeom>
                    </wps:spPr>
                    <wps:txbx>
                      <w:txbxContent>
                        <w:p w14:paraId="06BFDF8F" w14:textId="77777777" w:rsidR="00F96F44" w:rsidRDefault="000C0857">
                          <w:pPr>
                            <w:spacing w:before="12"/>
                            <w:ind w:left="20"/>
                            <w:rPr>
                              <w:sz w:val="20"/>
                            </w:rPr>
                          </w:pPr>
                          <w:r>
                            <w:rPr>
                              <w:spacing w:val="-2"/>
                              <w:sz w:val="14"/>
                            </w:rPr>
                            <w:t>3.16-</w:t>
                          </w:r>
                          <w:r>
                            <w:rPr>
                              <w:spacing w:val="-5"/>
                              <w:sz w:val="20"/>
                            </w:rPr>
                            <w:fldChar w:fldCharType="begin"/>
                          </w:r>
                          <w:r>
                            <w:rPr>
                              <w:spacing w:val="-5"/>
                              <w:sz w:val="14"/>
                            </w:rPr>
                            <w:instrText xml:space="preserve"> PAGE </w:instrText>
                          </w:r>
                          <w:r>
                            <w:rPr>
                              <w:spacing w:val="-5"/>
                              <w:sz w:val="20"/>
                            </w:rPr>
                            <w:fldChar w:fldCharType="separate"/>
                          </w:r>
                          <w:r>
                            <w:rPr>
                              <w:spacing w:val="-5"/>
                              <w:sz w:val="15"/>
                            </w:rPr>
                            <w:t>28</w:t>
                          </w:r>
                          <w:r>
                            <w:rPr>
                              <w:spacing w:val="-5"/>
                              <w:sz w:val="20"/>
                            </w:rPr>
                            <w:fldChar w:fldCharType="end"/>
                          </w:r>
                        </w:p>
                      </w:txbxContent>
                    </wps:txbx>
                    <wps:bodyPr wrap="square" lIns="0" tIns="0" rIns="0" bIns="0" rtlCol="0"/>
                  </wps:wsp>
                </a:graphicData>
              </a:graphic>
            </wp:anchor>
          </w:drawing>
        </mc:Choice>
        <mc:Fallback>
          <w:pict>
            <v:shapetype w14:anchorId="4906FB7A" id="_x0000_t202" coordsize="21600,21600" o:spt="202" path="m,l,21600r21600,l21600,xe">
              <v:stroke joinstyle="miter"/>
              <v:path gradientshapeok="t" o:connecttype="rect"/>
            </v:shapetype>
            <v:shape id="Textbox 14" o:spid="_x0000_s1031" type="#_x0000_t202" style="position:absolute;margin-left:289.6pt;margin-top:754.7pt;width:35.9pt;height:13.1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" filled="f" stroked="f">
              <v:textbox inset="0,0,0,0">
                <w:txbxContent>
                  <w:p w14:paraId="06BFDF8F" w14:textId="77777777" w:rsidR="00F96F44" w:rsidRDefault="000C0857">
                    <w:pPr>
                      <w:spacing w:before="12"/>
                      <w:ind w:left="20"/>
                      <w:rPr>
                        <w:sz w:val="20"/>
                      </w:rPr>
                    </w:pPr>
                    <w:r>
                      <w:rPr>
                        <w:spacing w:val="-2"/>
                        <w:sz w:val="14"/>
                      </w:rPr>
                      <w:t>3.16-</w:t>
                    </w:r>
                    <w:r>
                      <w:rPr>
                        <w:spacing w:val="-5"/>
                        <w:sz w:val="20"/>
                      </w:rPr>
                      <w:fldChar w:fldCharType="begin"/>
                    </w:r>
                    <w:r>
                      <w:rPr>
                        <w:spacing w:val="-5"/>
                        <w:sz w:val="14"/>
                      </w:rPr>
                      <w:instrText xml:space="preserve"> PAGE </w:instrText>
                    </w:r>
                    <w:r>
                      <w:rPr>
                        <w:spacing w:val="-5"/>
                        <w:sz w:val="20"/>
                      </w:rPr>
                      <w:fldChar w:fldCharType="separate"/>
                    </w:r>
                    <w:r>
                      <w:rPr>
                        <w:spacing w:val="-5"/>
                        <w:sz w:val="15"/>
                      </w:rPr>
                      <w:t>28</w:t>
                    </w:r>
                    <w:r>
                      <w:rPr>
                        <w:spacing w:val="-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F9E38"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43904" behindDoc="1" locked="0" layoutInCell="1" allowOverlap="1" wp14:anchorId="62420F3D" wp14:editId="1B4F7353">
              <wp:simplePos x="0" y="0"/>
              <wp:positionH relativeFrom="page">
                <wp:posOffset>895350</wp:posOffset>
              </wp:positionH>
              <wp:positionV relativeFrom="page">
                <wp:posOffset>9573768</wp:posOffset>
              </wp:positionV>
              <wp:extent cx="5982335" cy="6350"/>
              <wp:effectExtent l="0" t="0" r="0" b="0"/>
              <wp:wrapNone/>
              <wp:docPr id="18" name="Graphic 18"/>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8834B07" id="Graphic 18" o:spid="_x0000_s1026" style="position:absolute;margin-left:70.5pt;margin-top:753.85pt;width:471.05pt;height:.5pt;z-index:-25167257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5952" behindDoc="1" locked="0" layoutInCell="1" allowOverlap="1" wp14:anchorId="5207FAA9" wp14:editId="1728187D">
              <wp:simplePos x="0" y="0"/>
              <wp:positionH relativeFrom="page">
                <wp:posOffset>3677665</wp:posOffset>
              </wp:positionH>
              <wp:positionV relativeFrom="page">
                <wp:posOffset>9584830</wp:posOffset>
              </wp:positionV>
              <wp:extent cx="417830" cy="166370"/>
              <wp:effectExtent l="0" t="0" r="0" b="0"/>
              <wp:wrapNone/>
              <wp:docPr id="19" name="Textbox 19"/>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08293FF7" w14:textId="77777777" w:rsidR="00F96F44" w:rsidRDefault="000C0857">
                          <w:pPr>
                            <w:spacing w:before="12"/>
                            <w:ind w:left="20"/>
                            <w:rPr>
                              <w:sz w:val="20"/>
                            </w:rPr>
                          </w:pPr>
                          <w:r>
                            <w:rPr>
                              <w:spacing w:val="-2"/>
                              <w:sz w:val="14"/>
                            </w:rPr>
                            <w:t>3.17-</w:t>
                          </w:r>
                          <w:r>
                            <w:rPr>
                              <w:spacing w:val="-5"/>
                              <w:sz w:val="20"/>
                            </w:rPr>
                            <w:fldChar w:fldCharType="begin"/>
                          </w:r>
                          <w:r>
                            <w:rPr>
                              <w:spacing w:val="-5"/>
                              <w:sz w:val="14"/>
                            </w:rPr>
                            <w:instrText xml:space="preserve"> PAGE </w:instrText>
                          </w:r>
                          <w:r>
                            <w:rPr>
                              <w:spacing w:val="-5"/>
                              <w:sz w:val="20"/>
                            </w:rPr>
                            <w:fldChar w:fldCharType="separate"/>
                          </w:r>
                          <w:r>
                            <w:rPr>
                              <w:spacing w:val="-5"/>
                              <w:sz w:val="15"/>
                            </w:rPr>
                            <w:t>25</w:t>
                          </w:r>
                          <w:r>
                            <w:rPr>
                              <w:spacing w:val="-5"/>
                              <w:sz w:val="20"/>
                            </w:rPr>
                            <w:fldChar w:fldCharType="end"/>
                          </w:r>
                        </w:p>
                      </w:txbxContent>
                    </wps:txbx>
                    <wps:bodyPr wrap="square" lIns="0" tIns="0" rIns="0" bIns="0" rtlCol="0"/>
                  </wps:wsp>
                </a:graphicData>
              </a:graphic>
            </wp:anchor>
          </w:drawing>
        </mc:Choice>
        <mc:Fallback>
          <w:pict>
            <v:shapetype w14:anchorId="5207FAA9" id="_x0000_t202" coordsize="21600,21600" o:spt="202" path="m,l,21600r21600,l21600,xe">
              <v:stroke joinstyle="miter"/>
              <v:path gradientshapeok="t" o:connecttype="rect"/>
            </v:shapetype>
            <v:shape id="Textbox 19" o:spid="_x0000_s1034" type="#_x0000_t202" style="position:absolute;margin-left:289.6pt;margin-top:754.7pt;width:32.9pt;height:13.1pt;z-index:-2516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" filled="f" stroked="f">
              <v:textbox inset="0,0,0,0">
                <w:txbxContent>
                  <w:p w14:paraId="08293FF7" w14:textId="77777777" w:rsidR="00F96F44" w:rsidRDefault="000C0857">
                    <w:pPr>
                      <w:spacing w:before="12"/>
                      <w:ind w:left="20"/>
                      <w:rPr>
                        <w:sz w:val="20"/>
                      </w:rPr>
                    </w:pPr>
                    <w:r>
                      <w:rPr>
                        <w:spacing w:val="-2"/>
                        <w:sz w:val="14"/>
                      </w:rPr>
                      <w:t>3.17-</w:t>
                    </w:r>
                    <w:r>
                      <w:rPr>
                        <w:spacing w:val="-5"/>
                        <w:sz w:val="20"/>
                      </w:rPr>
                      <w:fldChar w:fldCharType="begin"/>
                    </w:r>
                    <w:r>
                      <w:rPr>
                        <w:spacing w:val="-5"/>
                        <w:sz w:val="14"/>
                      </w:rPr>
                      <w:instrText xml:space="preserve"> PAGE </w:instrText>
                    </w:r>
                    <w:r>
                      <w:rPr>
                        <w:spacing w:val="-5"/>
                        <w:sz w:val="20"/>
                      </w:rPr>
                      <w:fldChar w:fldCharType="separate"/>
                    </w:r>
                    <w:r>
                      <w:rPr>
                        <w:spacing w:val="-5"/>
                        <w:sz w:val="15"/>
                      </w:rPr>
                      <w:t>25</w:t>
                    </w:r>
                    <w:r>
                      <w:rPr>
                        <w:spacing w:val="-5"/>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FF7DB"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48000" behindDoc="1" locked="0" layoutInCell="1" allowOverlap="1" wp14:anchorId="2EE2D306" wp14:editId="4EC65ABB">
              <wp:simplePos x="0" y="0"/>
              <wp:positionH relativeFrom="page">
                <wp:posOffset>895350</wp:posOffset>
              </wp:positionH>
              <wp:positionV relativeFrom="page">
                <wp:posOffset>9573768</wp:posOffset>
              </wp:positionV>
              <wp:extent cx="5982335" cy="6350"/>
              <wp:effectExtent l="0" t="0" r="0" b="0"/>
              <wp:wrapNone/>
              <wp:docPr id="25" name="Graphic 25"/>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5FE599B" id="Graphic 25" o:spid="_x0000_s1026" style="position:absolute;margin-left:70.5pt;margin-top:753.85pt;width:471.05pt;height:.5pt;z-index:-25166848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50048" behindDoc="1" locked="0" layoutInCell="1" allowOverlap="1" wp14:anchorId="2A9391B3" wp14:editId="7A494ABA">
              <wp:simplePos x="0" y="0"/>
              <wp:positionH relativeFrom="page">
                <wp:posOffset>3677665</wp:posOffset>
              </wp:positionH>
              <wp:positionV relativeFrom="page">
                <wp:posOffset>9584830</wp:posOffset>
              </wp:positionV>
              <wp:extent cx="417830" cy="166370"/>
              <wp:effectExtent l="0" t="0" r="0" b="0"/>
              <wp:wrapNone/>
              <wp:docPr id="26" name="Textbox 26"/>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4EF88CD2" w14:textId="77777777" w:rsidR="00F96F44" w:rsidRDefault="000C0857">
                          <w:pPr>
                            <w:spacing w:before="12"/>
                            <w:ind w:left="20"/>
                            <w:rPr>
                              <w:sz w:val="20"/>
                            </w:rPr>
                          </w:pPr>
                          <w:r>
                            <w:rPr>
                              <w:spacing w:val="-2"/>
                              <w:sz w:val="14"/>
                            </w:rPr>
                            <w:t>3.18-</w:t>
                          </w:r>
                          <w:r>
                            <w:rPr>
                              <w:spacing w:val="-5"/>
                              <w:sz w:val="20"/>
                            </w:rPr>
                            <w:fldChar w:fldCharType="begin"/>
                          </w:r>
                          <w:r>
                            <w:rPr>
                              <w:spacing w:val="-5"/>
                              <w:sz w:val="14"/>
                            </w:rPr>
                            <w:instrText xml:space="preserve"> PAGE </w:instrText>
                          </w:r>
                          <w:r>
                            <w:rPr>
                              <w:spacing w:val="-5"/>
                              <w:sz w:val="20"/>
                            </w:rPr>
                            <w:fldChar w:fldCharType="separate"/>
                          </w:r>
                          <w:r>
                            <w:rPr>
                              <w:spacing w:val="-5"/>
                              <w:sz w:val="15"/>
                            </w:rPr>
                            <w:t>26</w:t>
                          </w:r>
                          <w:r>
                            <w:rPr>
                              <w:spacing w:val="-5"/>
                              <w:sz w:val="20"/>
                            </w:rPr>
                            <w:fldChar w:fldCharType="end"/>
                          </w:r>
                        </w:p>
                      </w:txbxContent>
                    </wps:txbx>
                    <wps:bodyPr wrap="square" lIns="0" tIns="0" rIns="0" bIns="0" rtlCol="0"/>
                  </wps:wsp>
                </a:graphicData>
              </a:graphic>
            </wp:anchor>
          </w:drawing>
        </mc:Choice>
        <mc:Fallback>
          <w:pict>
            <v:shapetype w14:anchorId="2A9391B3" id="_x0000_t202" coordsize="21600,21600" o:spt="202" path="m,l,21600r21600,l21600,xe">
              <v:stroke joinstyle="miter"/>
              <v:path gradientshapeok="t" o:connecttype="rect"/>
            </v:shapetype>
            <v:shape id="Textbox 26" o:spid="_x0000_s1037" type="#_x0000_t202" style="position:absolute;margin-left:289.6pt;margin-top:754.7pt;width:32.9pt;height:13.1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" filled="f" stroked="f">
              <v:textbox inset="0,0,0,0">
                <w:txbxContent>
                  <w:p w14:paraId="4EF88CD2" w14:textId="77777777" w:rsidR="00F96F44" w:rsidRDefault="000C0857">
                    <w:pPr>
                      <w:spacing w:before="12"/>
                      <w:ind w:left="20"/>
                      <w:rPr>
                        <w:sz w:val="20"/>
                      </w:rPr>
                    </w:pPr>
                    <w:r>
                      <w:rPr>
                        <w:spacing w:val="-2"/>
                        <w:sz w:val="14"/>
                      </w:rPr>
                      <w:t>3.18-</w:t>
                    </w:r>
                    <w:r>
                      <w:rPr>
                        <w:spacing w:val="-5"/>
                        <w:sz w:val="20"/>
                      </w:rPr>
                      <w:fldChar w:fldCharType="begin"/>
                    </w:r>
                    <w:r>
                      <w:rPr>
                        <w:spacing w:val="-5"/>
                        <w:sz w:val="14"/>
                      </w:rPr>
                      <w:instrText xml:space="preserve"> PAGE </w:instrText>
                    </w:r>
                    <w:r>
                      <w:rPr>
                        <w:spacing w:val="-5"/>
                        <w:sz w:val="20"/>
                      </w:rPr>
                      <w:fldChar w:fldCharType="separate"/>
                    </w:r>
                    <w:r>
                      <w:rPr>
                        <w:spacing w:val="-5"/>
                        <w:sz w:val="15"/>
                      </w:rPr>
                      <w:t>26</w:t>
                    </w:r>
                    <w:r>
                      <w:rPr>
                        <w:spacing w:val="-5"/>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F08CA"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52096" behindDoc="1" locked="0" layoutInCell="1" allowOverlap="1" wp14:anchorId="47519C26" wp14:editId="20E045E2">
              <wp:simplePos x="0" y="0"/>
              <wp:positionH relativeFrom="page">
                <wp:posOffset>895350</wp:posOffset>
              </wp:positionH>
              <wp:positionV relativeFrom="page">
                <wp:posOffset>9573768</wp:posOffset>
              </wp:positionV>
              <wp:extent cx="5982335" cy="6350"/>
              <wp:effectExtent l="0" t="0" r="0" b="0"/>
              <wp:wrapNone/>
              <wp:docPr id="32" name="Graphic 32"/>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70ADDD8" id="Graphic 32" o:spid="_x0000_s1026" style="position:absolute;margin-left:70.5pt;margin-top:753.85pt;width:471.05pt;height:.5pt;z-index:-25166438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54144" behindDoc="1" locked="0" layoutInCell="1" allowOverlap="1" wp14:anchorId="56E5AE0A" wp14:editId="4452A5A7">
              <wp:simplePos x="0" y="0"/>
              <wp:positionH relativeFrom="page">
                <wp:posOffset>3709670</wp:posOffset>
              </wp:positionH>
              <wp:positionV relativeFrom="page">
                <wp:posOffset>9584830</wp:posOffset>
              </wp:positionV>
              <wp:extent cx="391795" cy="166370"/>
              <wp:effectExtent l="0" t="0" r="0" b="0"/>
              <wp:wrapNone/>
              <wp:docPr id="33" name="Textbox 33"/>
              <wp:cNvGraphicFramePr/>
              <a:graphic xmlns:a="http://schemas.openxmlformats.org/drawingml/2006/main">
                <a:graphicData uri="http://schemas.microsoft.com/office/word/2010/wordprocessingShape">
                  <wps:wsp>
                    <wps:cNvSpPr txBox="1"/>
                    <wps:spPr>
                      <a:xfrm>
                        <a:off x="0" y="0"/>
                        <a:ext cx="391795" cy="166370"/>
                      </a:xfrm>
                      <a:prstGeom prst="rect">
                        <a:avLst/>
                      </a:prstGeom>
                    </wps:spPr>
                    <wps:txbx>
                      <w:txbxContent>
                        <w:p w14:paraId="3087FDB0" w14:textId="77777777" w:rsidR="00F96F44" w:rsidRDefault="000C0857">
                          <w:pPr>
                            <w:spacing w:before="12"/>
                            <w:ind w:left="20"/>
                            <w:rPr>
                              <w:sz w:val="20"/>
                            </w:rPr>
                          </w:pPr>
                          <w:r>
                            <w:rPr>
                              <w:spacing w:val="-2"/>
                              <w:sz w:val="14"/>
                            </w:rPr>
                            <w:t>3.19-</w:t>
                          </w:r>
                          <w:r>
                            <w:rPr>
                              <w:spacing w:val="-10"/>
                              <w:sz w:val="20"/>
                            </w:rPr>
                            <w:fldChar w:fldCharType="begin"/>
                          </w:r>
                          <w:r>
                            <w:rPr>
                              <w:spacing w:val="-10"/>
                              <w:sz w:val="14"/>
                            </w:rPr>
                            <w:instrText xml:space="preserve"> PAGE </w:instrText>
                          </w:r>
                          <w:r>
                            <w:rPr>
                              <w:spacing w:val="-10"/>
                              <w:sz w:val="20"/>
                            </w:rPr>
                            <w:fldChar w:fldCharType="separate"/>
                          </w:r>
                          <w:r>
                            <w:rPr>
                              <w:spacing w:val="-10"/>
                              <w:sz w:val="15"/>
                            </w:rPr>
                            <w:t>3</w:t>
                          </w:r>
                          <w:r>
                            <w:rPr>
                              <w:spacing w:val="-10"/>
                              <w:sz w:val="20"/>
                            </w:rPr>
                            <w:fldChar w:fldCharType="end"/>
                          </w:r>
                        </w:p>
                      </w:txbxContent>
                    </wps:txbx>
                    <wps:bodyPr wrap="square" lIns="0" tIns="0" rIns="0" bIns="0" rtlCol="0"/>
                  </wps:wsp>
                </a:graphicData>
              </a:graphic>
            </wp:anchor>
          </w:drawing>
        </mc:Choice>
        <mc:Fallback>
          <w:pict>
            <v:shapetype w14:anchorId="56E5AE0A" id="_x0000_t202" coordsize="21600,21600" o:spt="202" path="m,l,21600r21600,l21600,xe">
              <v:stroke joinstyle="miter"/>
              <v:path gradientshapeok="t" o:connecttype="rect"/>
            </v:shapetype>
            <v:shape id="Textbox 33" o:spid="_x0000_s1040" type="#_x0000_t202" style="position:absolute;margin-left:292.1pt;margin-top:754.7pt;width:30.85pt;height:13.1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" filled="f" stroked="f">
              <v:textbox inset="0,0,0,0">
                <w:txbxContent>
                  <w:p w14:paraId="3087FDB0" w14:textId="77777777" w:rsidR="00F96F44" w:rsidRDefault="000C0857">
                    <w:pPr>
                      <w:spacing w:before="12"/>
                      <w:ind w:left="20"/>
                      <w:rPr>
                        <w:sz w:val="20"/>
                      </w:rPr>
                    </w:pPr>
                    <w:r>
                      <w:rPr>
                        <w:spacing w:val="-2"/>
                        <w:sz w:val="14"/>
                      </w:rPr>
                      <w:t>3.19-</w:t>
                    </w:r>
                    <w:r>
                      <w:rPr>
                        <w:spacing w:val="-10"/>
                        <w:sz w:val="20"/>
                      </w:rPr>
                      <w:fldChar w:fldCharType="begin"/>
                    </w:r>
                    <w:r>
                      <w:rPr>
                        <w:spacing w:val="-10"/>
                        <w:sz w:val="14"/>
                      </w:rPr>
                      <w:instrText xml:space="preserve"> PAGE </w:instrText>
                    </w:r>
                    <w:r>
                      <w:rPr>
                        <w:spacing w:val="-10"/>
                        <w:sz w:val="20"/>
                      </w:rPr>
                      <w:fldChar w:fldCharType="separate"/>
                    </w:r>
                    <w:r>
                      <w:rPr>
                        <w:spacing w:val="-10"/>
                        <w:sz w:val="15"/>
                      </w:rPr>
                      <w:t>3</w:t>
                    </w:r>
                    <w:r>
                      <w:rPr>
                        <w:spacing w:val="-10"/>
                        <w:sz w:val="2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1963E"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56192" behindDoc="1" locked="0" layoutInCell="1" allowOverlap="1" wp14:anchorId="31A9C05A" wp14:editId="5844F783">
              <wp:simplePos x="0" y="0"/>
              <wp:positionH relativeFrom="page">
                <wp:posOffset>4852670</wp:posOffset>
              </wp:positionH>
              <wp:positionV relativeFrom="page">
                <wp:posOffset>7298830</wp:posOffset>
              </wp:positionV>
              <wp:extent cx="353695" cy="166370"/>
              <wp:effectExtent l="0" t="0" r="0" b="0"/>
              <wp:wrapNone/>
              <wp:docPr id="35" name="Textbox 35"/>
              <wp:cNvGraphicFramePr/>
              <a:graphic xmlns:a="http://schemas.openxmlformats.org/drawingml/2006/main">
                <a:graphicData uri="http://schemas.microsoft.com/office/word/2010/wordprocessingShape">
                  <wps:wsp>
                    <wps:cNvSpPr txBox="1"/>
                    <wps:spPr>
                      <a:xfrm>
                        <a:off x="0" y="0"/>
                        <a:ext cx="353695" cy="166370"/>
                      </a:xfrm>
                      <a:prstGeom prst="rect">
                        <a:avLst/>
                      </a:prstGeom>
                    </wps:spPr>
                    <wps:txbx>
                      <w:txbxContent>
                        <w:p w14:paraId="0BF97A4A" w14:textId="77777777" w:rsidR="00F96F44" w:rsidRDefault="000C0857">
                          <w:pPr>
                            <w:spacing w:before="12"/>
                            <w:ind w:left="20"/>
                            <w:rPr>
                              <w:sz w:val="20"/>
                            </w:rPr>
                          </w:pPr>
                          <w:r>
                            <w:rPr>
                              <w:spacing w:val="-2"/>
                              <w:sz w:val="14"/>
                            </w:rPr>
                            <w:t>3.</w:t>
                          </w:r>
                          <w:r>
                            <w:rPr>
                              <w:spacing w:val="-10"/>
                              <w:sz w:val="14"/>
                            </w:rPr>
                            <w:t>19-4</w:t>
                          </w:r>
                        </w:p>
                      </w:txbxContent>
                    </wps:txbx>
                    <wps:bodyPr wrap="square" lIns="0" tIns="0" rIns="0" bIns="0" rtlCol="0"/>
                  </wps:wsp>
                </a:graphicData>
              </a:graphic>
            </wp:anchor>
          </w:drawing>
        </mc:Choice>
        <mc:Fallback>
          <w:pict>
            <v:shapetype w14:anchorId="31A9C05A" id="_x0000_t202" coordsize="21600,21600" o:spt="202" path="m,l,21600r21600,l21600,xe">
              <v:stroke joinstyle="miter"/>
              <v:path gradientshapeok="t" o:connecttype="rect"/>
            </v:shapetype>
            <v:shape id="Textbox 35" o:spid="_x0000_s1041" type="#_x0000_t202" style="position:absolute;margin-left:382.1pt;margin-top:574.7pt;width:27.85pt;height:13.1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" filled="f" stroked="f">
              <v:textbox inset="0,0,0,0">
                <w:txbxContent>
                  <w:p w14:paraId="0BF97A4A" w14:textId="77777777" w:rsidR="00F96F44" w:rsidRDefault="000C0857">
                    <w:pPr>
                      <w:spacing w:before="12"/>
                      <w:ind w:left="20"/>
                      <w:rPr>
                        <w:sz w:val="20"/>
                      </w:rPr>
                    </w:pPr>
                    <w:r>
                      <w:rPr>
                        <w:spacing w:val="-2"/>
                        <w:sz w:val="14"/>
                      </w:rPr>
                      <w:t>3.</w:t>
                    </w:r>
                    <w:r>
                      <w:rPr>
                        <w:spacing w:val="-10"/>
                        <w:sz w:val="14"/>
                      </w:rPr>
                      <w:t>19-4</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4D085"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58240" behindDoc="1" locked="0" layoutInCell="1" allowOverlap="1" wp14:anchorId="3BB5A77B" wp14:editId="42E6E849">
              <wp:simplePos x="0" y="0"/>
              <wp:positionH relativeFrom="page">
                <wp:posOffset>895350</wp:posOffset>
              </wp:positionH>
              <wp:positionV relativeFrom="page">
                <wp:posOffset>9573768</wp:posOffset>
              </wp:positionV>
              <wp:extent cx="5982335" cy="6350"/>
              <wp:effectExtent l="0" t="0" r="0" b="0"/>
              <wp:wrapNone/>
              <wp:docPr id="41" name="Graphic 41"/>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F64A0EE" id="Graphic 41" o:spid="_x0000_s1026" style="position:absolute;margin-left:70.5pt;margin-top:753.85pt;width:471.05pt;height:.5pt;z-index:-25165824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2F6A00C0" wp14:editId="10ABA37D">
              <wp:simplePos x="0" y="0"/>
              <wp:positionH relativeFrom="page">
                <wp:posOffset>3677665</wp:posOffset>
              </wp:positionH>
              <wp:positionV relativeFrom="page">
                <wp:posOffset>9584830</wp:posOffset>
              </wp:positionV>
              <wp:extent cx="417830" cy="166370"/>
              <wp:effectExtent l="0" t="0" r="0" b="0"/>
              <wp:wrapNone/>
              <wp:docPr id="42" name="Textbox 42"/>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421065E2" w14:textId="77777777" w:rsidR="00F96F44" w:rsidRDefault="000C0857">
                          <w:pPr>
                            <w:spacing w:before="12"/>
                            <w:ind w:left="20"/>
                            <w:rPr>
                              <w:sz w:val="20"/>
                            </w:rPr>
                          </w:pPr>
                          <w:r>
                            <w:rPr>
                              <w:spacing w:val="-2"/>
                              <w:sz w:val="14"/>
                            </w:rPr>
                            <w:t>3.19-</w:t>
                          </w:r>
                          <w:r>
                            <w:rPr>
                              <w:spacing w:val="-5"/>
                              <w:sz w:val="20"/>
                            </w:rPr>
                            <w:fldChar w:fldCharType="begin"/>
                          </w:r>
                          <w:r>
                            <w:rPr>
                              <w:spacing w:val="-5"/>
                              <w:sz w:val="14"/>
                            </w:rPr>
                            <w:instrText xml:space="preserve"> PAGE </w:instrText>
                          </w:r>
                          <w:r>
                            <w:rPr>
                              <w:spacing w:val="-5"/>
                              <w:sz w:val="20"/>
                            </w:rPr>
                            <w:fldChar w:fldCharType="separate"/>
                          </w:r>
                          <w:r>
                            <w:rPr>
                              <w:spacing w:val="-5"/>
                              <w:sz w:val="15"/>
                            </w:rPr>
                            <w:t>42</w:t>
                          </w:r>
                          <w:r>
                            <w:rPr>
                              <w:spacing w:val="-5"/>
                              <w:sz w:val="20"/>
                            </w:rPr>
                            <w:fldChar w:fldCharType="end"/>
                          </w:r>
                        </w:p>
                      </w:txbxContent>
                    </wps:txbx>
                    <wps:bodyPr wrap="square" lIns="0" tIns="0" rIns="0" bIns="0" rtlCol="0"/>
                  </wps:wsp>
                </a:graphicData>
              </a:graphic>
            </wp:anchor>
          </w:drawing>
        </mc:Choice>
        <mc:Fallback>
          <w:pict>
            <v:shapetype w14:anchorId="2F6A00C0" id="_x0000_t202" coordsize="21600,21600" o:spt="202" path="m,l,21600r21600,l21600,xe">
              <v:stroke joinstyle="miter"/>
              <v:path gradientshapeok="t" o:connecttype="rect"/>
            </v:shapetype>
            <v:shape id="Textbox 42" o:spid="_x0000_s1044" type="#_x0000_t202" style="position:absolute;margin-left:289.6pt;margin-top:754.7pt;width:32.9pt;height:13.1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" filled="f" stroked="f">
              <v:textbox inset="0,0,0,0">
                <w:txbxContent>
                  <w:p w14:paraId="421065E2" w14:textId="77777777" w:rsidR="00F96F44" w:rsidRDefault="000C0857">
                    <w:pPr>
                      <w:spacing w:before="12"/>
                      <w:ind w:left="20"/>
                      <w:rPr>
                        <w:sz w:val="20"/>
                      </w:rPr>
                    </w:pPr>
                    <w:r>
                      <w:rPr>
                        <w:spacing w:val="-2"/>
                        <w:sz w:val="14"/>
                      </w:rPr>
                      <w:t>3.19-</w:t>
                    </w:r>
                    <w:r>
                      <w:rPr>
                        <w:spacing w:val="-5"/>
                        <w:sz w:val="20"/>
                      </w:rPr>
                      <w:fldChar w:fldCharType="begin"/>
                    </w:r>
                    <w:r>
                      <w:rPr>
                        <w:spacing w:val="-5"/>
                        <w:sz w:val="14"/>
                      </w:rPr>
                      <w:instrText xml:space="preserve"> PAGE </w:instrText>
                    </w:r>
                    <w:r>
                      <w:rPr>
                        <w:spacing w:val="-5"/>
                        <w:sz w:val="20"/>
                      </w:rPr>
                      <w:fldChar w:fldCharType="separate"/>
                    </w:r>
                    <w:r>
                      <w:rPr>
                        <w:spacing w:val="-5"/>
                        <w:sz w:val="15"/>
                      </w:rPr>
                      <w:t>42</w:t>
                    </w:r>
                    <w:r>
                      <w:rPr>
                        <w:spacing w:val="-5"/>
                        <w:sz w:val="2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6F961"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62336" behindDoc="1" locked="0" layoutInCell="1" allowOverlap="1" wp14:anchorId="67F2FDCB" wp14:editId="6FFF37E0">
              <wp:simplePos x="0" y="0"/>
              <wp:positionH relativeFrom="page">
                <wp:posOffset>895350</wp:posOffset>
              </wp:positionH>
              <wp:positionV relativeFrom="page">
                <wp:posOffset>9573768</wp:posOffset>
              </wp:positionV>
              <wp:extent cx="6039485" cy="6350"/>
              <wp:effectExtent l="0" t="0" r="0" b="0"/>
              <wp:wrapNone/>
              <wp:docPr id="47" name="Graphic 47"/>
              <wp:cNvGraphicFramePr/>
              <a:graphic xmlns:a="http://schemas.openxmlformats.org/drawingml/2006/main">
                <a:graphicData uri="http://schemas.microsoft.com/office/word/2010/wordprocessingShape">
                  <wps:wsp>
                    <wps:cNvSpPr/>
                    <wps:spPr>
                      <a:xfrm>
                        <a:off x="0" y="0"/>
                        <a:ext cx="6039485" cy="6350"/>
                      </a:xfrm>
                      <a:custGeom>
                        <a:avLst/>
                        <a:gdLst/>
                        <a:ahLst/>
                        <a:cxnLst/>
                        <a:rect l="l" t="t" r="r" b="b"/>
                        <a:pathLst>
                          <a:path w="6039485" h="6350">
                            <a:moveTo>
                              <a:pt x="6038862" y="0"/>
                            </a:moveTo>
                            <a:lnTo>
                              <a:pt x="0" y="0"/>
                            </a:lnTo>
                            <a:lnTo>
                              <a:pt x="0" y="6095"/>
                            </a:lnTo>
                            <a:lnTo>
                              <a:pt x="6038862" y="6095"/>
                            </a:lnTo>
                            <a:lnTo>
                              <a:pt x="603886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3611A14" id="Graphic 47" o:spid="_x0000_s1026" style="position:absolute;margin-left:70.5pt;margin-top:753.85pt;width:475.55pt;height:.5pt;z-index:-251654144;visibility:visible;mso-wrap-style:square;mso-wrap-distance-left:0;mso-wrap-distance-top:0;mso-wrap-distance-right:0;mso-wrap-distance-bottom:0;mso-position-horizontal:absolute;mso-position-horizontal-relative:page;mso-position-vertical:absolute;mso-position-vertical-relative:page;v-text-anchor:top" coordsize="60394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" path="m6038862,l,,,6095r6038862,l6038862,xe" fillcolor="black" stroked="f">
              <v:path arrowok="t"/>
              <w10:wrap anchorx="page" anchory="page"/>
            </v:shape>
          </w:pict>
        </mc:Fallback>
      </mc:AlternateContent>
    </w:r>
    <w:r>
      <w:rPr>
        <w:noProof/>
        <w:sz w:val="20"/>
      </w:rPr>
      <mc:AlternateContent>
        <mc:Choice Requires="wps">
          <w:drawing>
            <wp:anchor distT="0" distB="0" distL="0" distR="0" simplePos="0" relativeHeight="251664384" behindDoc="1" locked="0" layoutInCell="1" allowOverlap="1" wp14:anchorId="2D0F7221" wp14:editId="449A293D">
              <wp:simplePos x="0" y="0"/>
              <wp:positionH relativeFrom="page">
                <wp:posOffset>3705859</wp:posOffset>
              </wp:positionH>
              <wp:positionV relativeFrom="page">
                <wp:posOffset>9584830</wp:posOffset>
              </wp:positionV>
              <wp:extent cx="417830" cy="166370"/>
              <wp:effectExtent l="0" t="0" r="0" b="0"/>
              <wp:wrapNone/>
              <wp:docPr id="48" name="Textbox 48"/>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75CA755B" w14:textId="77777777" w:rsidR="00F96F44" w:rsidRDefault="000C0857">
                          <w:pPr>
                            <w:spacing w:before="12"/>
                            <w:ind w:left="20"/>
                            <w:rPr>
                              <w:sz w:val="20"/>
                            </w:rPr>
                          </w:pPr>
                          <w:r>
                            <w:rPr>
                              <w:spacing w:val="-2"/>
                              <w:sz w:val="14"/>
                            </w:rPr>
                            <w:t>3.20-</w:t>
                          </w:r>
                          <w:r>
                            <w:rPr>
                              <w:spacing w:val="-5"/>
                              <w:sz w:val="20"/>
                            </w:rPr>
                            <w:fldChar w:fldCharType="begin"/>
                          </w:r>
                          <w:r>
                            <w:rPr>
                              <w:spacing w:val="-5"/>
                              <w:sz w:val="14"/>
                            </w:rPr>
                            <w:instrText xml:space="preserve"> PAGE </w:instrText>
                          </w:r>
                          <w:r>
                            <w:rPr>
                              <w:spacing w:val="-5"/>
                              <w:sz w:val="20"/>
                            </w:rPr>
                            <w:fldChar w:fldCharType="separate"/>
                          </w:r>
                          <w:r>
                            <w:rPr>
                              <w:spacing w:val="-5"/>
                              <w:sz w:val="15"/>
                            </w:rPr>
                            <w:t>36</w:t>
                          </w:r>
                          <w:r>
                            <w:rPr>
                              <w:spacing w:val="-5"/>
                              <w:sz w:val="20"/>
                            </w:rPr>
                            <w:fldChar w:fldCharType="end"/>
                          </w:r>
                        </w:p>
                      </w:txbxContent>
                    </wps:txbx>
                    <wps:bodyPr wrap="square" lIns="0" tIns="0" rIns="0" bIns="0" rtlCol="0"/>
                  </wps:wsp>
                </a:graphicData>
              </a:graphic>
            </wp:anchor>
          </w:drawing>
        </mc:Choice>
        <mc:Fallback>
          <w:pict>
            <v:shapetype w14:anchorId="2D0F7221" id="_x0000_t202" coordsize="21600,21600" o:spt="202" path="m,l,21600r21600,l21600,xe">
              <v:stroke joinstyle="miter"/>
              <v:path gradientshapeok="t" o:connecttype="rect"/>
            </v:shapetype>
            <v:shape id="Textbox 48" o:spid="_x0000_s1047" type="#_x0000_t202" style="position:absolute;margin-left:291.8pt;margin-top:754.7pt;width:32.9pt;height:13.1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" filled="f" stroked="f">
              <v:textbox inset="0,0,0,0">
                <w:txbxContent>
                  <w:p w14:paraId="75CA755B" w14:textId="77777777" w:rsidR="00F96F44" w:rsidRDefault="000C0857">
                    <w:pPr>
                      <w:spacing w:before="12"/>
                      <w:ind w:left="20"/>
                      <w:rPr>
                        <w:sz w:val="20"/>
                      </w:rPr>
                    </w:pPr>
                    <w:r>
                      <w:rPr>
                        <w:spacing w:val="-2"/>
                        <w:sz w:val="14"/>
                      </w:rPr>
                      <w:t>3.20-</w:t>
                    </w:r>
                    <w:r>
                      <w:rPr>
                        <w:spacing w:val="-5"/>
                        <w:sz w:val="20"/>
                      </w:rPr>
                      <w:fldChar w:fldCharType="begin"/>
                    </w:r>
                    <w:r>
                      <w:rPr>
                        <w:spacing w:val="-5"/>
                        <w:sz w:val="14"/>
                      </w:rPr>
                      <w:instrText xml:space="preserve"> PAGE </w:instrText>
                    </w:r>
                    <w:r>
                      <w:rPr>
                        <w:spacing w:val="-5"/>
                        <w:sz w:val="20"/>
                      </w:rPr>
                      <w:fldChar w:fldCharType="separate"/>
                    </w:r>
                    <w:r>
                      <w:rPr>
                        <w:spacing w:val="-5"/>
                        <w:sz w:val="15"/>
                      </w:rPr>
                      <w:t>36</w:t>
                    </w:r>
                    <w:r>
                      <w:rPr>
                        <w:spacing w:val="-5"/>
                        <w:sz w:val="2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08152"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66432" behindDoc="1" locked="0" layoutInCell="1" allowOverlap="1" wp14:anchorId="2CE988B7" wp14:editId="162EB0B8">
              <wp:simplePos x="0" y="0"/>
              <wp:positionH relativeFrom="page">
                <wp:posOffset>895350</wp:posOffset>
              </wp:positionH>
              <wp:positionV relativeFrom="page">
                <wp:posOffset>9573768</wp:posOffset>
              </wp:positionV>
              <wp:extent cx="5982335" cy="6350"/>
              <wp:effectExtent l="0" t="0" r="0" b="0"/>
              <wp:wrapNone/>
              <wp:docPr id="57" name="Graphic 57"/>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D9700F7" id="Graphic 57" o:spid="_x0000_s1026" style="position:absolute;margin-left:70.5pt;margin-top:753.85pt;width:471.05pt;height:.5pt;z-index:-25165004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8480" behindDoc="1" locked="0" layoutInCell="1" allowOverlap="1" wp14:anchorId="183E4D53" wp14:editId="292931C2">
              <wp:simplePos x="0" y="0"/>
              <wp:positionH relativeFrom="page">
                <wp:posOffset>3677665</wp:posOffset>
              </wp:positionH>
              <wp:positionV relativeFrom="page">
                <wp:posOffset>9584830</wp:posOffset>
              </wp:positionV>
              <wp:extent cx="417830" cy="166370"/>
              <wp:effectExtent l="0" t="0" r="0" b="0"/>
              <wp:wrapNone/>
              <wp:docPr id="58" name="Textbox 58"/>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11912F11" w14:textId="77777777" w:rsidR="00F96F44" w:rsidRDefault="000C0857">
                          <w:pPr>
                            <w:spacing w:before="12"/>
                            <w:ind w:left="20"/>
                            <w:rPr>
                              <w:sz w:val="20"/>
                            </w:rPr>
                          </w:pPr>
                          <w:r>
                            <w:rPr>
                              <w:spacing w:val="-2"/>
                              <w:sz w:val="14"/>
                            </w:rPr>
                            <w:t>3.21-</w:t>
                          </w:r>
                          <w:r>
                            <w:rPr>
                              <w:spacing w:val="-5"/>
                              <w:sz w:val="20"/>
                            </w:rPr>
                            <w:fldChar w:fldCharType="begin"/>
                          </w:r>
                          <w:r>
                            <w:rPr>
                              <w:spacing w:val="-5"/>
                              <w:sz w:val="14"/>
                            </w:rPr>
                            <w:instrText xml:space="preserve"> PAGE </w:instrText>
                          </w:r>
                          <w:r>
                            <w:rPr>
                              <w:spacing w:val="-5"/>
                              <w:sz w:val="20"/>
                            </w:rPr>
                            <w:fldChar w:fldCharType="separate"/>
                          </w:r>
                          <w:r>
                            <w:rPr>
                              <w:spacing w:val="-5"/>
                              <w:sz w:val="15"/>
                            </w:rPr>
                            <w:t>23</w:t>
                          </w:r>
                          <w:r>
                            <w:rPr>
                              <w:spacing w:val="-5"/>
                              <w:sz w:val="20"/>
                            </w:rPr>
                            <w:fldChar w:fldCharType="end"/>
                          </w:r>
                        </w:p>
                      </w:txbxContent>
                    </wps:txbx>
                    <wps:bodyPr wrap="square" lIns="0" tIns="0" rIns="0" bIns="0" rtlCol="0"/>
                  </wps:wsp>
                </a:graphicData>
              </a:graphic>
            </wp:anchor>
          </w:drawing>
        </mc:Choice>
        <mc:Fallback>
          <w:pict>
            <v:shapetype w14:anchorId="183E4D53" id="_x0000_t202" coordsize="21600,21600" o:spt="202" path="m,l,21600r21600,l21600,xe">
              <v:stroke joinstyle="miter"/>
              <v:path gradientshapeok="t" o:connecttype="rect"/>
            </v:shapetype>
            <v:shape id="Textbox 58" o:spid="_x0000_s1050" type="#_x0000_t202" style="position:absolute;margin-left:289.6pt;margin-top:754.7pt;width:32.9pt;height:13.1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" filled="f" stroked="f">
              <v:textbox inset="0,0,0,0">
                <w:txbxContent>
                  <w:p w14:paraId="11912F11" w14:textId="77777777" w:rsidR="00F96F44" w:rsidRDefault="000C0857">
                    <w:pPr>
                      <w:spacing w:before="12"/>
                      <w:ind w:left="20"/>
                      <w:rPr>
                        <w:sz w:val="20"/>
                      </w:rPr>
                    </w:pPr>
                    <w:r>
                      <w:rPr>
                        <w:spacing w:val="-2"/>
                        <w:sz w:val="14"/>
                      </w:rPr>
                      <w:t>3.21-</w:t>
                    </w:r>
                    <w:r>
                      <w:rPr>
                        <w:spacing w:val="-5"/>
                        <w:sz w:val="20"/>
                      </w:rPr>
                      <w:fldChar w:fldCharType="begin"/>
                    </w:r>
                    <w:r>
                      <w:rPr>
                        <w:spacing w:val="-5"/>
                        <w:sz w:val="14"/>
                      </w:rPr>
                      <w:instrText xml:space="preserve"> PAGE </w:instrText>
                    </w:r>
                    <w:r>
                      <w:rPr>
                        <w:spacing w:val="-5"/>
                        <w:sz w:val="20"/>
                      </w:rPr>
                      <w:fldChar w:fldCharType="separate"/>
                    </w:r>
                    <w:r>
                      <w:rPr>
                        <w:spacing w:val="-5"/>
                        <w:sz w:val="15"/>
                      </w:rPr>
                      <w:t>23</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A2BD1" w14:textId="77777777" w:rsidR="000C0857" w:rsidRDefault="000C0857">
      <w:r>
        <w:separator/>
      </w:r>
    </w:p>
  </w:footnote>
  <w:footnote w:type="continuationSeparator" w:id="0">
    <w:p w14:paraId="59D2CEF0" w14:textId="77777777" w:rsidR="000C0857" w:rsidRDefault="000C08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AFA14"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34688" behindDoc="1" locked="0" layoutInCell="1" allowOverlap="1" wp14:anchorId="5A789A8F" wp14:editId="5FCE5343">
              <wp:simplePos x="0" y="0"/>
              <wp:positionH relativeFrom="page">
                <wp:posOffset>895350</wp:posOffset>
              </wp:positionH>
              <wp:positionV relativeFrom="page">
                <wp:posOffset>761237</wp:posOffset>
              </wp:positionV>
              <wp:extent cx="8268334" cy="6350"/>
              <wp:effectExtent l="0" t="0" r="0" b="0"/>
              <wp:wrapNone/>
              <wp:docPr id="1" name="Graphic 1"/>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3D35A22" id="Graphic 1" o:spid="_x0000_s1026" style="position:absolute;margin-left:70.5pt;margin-top:59.95pt;width:651.05pt;height:.5pt;z-index:-251681792;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" path="m8267712,l,,,6096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36736" behindDoc="1" locked="0" layoutInCell="1" allowOverlap="1" wp14:anchorId="095D2016" wp14:editId="54A4B14D">
              <wp:simplePos x="0" y="0"/>
              <wp:positionH relativeFrom="page">
                <wp:posOffset>901700</wp:posOffset>
              </wp:positionH>
              <wp:positionV relativeFrom="page">
                <wp:posOffset>449974</wp:posOffset>
              </wp:positionV>
              <wp:extent cx="2709545" cy="313055"/>
              <wp:effectExtent l="0" t="0" r="0" b="0"/>
              <wp:wrapNone/>
              <wp:docPr id="2" name="Textbox 2"/>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5DE546EF"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095D2016" id="_x0000_t202" coordsize="21600,21600" o:spt="202" path="m,l,21600r21600,l21600,xe">
              <v:stroke joinstyle="miter"/>
              <v:path gradientshapeok="t" o:connecttype="rect"/>
            </v:shapetype>
            <v:shape id="Textbox 2" o:spid="_x0000_s1026" type="#_x0000_t202" style="position:absolute;margin-left:71pt;margin-top:35.45pt;width:213.35pt;height:24.65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" filled="f" stroked="f">
              <v:textbox inset="0,0,0,0">
                <w:txbxContent>
                  <w:p w14:paraId="5DE546EF"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38784" behindDoc="1" locked="0" layoutInCell="1" allowOverlap="1" wp14:anchorId="4D32B17C" wp14:editId="2CCFCC12">
              <wp:simplePos x="0" y="0"/>
              <wp:positionH relativeFrom="page">
                <wp:posOffset>7597678</wp:posOffset>
              </wp:positionH>
              <wp:positionV relativeFrom="page">
                <wp:posOffset>449974</wp:posOffset>
              </wp:positionV>
              <wp:extent cx="1560195" cy="313055"/>
              <wp:effectExtent l="0" t="0" r="0" b="0"/>
              <wp:wrapNone/>
              <wp:docPr id="3" name="Textbox 3"/>
              <wp:cNvGraphicFramePr/>
              <a:graphic xmlns:a="http://schemas.openxmlformats.org/drawingml/2006/main">
                <a:graphicData uri="http://schemas.microsoft.com/office/word/2010/wordprocessingShape">
                  <wps:wsp>
                    <wps:cNvSpPr txBox="1"/>
                    <wps:spPr>
                      <a:xfrm>
                        <a:off x="0" y="0"/>
                        <a:ext cx="1560195" cy="313055"/>
                      </a:xfrm>
                      <a:prstGeom prst="rect">
                        <a:avLst/>
                      </a:prstGeom>
                    </wps:spPr>
                    <wps:txbx>
                      <w:txbxContent>
                        <w:p w14:paraId="7070D902" w14:textId="77777777" w:rsidR="00F96F44" w:rsidRDefault="000C0857">
                          <w:pPr>
                            <w:spacing w:before="12"/>
                            <w:ind w:left="20" w:right="15" w:firstLine="1415"/>
                            <w:rPr>
                              <w:sz w:val="20"/>
                              <w:lang w:eastAsia="ja-JP"/>
                            </w:rPr>
                          </w:pPr>
                          <w:r>
                            <w:rPr>
                              <w:sz w:val="14"/>
                              <w:lang w:eastAsia="ja-JP"/>
                            </w:rPr>
                            <w:t>セクション3.16 航行と船舶</w:t>
                          </w:r>
                          <w:r>
                            <w:rPr>
                              <w:spacing w:val="-2"/>
                              <w:sz w:val="14"/>
                              <w:lang w:eastAsia="ja-JP"/>
                            </w:rPr>
                            <w:t>交通</w:t>
                          </w:r>
                        </w:p>
                      </w:txbxContent>
                    </wps:txbx>
                    <wps:bodyPr wrap="square" lIns="0" tIns="0" rIns="0" bIns="0" rtlCol="0"/>
                  </wps:wsp>
                </a:graphicData>
              </a:graphic>
            </wp:anchor>
          </w:drawing>
        </mc:Choice>
        <mc:Fallback>
          <w:pict>
            <v:shape w14:anchorId="4D32B17C" id="Textbox 3" o:spid="_x0000_s1027" type="#_x0000_t202" style="position:absolute;margin-left:598.25pt;margin-top:35.45pt;width:122.85pt;height:24.6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" filled="f" stroked="f">
              <v:textbox inset="0,0,0,0">
                <w:txbxContent>
                  <w:p w14:paraId="7070D902" w14:textId="77777777" w:rsidR="00F96F44" w:rsidRDefault="000C0857">
                    <w:pPr>
                      <w:spacing w:before="12"/>
                      <w:ind w:left="20" w:right="15" w:firstLine="1415"/>
                      <w:rPr>
                        <w:sz w:val="20"/>
                        <w:lang w:eastAsia="ja-JP"/>
                      </w:rPr>
                    </w:pPr>
                    <w:r>
                      <w:rPr>
                        <w:sz w:val="14"/>
                        <w:lang w:eastAsia="ja-JP"/>
                      </w:rPr>
                      <w:t>セクション3.16 航行と船舶</w:t>
                    </w:r>
                    <w:r>
                      <w:rPr>
                        <w:spacing w:val="-2"/>
                        <w:sz w:val="14"/>
                        <w:lang w:eastAsia="ja-JP"/>
                      </w:rPr>
                      <w:t>交通</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0FE84"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78720" behindDoc="1" locked="0" layoutInCell="1" allowOverlap="1" wp14:anchorId="2C66B9B1" wp14:editId="7BEE8973">
              <wp:simplePos x="0" y="0"/>
              <wp:positionH relativeFrom="page">
                <wp:posOffset>895350</wp:posOffset>
              </wp:positionH>
              <wp:positionV relativeFrom="page">
                <wp:posOffset>761237</wp:posOffset>
              </wp:positionV>
              <wp:extent cx="5982335" cy="6350"/>
              <wp:effectExtent l="0" t="0" r="0" b="0"/>
              <wp:wrapNone/>
              <wp:docPr id="60" name="Graphic 60"/>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D3CA4F7" id="Graphic 60" o:spid="_x0000_s1026" style="position:absolute;margin-left:70.5pt;margin-top:59.95pt;width:471.05pt;height:.5pt;z-index:-25163776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9744" behindDoc="1" locked="0" layoutInCell="1" allowOverlap="1" wp14:anchorId="091BEBEE" wp14:editId="0F36B359">
              <wp:simplePos x="0" y="0"/>
              <wp:positionH relativeFrom="page">
                <wp:posOffset>901700</wp:posOffset>
              </wp:positionH>
              <wp:positionV relativeFrom="page">
                <wp:posOffset>449974</wp:posOffset>
              </wp:positionV>
              <wp:extent cx="2709545" cy="313055"/>
              <wp:effectExtent l="0" t="0" r="0" b="0"/>
              <wp:wrapNone/>
              <wp:docPr id="61" name="Textbox 61"/>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3E89C48A"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091BEBEE" id="_x0000_t202" coordsize="21600,21600" o:spt="202" path="m,l,21600r21600,l21600,xe">
              <v:stroke joinstyle="miter"/>
              <v:path gradientshapeok="t" o:connecttype="rect"/>
            </v:shapetype>
            <v:shape id="Textbox 61" o:spid="_x0000_s1051" type="#_x0000_t202" style="position:absolute;margin-left:71pt;margin-top:35.45pt;width:213.35pt;height:24.6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Cc9fe7ggEAAPACAAAOAAAAAAAAAAAAAAAAAC4CAABk&#10;cnMvZTJvRG9jLnhtbFBLAQItABQABgAIAAAAIQAeF0Ha3wAAAAoBAAAPAAAAAAAAAAAAAAAAANwD&#10;AABkcnMvZG93bnJldi54bWxQSwUGAAAAAAQABADzAAAA6AQAAAAA&#10;" filled="f" stroked="f">
              <v:textbox inset="0,0,0,0">
                <w:txbxContent>
                  <w:p w14:paraId="3E89C48A"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80768" behindDoc="1" locked="0" layoutInCell="1" allowOverlap="1" wp14:anchorId="408B256A" wp14:editId="3527234F">
              <wp:simplePos x="0" y="0"/>
              <wp:positionH relativeFrom="page">
                <wp:posOffset>6210609</wp:posOffset>
              </wp:positionH>
              <wp:positionV relativeFrom="page">
                <wp:posOffset>449974</wp:posOffset>
              </wp:positionV>
              <wp:extent cx="661670" cy="313055"/>
              <wp:effectExtent l="0" t="0" r="0" b="0"/>
              <wp:wrapNone/>
              <wp:docPr id="62" name="Textbox 62"/>
              <wp:cNvGraphicFramePr/>
              <a:graphic xmlns:a="http://schemas.openxmlformats.org/drawingml/2006/main">
                <a:graphicData uri="http://schemas.microsoft.com/office/word/2010/wordprocessingShape">
                  <wps:wsp>
                    <wps:cNvSpPr txBox="1"/>
                    <wps:spPr>
                      <a:xfrm>
                        <a:off x="0" y="0"/>
                        <a:ext cx="661670" cy="313055"/>
                      </a:xfrm>
                      <a:prstGeom prst="rect">
                        <a:avLst/>
                      </a:prstGeom>
                    </wps:spPr>
                    <wps:txbx>
                      <w:txbxContent>
                        <w:p w14:paraId="7B37FD69" w14:textId="77777777" w:rsidR="00F96F44" w:rsidRDefault="000C0857">
                          <w:pPr>
                            <w:spacing w:before="12"/>
                            <w:ind w:left="265" w:right="18" w:hanging="246"/>
                            <w:rPr>
                              <w:sz w:val="20"/>
                            </w:rPr>
                          </w:pPr>
                          <w:r>
                            <w:rPr>
                              <w:sz w:val="14"/>
                            </w:rPr>
                            <w:t xml:space="preserve">セクション3.22 </w:t>
                          </w:r>
                          <w:proofErr w:type="spellStart"/>
                          <w:r>
                            <w:rPr>
                              <w:spacing w:val="-2"/>
                              <w:sz w:val="14"/>
                            </w:rPr>
                            <w:t>湿地</w:t>
                          </w:r>
                          <w:proofErr w:type="spellEnd"/>
                        </w:p>
                      </w:txbxContent>
                    </wps:txbx>
                    <wps:bodyPr wrap="square" lIns="0" tIns="0" rIns="0" bIns="0" rtlCol="0"/>
                  </wps:wsp>
                </a:graphicData>
              </a:graphic>
            </wp:anchor>
          </w:drawing>
        </mc:Choice>
        <mc:Fallback>
          <w:pict>
            <v:shape w14:anchorId="408B256A" id="Textbox 62" o:spid="_x0000_s1052" type="#_x0000_t202" style="position:absolute;margin-left:489pt;margin-top:35.45pt;width:52.1pt;height:24.6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" filled="f" stroked="f">
              <v:textbox inset="0,0,0,0">
                <w:txbxContent>
                  <w:p w14:paraId="7B37FD69" w14:textId="77777777" w:rsidR="00F96F44" w:rsidRDefault="000C0857">
                    <w:pPr>
                      <w:spacing w:before="12"/>
                      <w:ind w:left="265" w:right="18" w:hanging="246"/>
                      <w:rPr>
                        <w:sz w:val="20"/>
                      </w:rPr>
                    </w:pPr>
                    <w:r>
                      <w:rPr>
                        <w:sz w:val="14"/>
                      </w:rPr>
                      <w:t xml:space="preserve">セクション3.22 </w:t>
                    </w:r>
                    <w:proofErr w:type="spellStart"/>
                    <w:r>
                      <w:rPr>
                        <w:spacing w:val="-2"/>
                        <w:sz w:val="14"/>
                      </w:rPr>
                      <w:t>湿地</w:t>
                    </w:r>
                    <w:proofErr w:type="spell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81148"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40832" behindDoc="1" locked="0" layoutInCell="1" allowOverlap="1" wp14:anchorId="553A0DF2" wp14:editId="2F35F2C7">
              <wp:simplePos x="0" y="0"/>
              <wp:positionH relativeFrom="page">
                <wp:posOffset>895350</wp:posOffset>
              </wp:positionH>
              <wp:positionV relativeFrom="page">
                <wp:posOffset>761237</wp:posOffset>
              </wp:positionV>
              <wp:extent cx="5982335" cy="6350"/>
              <wp:effectExtent l="0" t="0" r="0" b="0"/>
              <wp:wrapNone/>
              <wp:docPr id="10" name="Graphic 10"/>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0EB5AFB" id="Graphic 10" o:spid="_x0000_s1026" style="position:absolute;margin-left:70.5pt;margin-top:59.95pt;width:471.05pt;height:.5pt;z-index:-25167564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2880" behindDoc="1" locked="0" layoutInCell="1" allowOverlap="1" wp14:anchorId="43AF8B6B" wp14:editId="40845A84">
              <wp:simplePos x="0" y="0"/>
              <wp:positionH relativeFrom="page">
                <wp:posOffset>901700</wp:posOffset>
              </wp:positionH>
              <wp:positionV relativeFrom="page">
                <wp:posOffset>449974</wp:posOffset>
              </wp:positionV>
              <wp:extent cx="2709545" cy="313055"/>
              <wp:effectExtent l="0" t="0" r="0" b="0"/>
              <wp:wrapNone/>
              <wp:docPr id="11" name="Textbox 11"/>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73DAC596"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43AF8B6B" id="_x0000_t202" coordsize="21600,21600" o:spt="202" path="m,l,21600r21600,l21600,xe">
              <v:stroke joinstyle="miter"/>
              <v:path gradientshapeok="t" o:connecttype="rect"/>
            </v:shapetype>
            <v:shape id="Textbox 11" o:spid="_x0000_s1029" type="#_x0000_t202" style="position:absolute;margin-left:71pt;margin-top:35.45pt;width:213.35pt;height:24.65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" filled="f" stroked="f">
              <v:textbox inset="0,0,0,0">
                <w:txbxContent>
                  <w:p w14:paraId="73DAC596"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44928" behindDoc="1" locked="0" layoutInCell="1" allowOverlap="1" wp14:anchorId="30916135" wp14:editId="544AED45">
              <wp:simplePos x="0" y="0"/>
              <wp:positionH relativeFrom="page">
                <wp:posOffset>5311687</wp:posOffset>
              </wp:positionH>
              <wp:positionV relativeFrom="page">
                <wp:posOffset>449974</wp:posOffset>
              </wp:positionV>
              <wp:extent cx="1560195" cy="313055"/>
              <wp:effectExtent l="0" t="0" r="0" b="0"/>
              <wp:wrapNone/>
              <wp:docPr id="12" name="Textbox 12"/>
              <wp:cNvGraphicFramePr/>
              <a:graphic xmlns:a="http://schemas.openxmlformats.org/drawingml/2006/main">
                <a:graphicData uri="http://schemas.microsoft.com/office/word/2010/wordprocessingShape">
                  <wps:wsp>
                    <wps:cNvSpPr txBox="1"/>
                    <wps:spPr>
                      <a:xfrm>
                        <a:off x="0" y="0"/>
                        <a:ext cx="1560195" cy="313055"/>
                      </a:xfrm>
                      <a:prstGeom prst="rect">
                        <a:avLst/>
                      </a:prstGeom>
                    </wps:spPr>
                    <wps:txbx>
                      <w:txbxContent>
                        <w:p w14:paraId="31900FA6" w14:textId="77777777" w:rsidR="00F96F44" w:rsidRDefault="000C0857">
                          <w:pPr>
                            <w:spacing w:before="12"/>
                            <w:ind w:left="20" w:right="15" w:firstLine="1415"/>
                            <w:rPr>
                              <w:sz w:val="20"/>
                              <w:lang w:eastAsia="ja-JP"/>
                            </w:rPr>
                          </w:pPr>
                          <w:r>
                            <w:rPr>
                              <w:sz w:val="14"/>
                              <w:lang w:eastAsia="ja-JP"/>
                            </w:rPr>
                            <w:t>セクション3.16 航行と船舶</w:t>
                          </w:r>
                          <w:r>
                            <w:rPr>
                              <w:spacing w:val="-2"/>
                              <w:sz w:val="14"/>
                              <w:lang w:eastAsia="ja-JP"/>
                            </w:rPr>
                            <w:t>交通</w:t>
                          </w:r>
                        </w:p>
                      </w:txbxContent>
                    </wps:txbx>
                    <wps:bodyPr wrap="square" lIns="0" tIns="0" rIns="0" bIns="0" rtlCol="0"/>
                  </wps:wsp>
                </a:graphicData>
              </a:graphic>
            </wp:anchor>
          </w:drawing>
        </mc:Choice>
        <mc:Fallback>
          <w:pict>
            <v:shape w14:anchorId="30916135" id="Textbox 12" o:spid="_x0000_s1030" type="#_x0000_t202" style="position:absolute;margin-left:418.25pt;margin-top:35.45pt;width:122.85pt;height:24.65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" filled="f" stroked="f">
              <v:textbox inset="0,0,0,0">
                <w:txbxContent>
                  <w:p w14:paraId="31900FA6" w14:textId="77777777" w:rsidR="00F96F44" w:rsidRDefault="000C0857">
                    <w:pPr>
                      <w:spacing w:before="12"/>
                      <w:ind w:left="20" w:right="15" w:firstLine="1415"/>
                      <w:rPr>
                        <w:sz w:val="20"/>
                        <w:lang w:eastAsia="ja-JP"/>
                      </w:rPr>
                    </w:pPr>
                    <w:r>
                      <w:rPr>
                        <w:sz w:val="14"/>
                        <w:lang w:eastAsia="ja-JP"/>
                      </w:rPr>
                      <w:t>セクション3.16 航行と船舶</w:t>
                    </w:r>
                    <w:r>
                      <w:rPr>
                        <w:spacing w:val="-2"/>
                        <w:sz w:val="14"/>
                        <w:lang w:eastAsia="ja-JP"/>
                      </w:rPr>
                      <w:t>交通</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A5A55"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46976" behindDoc="1" locked="0" layoutInCell="1" allowOverlap="1" wp14:anchorId="5A1282B7" wp14:editId="132D9B4C">
              <wp:simplePos x="0" y="0"/>
              <wp:positionH relativeFrom="page">
                <wp:posOffset>895350</wp:posOffset>
              </wp:positionH>
              <wp:positionV relativeFrom="page">
                <wp:posOffset>761237</wp:posOffset>
              </wp:positionV>
              <wp:extent cx="5982335" cy="6350"/>
              <wp:effectExtent l="0" t="0" r="0" b="0"/>
              <wp:wrapNone/>
              <wp:docPr id="15" name="Graphic 15"/>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2788EA9" id="Graphic 15" o:spid="_x0000_s1026" style="position:absolute;margin-left:70.5pt;margin-top:59.95pt;width:471.05pt;height:.5pt;z-index:-25166950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9024" behindDoc="1" locked="0" layoutInCell="1" allowOverlap="1" wp14:anchorId="57AB6CE7" wp14:editId="667DBFE5">
              <wp:simplePos x="0" y="0"/>
              <wp:positionH relativeFrom="page">
                <wp:posOffset>901700</wp:posOffset>
              </wp:positionH>
              <wp:positionV relativeFrom="page">
                <wp:posOffset>449974</wp:posOffset>
              </wp:positionV>
              <wp:extent cx="2709545" cy="313055"/>
              <wp:effectExtent l="0" t="0" r="0" b="0"/>
              <wp:wrapNone/>
              <wp:docPr id="16" name="Textbox 16"/>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5BBB0664"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57AB6CE7" id="_x0000_t202" coordsize="21600,21600" o:spt="202" path="m,l,21600r21600,l21600,xe">
              <v:stroke joinstyle="miter"/>
              <v:path gradientshapeok="t" o:connecttype="rect"/>
            </v:shapetype>
            <v:shape id="Textbox 16" o:spid="_x0000_s1032" type="#_x0000_t202" style="position:absolute;margin-left:71pt;margin-top:35.45pt;width:213.35pt;height:24.6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" filled="f" stroked="f">
              <v:textbox inset="0,0,0,0">
                <w:txbxContent>
                  <w:p w14:paraId="5BBB0664"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51072" behindDoc="1" locked="0" layoutInCell="1" allowOverlap="1" wp14:anchorId="01379634" wp14:editId="4C89EC7B">
              <wp:simplePos x="0" y="0"/>
              <wp:positionH relativeFrom="page">
                <wp:posOffset>4093993</wp:posOffset>
              </wp:positionH>
              <wp:positionV relativeFrom="page">
                <wp:posOffset>449974</wp:posOffset>
              </wp:positionV>
              <wp:extent cx="2778125" cy="313055"/>
              <wp:effectExtent l="0" t="0" r="0" b="0"/>
              <wp:wrapNone/>
              <wp:docPr id="17" name="Textbox 17"/>
              <wp:cNvGraphicFramePr/>
              <a:graphic xmlns:a="http://schemas.openxmlformats.org/drawingml/2006/main">
                <a:graphicData uri="http://schemas.microsoft.com/office/word/2010/wordprocessingShape">
                  <wps:wsp>
                    <wps:cNvSpPr txBox="1"/>
                    <wps:spPr>
                      <a:xfrm>
                        <a:off x="0" y="0"/>
                        <a:ext cx="2778125" cy="313055"/>
                      </a:xfrm>
                      <a:prstGeom prst="rect">
                        <a:avLst/>
                      </a:prstGeom>
                    </wps:spPr>
                    <wps:txbx>
                      <w:txbxContent>
                        <w:p w14:paraId="2A87284B" w14:textId="77777777" w:rsidR="00F96F44" w:rsidRDefault="000C0857">
                          <w:pPr>
                            <w:spacing w:before="12"/>
                            <w:ind w:left="20" w:right="18" w:firstLine="3333"/>
                            <w:rPr>
                              <w:sz w:val="20"/>
                              <w:lang w:eastAsia="ja-JP"/>
                            </w:rPr>
                          </w:pPr>
                          <w:r>
                            <w:rPr>
                              <w:sz w:val="14"/>
                              <w:lang w:eastAsia="ja-JP"/>
                            </w:rPr>
                            <w:t>3.17項 その他の用途（海洋鉱物、軍事用途、</w:t>
                          </w:r>
                          <w:r>
                            <w:rPr>
                              <w:spacing w:val="-2"/>
                              <w:sz w:val="14"/>
                              <w:lang w:eastAsia="ja-JP"/>
                            </w:rPr>
                            <w:t>航空用途）</w:t>
                          </w:r>
                        </w:p>
                      </w:txbxContent>
                    </wps:txbx>
                    <wps:bodyPr wrap="square" lIns="0" tIns="0" rIns="0" bIns="0" rtlCol="0"/>
                  </wps:wsp>
                </a:graphicData>
              </a:graphic>
            </wp:anchor>
          </w:drawing>
        </mc:Choice>
        <mc:Fallback>
          <w:pict>
            <v:shape w14:anchorId="01379634" id="Textbox 17" o:spid="_x0000_s1033" type="#_x0000_t202" style="position:absolute;margin-left:322.35pt;margin-top:35.45pt;width:218.75pt;height:24.65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" filled="f" stroked="f">
              <v:textbox inset="0,0,0,0">
                <w:txbxContent>
                  <w:p w14:paraId="2A87284B" w14:textId="77777777" w:rsidR="00F96F44" w:rsidRDefault="000C0857">
                    <w:pPr>
                      <w:spacing w:before="12"/>
                      <w:ind w:left="20" w:right="18" w:firstLine="3333"/>
                      <w:rPr>
                        <w:sz w:val="20"/>
                        <w:lang w:eastAsia="ja-JP"/>
                      </w:rPr>
                    </w:pPr>
                    <w:r>
                      <w:rPr>
                        <w:sz w:val="14"/>
                        <w:lang w:eastAsia="ja-JP"/>
                      </w:rPr>
                      <w:t>3.17項 その他の用途（海洋鉱物、軍事用途、</w:t>
                    </w:r>
                    <w:r>
                      <w:rPr>
                        <w:spacing w:val="-2"/>
                        <w:sz w:val="14"/>
                        <w:lang w:eastAsia="ja-JP"/>
                      </w:rPr>
                      <w:t>航空用途）</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68FC8"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53120" behindDoc="1" locked="0" layoutInCell="1" allowOverlap="1" wp14:anchorId="784026E2" wp14:editId="5020A423">
              <wp:simplePos x="0" y="0"/>
              <wp:positionH relativeFrom="page">
                <wp:posOffset>895350</wp:posOffset>
              </wp:positionH>
              <wp:positionV relativeFrom="page">
                <wp:posOffset>761237</wp:posOffset>
              </wp:positionV>
              <wp:extent cx="5982335" cy="6350"/>
              <wp:effectExtent l="0" t="0" r="0" b="0"/>
              <wp:wrapNone/>
              <wp:docPr id="22" name="Graphic 22"/>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3355DA6" id="Graphic 22" o:spid="_x0000_s1026" style="position:absolute;margin-left:70.5pt;margin-top:59.95pt;width:471.05pt;height:.5pt;z-index:-25166336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55168" behindDoc="1" locked="0" layoutInCell="1" allowOverlap="1" wp14:anchorId="0F45AC42" wp14:editId="7EEE15C6">
              <wp:simplePos x="0" y="0"/>
              <wp:positionH relativeFrom="page">
                <wp:posOffset>901700</wp:posOffset>
              </wp:positionH>
              <wp:positionV relativeFrom="page">
                <wp:posOffset>449974</wp:posOffset>
              </wp:positionV>
              <wp:extent cx="2710180" cy="313055"/>
              <wp:effectExtent l="0" t="0" r="0" b="0"/>
              <wp:wrapNone/>
              <wp:docPr id="23" name="Textbox 23"/>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3A1CB5F6"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0F45AC42" id="_x0000_t202" coordsize="21600,21600" o:spt="202" path="m,l,21600r21600,l21600,xe">
              <v:stroke joinstyle="miter"/>
              <v:path gradientshapeok="t" o:connecttype="rect"/>
            </v:shapetype>
            <v:shape id="Textbox 23" o:spid="_x0000_s1035" type="#_x0000_t202" style="position:absolute;margin-left:71pt;margin-top:35.45pt;width:213.4pt;height:24.6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" filled="f" stroked="f">
              <v:textbox inset="0,0,0,0">
                <w:txbxContent>
                  <w:p w14:paraId="3A1CB5F6"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57216" behindDoc="1" locked="0" layoutInCell="1" allowOverlap="1" wp14:anchorId="0EC636CF" wp14:editId="653149A3">
              <wp:simplePos x="0" y="0"/>
              <wp:positionH relativeFrom="page">
                <wp:posOffset>5618878</wp:posOffset>
              </wp:positionH>
              <wp:positionV relativeFrom="page">
                <wp:posOffset>449974</wp:posOffset>
              </wp:positionV>
              <wp:extent cx="1252855" cy="313055"/>
              <wp:effectExtent l="0" t="0" r="0" b="0"/>
              <wp:wrapNone/>
              <wp:docPr id="24" name="Textbox 24"/>
              <wp:cNvGraphicFramePr/>
              <a:graphic xmlns:a="http://schemas.openxmlformats.org/drawingml/2006/main">
                <a:graphicData uri="http://schemas.microsoft.com/office/word/2010/wordprocessingShape">
                  <wps:wsp>
                    <wps:cNvSpPr txBox="1"/>
                    <wps:spPr>
                      <a:xfrm>
                        <a:off x="0" y="0"/>
                        <a:ext cx="1252855" cy="313055"/>
                      </a:xfrm>
                      <a:prstGeom prst="rect">
                        <a:avLst/>
                      </a:prstGeom>
                    </wps:spPr>
                    <wps:txbx>
                      <w:txbxContent>
                        <w:p w14:paraId="39992504" w14:textId="77777777" w:rsidR="00F96F44" w:rsidRDefault="000C0857">
                          <w:pPr>
                            <w:spacing w:before="12"/>
                            <w:ind w:left="20" w:right="18" w:firstLine="932"/>
                            <w:rPr>
                              <w:sz w:val="20"/>
                              <w:lang w:eastAsia="ja-JP"/>
                            </w:rPr>
                          </w:pPr>
                          <w:r>
                            <w:rPr>
                              <w:sz w:val="14"/>
                              <w:lang w:eastAsia="ja-JP"/>
                            </w:rPr>
                            <w:t>セクション3.18 レクリエーションと</w:t>
                          </w:r>
                          <w:r>
                            <w:rPr>
                              <w:spacing w:val="-2"/>
                              <w:sz w:val="14"/>
                              <w:lang w:eastAsia="ja-JP"/>
                            </w:rPr>
                            <w:t>観光</w:t>
                          </w:r>
                        </w:p>
                      </w:txbxContent>
                    </wps:txbx>
                    <wps:bodyPr wrap="square" lIns="0" tIns="0" rIns="0" bIns="0" rtlCol="0"/>
                  </wps:wsp>
                </a:graphicData>
              </a:graphic>
            </wp:anchor>
          </w:drawing>
        </mc:Choice>
        <mc:Fallback>
          <w:pict>
            <v:shape w14:anchorId="0EC636CF" id="Textbox 24" o:spid="_x0000_s1036" type="#_x0000_t202" style="position:absolute;margin-left:442.45pt;margin-top:35.45pt;width:98.65pt;height:24.6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" filled="f" stroked="f">
              <v:textbox inset="0,0,0,0">
                <w:txbxContent>
                  <w:p w14:paraId="39992504" w14:textId="77777777" w:rsidR="00F96F44" w:rsidRDefault="000C0857">
                    <w:pPr>
                      <w:spacing w:before="12"/>
                      <w:ind w:left="20" w:right="18" w:firstLine="932"/>
                      <w:rPr>
                        <w:sz w:val="20"/>
                        <w:lang w:eastAsia="ja-JP"/>
                      </w:rPr>
                    </w:pPr>
                    <w:r>
                      <w:rPr>
                        <w:sz w:val="14"/>
                        <w:lang w:eastAsia="ja-JP"/>
                      </w:rPr>
                      <w:t>セクション3.18 レクリエーションと</w:t>
                    </w:r>
                    <w:r>
                      <w:rPr>
                        <w:spacing w:val="-2"/>
                        <w:sz w:val="14"/>
                        <w:lang w:eastAsia="ja-JP"/>
                      </w:rPr>
                      <w:t>観光</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ABEF8"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59264" behindDoc="1" locked="0" layoutInCell="1" allowOverlap="1" wp14:anchorId="68C4C571" wp14:editId="5FD77443">
              <wp:simplePos x="0" y="0"/>
              <wp:positionH relativeFrom="page">
                <wp:posOffset>895350</wp:posOffset>
              </wp:positionH>
              <wp:positionV relativeFrom="page">
                <wp:posOffset>761237</wp:posOffset>
              </wp:positionV>
              <wp:extent cx="5982335" cy="6350"/>
              <wp:effectExtent l="0" t="0" r="0" b="0"/>
              <wp:wrapNone/>
              <wp:docPr id="29" name="Graphic 29"/>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42F1305" id="Graphic 29" o:spid="_x0000_s1026" style="position:absolute;margin-left:70.5pt;margin-top:59.95pt;width:471.05pt;height:.5pt;z-index:-25165721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679423FA" wp14:editId="39350E67">
              <wp:simplePos x="0" y="0"/>
              <wp:positionH relativeFrom="page">
                <wp:posOffset>901700</wp:posOffset>
              </wp:positionH>
              <wp:positionV relativeFrom="page">
                <wp:posOffset>449974</wp:posOffset>
              </wp:positionV>
              <wp:extent cx="2709545" cy="313055"/>
              <wp:effectExtent l="0" t="0" r="0" b="0"/>
              <wp:wrapNone/>
              <wp:docPr id="30" name="Textbox 30"/>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01A8C75F"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679423FA" id="_x0000_t202" coordsize="21600,21600" o:spt="202" path="m,l,21600r21600,l21600,xe">
              <v:stroke joinstyle="miter"/>
              <v:path gradientshapeok="t" o:connecttype="rect"/>
            </v:shapetype>
            <v:shape id="Textbox 30" o:spid="_x0000_s1038" type="#_x0000_t202" style="position:absolute;margin-left:71pt;margin-top:35.45pt;width:213.35pt;height:24.6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BAGZbLggEAAPACAAAOAAAAAAAAAAAAAAAAAC4CAABk&#10;cnMvZTJvRG9jLnhtbFBLAQItABQABgAIAAAAIQAeF0Ha3wAAAAoBAAAPAAAAAAAAAAAAAAAAANwD&#10;AABkcnMvZG93bnJldi54bWxQSwUGAAAAAAQABADzAAAA6AQAAAAA&#10;" filled="f" stroked="f">
              <v:textbox inset="0,0,0,0">
                <w:txbxContent>
                  <w:p w14:paraId="01A8C75F"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63360" behindDoc="1" locked="0" layoutInCell="1" allowOverlap="1" wp14:anchorId="4376646D" wp14:editId="2FF78FBA">
              <wp:simplePos x="0" y="0"/>
              <wp:positionH relativeFrom="page">
                <wp:posOffset>6210609</wp:posOffset>
              </wp:positionH>
              <wp:positionV relativeFrom="page">
                <wp:posOffset>449974</wp:posOffset>
              </wp:positionV>
              <wp:extent cx="661035" cy="313055"/>
              <wp:effectExtent l="0" t="0" r="0" b="0"/>
              <wp:wrapNone/>
              <wp:docPr id="31" name="Textbox 31"/>
              <wp:cNvGraphicFramePr/>
              <a:graphic xmlns:a="http://schemas.openxmlformats.org/drawingml/2006/main">
                <a:graphicData uri="http://schemas.microsoft.com/office/word/2010/wordprocessingShape">
                  <wps:wsp>
                    <wps:cNvSpPr txBox="1"/>
                    <wps:spPr>
                      <a:xfrm>
                        <a:off x="0" y="0"/>
                        <a:ext cx="661035" cy="313055"/>
                      </a:xfrm>
                      <a:prstGeom prst="rect">
                        <a:avLst/>
                      </a:prstGeom>
                    </wps:spPr>
                    <wps:txbx>
                      <w:txbxContent>
                        <w:p w14:paraId="570CB4C0" w14:textId="77777777" w:rsidR="00F96F44" w:rsidRDefault="000C0857">
                          <w:pPr>
                            <w:spacing w:before="12"/>
                            <w:ind w:left="115" w:right="15" w:hanging="96"/>
                            <w:rPr>
                              <w:sz w:val="20"/>
                            </w:rPr>
                          </w:pPr>
                          <w:r>
                            <w:rPr>
                              <w:sz w:val="14"/>
                            </w:rPr>
                            <w:t xml:space="preserve">セクション3.19 </w:t>
                          </w:r>
                          <w:proofErr w:type="spellStart"/>
                          <w:r>
                            <w:rPr>
                              <w:spacing w:val="-2"/>
                              <w:sz w:val="14"/>
                            </w:rPr>
                            <w:t>ウミガメ</w:t>
                          </w:r>
                          <w:proofErr w:type="spellEnd"/>
                        </w:p>
                      </w:txbxContent>
                    </wps:txbx>
                    <wps:bodyPr wrap="square" lIns="0" tIns="0" rIns="0" bIns="0" rtlCol="0"/>
                  </wps:wsp>
                </a:graphicData>
              </a:graphic>
            </wp:anchor>
          </w:drawing>
        </mc:Choice>
        <mc:Fallback>
          <w:pict>
            <v:shape w14:anchorId="4376646D" id="Textbox 31" o:spid="_x0000_s1039" type="#_x0000_t202" style="position:absolute;margin-left:489pt;margin-top:35.45pt;width:52.05pt;height:24.6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" filled="f" stroked="f">
              <v:textbox inset="0,0,0,0">
                <w:txbxContent>
                  <w:p w14:paraId="570CB4C0" w14:textId="77777777" w:rsidR="00F96F44" w:rsidRDefault="000C0857">
                    <w:pPr>
                      <w:spacing w:before="12"/>
                      <w:ind w:left="115" w:right="15" w:hanging="96"/>
                      <w:rPr>
                        <w:sz w:val="20"/>
                      </w:rPr>
                    </w:pPr>
                    <w:r>
                      <w:rPr>
                        <w:sz w:val="14"/>
                      </w:rPr>
                      <w:t xml:space="preserve">セクション3.19 </w:t>
                    </w:r>
                    <w:proofErr w:type="spellStart"/>
                    <w:r>
                      <w:rPr>
                        <w:spacing w:val="-2"/>
                        <w:sz w:val="14"/>
                      </w:rPr>
                      <w:t>ウミガメ</w:t>
                    </w:r>
                    <w:proofErr w:type="spellEnd"/>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71F6B" w14:textId="77777777" w:rsidR="00F96F44" w:rsidRDefault="00F96F44">
    <w:pPr>
      <w:pStyle w:val="a3"/>
      <w:spacing w:before="0" w:line="14" w:lineRule="auto"/>
      <w:ind w:left="0"/>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69312"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65408" behindDoc="1" locked="0" layoutInCell="1" allowOverlap="1" wp14:anchorId="68D84CFB" wp14:editId="4D0E24B5">
              <wp:simplePos x="0" y="0"/>
              <wp:positionH relativeFrom="page">
                <wp:posOffset>895350</wp:posOffset>
              </wp:positionH>
              <wp:positionV relativeFrom="page">
                <wp:posOffset>761237</wp:posOffset>
              </wp:positionV>
              <wp:extent cx="5982335" cy="6350"/>
              <wp:effectExtent l="0" t="0" r="0" b="0"/>
              <wp:wrapNone/>
              <wp:docPr id="38" name="Graphic 38"/>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02E043F" id="Graphic 38" o:spid="_x0000_s1026" style="position:absolute;margin-left:70.5pt;margin-top:59.95pt;width:471.05pt;height:.5pt;z-index:-25165107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7456" behindDoc="1" locked="0" layoutInCell="1" allowOverlap="1" wp14:anchorId="32A30055" wp14:editId="325088C8">
              <wp:simplePos x="0" y="0"/>
              <wp:positionH relativeFrom="page">
                <wp:posOffset>901700</wp:posOffset>
              </wp:positionH>
              <wp:positionV relativeFrom="page">
                <wp:posOffset>449974</wp:posOffset>
              </wp:positionV>
              <wp:extent cx="2709545" cy="313055"/>
              <wp:effectExtent l="0" t="0" r="0" b="0"/>
              <wp:wrapNone/>
              <wp:docPr id="39" name="Textbox 39"/>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19A4A4F4"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32A30055" id="_x0000_t202" coordsize="21600,21600" o:spt="202" path="m,l,21600r21600,l21600,xe">
              <v:stroke joinstyle="miter"/>
              <v:path gradientshapeok="t" o:connecttype="rect"/>
            </v:shapetype>
            <v:shape id="Textbox 39" o:spid="_x0000_s1042" type="#_x0000_t202" style="position:absolute;margin-left:71pt;margin-top:35.45pt;width:213.35pt;height:24.6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" filled="f" stroked="f">
              <v:textbox inset="0,0,0,0">
                <w:txbxContent>
                  <w:p w14:paraId="19A4A4F4"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69504" behindDoc="1" locked="0" layoutInCell="1" allowOverlap="1" wp14:anchorId="569C3A92" wp14:editId="427FCBAE">
              <wp:simplePos x="0" y="0"/>
              <wp:positionH relativeFrom="page">
                <wp:posOffset>6210609</wp:posOffset>
              </wp:positionH>
              <wp:positionV relativeFrom="page">
                <wp:posOffset>449974</wp:posOffset>
              </wp:positionV>
              <wp:extent cx="661035" cy="313055"/>
              <wp:effectExtent l="0" t="0" r="0" b="0"/>
              <wp:wrapNone/>
              <wp:docPr id="40" name="Textbox 40"/>
              <wp:cNvGraphicFramePr/>
              <a:graphic xmlns:a="http://schemas.openxmlformats.org/drawingml/2006/main">
                <a:graphicData uri="http://schemas.microsoft.com/office/word/2010/wordprocessingShape">
                  <wps:wsp>
                    <wps:cNvSpPr txBox="1"/>
                    <wps:spPr>
                      <a:xfrm>
                        <a:off x="0" y="0"/>
                        <a:ext cx="661035" cy="313055"/>
                      </a:xfrm>
                      <a:prstGeom prst="rect">
                        <a:avLst/>
                      </a:prstGeom>
                    </wps:spPr>
                    <wps:txbx>
                      <w:txbxContent>
                        <w:p w14:paraId="5B0B1EAB" w14:textId="77777777" w:rsidR="00F96F44" w:rsidRDefault="000C0857">
                          <w:pPr>
                            <w:spacing w:before="12"/>
                            <w:ind w:left="115" w:right="15" w:hanging="96"/>
                            <w:rPr>
                              <w:sz w:val="20"/>
                            </w:rPr>
                          </w:pPr>
                          <w:r>
                            <w:rPr>
                              <w:sz w:val="14"/>
                            </w:rPr>
                            <w:t xml:space="preserve">セクション3.19 </w:t>
                          </w:r>
                          <w:proofErr w:type="spellStart"/>
                          <w:r>
                            <w:rPr>
                              <w:spacing w:val="-2"/>
                              <w:sz w:val="14"/>
                            </w:rPr>
                            <w:t>ウミガメ</w:t>
                          </w:r>
                          <w:proofErr w:type="spellEnd"/>
                        </w:p>
                      </w:txbxContent>
                    </wps:txbx>
                    <wps:bodyPr wrap="square" lIns="0" tIns="0" rIns="0" bIns="0" rtlCol="0"/>
                  </wps:wsp>
                </a:graphicData>
              </a:graphic>
            </wp:anchor>
          </w:drawing>
        </mc:Choice>
        <mc:Fallback>
          <w:pict>
            <v:shape w14:anchorId="569C3A92" id="Textbox 40" o:spid="_x0000_s1043" type="#_x0000_t202" style="position:absolute;margin-left:489pt;margin-top:35.45pt;width:52.05pt;height:24.6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" filled="f" stroked="f">
              <v:textbox inset="0,0,0,0">
                <w:txbxContent>
                  <w:p w14:paraId="5B0B1EAB" w14:textId="77777777" w:rsidR="00F96F44" w:rsidRDefault="000C0857">
                    <w:pPr>
                      <w:spacing w:before="12"/>
                      <w:ind w:left="115" w:right="15" w:hanging="96"/>
                      <w:rPr>
                        <w:sz w:val="20"/>
                      </w:rPr>
                    </w:pPr>
                    <w:r>
                      <w:rPr>
                        <w:sz w:val="14"/>
                      </w:rPr>
                      <w:t xml:space="preserve">セクション3.19 </w:t>
                    </w:r>
                    <w:proofErr w:type="spellStart"/>
                    <w:r>
                      <w:rPr>
                        <w:spacing w:val="-2"/>
                        <w:sz w:val="14"/>
                      </w:rPr>
                      <w:t>ウミガメ</w:t>
                    </w:r>
                    <w:proofErr w:type="spellEnd"/>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D5D95"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71552" behindDoc="1" locked="0" layoutInCell="1" allowOverlap="1" wp14:anchorId="23ABAECE" wp14:editId="0C5DD7C0">
              <wp:simplePos x="0" y="0"/>
              <wp:positionH relativeFrom="page">
                <wp:posOffset>895350</wp:posOffset>
              </wp:positionH>
              <wp:positionV relativeFrom="page">
                <wp:posOffset>761237</wp:posOffset>
              </wp:positionV>
              <wp:extent cx="6039485" cy="6350"/>
              <wp:effectExtent l="0" t="0" r="0" b="0"/>
              <wp:wrapNone/>
              <wp:docPr id="44" name="Graphic 44"/>
              <wp:cNvGraphicFramePr/>
              <a:graphic xmlns:a="http://schemas.openxmlformats.org/drawingml/2006/main">
                <a:graphicData uri="http://schemas.microsoft.com/office/word/2010/wordprocessingShape">
                  <wps:wsp>
                    <wps:cNvSpPr/>
                    <wps:spPr>
                      <a:xfrm>
                        <a:off x="0" y="0"/>
                        <a:ext cx="6039485" cy="6350"/>
                      </a:xfrm>
                      <a:custGeom>
                        <a:avLst/>
                        <a:gdLst/>
                        <a:ahLst/>
                        <a:cxnLst/>
                        <a:rect l="l" t="t" r="r" b="b"/>
                        <a:pathLst>
                          <a:path w="6039485" h="6350">
                            <a:moveTo>
                              <a:pt x="6038862" y="0"/>
                            </a:moveTo>
                            <a:lnTo>
                              <a:pt x="0" y="0"/>
                            </a:lnTo>
                            <a:lnTo>
                              <a:pt x="0" y="6096"/>
                            </a:lnTo>
                            <a:lnTo>
                              <a:pt x="6038862" y="6096"/>
                            </a:lnTo>
                            <a:lnTo>
                              <a:pt x="603886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83F9385" id="Graphic 44" o:spid="_x0000_s1026" style="position:absolute;margin-left:70.5pt;margin-top:59.95pt;width:475.55pt;height:.5pt;z-index:-251644928;visibility:visible;mso-wrap-style:square;mso-wrap-distance-left:0;mso-wrap-distance-top:0;mso-wrap-distance-right:0;mso-wrap-distance-bottom:0;mso-position-horizontal:absolute;mso-position-horizontal-relative:page;mso-position-vertical:absolute;mso-position-vertical-relative:page;v-text-anchor:top" coordsize="60394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" path="m6038862,l,,,6096r6038862,l6038862,xe" fillcolor="black" stroked="f">
              <v:path arrowok="t"/>
              <w10:wrap anchorx="page" anchory="page"/>
            </v:shape>
          </w:pict>
        </mc:Fallback>
      </mc:AlternateContent>
    </w:r>
    <w:r>
      <w:rPr>
        <w:noProof/>
        <w:sz w:val="20"/>
      </w:rPr>
      <mc:AlternateContent>
        <mc:Choice Requires="wps">
          <w:drawing>
            <wp:anchor distT="0" distB="0" distL="0" distR="0" simplePos="0" relativeHeight="251673600" behindDoc="1" locked="0" layoutInCell="1" allowOverlap="1" wp14:anchorId="072A9C19" wp14:editId="08B3192B">
              <wp:simplePos x="0" y="0"/>
              <wp:positionH relativeFrom="page">
                <wp:posOffset>901700</wp:posOffset>
              </wp:positionH>
              <wp:positionV relativeFrom="page">
                <wp:posOffset>449974</wp:posOffset>
              </wp:positionV>
              <wp:extent cx="2709545" cy="313055"/>
              <wp:effectExtent l="0" t="0" r="0" b="0"/>
              <wp:wrapNone/>
              <wp:docPr id="45" name="Textbox 45"/>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3E22BE77"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072A9C19" id="_x0000_t202" coordsize="21600,21600" o:spt="202" path="m,l,21600r21600,l21600,xe">
              <v:stroke joinstyle="miter"/>
              <v:path gradientshapeok="t" o:connecttype="rect"/>
            </v:shapetype>
            <v:shape id="Textbox 45" o:spid="_x0000_s1045" type="#_x0000_t202" style="position:absolute;margin-left:71pt;margin-top:35.45pt;width:213.35pt;height:24.6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" filled="f" stroked="f">
              <v:textbox inset="0,0,0,0">
                <w:txbxContent>
                  <w:p w14:paraId="3E22BE77"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74624" behindDoc="1" locked="0" layoutInCell="1" allowOverlap="1" wp14:anchorId="59D92EEE" wp14:editId="7BEA5605">
              <wp:simplePos x="0" y="0"/>
              <wp:positionH relativeFrom="page">
                <wp:posOffset>5432069</wp:posOffset>
              </wp:positionH>
              <wp:positionV relativeFrom="page">
                <wp:posOffset>449974</wp:posOffset>
              </wp:positionV>
              <wp:extent cx="1496695" cy="313055"/>
              <wp:effectExtent l="0" t="0" r="0" b="0"/>
              <wp:wrapNone/>
              <wp:docPr id="46" name="Textbox 46"/>
              <wp:cNvGraphicFramePr/>
              <a:graphic xmlns:a="http://schemas.openxmlformats.org/drawingml/2006/main">
                <a:graphicData uri="http://schemas.microsoft.com/office/word/2010/wordprocessingShape">
                  <wps:wsp>
                    <wps:cNvSpPr txBox="1"/>
                    <wps:spPr>
                      <a:xfrm>
                        <a:off x="0" y="0"/>
                        <a:ext cx="1496695" cy="313055"/>
                      </a:xfrm>
                      <a:prstGeom prst="rect">
                        <a:avLst/>
                      </a:prstGeom>
                    </wps:spPr>
                    <wps:txbx>
                      <w:txbxContent>
                        <w:p w14:paraId="34C204F4" w14:textId="77777777" w:rsidR="00F96F44" w:rsidRDefault="000C0857">
                          <w:pPr>
                            <w:spacing w:before="12"/>
                            <w:ind w:left="20" w:right="18" w:firstLine="1316"/>
                            <w:rPr>
                              <w:sz w:val="20"/>
                              <w:lang w:eastAsia="ja-JP"/>
                            </w:rPr>
                          </w:pPr>
                          <w:r>
                            <w:rPr>
                              <w:sz w:val="14"/>
                              <w:lang w:eastAsia="ja-JP"/>
                            </w:rPr>
                            <w:t>セクション3.20 風景・視覚</w:t>
                          </w:r>
                          <w:r>
                            <w:rPr>
                              <w:spacing w:val="-2"/>
                              <w:sz w:val="14"/>
                              <w:lang w:eastAsia="ja-JP"/>
                            </w:rPr>
                            <w:t>資源</w:t>
                          </w:r>
                        </w:p>
                      </w:txbxContent>
                    </wps:txbx>
                    <wps:bodyPr wrap="square" lIns="0" tIns="0" rIns="0" bIns="0" rtlCol="0"/>
                  </wps:wsp>
                </a:graphicData>
              </a:graphic>
            </wp:anchor>
          </w:drawing>
        </mc:Choice>
        <mc:Fallback>
          <w:pict>
            <v:shape w14:anchorId="59D92EEE" id="Textbox 46" o:spid="_x0000_s1046" type="#_x0000_t202" style="position:absolute;margin-left:427.7pt;margin-top:35.45pt;width:117.85pt;height:24.65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" filled="f" stroked="f">
              <v:textbox inset="0,0,0,0">
                <w:txbxContent>
                  <w:p w14:paraId="34C204F4" w14:textId="77777777" w:rsidR="00F96F44" w:rsidRDefault="000C0857">
                    <w:pPr>
                      <w:spacing w:before="12"/>
                      <w:ind w:left="20" w:right="18" w:firstLine="1316"/>
                      <w:rPr>
                        <w:sz w:val="20"/>
                        <w:lang w:eastAsia="ja-JP"/>
                      </w:rPr>
                    </w:pPr>
                    <w:r>
                      <w:rPr>
                        <w:sz w:val="14"/>
                        <w:lang w:eastAsia="ja-JP"/>
                      </w:rPr>
                      <w:t>セクション3.20 風景・視覚</w:t>
                    </w:r>
                    <w:r>
                      <w:rPr>
                        <w:spacing w:val="-2"/>
                        <w:sz w:val="14"/>
                        <w:lang w:eastAsia="ja-JP"/>
                      </w:rPr>
                      <w:t>資源</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7BF0D" w14:textId="77777777" w:rsidR="00F96F44" w:rsidRDefault="000C0857">
    <w:pPr>
      <w:pStyle w:val="a3"/>
      <w:spacing w:before="0" w:line="14" w:lineRule="auto"/>
      <w:ind w:left="0"/>
      <w:rPr>
        <w:sz w:val="20"/>
      </w:rPr>
    </w:pPr>
    <w:r>
      <w:rPr>
        <w:noProof/>
        <w:sz w:val="20"/>
      </w:rPr>
      <mc:AlternateContent>
        <mc:Choice Requires="wps">
          <w:drawing>
            <wp:anchor distT="0" distB="0" distL="0" distR="0" simplePos="0" relativeHeight="251675648" behindDoc="1" locked="0" layoutInCell="1" allowOverlap="1" wp14:anchorId="692CED69" wp14:editId="7B9CD6B1">
              <wp:simplePos x="0" y="0"/>
              <wp:positionH relativeFrom="page">
                <wp:posOffset>895350</wp:posOffset>
              </wp:positionH>
              <wp:positionV relativeFrom="page">
                <wp:posOffset>761237</wp:posOffset>
              </wp:positionV>
              <wp:extent cx="5982335" cy="6350"/>
              <wp:effectExtent l="0" t="0" r="0" b="0"/>
              <wp:wrapNone/>
              <wp:docPr id="54" name="Graphic 54"/>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642870E" id="Graphic 54" o:spid="_x0000_s1026" style="position:absolute;margin-left:70.5pt;margin-top:59.95pt;width:471.05pt;height:.5pt;z-index:-25164083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6672" behindDoc="1" locked="0" layoutInCell="1" allowOverlap="1" wp14:anchorId="4AE546AD" wp14:editId="58D536C9">
              <wp:simplePos x="0" y="0"/>
              <wp:positionH relativeFrom="page">
                <wp:posOffset>901700</wp:posOffset>
              </wp:positionH>
              <wp:positionV relativeFrom="page">
                <wp:posOffset>449974</wp:posOffset>
              </wp:positionV>
              <wp:extent cx="2710180" cy="313055"/>
              <wp:effectExtent l="0" t="0" r="0" b="0"/>
              <wp:wrapNone/>
              <wp:docPr id="55" name="Textbox 55"/>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2422548F"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4AE546AD" id="_x0000_t202" coordsize="21600,21600" o:spt="202" path="m,l,21600r21600,l21600,xe">
              <v:stroke joinstyle="miter"/>
              <v:path gradientshapeok="t" o:connecttype="rect"/>
            </v:shapetype>
            <v:shape id="Textbox 55" o:spid="_x0000_s1048" type="#_x0000_t202" style="position:absolute;margin-left:71pt;margin-top:35.45pt;width:213.4pt;height:24.65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" filled="f" stroked="f">
              <v:textbox inset="0,0,0,0">
                <w:txbxContent>
                  <w:p w14:paraId="2422548F" w14:textId="77777777" w:rsidR="00F96F44" w:rsidRDefault="000C0857">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77696" behindDoc="1" locked="0" layoutInCell="1" allowOverlap="1" wp14:anchorId="06A391FE" wp14:editId="4C247000">
              <wp:simplePos x="0" y="0"/>
              <wp:positionH relativeFrom="page">
                <wp:posOffset>6122422</wp:posOffset>
              </wp:positionH>
              <wp:positionV relativeFrom="page">
                <wp:posOffset>449974</wp:posOffset>
              </wp:positionV>
              <wp:extent cx="749300" cy="313055"/>
              <wp:effectExtent l="0" t="0" r="0" b="0"/>
              <wp:wrapNone/>
              <wp:docPr id="56" name="Textbox 56"/>
              <wp:cNvGraphicFramePr/>
              <a:graphic xmlns:a="http://schemas.openxmlformats.org/drawingml/2006/main">
                <a:graphicData uri="http://schemas.microsoft.com/office/word/2010/wordprocessingShape">
                  <wps:wsp>
                    <wps:cNvSpPr txBox="1"/>
                    <wps:spPr>
                      <a:xfrm>
                        <a:off x="0" y="0"/>
                        <a:ext cx="749300" cy="313055"/>
                      </a:xfrm>
                      <a:prstGeom prst="rect">
                        <a:avLst/>
                      </a:prstGeom>
                    </wps:spPr>
                    <wps:txbx>
                      <w:txbxContent>
                        <w:p w14:paraId="6D0D397D" w14:textId="77777777" w:rsidR="00F96F44" w:rsidRDefault="000C0857">
                          <w:pPr>
                            <w:spacing w:before="12"/>
                            <w:ind w:left="20" w:right="18" w:firstLine="138"/>
                            <w:rPr>
                              <w:sz w:val="20"/>
                            </w:rPr>
                          </w:pPr>
                          <w:r>
                            <w:rPr>
                              <w:sz w:val="14"/>
                            </w:rPr>
                            <w:t xml:space="preserve">セクション3.21 </w:t>
                          </w:r>
                          <w:proofErr w:type="spellStart"/>
                          <w:r>
                            <w:rPr>
                              <w:spacing w:val="-2"/>
                              <w:sz w:val="14"/>
                            </w:rPr>
                            <w:t>水質</w:t>
                          </w:r>
                          <w:proofErr w:type="spellEnd"/>
                        </w:p>
                      </w:txbxContent>
                    </wps:txbx>
                    <wps:bodyPr wrap="square" lIns="0" tIns="0" rIns="0" bIns="0" rtlCol="0"/>
                  </wps:wsp>
                </a:graphicData>
              </a:graphic>
            </wp:anchor>
          </w:drawing>
        </mc:Choice>
        <mc:Fallback>
          <w:pict>
            <v:shape w14:anchorId="06A391FE" id="Textbox 56" o:spid="_x0000_s1049" type="#_x0000_t202" style="position:absolute;margin-left:482.1pt;margin-top:35.45pt;width:59pt;height:24.6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" filled="f" stroked="f">
              <v:textbox inset="0,0,0,0">
                <w:txbxContent>
                  <w:p w14:paraId="6D0D397D" w14:textId="77777777" w:rsidR="00F96F44" w:rsidRDefault="000C0857">
                    <w:pPr>
                      <w:spacing w:before="12"/>
                      <w:ind w:left="20" w:right="18" w:firstLine="138"/>
                      <w:rPr>
                        <w:sz w:val="20"/>
                      </w:rPr>
                    </w:pPr>
                    <w:r>
                      <w:rPr>
                        <w:sz w:val="14"/>
                      </w:rPr>
                      <w:t xml:space="preserve">セクション3.21 </w:t>
                    </w:r>
                    <w:proofErr w:type="spellStart"/>
                    <w:r>
                      <w:rPr>
                        <w:spacing w:val="-2"/>
                        <w:sz w:val="14"/>
                      </w:rPr>
                      <w:t>水質</w:t>
                    </w:r>
                    <w:proofErr w:type="spell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4643"/>
    <w:multiLevelType w:val="multilevel"/>
    <w:tmpl w:val="00000000"/>
    <w:lvl w:ilvl="0">
      <w:start w:val="3"/>
      <w:numFmt w:val="decimal"/>
      <w:lvlText w:val="%1"/>
      <w:lvlJc w:val="left"/>
      <w:pPr>
        <w:ind w:left="1080" w:hanging="720"/>
        <w:jc w:val="left"/>
      </w:pPr>
      <w:rPr>
        <w:rFonts w:hint="default"/>
        <w:lang w:val="en-US" w:eastAsia="en-US" w:bidi="ar-SA"/>
      </w:rPr>
    </w:lvl>
    <w:lvl w:ilvl="1">
      <w:start w:val="17"/>
      <w:numFmt w:val="decimal"/>
      <w:lvlText w:val="%1.%2."/>
      <w:lvlJc w:val="left"/>
      <w:pPr>
        <w:ind w:left="1080" w:hanging="720"/>
        <w:jc w:val="left"/>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9" w:hanging="1080"/>
        <w:jc w:val="left"/>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9" w:hanging="1440"/>
        <w:jc w:val="left"/>
      </w:pPr>
      <w:rPr>
        <w:rFonts w:ascii="Arial" w:eastAsia="Arial" w:hAnsi="Arial" w:cs="Arial" w:hint="default"/>
        <w:b/>
        <w:bCs/>
        <w:i w:val="0"/>
        <w:iCs w:val="0"/>
        <w:spacing w:val="0"/>
        <w:w w:val="99"/>
        <w:sz w:val="22"/>
        <w:szCs w:val="22"/>
        <w:lang w:val="en-US" w:eastAsia="en-US" w:bidi="ar-SA"/>
      </w:rPr>
    </w:lvl>
    <w:lvl w:ilvl="4">
      <w:start w:val="1"/>
      <w:numFmt w:val="decimal"/>
      <w:lvlText w:val="%1.%2.%3.%4.%5"/>
      <w:lvlJc w:val="left"/>
      <w:pPr>
        <w:ind w:left="2159" w:hanging="1801"/>
        <w:jc w:val="left"/>
      </w:pPr>
      <w:rPr>
        <w:rFonts w:ascii="Arial" w:eastAsia="Arial" w:hAnsi="Arial" w:cs="Arial" w:hint="default"/>
        <w:b/>
        <w:bCs/>
        <w:i w:val="0"/>
        <w:iCs w:val="0"/>
        <w:spacing w:val="0"/>
        <w:w w:val="99"/>
        <w:sz w:val="22"/>
        <w:szCs w:val="22"/>
        <w:lang w:val="en-US" w:eastAsia="en-US" w:bidi="ar-SA"/>
      </w:rPr>
    </w:lvl>
    <w:lvl w:ilvl="5">
      <w:start w:val="1"/>
      <w:numFmt w:val="decimal"/>
      <w:lvlText w:val="%1.%2.%3.%4.%5.%6"/>
      <w:lvlJc w:val="left"/>
      <w:pPr>
        <w:ind w:left="2517" w:hanging="2160"/>
        <w:jc w:val="left"/>
      </w:pPr>
      <w:rPr>
        <w:rFonts w:ascii="Arial" w:eastAsia="Arial" w:hAnsi="Arial" w:cs="Arial" w:hint="default"/>
        <w:b/>
        <w:bCs/>
        <w:i w:val="0"/>
        <w:iCs w:val="0"/>
        <w:spacing w:val="0"/>
        <w:w w:val="99"/>
        <w:sz w:val="22"/>
        <w:szCs w:val="22"/>
        <w:lang w:val="en-US" w:eastAsia="en-US" w:bidi="ar-SA"/>
      </w:rPr>
    </w:lvl>
    <w:lvl w:ilvl="6">
      <w:numFmt w:val="bullet"/>
      <w:lvlText w:val="•"/>
      <w:lvlJc w:val="left"/>
      <w:pPr>
        <w:ind w:left="5040" w:hanging="2160"/>
      </w:pPr>
      <w:rPr>
        <w:rFonts w:hint="default"/>
        <w:lang w:val="en-US" w:eastAsia="en-US" w:bidi="ar-SA"/>
      </w:rPr>
    </w:lvl>
    <w:lvl w:ilvl="7">
      <w:numFmt w:val="bullet"/>
      <w:lvlText w:val="•"/>
      <w:lvlJc w:val="left"/>
      <w:pPr>
        <w:ind w:left="6300" w:hanging="2160"/>
      </w:pPr>
      <w:rPr>
        <w:rFonts w:hint="default"/>
        <w:lang w:val="en-US" w:eastAsia="en-US" w:bidi="ar-SA"/>
      </w:rPr>
    </w:lvl>
    <w:lvl w:ilvl="8">
      <w:numFmt w:val="bullet"/>
      <w:lvlText w:val="•"/>
      <w:lvlJc w:val="left"/>
      <w:pPr>
        <w:ind w:left="7560" w:hanging="2160"/>
      </w:pPr>
      <w:rPr>
        <w:rFonts w:hint="default"/>
        <w:lang w:val="en-US" w:eastAsia="en-US" w:bidi="ar-SA"/>
      </w:rPr>
    </w:lvl>
  </w:abstractNum>
  <w:abstractNum w:abstractNumId="1" w15:restartNumberingAfterBreak="0">
    <w:nsid w:val="04CC8E7A"/>
    <w:multiLevelType w:val="hybridMultilevel"/>
    <w:tmpl w:val="00000000"/>
    <w:lvl w:ilvl="0" w:tplc="443C1E14">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378C881E">
      <w:numFmt w:val="bullet"/>
      <w:lvlText w:val="•"/>
      <w:lvlJc w:val="left"/>
      <w:pPr>
        <w:ind w:left="1656" w:hanging="360"/>
      </w:pPr>
      <w:rPr>
        <w:rFonts w:hint="default"/>
        <w:lang w:val="en-US" w:eastAsia="en-US" w:bidi="ar-SA"/>
      </w:rPr>
    </w:lvl>
    <w:lvl w:ilvl="2" w:tplc="900A4D66">
      <w:numFmt w:val="bullet"/>
      <w:lvlText w:val="•"/>
      <w:lvlJc w:val="left"/>
      <w:pPr>
        <w:ind w:left="2592" w:hanging="360"/>
      </w:pPr>
      <w:rPr>
        <w:rFonts w:hint="default"/>
        <w:lang w:val="en-US" w:eastAsia="en-US" w:bidi="ar-SA"/>
      </w:rPr>
    </w:lvl>
    <w:lvl w:ilvl="3" w:tplc="CC209DC0">
      <w:numFmt w:val="bullet"/>
      <w:lvlText w:val="•"/>
      <w:lvlJc w:val="left"/>
      <w:pPr>
        <w:ind w:left="3528" w:hanging="360"/>
      </w:pPr>
      <w:rPr>
        <w:rFonts w:hint="default"/>
        <w:lang w:val="en-US" w:eastAsia="en-US" w:bidi="ar-SA"/>
      </w:rPr>
    </w:lvl>
    <w:lvl w:ilvl="4" w:tplc="46D82864">
      <w:numFmt w:val="bullet"/>
      <w:lvlText w:val="•"/>
      <w:lvlJc w:val="left"/>
      <w:pPr>
        <w:ind w:left="4464" w:hanging="360"/>
      </w:pPr>
      <w:rPr>
        <w:rFonts w:hint="default"/>
        <w:lang w:val="en-US" w:eastAsia="en-US" w:bidi="ar-SA"/>
      </w:rPr>
    </w:lvl>
    <w:lvl w:ilvl="5" w:tplc="13026FBA">
      <w:numFmt w:val="bullet"/>
      <w:lvlText w:val="•"/>
      <w:lvlJc w:val="left"/>
      <w:pPr>
        <w:ind w:left="5400" w:hanging="360"/>
      </w:pPr>
      <w:rPr>
        <w:rFonts w:hint="default"/>
        <w:lang w:val="en-US" w:eastAsia="en-US" w:bidi="ar-SA"/>
      </w:rPr>
    </w:lvl>
    <w:lvl w:ilvl="6" w:tplc="A3C2C52A">
      <w:numFmt w:val="bullet"/>
      <w:lvlText w:val="•"/>
      <w:lvlJc w:val="left"/>
      <w:pPr>
        <w:ind w:left="6336" w:hanging="360"/>
      </w:pPr>
      <w:rPr>
        <w:rFonts w:hint="default"/>
        <w:lang w:val="en-US" w:eastAsia="en-US" w:bidi="ar-SA"/>
      </w:rPr>
    </w:lvl>
    <w:lvl w:ilvl="7" w:tplc="964C4DC2">
      <w:numFmt w:val="bullet"/>
      <w:lvlText w:val="•"/>
      <w:lvlJc w:val="left"/>
      <w:pPr>
        <w:ind w:left="7272" w:hanging="360"/>
      </w:pPr>
      <w:rPr>
        <w:rFonts w:hint="default"/>
        <w:lang w:val="en-US" w:eastAsia="en-US" w:bidi="ar-SA"/>
      </w:rPr>
    </w:lvl>
    <w:lvl w:ilvl="8" w:tplc="87A07C8C">
      <w:numFmt w:val="bullet"/>
      <w:lvlText w:val="•"/>
      <w:lvlJc w:val="left"/>
      <w:pPr>
        <w:ind w:left="8208" w:hanging="360"/>
      </w:pPr>
      <w:rPr>
        <w:rFonts w:hint="default"/>
        <w:lang w:val="en-US" w:eastAsia="en-US" w:bidi="ar-SA"/>
      </w:rPr>
    </w:lvl>
  </w:abstractNum>
  <w:abstractNum w:abstractNumId="2" w15:restartNumberingAfterBreak="0">
    <w:nsid w:val="084E22C0"/>
    <w:multiLevelType w:val="hybridMultilevel"/>
    <w:tmpl w:val="00000000"/>
    <w:lvl w:ilvl="0" w:tplc="42307944">
      <w:numFmt w:val="bullet"/>
      <w:lvlText w:val="•"/>
      <w:lvlJc w:val="left"/>
      <w:pPr>
        <w:ind w:left="720" w:hanging="360"/>
      </w:pPr>
      <w:rPr>
        <w:rFonts w:ascii="Arial" w:eastAsia="Arial" w:hAnsi="Arial" w:cs="Arial" w:hint="default"/>
        <w:spacing w:val="0"/>
        <w:w w:val="131"/>
        <w:lang w:val="en-US" w:eastAsia="en-US" w:bidi="ar-SA"/>
      </w:rPr>
    </w:lvl>
    <w:lvl w:ilvl="1" w:tplc="B74677FA">
      <w:numFmt w:val="bullet"/>
      <w:lvlText w:val="–"/>
      <w:lvlJc w:val="left"/>
      <w:pPr>
        <w:ind w:left="1080" w:hanging="361"/>
      </w:pPr>
      <w:rPr>
        <w:rFonts w:ascii="Times New Roman" w:eastAsia="Times New Roman" w:hAnsi="Times New Roman" w:cs="Times New Roman" w:hint="default"/>
        <w:spacing w:val="0"/>
        <w:w w:val="99"/>
        <w:lang w:val="en-US" w:eastAsia="en-US" w:bidi="ar-SA"/>
      </w:rPr>
    </w:lvl>
    <w:lvl w:ilvl="2" w:tplc="2B9ECFD2">
      <w:numFmt w:val="bullet"/>
      <w:lvlText w:val="•"/>
      <w:lvlJc w:val="left"/>
      <w:pPr>
        <w:ind w:left="2080" w:hanging="361"/>
      </w:pPr>
      <w:rPr>
        <w:rFonts w:hint="default"/>
        <w:lang w:val="en-US" w:eastAsia="en-US" w:bidi="ar-SA"/>
      </w:rPr>
    </w:lvl>
    <w:lvl w:ilvl="3" w:tplc="67908F16">
      <w:numFmt w:val="bullet"/>
      <w:lvlText w:val="•"/>
      <w:lvlJc w:val="left"/>
      <w:pPr>
        <w:ind w:left="3080" w:hanging="361"/>
      </w:pPr>
      <w:rPr>
        <w:rFonts w:hint="default"/>
        <w:lang w:val="en-US" w:eastAsia="en-US" w:bidi="ar-SA"/>
      </w:rPr>
    </w:lvl>
    <w:lvl w:ilvl="4" w:tplc="ACDE3A90">
      <w:numFmt w:val="bullet"/>
      <w:lvlText w:val="•"/>
      <w:lvlJc w:val="left"/>
      <w:pPr>
        <w:ind w:left="4080" w:hanging="361"/>
      </w:pPr>
      <w:rPr>
        <w:rFonts w:hint="default"/>
        <w:lang w:val="en-US" w:eastAsia="en-US" w:bidi="ar-SA"/>
      </w:rPr>
    </w:lvl>
    <w:lvl w:ilvl="5" w:tplc="F5DCADAE">
      <w:numFmt w:val="bullet"/>
      <w:lvlText w:val="•"/>
      <w:lvlJc w:val="left"/>
      <w:pPr>
        <w:ind w:left="5080" w:hanging="361"/>
      </w:pPr>
      <w:rPr>
        <w:rFonts w:hint="default"/>
        <w:lang w:val="en-US" w:eastAsia="en-US" w:bidi="ar-SA"/>
      </w:rPr>
    </w:lvl>
    <w:lvl w:ilvl="6" w:tplc="748A4F60">
      <w:numFmt w:val="bullet"/>
      <w:lvlText w:val="•"/>
      <w:lvlJc w:val="left"/>
      <w:pPr>
        <w:ind w:left="6080" w:hanging="361"/>
      </w:pPr>
      <w:rPr>
        <w:rFonts w:hint="default"/>
        <w:lang w:val="en-US" w:eastAsia="en-US" w:bidi="ar-SA"/>
      </w:rPr>
    </w:lvl>
    <w:lvl w:ilvl="7" w:tplc="6B90FEDC">
      <w:numFmt w:val="bullet"/>
      <w:lvlText w:val="•"/>
      <w:lvlJc w:val="left"/>
      <w:pPr>
        <w:ind w:left="7080" w:hanging="361"/>
      </w:pPr>
      <w:rPr>
        <w:rFonts w:hint="default"/>
        <w:lang w:val="en-US" w:eastAsia="en-US" w:bidi="ar-SA"/>
      </w:rPr>
    </w:lvl>
    <w:lvl w:ilvl="8" w:tplc="F9A006C8">
      <w:numFmt w:val="bullet"/>
      <w:lvlText w:val="•"/>
      <w:lvlJc w:val="left"/>
      <w:pPr>
        <w:ind w:left="8080" w:hanging="361"/>
      </w:pPr>
      <w:rPr>
        <w:rFonts w:hint="default"/>
        <w:lang w:val="en-US" w:eastAsia="en-US" w:bidi="ar-SA"/>
      </w:rPr>
    </w:lvl>
  </w:abstractNum>
  <w:abstractNum w:abstractNumId="3" w15:restartNumberingAfterBreak="0">
    <w:nsid w:val="0B8CF99C"/>
    <w:multiLevelType w:val="hybridMultilevel"/>
    <w:tmpl w:val="00000000"/>
    <w:lvl w:ilvl="0" w:tplc="3E1E886C">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FBF44840">
      <w:numFmt w:val="bullet"/>
      <w:lvlText w:val="•"/>
      <w:lvlJc w:val="left"/>
      <w:pPr>
        <w:ind w:left="1656" w:hanging="360"/>
      </w:pPr>
      <w:rPr>
        <w:rFonts w:hint="default"/>
        <w:lang w:val="en-US" w:eastAsia="en-US" w:bidi="ar-SA"/>
      </w:rPr>
    </w:lvl>
    <w:lvl w:ilvl="2" w:tplc="4182779C">
      <w:numFmt w:val="bullet"/>
      <w:lvlText w:val="•"/>
      <w:lvlJc w:val="left"/>
      <w:pPr>
        <w:ind w:left="2592" w:hanging="360"/>
      </w:pPr>
      <w:rPr>
        <w:rFonts w:hint="default"/>
        <w:lang w:val="en-US" w:eastAsia="en-US" w:bidi="ar-SA"/>
      </w:rPr>
    </w:lvl>
    <w:lvl w:ilvl="3" w:tplc="0614A88E">
      <w:numFmt w:val="bullet"/>
      <w:lvlText w:val="•"/>
      <w:lvlJc w:val="left"/>
      <w:pPr>
        <w:ind w:left="3528" w:hanging="360"/>
      </w:pPr>
      <w:rPr>
        <w:rFonts w:hint="default"/>
        <w:lang w:val="en-US" w:eastAsia="en-US" w:bidi="ar-SA"/>
      </w:rPr>
    </w:lvl>
    <w:lvl w:ilvl="4" w:tplc="E6F02596">
      <w:numFmt w:val="bullet"/>
      <w:lvlText w:val="•"/>
      <w:lvlJc w:val="left"/>
      <w:pPr>
        <w:ind w:left="4464" w:hanging="360"/>
      </w:pPr>
      <w:rPr>
        <w:rFonts w:hint="default"/>
        <w:lang w:val="en-US" w:eastAsia="en-US" w:bidi="ar-SA"/>
      </w:rPr>
    </w:lvl>
    <w:lvl w:ilvl="5" w:tplc="514C253A">
      <w:numFmt w:val="bullet"/>
      <w:lvlText w:val="•"/>
      <w:lvlJc w:val="left"/>
      <w:pPr>
        <w:ind w:left="5400" w:hanging="360"/>
      </w:pPr>
      <w:rPr>
        <w:rFonts w:hint="default"/>
        <w:lang w:val="en-US" w:eastAsia="en-US" w:bidi="ar-SA"/>
      </w:rPr>
    </w:lvl>
    <w:lvl w:ilvl="6" w:tplc="6B44AB1C">
      <w:numFmt w:val="bullet"/>
      <w:lvlText w:val="•"/>
      <w:lvlJc w:val="left"/>
      <w:pPr>
        <w:ind w:left="6336" w:hanging="360"/>
      </w:pPr>
      <w:rPr>
        <w:rFonts w:hint="default"/>
        <w:lang w:val="en-US" w:eastAsia="en-US" w:bidi="ar-SA"/>
      </w:rPr>
    </w:lvl>
    <w:lvl w:ilvl="7" w:tplc="D416FB5A">
      <w:numFmt w:val="bullet"/>
      <w:lvlText w:val="•"/>
      <w:lvlJc w:val="left"/>
      <w:pPr>
        <w:ind w:left="7272" w:hanging="360"/>
      </w:pPr>
      <w:rPr>
        <w:rFonts w:hint="default"/>
        <w:lang w:val="en-US" w:eastAsia="en-US" w:bidi="ar-SA"/>
      </w:rPr>
    </w:lvl>
    <w:lvl w:ilvl="8" w:tplc="6736E0D4">
      <w:numFmt w:val="bullet"/>
      <w:lvlText w:val="•"/>
      <w:lvlJc w:val="left"/>
      <w:pPr>
        <w:ind w:left="8208" w:hanging="360"/>
      </w:pPr>
      <w:rPr>
        <w:rFonts w:hint="default"/>
        <w:lang w:val="en-US" w:eastAsia="en-US" w:bidi="ar-SA"/>
      </w:rPr>
    </w:lvl>
  </w:abstractNum>
  <w:abstractNum w:abstractNumId="4" w15:restartNumberingAfterBreak="0">
    <w:nsid w:val="13E7A463"/>
    <w:multiLevelType w:val="hybridMultilevel"/>
    <w:tmpl w:val="00000000"/>
    <w:lvl w:ilvl="0" w:tplc="42AC3240">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4950D276">
      <w:numFmt w:val="bullet"/>
      <w:lvlText w:val="•"/>
      <w:lvlJc w:val="left"/>
      <w:pPr>
        <w:ind w:left="1656" w:hanging="360"/>
      </w:pPr>
      <w:rPr>
        <w:rFonts w:hint="default"/>
        <w:lang w:val="en-US" w:eastAsia="en-US" w:bidi="ar-SA"/>
      </w:rPr>
    </w:lvl>
    <w:lvl w:ilvl="2" w:tplc="8D4662C2">
      <w:numFmt w:val="bullet"/>
      <w:lvlText w:val="•"/>
      <w:lvlJc w:val="left"/>
      <w:pPr>
        <w:ind w:left="2592" w:hanging="360"/>
      </w:pPr>
      <w:rPr>
        <w:rFonts w:hint="default"/>
        <w:lang w:val="en-US" w:eastAsia="en-US" w:bidi="ar-SA"/>
      </w:rPr>
    </w:lvl>
    <w:lvl w:ilvl="3" w:tplc="22EE483A">
      <w:numFmt w:val="bullet"/>
      <w:lvlText w:val="•"/>
      <w:lvlJc w:val="left"/>
      <w:pPr>
        <w:ind w:left="3528" w:hanging="360"/>
      </w:pPr>
      <w:rPr>
        <w:rFonts w:hint="default"/>
        <w:lang w:val="en-US" w:eastAsia="en-US" w:bidi="ar-SA"/>
      </w:rPr>
    </w:lvl>
    <w:lvl w:ilvl="4" w:tplc="2E66536C">
      <w:numFmt w:val="bullet"/>
      <w:lvlText w:val="•"/>
      <w:lvlJc w:val="left"/>
      <w:pPr>
        <w:ind w:left="4464" w:hanging="360"/>
      </w:pPr>
      <w:rPr>
        <w:rFonts w:hint="default"/>
        <w:lang w:val="en-US" w:eastAsia="en-US" w:bidi="ar-SA"/>
      </w:rPr>
    </w:lvl>
    <w:lvl w:ilvl="5" w:tplc="D9540B1A">
      <w:numFmt w:val="bullet"/>
      <w:lvlText w:val="•"/>
      <w:lvlJc w:val="left"/>
      <w:pPr>
        <w:ind w:left="5400" w:hanging="360"/>
      </w:pPr>
      <w:rPr>
        <w:rFonts w:hint="default"/>
        <w:lang w:val="en-US" w:eastAsia="en-US" w:bidi="ar-SA"/>
      </w:rPr>
    </w:lvl>
    <w:lvl w:ilvl="6" w:tplc="2870B990">
      <w:numFmt w:val="bullet"/>
      <w:lvlText w:val="•"/>
      <w:lvlJc w:val="left"/>
      <w:pPr>
        <w:ind w:left="6336" w:hanging="360"/>
      </w:pPr>
      <w:rPr>
        <w:rFonts w:hint="default"/>
        <w:lang w:val="en-US" w:eastAsia="en-US" w:bidi="ar-SA"/>
      </w:rPr>
    </w:lvl>
    <w:lvl w:ilvl="7" w:tplc="44888066">
      <w:numFmt w:val="bullet"/>
      <w:lvlText w:val="•"/>
      <w:lvlJc w:val="left"/>
      <w:pPr>
        <w:ind w:left="7272" w:hanging="360"/>
      </w:pPr>
      <w:rPr>
        <w:rFonts w:hint="default"/>
        <w:lang w:val="en-US" w:eastAsia="en-US" w:bidi="ar-SA"/>
      </w:rPr>
    </w:lvl>
    <w:lvl w:ilvl="8" w:tplc="28C68210">
      <w:numFmt w:val="bullet"/>
      <w:lvlText w:val="•"/>
      <w:lvlJc w:val="left"/>
      <w:pPr>
        <w:ind w:left="8208" w:hanging="360"/>
      </w:pPr>
      <w:rPr>
        <w:rFonts w:hint="default"/>
        <w:lang w:val="en-US" w:eastAsia="en-US" w:bidi="ar-SA"/>
      </w:rPr>
    </w:lvl>
  </w:abstractNum>
  <w:abstractNum w:abstractNumId="5" w15:restartNumberingAfterBreak="0">
    <w:nsid w:val="1785C36E"/>
    <w:multiLevelType w:val="hybridMultilevel"/>
    <w:tmpl w:val="00000000"/>
    <w:lvl w:ilvl="0" w:tplc="C3C4D738">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19AAF3D6">
      <w:numFmt w:val="bullet"/>
      <w:lvlText w:val="o"/>
      <w:lvlJc w:val="left"/>
      <w:pPr>
        <w:ind w:left="1079" w:hanging="360"/>
      </w:pPr>
      <w:rPr>
        <w:rFonts w:ascii="Courier New" w:eastAsia="Courier New" w:hAnsi="Courier New" w:cs="Courier New" w:hint="default"/>
        <w:b w:val="0"/>
        <w:bCs w:val="0"/>
        <w:i w:val="0"/>
        <w:iCs w:val="0"/>
        <w:spacing w:val="0"/>
        <w:w w:val="99"/>
        <w:sz w:val="22"/>
        <w:szCs w:val="22"/>
        <w:lang w:val="en-US" w:eastAsia="en-US" w:bidi="ar-SA"/>
      </w:rPr>
    </w:lvl>
    <w:lvl w:ilvl="2" w:tplc="0AA48BC0">
      <w:numFmt w:val="bullet"/>
      <w:lvlText w:val="•"/>
      <w:lvlJc w:val="left"/>
      <w:pPr>
        <w:ind w:left="2080" w:hanging="360"/>
      </w:pPr>
      <w:rPr>
        <w:rFonts w:hint="default"/>
        <w:lang w:val="en-US" w:eastAsia="en-US" w:bidi="ar-SA"/>
      </w:rPr>
    </w:lvl>
    <w:lvl w:ilvl="3" w:tplc="E5E06B20">
      <w:numFmt w:val="bullet"/>
      <w:lvlText w:val="•"/>
      <w:lvlJc w:val="left"/>
      <w:pPr>
        <w:ind w:left="3080" w:hanging="360"/>
      </w:pPr>
      <w:rPr>
        <w:rFonts w:hint="default"/>
        <w:lang w:val="en-US" w:eastAsia="en-US" w:bidi="ar-SA"/>
      </w:rPr>
    </w:lvl>
    <w:lvl w:ilvl="4" w:tplc="1A2EBA06">
      <w:numFmt w:val="bullet"/>
      <w:lvlText w:val="•"/>
      <w:lvlJc w:val="left"/>
      <w:pPr>
        <w:ind w:left="4080" w:hanging="360"/>
      </w:pPr>
      <w:rPr>
        <w:rFonts w:hint="default"/>
        <w:lang w:val="en-US" w:eastAsia="en-US" w:bidi="ar-SA"/>
      </w:rPr>
    </w:lvl>
    <w:lvl w:ilvl="5" w:tplc="17DC9E56">
      <w:numFmt w:val="bullet"/>
      <w:lvlText w:val="•"/>
      <w:lvlJc w:val="left"/>
      <w:pPr>
        <w:ind w:left="5080" w:hanging="360"/>
      </w:pPr>
      <w:rPr>
        <w:rFonts w:hint="default"/>
        <w:lang w:val="en-US" w:eastAsia="en-US" w:bidi="ar-SA"/>
      </w:rPr>
    </w:lvl>
    <w:lvl w:ilvl="6" w:tplc="F4EA6426">
      <w:numFmt w:val="bullet"/>
      <w:lvlText w:val="•"/>
      <w:lvlJc w:val="left"/>
      <w:pPr>
        <w:ind w:left="6080" w:hanging="360"/>
      </w:pPr>
      <w:rPr>
        <w:rFonts w:hint="default"/>
        <w:lang w:val="en-US" w:eastAsia="en-US" w:bidi="ar-SA"/>
      </w:rPr>
    </w:lvl>
    <w:lvl w:ilvl="7" w:tplc="6CBCC820">
      <w:numFmt w:val="bullet"/>
      <w:lvlText w:val="•"/>
      <w:lvlJc w:val="left"/>
      <w:pPr>
        <w:ind w:left="7080" w:hanging="360"/>
      </w:pPr>
      <w:rPr>
        <w:rFonts w:hint="default"/>
        <w:lang w:val="en-US" w:eastAsia="en-US" w:bidi="ar-SA"/>
      </w:rPr>
    </w:lvl>
    <w:lvl w:ilvl="8" w:tplc="060C6006">
      <w:numFmt w:val="bullet"/>
      <w:lvlText w:val="•"/>
      <w:lvlJc w:val="left"/>
      <w:pPr>
        <w:ind w:left="8080" w:hanging="360"/>
      </w:pPr>
      <w:rPr>
        <w:rFonts w:hint="default"/>
        <w:lang w:val="en-US" w:eastAsia="en-US" w:bidi="ar-SA"/>
      </w:rPr>
    </w:lvl>
  </w:abstractNum>
  <w:abstractNum w:abstractNumId="6" w15:restartNumberingAfterBreak="0">
    <w:nsid w:val="1949E0B0"/>
    <w:multiLevelType w:val="hybridMultilevel"/>
    <w:tmpl w:val="00000000"/>
    <w:lvl w:ilvl="0" w:tplc="D1EE5896">
      <w:numFmt w:val="bullet"/>
      <w:lvlText w:val="•"/>
      <w:lvlJc w:val="left"/>
      <w:pPr>
        <w:ind w:left="467" w:hanging="360"/>
      </w:pPr>
      <w:rPr>
        <w:rFonts w:ascii="Arial" w:eastAsia="Arial" w:hAnsi="Arial" w:cs="Arial" w:hint="default"/>
        <w:b w:val="0"/>
        <w:bCs w:val="0"/>
        <w:i w:val="0"/>
        <w:iCs w:val="0"/>
        <w:spacing w:val="0"/>
        <w:w w:val="131"/>
        <w:sz w:val="20"/>
        <w:szCs w:val="20"/>
        <w:lang w:val="en-US" w:eastAsia="en-US" w:bidi="ar-SA"/>
      </w:rPr>
    </w:lvl>
    <w:lvl w:ilvl="1" w:tplc="CDA6F47A">
      <w:numFmt w:val="bullet"/>
      <w:lvlText w:val="•"/>
      <w:lvlJc w:val="left"/>
      <w:pPr>
        <w:ind w:left="917" w:hanging="360"/>
      </w:pPr>
      <w:rPr>
        <w:rFonts w:hint="default"/>
        <w:lang w:val="en-US" w:eastAsia="en-US" w:bidi="ar-SA"/>
      </w:rPr>
    </w:lvl>
    <w:lvl w:ilvl="2" w:tplc="A454A2E8">
      <w:numFmt w:val="bullet"/>
      <w:lvlText w:val="•"/>
      <w:lvlJc w:val="left"/>
      <w:pPr>
        <w:ind w:left="1374" w:hanging="360"/>
      </w:pPr>
      <w:rPr>
        <w:rFonts w:hint="default"/>
        <w:lang w:val="en-US" w:eastAsia="en-US" w:bidi="ar-SA"/>
      </w:rPr>
    </w:lvl>
    <w:lvl w:ilvl="3" w:tplc="0F98807A">
      <w:numFmt w:val="bullet"/>
      <w:lvlText w:val="•"/>
      <w:lvlJc w:val="left"/>
      <w:pPr>
        <w:ind w:left="1831" w:hanging="360"/>
      </w:pPr>
      <w:rPr>
        <w:rFonts w:hint="default"/>
        <w:lang w:val="en-US" w:eastAsia="en-US" w:bidi="ar-SA"/>
      </w:rPr>
    </w:lvl>
    <w:lvl w:ilvl="4" w:tplc="2910D118">
      <w:numFmt w:val="bullet"/>
      <w:lvlText w:val="•"/>
      <w:lvlJc w:val="left"/>
      <w:pPr>
        <w:ind w:left="2288" w:hanging="360"/>
      </w:pPr>
      <w:rPr>
        <w:rFonts w:hint="default"/>
        <w:lang w:val="en-US" w:eastAsia="en-US" w:bidi="ar-SA"/>
      </w:rPr>
    </w:lvl>
    <w:lvl w:ilvl="5" w:tplc="3E5EE832">
      <w:numFmt w:val="bullet"/>
      <w:lvlText w:val="•"/>
      <w:lvlJc w:val="left"/>
      <w:pPr>
        <w:ind w:left="2745" w:hanging="360"/>
      </w:pPr>
      <w:rPr>
        <w:rFonts w:hint="default"/>
        <w:lang w:val="en-US" w:eastAsia="en-US" w:bidi="ar-SA"/>
      </w:rPr>
    </w:lvl>
    <w:lvl w:ilvl="6" w:tplc="8B223356">
      <w:numFmt w:val="bullet"/>
      <w:lvlText w:val="•"/>
      <w:lvlJc w:val="left"/>
      <w:pPr>
        <w:ind w:left="3202" w:hanging="360"/>
      </w:pPr>
      <w:rPr>
        <w:rFonts w:hint="default"/>
        <w:lang w:val="en-US" w:eastAsia="en-US" w:bidi="ar-SA"/>
      </w:rPr>
    </w:lvl>
    <w:lvl w:ilvl="7" w:tplc="E6E2078C">
      <w:numFmt w:val="bullet"/>
      <w:lvlText w:val="•"/>
      <w:lvlJc w:val="left"/>
      <w:pPr>
        <w:ind w:left="3659" w:hanging="360"/>
      </w:pPr>
      <w:rPr>
        <w:rFonts w:hint="default"/>
        <w:lang w:val="en-US" w:eastAsia="en-US" w:bidi="ar-SA"/>
      </w:rPr>
    </w:lvl>
    <w:lvl w:ilvl="8" w:tplc="04904784">
      <w:numFmt w:val="bullet"/>
      <w:lvlText w:val="•"/>
      <w:lvlJc w:val="left"/>
      <w:pPr>
        <w:ind w:left="4116" w:hanging="360"/>
      </w:pPr>
      <w:rPr>
        <w:rFonts w:hint="default"/>
        <w:lang w:val="en-US" w:eastAsia="en-US" w:bidi="ar-SA"/>
      </w:rPr>
    </w:lvl>
  </w:abstractNum>
  <w:abstractNum w:abstractNumId="7" w15:restartNumberingAfterBreak="0">
    <w:nsid w:val="19526759"/>
    <w:multiLevelType w:val="hybridMultilevel"/>
    <w:tmpl w:val="00000000"/>
    <w:lvl w:ilvl="0" w:tplc="B56A1788">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36328064">
      <w:numFmt w:val="bullet"/>
      <w:lvlText w:val="•"/>
      <w:lvlJc w:val="left"/>
      <w:pPr>
        <w:ind w:left="1656" w:hanging="360"/>
      </w:pPr>
      <w:rPr>
        <w:rFonts w:hint="default"/>
        <w:lang w:val="en-US" w:eastAsia="en-US" w:bidi="ar-SA"/>
      </w:rPr>
    </w:lvl>
    <w:lvl w:ilvl="2" w:tplc="F9861EB0">
      <w:numFmt w:val="bullet"/>
      <w:lvlText w:val="•"/>
      <w:lvlJc w:val="left"/>
      <w:pPr>
        <w:ind w:left="2592" w:hanging="360"/>
      </w:pPr>
      <w:rPr>
        <w:rFonts w:hint="default"/>
        <w:lang w:val="en-US" w:eastAsia="en-US" w:bidi="ar-SA"/>
      </w:rPr>
    </w:lvl>
    <w:lvl w:ilvl="3" w:tplc="CC3CCFDA">
      <w:numFmt w:val="bullet"/>
      <w:lvlText w:val="•"/>
      <w:lvlJc w:val="left"/>
      <w:pPr>
        <w:ind w:left="3528" w:hanging="360"/>
      </w:pPr>
      <w:rPr>
        <w:rFonts w:hint="default"/>
        <w:lang w:val="en-US" w:eastAsia="en-US" w:bidi="ar-SA"/>
      </w:rPr>
    </w:lvl>
    <w:lvl w:ilvl="4" w:tplc="6BF28C04">
      <w:numFmt w:val="bullet"/>
      <w:lvlText w:val="•"/>
      <w:lvlJc w:val="left"/>
      <w:pPr>
        <w:ind w:left="4464" w:hanging="360"/>
      </w:pPr>
      <w:rPr>
        <w:rFonts w:hint="default"/>
        <w:lang w:val="en-US" w:eastAsia="en-US" w:bidi="ar-SA"/>
      </w:rPr>
    </w:lvl>
    <w:lvl w:ilvl="5" w:tplc="FA1CBAA2">
      <w:numFmt w:val="bullet"/>
      <w:lvlText w:val="•"/>
      <w:lvlJc w:val="left"/>
      <w:pPr>
        <w:ind w:left="5400" w:hanging="360"/>
      </w:pPr>
      <w:rPr>
        <w:rFonts w:hint="default"/>
        <w:lang w:val="en-US" w:eastAsia="en-US" w:bidi="ar-SA"/>
      </w:rPr>
    </w:lvl>
    <w:lvl w:ilvl="6" w:tplc="62C208E6">
      <w:numFmt w:val="bullet"/>
      <w:lvlText w:val="•"/>
      <w:lvlJc w:val="left"/>
      <w:pPr>
        <w:ind w:left="6336" w:hanging="360"/>
      </w:pPr>
      <w:rPr>
        <w:rFonts w:hint="default"/>
        <w:lang w:val="en-US" w:eastAsia="en-US" w:bidi="ar-SA"/>
      </w:rPr>
    </w:lvl>
    <w:lvl w:ilvl="7" w:tplc="E24ADA94">
      <w:numFmt w:val="bullet"/>
      <w:lvlText w:val="•"/>
      <w:lvlJc w:val="left"/>
      <w:pPr>
        <w:ind w:left="7272" w:hanging="360"/>
      </w:pPr>
      <w:rPr>
        <w:rFonts w:hint="default"/>
        <w:lang w:val="en-US" w:eastAsia="en-US" w:bidi="ar-SA"/>
      </w:rPr>
    </w:lvl>
    <w:lvl w:ilvl="8" w:tplc="06FA0A3C">
      <w:numFmt w:val="bullet"/>
      <w:lvlText w:val="•"/>
      <w:lvlJc w:val="left"/>
      <w:pPr>
        <w:ind w:left="8208" w:hanging="360"/>
      </w:pPr>
      <w:rPr>
        <w:rFonts w:hint="default"/>
        <w:lang w:val="en-US" w:eastAsia="en-US" w:bidi="ar-SA"/>
      </w:rPr>
    </w:lvl>
  </w:abstractNum>
  <w:abstractNum w:abstractNumId="8" w15:restartNumberingAfterBreak="0">
    <w:nsid w:val="1E49C89B"/>
    <w:multiLevelType w:val="hybridMultilevel"/>
    <w:tmpl w:val="00000000"/>
    <w:lvl w:ilvl="0" w:tplc="D00E39DE">
      <w:numFmt w:val="bullet"/>
      <w:lvlText w:val="•"/>
      <w:lvlJc w:val="left"/>
      <w:pPr>
        <w:ind w:left="388" w:hanging="270"/>
      </w:pPr>
      <w:rPr>
        <w:rFonts w:ascii="Arial" w:eastAsia="Arial" w:hAnsi="Arial" w:cs="Arial" w:hint="default"/>
        <w:b w:val="0"/>
        <w:bCs w:val="0"/>
        <w:i w:val="0"/>
        <w:iCs w:val="0"/>
        <w:spacing w:val="0"/>
        <w:w w:val="131"/>
        <w:sz w:val="20"/>
        <w:szCs w:val="20"/>
        <w:lang w:val="en-US" w:eastAsia="en-US" w:bidi="ar-SA"/>
      </w:rPr>
    </w:lvl>
    <w:lvl w:ilvl="1" w:tplc="6004D7C8">
      <w:numFmt w:val="bullet"/>
      <w:lvlText w:val="•"/>
      <w:lvlJc w:val="left"/>
      <w:pPr>
        <w:ind w:left="854" w:hanging="270"/>
      </w:pPr>
      <w:rPr>
        <w:rFonts w:hint="default"/>
        <w:lang w:val="en-US" w:eastAsia="en-US" w:bidi="ar-SA"/>
      </w:rPr>
    </w:lvl>
    <w:lvl w:ilvl="2" w:tplc="AA54C1AC">
      <w:numFmt w:val="bullet"/>
      <w:lvlText w:val="•"/>
      <w:lvlJc w:val="left"/>
      <w:pPr>
        <w:ind w:left="1328" w:hanging="270"/>
      </w:pPr>
      <w:rPr>
        <w:rFonts w:hint="default"/>
        <w:lang w:val="en-US" w:eastAsia="en-US" w:bidi="ar-SA"/>
      </w:rPr>
    </w:lvl>
    <w:lvl w:ilvl="3" w:tplc="616E1E6A">
      <w:numFmt w:val="bullet"/>
      <w:lvlText w:val="•"/>
      <w:lvlJc w:val="left"/>
      <w:pPr>
        <w:ind w:left="1802" w:hanging="270"/>
      </w:pPr>
      <w:rPr>
        <w:rFonts w:hint="default"/>
        <w:lang w:val="en-US" w:eastAsia="en-US" w:bidi="ar-SA"/>
      </w:rPr>
    </w:lvl>
    <w:lvl w:ilvl="4" w:tplc="452ABA18">
      <w:numFmt w:val="bullet"/>
      <w:lvlText w:val="•"/>
      <w:lvlJc w:val="left"/>
      <w:pPr>
        <w:ind w:left="2276" w:hanging="270"/>
      </w:pPr>
      <w:rPr>
        <w:rFonts w:hint="default"/>
        <w:lang w:val="en-US" w:eastAsia="en-US" w:bidi="ar-SA"/>
      </w:rPr>
    </w:lvl>
    <w:lvl w:ilvl="5" w:tplc="DDE2A144">
      <w:numFmt w:val="bullet"/>
      <w:lvlText w:val="•"/>
      <w:lvlJc w:val="left"/>
      <w:pPr>
        <w:ind w:left="2750" w:hanging="270"/>
      </w:pPr>
      <w:rPr>
        <w:rFonts w:hint="default"/>
        <w:lang w:val="en-US" w:eastAsia="en-US" w:bidi="ar-SA"/>
      </w:rPr>
    </w:lvl>
    <w:lvl w:ilvl="6" w:tplc="54DCD470">
      <w:numFmt w:val="bullet"/>
      <w:lvlText w:val="•"/>
      <w:lvlJc w:val="left"/>
      <w:pPr>
        <w:ind w:left="3224" w:hanging="270"/>
      </w:pPr>
      <w:rPr>
        <w:rFonts w:hint="default"/>
        <w:lang w:val="en-US" w:eastAsia="en-US" w:bidi="ar-SA"/>
      </w:rPr>
    </w:lvl>
    <w:lvl w:ilvl="7" w:tplc="860032E0">
      <w:numFmt w:val="bullet"/>
      <w:lvlText w:val="•"/>
      <w:lvlJc w:val="left"/>
      <w:pPr>
        <w:ind w:left="3698" w:hanging="270"/>
      </w:pPr>
      <w:rPr>
        <w:rFonts w:hint="default"/>
        <w:lang w:val="en-US" w:eastAsia="en-US" w:bidi="ar-SA"/>
      </w:rPr>
    </w:lvl>
    <w:lvl w:ilvl="8" w:tplc="049E5EE6">
      <w:numFmt w:val="bullet"/>
      <w:lvlText w:val="•"/>
      <w:lvlJc w:val="left"/>
      <w:pPr>
        <w:ind w:left="4172" w:hanging="270"/>
      </w:pPr>
      <w:rPr>
        <w:rFonts w:hint="default"/>
        <w:lang w:val="en-US" w:eastAsia="en-US" w:bidi="ar-SA"/>
      </w:rPr>
    </w:lvl>
  </w:abstractNum>
  <w:abstractNum w:abstractNumId="9" w15:restartNumberingAfterBreak="0">
    <w:nsid w:val="1F0A183D"/>
    <w:multiLevelType w:val="hybridMultilevel"/>
    <w:tmpl w:val="00000000"/>
    <w:lvl w:ilvl="0" w:tplc="F0A80E82">
      <w:start w:val="1"/>
      <w:numFmt w:val="decimal"/>
      <w:lvlText w:val="%1."/>
      <w:lvlJc w:val="left"/>
      <w:pPr>
        <w:ind w:left="718" w:hanging="360"/>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E7AE8820">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2" w:tplc="D3A6271C">
      <w:numFmt w:val="bullet"/>
      <w:lvlText w:val="•"/>
      <w:lvlJc w:val="left"/>
      <w:pPr>
        <w:ind w:left="2592" w:hanging="360"/>
      </w:pPr>
      <w:rPr>
        <w:rFonts w:hint="default"/>
        <w:lang w:val="en-US" w:eastAsia="en-US" w:bidi="ar-SA"/>
      </w:rPr>
    </w:lvl>
    <w:lvl w:ilvl="3" w:tplc="C83E6844">
      <w:numFmt w:val="bullet"/>
      <w:lvlText w:val="•"/>
      <w:lvlJc w:val="left"/>
      <w:pPr>
        <w:ind w:left="3528" w:hanging="360"/>
      </w:pPr>
      <w:rPr>
        <w:rFonts w:hint="default"/>
        <w:lang w:val="en-US" w:eastAsia="en-US" w:bidi="ar-SA"/>
      </w:rPr>
    </w:lvl>
    <w:lvl w:ilvl="4" w:tplc="898C682A">
      <w:numFmt w:val="bullet"/>
      <w:lvlText w:val="•"/>
      <w:lvlJc w:val="left"/>
      <w:pPr>
        <w:ind w:left="4464" w:hanging="360"/>
      </w:pPr>
      <w:rPr>
        <w:rFonts w:hint="default"/>
        <w:lang w:val="en-US" w:eastAsia="en-US" w:bidi="ar-SA"/>
      </w:rPr>
    </w:lvl>
    <w:lvl w:ilvl="5" w:tplc="780494B8">
      <w:numFmt w:val="bullet"/>
      <w:lvlText w:val="•"/>
      <w:lvlJc w:val="left"/>
      <w:pPr>
        <w:ind w:left="5400" w:hanging="360"/>
      </w:pPr>
      <w:rPr>
        <w:rFonts w:hint="default"/>
        <w:lang w:val="en-US" w:eastAsia="en-US" w:bidi="ar-SA"/>
      </w:rPr>
    </w:lvl>
    <w:lvl w:ilvl="6" w:tplc="C2DCE516">
      <w:numFmt w:val="bullet"/>
      <w:lvlText w:val="•"/>
      <w:lvlJc w:val="left"/>
      <w:pPr>
        <w:ind w:left="6336" w:hanging="360"/>
      </w:pPr>
      <w:rPr>
        <w:rFonts w:hint="default"/>
        <w:lang w:val="en-US" w:eastAsia="en-US" w:bidi="ar-SA"/>
      </w:rPr>
    </w:lvl>
    <w:lvl w:ilvl="7" w:tplc="3154C168">
      <w:numFmt w:val="bullet"/>
      <w:lvlText w:val="•"/>
      <w:lvlJc w:val="left"/>
      <w:pPr>
        <w:ind w:left="7272" w:hanging="360"/>
      </w:pPr>
      <w:rPr>
        <w:rFonts w:hint="default"/>
        <w:lang w:val="en-US" w:eastAsia="en-US" w:bidi="ar-SA"/>
      </w:rPr>
    </w:lvl>
    <w:lvl w:ilvl="8" w:tplc="4F5A9108">
      <w:numFmt w:val="bullet"/>
      <w:lvlText w:val="•"/>
      <w:lvlJc w:val="left"/>
      <w:pPr>
        <w:ind w:left="8208" w:hanging="360"/>
      </w:pPr>
      <w:rPr>
        <w:rFonts w:hint="default"/>
        <w:lang w:val="en-US" w:eastAsia="en-US" w:bidi="ar-SA"/>
      </w:rPr>
    </w:lvl>
  </w:abstractNum>
  <w:abstractNum w:abstractNumId="10" w15:restartNumberingAfterBreak="0">
    <w:nsid w:val="2162E66F"/>
    <w:multiLevelType w:val="hybridMultilevel"/>
    <w:tmpl w:val="00000000"/>
    <w:lvl w:ilvl="0" w:tplc="B76EA1D6">
      <w:numFmt w:val="bullet"/>
      <w:lvlText w:val="o"/>
      <w:lvlJc w:val="left"/>
      <w:pPr>
        <w:ind w:left="683" w:hanging="288"/>
      </w:pPr>
      <w:rPr>
        <w:rFonts w:ascii="Courier New" w:eastAsia="Courier New" w:hAnsi="Courier New" w:cs="Courier New" w:hint="default"/>
        <w:b w:val="0"/>
        <w:bCs w:val="0"/>
        <w:i w:val="0"/>
        <w:iCs w:val="0"/>
        <w:spacing w:val="0"/>
        <w:w w:val="100"/>
        <w:sz w:val="20"/>
        <w:szCs w:val="20"/>
        <w:lang w:val="en-US" w:eastAsia="en-US" w:bidi="ar-SA"/>
      </w:rPr>
    </w:lvl>
    <w:lvl w:ilvl="1" w:tplc="0694B304">
      <w:numFmt w:val="bullet"/>
      <w:lvlText w:val="•"/>
      <w:lvlJc w:val="left"/>
      <w:pPr>
        <w:ind w:left="1115" w:hanging="288"/>
      </w:pPr>
      <w:rPr>
        <w:rFonts w:hint="default"/>
        <w:lang w:val="en-US" w:eastAsia="en-US" w:bidi="ar-SA"/>
      </w:rPr>
    </w:lvl>
    <w:lvl w:ilvl="2" w:tplc="0D9A2798">
      <w:numFmt w:val="bullet"/>
      <w:lvlText w:val="•"/>
      <w:lvlJc w:val="left"/>
      <w:pPr>
        <w:ind w:left="1550" w:hanging="288"/>
      </w:pPr>
      <w:rPr>
        <w:rFonts w:hint="default"/>
        <w:lang w:val="en-US" w:eastAsia="en-US" w:bidi="ar-SA"/>
      </w:rPr>
    </w:lvl>
    <w:lvl w:ilvl="3" w:tplc="599C45C2">
      <w:numFmt w:val="bullet"/>
      <w:lvlText w:val="•"/>
      <w:lvlJc w:val="left"/>
      <w:pPr>
        <w:ind w:left="1985" w:hanging="288"/>
      </w:pPr>
      <w:rPr>
        <w:rFonts w:hint="default"/>
        <w:lang w:val="en-US" w:eastAsia="en-US" w:bidi="ar-SA"/>
      </w:rPr>
    </w:lvl>
    <w:lvl w:ilvl="4" w:tplc="6F60243E">
      <w:numFmt w:val="bullet"/>
      <w:lvlText w:val="•"/>
      <w:lvlJc w:val="left"/>
      <w:pPr>
        <w:ind w:left="2420" w:hanging="288"/>
      </w:pPr>
      <w:rPr>
        <w:rFonts w:hint="default"/>
        <w:lang w:val="en-US" w:eastAsia="en-US" w:bidi="ar-SA"/>
      </w:rPr>
    </w:lvl>
    <w:lvl w:ilvl="5" w:tplc="C05C29D4">
      <w:numFmt w:val="bullet"/>
      <w:lvlText w:val="•"/>
      <w:lvlJc w:val="left"/>
      <w:pPr>
        <w:ind w:left="2855" w:hanging="288"/>
      </w:pPr>
      <w:rPr>
        <w:rFonts w:hint="default"/>
        <w:lang w:val="en-US" w:eastAsia="en-US" w:bidi="ar-SA"/>
      </w:rPr>
    </w:lvl>
    <w:lvl w:ilvl="6" w:tplc="0E201E38">
      <w:numFmt w:val="bullet"/>
      <w:lvlText w:val="•"/>
      <w:lvlJc w:val="left"/>
      <w:pPr>
        <w:ind w:left="3290" w:hanging="288"/>
      </w:pPr>
      <w:rPr>
        <w:rFonts w:hint="default"/>
        <w:lang w:val="en-US" w:eastAsia="en-US" w:bidi="ar-SA"/>
      </w:rPr>
    </w:lvl>
    <w:lvl w:ilvl="7" w:tplc="99CA3FB6">
      <w:numFmt w:val="bullet"/>
      <w:lvlText w:val="•"/>
      <w:lvlJc w:val="left"/>
      <w:pPr>
        <w:ind w:left="3725" w:hanging="288"/>
      </w:pPr>
      <w:rPr>
        <w:rFonts w:hint="default"/>
        <w:lang w:val="en-US" w:eastAsia="en-US" w:bidi="ar-SA"/>
      </w:rPr>
    </w:lvl>
    <w:lvl w:ilvl="8" w:tplc="7F90300C">
      <w:numFmt w:val="bullet"/>
      <w:lvlText w:val="•"/>
      <w:lvlJc w:val="left"/>
      <w:pPr>
        <w:ind w:left="4160" w:hanging="288"/>
      </w:pPr>
      <w:rPr>
        <w:rFonts w:hint="default"/>
        <w:lang w:val="en-US" w:eastAsia="en-US" w:bidi="ar-SA"/>
      </w:rPr>
    </w:lvl>
  </w:abstractNum>
  <w:abstractNum w:abstractNumId="11" w15:restartNumberingAfterBreak="0">
    <w:nsid w:val="21E6D183"/>
    <w:multiLevelType w:val="hybridMultilevel"/>
    <w:tmpl w:val="00000000"/>
    <w:lvl w:ilvl="0" w:tplc="3A58B41E">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76F63E1E">
      <w:numFmt w:val="bullet"/>
      <w:lvlText w:val="•"/>
      <w:lvlJc w:val="left"/>
      <w:pPr>
        <w:ind w:left="863" w:hanging="288"/>
      </w:pPr>
      <w:rPr>
        <w:rFonts w:hint="default"/>
        <w:lang w:val="en-US" w:eastAsia="en-US" w:bidi="ar-SA"/>
      </w:rPr>
    </w:lvl>
    <w:lvl w:ilvl="2" w:tplc="5EE4EBD6">
      <w:numFmt w:val="bullet"/>
      <w:lvlText w:val="•"/>
      <w:lvlJc w:val="left"/>
      <w:pPr>
        <w:ind w:left="1326" w:hanging="288"/>
      </w:pPr>
      <w:rPr>
        <w:rFonts w:hint="default"/>
        <w:lang w:val="en-US" w:eastAsia="en-US" w:bidi="ar-SA"/>
      </w:rPr>
    </w:lvl>
    <w:lvl w:ilvl="3" w:tplc="F3329012">
      <w:numFmt w:val="bullet"/>
      <w:lvlText w:val="•"/>
      <w:lvlJc w:val="left"/>
      <w:pPr>
        <w:ind w:left="1789" w:hanging="288"/>
      </w:pPr>
      <w:rPr>
        <w:rFonts w:hint="default"/>
        <w:lang w:val="en-US" w:eastAsia="en-US" w:bidi="ar-SA"/>
      </w:rPr>
    </w:lvl>
    <w:lvl w:ilvl="4" w:tplc="71507DF4">
      <w:numFmt w:val="bullet"/>
      <w:lvlText w:val="•"/>
      <w:lvlJc w:val="left"/>
      <w:pPr>
        <w:ind w:left="2252" w:hanging="288"/>
      </w:pPr>
      <w:rPr>
        <w:rFonts w:hint="default"/>
        <w:lang w:val="en-US" w:eastAsia="en-US" w:bidi="ar-SA"/>
      </w:rPr>
    </w:lvl>
    <w:lvl w:ilvl="5" w:tplc="712AD108">
      <w:numFmt w:val="bullet"/>
      <w:lvlText w:val="•"/>
      <w:lvlJc w:val="left"/>
      <w:pPr>
        <w:ind w:left="2715" w:hanging="288"/>
      </w:pPr>
      <w:rPr>
        <w:rFonts w:hint="default"/>
        <w:lang w:val="en-US" w:eastAsia="en-US" w:bidi="ar-SA"/>
      </w:rPr>
    </w:lvl>
    <w:lvl w:ilvl="6" w:tplc="BFBC0F76">
      <w:numFmt w:val="bullet"/>
      <w:lvlText w:val="•"/>
      <w:lvlJc w:val="left"/>
      <w:pPr>
        <w:ind w:left="3178" w:hanging="288"/>
      </w:pPr>
      <w:rPr>
        <w:rFonts w:hint="default"/>
        <w:lang w:val="en-US" w:eastAsia="en-US" w:bidi="ar-SA"/>
      </w:rPr>
    </w:lvl>
    <w:lvl w:ilvl="7" w:tplc="8252216A">
      <w:numFmt w:val="bullet"/>
      <w:lvlText w:val="•"/>
      <w:lvlJc w:val="left"/>
      <w:pPr>
        <w:ind w:left="3641" w:hanging="288"/>
      </w:pPr>
      <w:rPr>
        <w:rFonts w:hint="default"/>
        <w:lang w:val="en-US" w:eastAsia="en-US" w:bidi="ar-SA"/>
      </w:rPr>
    </w:lvl>
    <w:lvl w:ilvl="8" w:tplc="5BAE91AA">
      <w:numFmt w:val="bullet"/>
      <w:lvlText w:val="•"/>
      <w:lvlJc w:val="left"/>
      <w:pPr>
        <w:ind w:left="4104" w:hanging="288"/>
      </w:pPr>
      <w:rPr>
        <w:rFonts w:hint="default"/>
        <w:lang w:val="en-US" w:eastAsia="en-US" w:bidi="ar-SA"/>
      </w:rPr>
    </w:lvl>
  </w:abstractNum>
  <w:abstractNum w:abstractNumId="12" w15:restartNumberingAfterBreak="0">
    <w:nsid w:val="2450E335"/>
    <w:multiLevelType w:val="hybridMultilevel"/>
    <w:tmpl w:val="00000000"/>
    <w:lvl w:ilvl="0" w:tplc="3516EBB6">
      <w:numFmt w:val="bullet"/>
      <w:lvlText w:val="•"/>
      <w:lvlJc w:val="left"/>
      <w:pPr>
        <w:ind w:left="396" w:hanging="288"/>
      </w:pPr>
      <w:rPr>
        <w:rFonts w:ascii="Arial" w:eastAsia="Arial" w:hAnsi="Arial" w:cs="Arial" w:hint="default"/>
        <w:b w:val="0"/>
        <w:bCs w:val="0"/>
        <w:i w:val="0"/>
        <w:iCs w:val="0"/>
        <w:spacing w:val="0"/>
        <w:w w:val="131"/>
        <w:sz w:val="20"/>
        <w:szCs w:val="20"/>
        <w:lang w:val="en-US" w:eastAsia="en-US" w:bidi="ar-SA"/>
      </w:rPr>
    </w:lvl>
    <w:lvl w:ilvl="1" w:tplc="2DBCC95A">
      <w:numFmt w:val="bullet"/>
      <w:lvlText w:val="•"/>
      <w:lvlJc w:val="left"/>
      <w:pPr>
        <w:ind w:left="863" w:hanging="288"/>
      </w:pPr>
      <w:rPr>
        <w:rFonts w:hint="default"/>
        <w:lang w:val="en-US" w:eastAsia="en-US" w:bidi="ar-SA"/>
      </w:rPr>
    </w:lvl>
    <w:lvl w:ilvl="2" w:tplc="1E5859C0">
      <w:numFmt w:val="bullet"/>
      <w:lvlText w:val="•"/>
      <w:lvlJc w:val="left"/>
      <w:pPr>
        <w:ind w:left="1326" w:hanging="288"/>
      </w:pPr>
      <w:rPr>
        <w:rFonts w:hint="default"/>
        <w:lang w:val="en-US" w:eastAsia="en-US" w:bidi="ar-SA"/>
      </w:rPr>
    </w:lvl>
    <w:lvl w:ilvl="3" w:tplc="9EC2F30A">
      <w:numFmt w:val="bullet"/>
      <w:lvlText w:val="•"/>
      <w:lvlJc w:val="left"/>
      <w:pPr>
        <w:ind w:left="1789" w:hanging="288"/>
      </w:pPr>
      <w:rPr>
        <w:rFonts w:hint="default"/>
        <w:lang w:val="en-US" w:eastAsia="en-US" w:bidi="ar-SA"/>
      </w:rPr>
    </w:lvl>
    <w:lvl w:ilvl="4" w:tplc="623022CE">
      <w:numFmt w:val="bullet"/>
      <w:lvlText w:val="•"/>
      <w:lvlJc w:val="left"/>
      <w:pPr>
        <w:ind w:left="2252" w:hanging="288"/>
      </w:pPr>
      <w:rPr>
        <w:rFonts w:hint="default"/>
        <w:lang w:val="en-US" w:eastAsia="en-US" w:bidi="ar-SA"/>
      </w:rPr>
    </w:lvl>
    <w:lvl w:ilvl="5" w:tplc="A5C64D18">
      <w:numFmt w:val="bullet"/>
      <w:lvlText w:val="•"/>
      <w:lvlJc w:val="left"/>
      <w:pPr>
        <w:ind w:left="2715" w:hanging="288"/>
      </w:pPr>
      <w:rPr>
        <w:rFonts w:hint="default"/>
        <w:lang w:val="en-US" w:eastAsia="en-US" w:bidi="ar-SA"/>
      </w:rPr>
    </w:lvl>
    <w:lvl w:ilvl="6" w:tplc="263E8B12">
      <w:numFmt w:val="bullet"/>
      <w:lvlText w:val="•"/>
      <w:lvlJc w:val="left"/>
      <w:pPr>
        <w:ind w:left="3178" w:hanging="288"/>
      </w:pPr>
      <w:rPr>
        <w:rFonts w:hint="default"/>
        <w:lang w:val="en-US" w:eastAsia="en-US" w:bidi="ar-SA"/>
      </w:rPr>
    </w:lvl>
    <w:lvl w:ilvl="7" w:tplc="A112C8FE">
      <w:numFmt w:val="bullet"/>
      <w:lvlText w:val="•"/>
      <w:lvlJc w:val="left"/>
      <w:pPr>
        <w:ind w:left="3641" w:hanging="288"/>
      </w:pPr>
      <w:rPr>
        <w:rFonts w:hint="default"/>
        <w:lang w:val="en-US" w:eastAsia="en-US" w:bidi="ar-SA"/>
      </w:rPr>
    </w:lvl>
    <w:lvl w:ilvl="8" w:tplc="4B4C1552">
      <w:numFmt w:val="bullet"/>
      <w:lvlText w:val="•"/>
      <w:lvlJc w:val="left"/>
      <w:pPr>
        <w:ind w:left="4104" w:hanging="288"/>
      </w:pPr>
      <w:rPr>
        <w:rFonts w:hint="default"/>
        <w:lang w:val="en-US" w:eastAsia="en-US" w:bidi="ar-SA"/>
      </w:rPr>
    </w:lvl>
  </w:abstractNum>
  <w:abstractNum w:abstractNumId="13" w15:restartNumberingAfterBreak="0">
    <w:nsid w:val="24C948B4"/>
    <w:multiLevelType w:val="hybridMultilevel"/>
    <w:tmpl w:val="00000000"/>
    <w:lvl w:ilvl="0" w:tplc="45F4215A">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EEB2A518">
      <w:numFmt w:val="bullet"/>
      <w:lvlText w:val="•"/>
      <w:lvlJc w:val="left"/>
      <w:pPr>
        <w:ind w:left="1169" w:hanging="288"/>
      </w:pPr>
      <w:rPr>
        <w:rFonts w:hint="default"/>
        <w:lang w:val="en-US" w:eastAsia="en-US" w:bidi="ar-SA"/>
      </w:rPr>
    </w:lvl>
    <w:lvl w:ilvl="2" w:tplc="189EC316">
      <w:numFmt w:val="bullet"/>
      <w:lvlText w:val="•"/>
      <w:lvlJc w:val="left"/>
      <w:pPr>
        <w:ind w:left="1938" w:hanging="288"/>
      </w:pPr>
      <w:rPr>
        <w:rFonts w:hint="default"/>
        <w:lang w:val="en-US" w:eastAsia="en-US" w:bidi="ar-SA"/>
      </w:rPr>
    </w:lvl>
    <w:lvl w:ilvl="3" w:tplc="AA6097AA">
      <w:numFmt w:val="bullet"/>
      <w:lvlText w:val="•"/>
      <w:lvlJc w:val="left"/>
      <w:pPr>
        <w:ind w:left="2707" w:hanging="288"/>
      </w:pPr>
      <w:rPr>
        <w:rFonts w:hint="default"/>
        <w:lang w:val="en-US" w:eastAsia="en-US" w:bidi="ar-SA"/>
      </w:rPr>
    </w:lvl>
    <w:lvl w:ilvl="4" w:tplc="C3CE4618">
      <w:numFmt w:val="bullet"/>
      <w:lvlText w:val="•"/>
      <w:lvlJc w:val="left"/>
      <w:pPr>
        <w:ind w:left="3476" w:hanging="288"/>
      </w:pPr>
      <w:rPr>
        <w:rFonts w:hint="default"/>
        <w:lang w:val="en-US" w:eastAsia="en-US" w:bidi="ar-SA"/>
      </w:rPr>
    </w:lvl>
    <w:lvl w:ilvl="5" w:tplc="5434E306">
      <w:numFmt w:val="bullet"/>
      <w:lvlText w:val="•"/>
      <w:lvlJc w:val="left"/>
      <w:pPr>
        <w:ind w:left="4245" w:hanging="288"/>
      </w:pPr>
      <w:rPr>
        <w:rFonts w:hint="default"/>
        <w:lang w:val="en-US" w:eastAsia="en-US" w:bidi="ar-SA"/>
      </w:rPr>
    </w:lvl>
    <w:lvl w:ilvl="6" w:tplc="20B62D9C">
      <w:numFmt w:val="bullet"/>
      <w:lvlText w:val="•"/>
      <w:lvlJc w:val="left"/>
      <w:pPr>
        <w:ind w:left="5014" w:hanging="288"/>
      </w:pPr>
      <w:rPr>
        <w:rFonts w:hint="default"/>
        <w:lang w:val="en-US" w:eastAsia="en-US" w:bidi="ar-SA"/>
      </w:rPr>
    </w:lvl>
    <w:lvl w:ilvl="7" w:tplc="1856DBAE">
      <w:numFmt w:val="bullet"/>
      <w:lvlText w:val="•"/>
      <w:lvlJc w:val="left"/>
      <w:pPr>
        <w:ind w:left="5783" w:hanging="288"/>
      </w:pPr>
      <w:rPr>
        <w:rFonts w:hint="default"/>
        <w:lang w:val="en-US" w:eastAsia="en-US" w:bidi="ar-SA"/>
      </w:rPr>
    </w:lvl>
    <w:lvl w:ilvl="8" w:tplc="2F96E2DE">
      <w:numFmt w:val="bullet"/>
      <w:lvlText w:val="•"/>
      <w:lvlJc w:val="left"/>
      <w:pPr>
        <w:ind w:left="6552" w:hanging="288"/>
      </w:pPr>
      <w:rPr>
        <w:rFonts w:hint="default"/>
        <w:lang w:val="en-US" w:eastAsia="en-US" w:bidi="ar-SA"/>
      </w:rPr>
    </w:lvl>
  </w:abstractNum>
  <w:abstractNum w:abstractNumId="14" w15:restartNumberingAfterBreak="0">
    <w:nsid w:val="25F07A5A"/>
    <w:multiLevelType w:val="hybridMultilevel"/>
    <w:tmpl w:val="00000000"/>
    <w:lvl w:ilvl="0" w:tplc="5952F40E">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52F01ADA">
      <w:numFmt w:val="bullet"/>
      <w:lvlText w:val="•"/>
      <w:lvlJc w:val="left"/>
      <w:pPr>
        <w:ind w:left="863" w:hanging="288"/>
      </w:pPr>
      <w:rPr>
        <w:rFonts w:hint="default"/>
        <w:lang w:val="en-US" w:eastAsia="en-US" w:bidi="ar-SA"/>
      </w:rPr>
    </w:lvl>
    <w:lvl w:ilvl="2" w:tplc="8460EF04">
      <w:numFmt w:val="bullet"/>
      <w:lvlText w:val="•"/>
      <w:lvlJc w:val="left"/>
      <w:pPr>
        <w:ind w:left="1326" w:hanging="288"/>
      </w:pPr>
      <w:rPr>
        <w:rFonts w:hint="default"/>
        <w:lang w:val="en-US" w:eastAsia="en-US" w:bidi="ar-SA"/>
      </w:rPr>
    </w:lvl>
    <w:lvl w:ilvl="3" w:tplc="2EEEA51E">
      <w:numFmt w:val="bullet"/>
      <w:lvlText w:val="•"/>
      <w:lvlJc w:val="left"/>
      <w:pPr>
        <w:ind w:left="1789" w:hanging="288"/>
      </w:pPr>
      <w:rPr>
        <w:rFonts w:hint="default"/>
        <w:lang w:val="en-US" w:eastAsia="en-US" w:bidi="ar-SA"/>
      </w:rPr>
    </w:lvl>
    <w:lvl w:ilvl="4" w:tplc="1746379A">
      <w:numFmt w:val="bullet"/>
      <w:lvlText w:val="•"/>
      <w:lvlJc w:val="left"/>
      <w:pPr>
        <w:ind w:left="2252" w:hanging="288"/>
      </w:pPr>
      <w:rPr>
        <w:rFonts w:hint="default"/>
        <w:lang w:val="en-US" w:eastAsia="en-US" w:bidi="ar-SA"/>
      </w:rPr>
    </w:lvl>
    <w:lvl w:ilvl="5" w:tplc="9A089F90">
      <w:numFmt w:val="bullet"/>
      <w:lvlText w:val="•"/>
      <w:lvlJc w:val="left"/>
      <w:pPr>
        <w:ind w:left="2715" w:hanging="288"/>
      </w:pPr>
      <w:rPr>
        <w:rFonts w:hint="default"/>
        <w:lang w:val="en-US" w:eastAsia="en-US" w:bidi="ar-SA"/>
      </w:rPr>
    </w:lvl>
    <w:lvl w:ilvl="6" w:tplc="DF62680C">
      <w:numFmt w:val="bullet"/>
      <w:lvlText w:val="•"/>
      <w:lvlJc w:val="left"/>
      <w:pPr>
        <w:ind w:left="3178" w:hanging="288"/>
      </w:pPr>
      <w:rPr>
        <w:rFonts w:hint="default"/>
        <w:lang w:val="en-US" w:eastAsia="en-US" w:bidi="ar-SA"/>
      </w:rPr>
    </w:lvl>
    <w:lvl w:ilvl="7" w:tplc="027CC896">
      <w:numFmt w:val="bullet"/>
      <w:lvlText w:val="•"/>
      <w:lvlJc w:val="left"/>
      <w:pPr>
        <w:ind w:left="3641" w:hanging="288"/>
      </w:pPr>
      <w:rPr>
        <w:rFonts w:hint="default"/>
        <w:lang w:val="en-US" w:eastAsia="en-US" w:bidi="ar-SA"/>
      </w:rPr>
    </w:lvl>
    <w:lvl w:ilvl="8" w:tplc="DD906FDC">
      <w:numFmt w:val="bullet"/>
      <w:lvlText w:val="•"/>
      <w:lvlJc w:val="left"/>
      <w:pPr>
        <w:ind w:left="4104" w:hanging="288"/>
      </w:pPr>
      <w:rPr>
        <w:rFonts w:hint="default"/>
        <w:lang w:val="en-US" w:eastAsia="en-US" w:bidi="ar-SA"/>
      </w:rPr>
    </w:lvl>
  </w:abstractNum>
  <w:abstractNum w:abstractNumId="15" w15:restartNumberingAfterBreak="0">
    <w:nsid w:val="264A437E"/>
    <w:multiLevelType w:val="hybridMultilevel"/>
    <w:tmpl w:val="00000000"/>
    <w:lvl w:ilvl="0" w:tplc="FCBEBEA4">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1354C1E6">
      <w:numFmt w:val="bullet"/>
      <w:lvlText w:val="•"/>
      <w:lvlJc w:val="left"/>
      <w:pPr>
        <w:ind w:left="863" w:hanging="288"/>
      </w:pPr>
      <w:rPr>
        <w:rFonts w:hint="default"/>
        <w:lang w:val="en-US" w:eastAsia="en-US" w:bidi="ar-SA"/>
      </w:rPr>
    </w:lvl>
    <w:lvl w:ilvl="2" w:tplc="0F8E1C4C">
      <w:numFmt w:val="bullet"/>
      <w:lvlText w:val="•"/>
      <w:lvlJc w:val="left"/>
      <w:pPr>
        <w:ind w:left="1326" w:hanging="288"/>
      </w:pPr>
      <w:rPr>
        <w:rFonts w:hint="default"/>
        <w:lang w:val="en-US" w:eastAsia="en-US" w:bidi="ar-SA"/>
      </w:rPr>
    </w:lvl>
    <w:lvl w:ilvl="3" w:tplc="055254CE">
      <w:numFmt w:val="bullet"/>
      <w:lvlText w:val="•"/>
      <w:lvlJc w:val="left"/>
      <w:pPr>
        <w:ind w:left="1789" w:hanging="288"/>
      </w:pPr>
      <w:rPr>
        <w:rFonts w:hint="default"/>
        <w:lang w:val="en-US" w:eastAsia="en-US" w:bidi="ar-SA"/>
      </w:rPr>
    </w:lvl>
    <w:lvl w:ilvl="4" w:tplc="E36AF64E">
      <w:numFmt w:val="bullet"/>
      <w:lvlText w:val="•"/>
      <w:lvlJc w:val="left"/>
      <w:pPr>
        <w:ind w:left="2252" w:hanging="288"/>
      </w:pPr>
      <w:rPr>
        <w:rFonts w:hint="default"/>
        <w:lang w:val="en-US" w:eastAsia="en-US" w:bidi="ar-SA"/>
      </w:rPr>
    </w:lvl>
    <w:lvl w:ilvl="5" w:tplc="C916CDB8">
      <w:numFmt w:val="bullet"/>
      <w:lvlText w:val="•"/>
      <w:lvlJc w:val="left"/>
      <w:pPr>
        <w:ind w:left="2715" w:hanging="288"/>
      </w:pPr>
      <w:rPr>
        <w:rFonts w:hint="default"/>
        <w:lang w:val="en-US" w:eastAsia="en-US" w:bidi="ar-SA"/>
      </w:rPr>
    </w:lvl>
    <w:lvl w:ilvl="6" w:tplc="A98005E0">
      <w:numFmt w:val="bullet"/>
      <w:lvlText w:val="•"/>
      <w:lvlJc w:val="left"/>
      <w:pPr>
        <w:ind w:left="3178" w:hanging="288"/>
      </w:pPr>
      <w:rPr>
        <w:rFonts w:hint="default"/>
        <w:lang w:val="en-US" w:eastAsia="en-US" w:bidi="ar-SA"/>
      </w:rPr>
    </w:lvl>
    <w:lvl w:ilvl="7" w:tplc="B0901B9E">
      <w:numFmt w:val="bullet"/>
      <w:lvlText w:val="•"/>
      <w:lvlJc w:val="left"/>
      <w:pPr>
        <w:ind w:left="3641" w:hanging="288"/>
      </w:pPr>
      <w:rPr>
        <w:rFonts w:hint="default"/>
        <w:lang w:val="en-US" w:eastAsia="en-US" w:bidi="ar-SA"/>
      </w:rPr>
    </w:lvl>
    <w:lvl w:ilvl="8" w:tplc="03A4E406">
      <w:numFmt w:val="bullet"/>
      <w:lvlText w:val="•"/>
      <w:lvlJc w:val="left"/>
      <w:pPr>
        <w:ind w:left="4104" w:hanging="288"/>
      </w:pPr>
      <w:rPr>
        <w:rFonts w:hint="default"/>
        <w:lang w:val="en-US" w:eastAsia="en-US" w:bidi="ar-SA"/>
      </w:rPr>
    </w:lvl>
  </w:abstractNum>
  <w:abstractNum w:abstractNumId="16" w15:restartNumberingAfterBreak="0">
    <w:nsid w:val="29571E02"/>
    <w:multiLevelType w:val="hybridMultilevel"/>
    <w:tmpl w:val="00000000"/>
    <w:lvl w:ilvl="0" w:tplc="BD2A64CC">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616ABE06">
      <w:numFmt w:val="bullet"/>
      <w:lvlText w:val="o"/>
      <w:lvlJc w:val="left"/>
      <w:pPr>
        <w:ind w:left="683" w:hanging="288"/>
      </w:pPr>
      <w:rPr>
        <w:rFonts w:ascii="Courier New" w:eastAsia="Courier New" w:hAnsi="Courier New" w:cs="Courier New" w:hint="default"/>
        <w:b w:val="0"/>
        <w:bCs w:val="0"/>
        <w:i w:val="0"/>
        <w:iCs w:val="0"/>
        <w:spacing w:val="0"/>
        <w:w w:val="100"/>
        <w:sz w:val="20"/>
        <w:szCs w:val="20"/>
        <w:lang w:val="en-US" w:eastAsia="en-US" w:bidi="ar-SA"/>
      </w:rPr>
    </w:lvl>
    <w:lvl w:ilvl="2" w:tplc="5D8AEE9E">
      <w:numFmt w:val="bullet"/>
      <w:lvlText w:val="•"/>
      <w:lvlJc w:val="left"/>
      <w:pPr>
        <w:ind w:left="1163" w:hanging="288"/>
      </w:pPr>
      <w:rPr>
        <w:rFonts w:hint="default"/>
        <w:lang w:val="en-US" w:eastAsia="en-US" w:bidi="ar-SA"/>
      </w:rPr>
    </w:lvl>
    <w:lvl w:ilvl="3" w:tplc="D3AAB782">
      <w:numFmt w:val="bullet"/>
      <w:lvlText w:val="•"/>
      <w:lvlJc w:val="left"/>
      <w:pPr>
        <w:ind w:left="1646" w:hanging="288"/>
      </w:pPr>
      <w:rPr>
        <w:rFonts w:hint="default"/>
        <w:lang w:val="en-US" w:eastAsia="en-US" w:bidi="ar-SA"/>
      </w:rPr>
    </w:lvl>
    <w:lvl w:ilvl="4" w:tplc="7348FF26">
      <w:numFmt w:val="bullet"/>
      <w:lvlText w:val="•"/>
      <w:lvlJc w:val="left"/>
      <w:pPr>
        <w:ind w:left="2130" w:hanging="288"/>
      </w:pPr>
      <w:rPr>
        <w:rFonts w:hint="default"/>
        <w:lang w:val="en-US" w:eastAsia="en-US" w:bidi="ar-SA"/>
      </w:rPr>
    </w:lvl>
    <w:lvl w:ilvl="5" w:tplc="FD4A842C">
      <w:numFmt w:val="bullet"/>
      <w:lvlText w:val="•"/>
      <w:lvlJc w:val="left"/>
      <w:pPr>
        <w:ind w:left="2613" w:hanging="288"/>
      </w:pPr>
      <w:rPr>
        <w:rFonts w:hint="default"/>
        <w:lang w:val="en-US" w:eastAsia="en-US" w:bidi="ar-SA"/>
      </w:rPr>
    </w:lvl>
    <w:lvl w:ilvl="6" w:tplc="098CAF10">
      <w:numFmt w:val="bullet"/>
      <w:lvlText w:val="•"/>
      <w:lvlJc w:val="left"/>
      <w:pPr>
        <w:ind w:left="3096" w:hanging="288"/>
      </w:pPr>
      <w:rPr>
        <w:rFonts w:hint="default"/>
        <w:lang w:val="en-US" w:eastAsia="en-US" w:bidi="ar-SA"/>
      </w:rPr>
    </w:lvl>
    <w:lvl w:ilvl="7" w:tplc="AD6C921E">
      <w:numFmt w:val="bullet"/>
      <w:lvlText w:val="•"/>
      <w:lvlJc w:val="left"/>
      <w:pPr>
        <w:ind w:left="3580" w:hanging="288"/>
      </w:pPr>
      <w:rPr>
        <w:rFonts w:hint="default"/>
        <w:lang w:val="en-US" w:eastAsia="en-US" w:bidi="ar-SA"/>
      </w:rPr>
    </w:lvl>
    <w:lvl w:ilvl="8" w:tplc="2D28D570">
      <w:numFmt w:val="bullet"/>
      <w:lvlText w:val="•"/>
      <w:lvlJc w:val="left"/>
      <w:pPr>
        <w:ind w:left="4063" w:hanging="288"/>
      </w:pPr>
      <w:rPr>
        <w:rFonts w:hint="default"/>
        <w:lang w:val="en-US" w:eastAsia="en-US" w:bidi="ar-SA"/>
      </w:rPr>
    </w:lvl>
  </w:abstractNum>
  <w:abstractNum w:abstractNumId="17" w15:restartNumberingAfterBreak="0">
    <w:nsid w:val="2C796BFE"/>
    <w:multiLevelType w:val="multilevel"/>
    <w:tmpl w:val="00000000"/>
    <w:lvl w:ilvl="0">
      <w:start w:val="3"/>
      <w:numFmt w:val="decimal"/>
      <w:lvlText w:val="%1"/>
      <w:lvlJc w:val="left"/>
      <w:pPr>
        <w:ind w:left="2519" w:hanging="2160"/>
        <w:jc w:val="left"/>
      </w:pPr>
      <w:rPr>
        <w:rFonts w:hint="default"/>
        <w:lang w:val="en-US" w:eastAsia="en-US" w:bidi="ar-SA"/>
      </w:rPr>
    </w:lvl>
    <w:lvl w:ilvl="1">
      <w:start w:val="16"/>
      <w:numFmt w:val="decimal"/>
      <w:lvlText w:val="%1.%2"/>
      <w:lvlJc w:val="left"/>
      <w:pPr>
        <w:ind w:left="2519" w:hanging="2160"/>
        <w:jc w:val="left"/>
      </w:pPr>
      <w:rPr>
        <w:rFonts w:hint="default"/>
        <w:lang w:val="en-US" w:eastAsia="en-US" w:bidi="ar-SA"/>
      </w:rPr>
    </w:lvl>
    <w:lvl w:ilvl="2">
      <w:start w:val="1"/>
      <w:numFmt w:val="decimal"/>
      <w:lvlText w:val="%1.%2.%3"/>
      <w:lvlJc w:val="left"/>
      <w:pPr>
        <w:ind w:left="2519" w:hanging="2160"/>
        <w:jc w:val="left"/>
      </w:pPr>
      <w:rPr>
        <w:rFonts w:hint="default"/>
        <w:lang w:val="en-US" w:eastAsia="en-US" w:bidi="ar-SA"/>
      </w:rPr>
    </w:lvl>
    <w:lvl w:ilvl="3">
      <w:start w:val="2"/>
      <w:numFmt w:val="decimal"/>
      <w:lvlText w:val="%1.%2.%3.%4"/>
      <w:lvlJc w:val="left"/>
      <w:pPr>
        <w:ind w:left="2519" w:hanging="2160"/>
        <w:jc w:val="left"/>
      </w:pPr>
      <w:rPr>
        <w:rFonts w:hint="default"/>
        <w:lang w:val="en-US" w:eastAsia="en-US" w:bidi="ar-SA"/>
      </w:rPr>
    </w:lvl>
    <w:lvl w:ilvl="4">
      <w:start w:val="1"/>
      <w:numFmt w:val="decimal"/>
      <w:lvlText w:val="%1.%2.%3.%4.%5"/>
      <w:lvlJc w:val="left"/>
      <w:pPr>
        <w:ind w:left="2519" w:hanging="2160"/>
        <w:jc w:val="left"/>
      </w:pPr>
      <w:rPr>
        <w:rFonts w:hint="default"/>
        <w:lang w:val="en-US" w:eastAsia="en-US" w:bidi="ar-SA"/>
      </w:rPr>
    </w:lvl>
    <w:lvl w:ilvl="5">
      <w:start w:val="2"/>
      <w:numFmt w:val="decimal"/>
      <w:lvlText w:val="%1.%2.%3.%4.%5.%6"/>
      <w:lvlJc w:val="left"/>
      <w:pPr>
        <w:ind w:left="2519" w:hanging="2160"/>
        <w:jc w:val="left"/>
      </w:pPr>
      <w:rPr>
        <w:rFonts w:ascii="Arial" w:eastAsia="Arial" w:hAnsi="Arial" w:cs="Arial" w:hint="default"/>
        <w:b/>
        <w:bCs/>
        <w:i w:val="0"/>
        <w:iCs w:val="0"/>
        <w:spacing w:val="0"/>
        <w:w w:val="99"/>
        <w:sz w:val="22"/>
        <w:szCs w:val="22"/>
        <w:lang w:val="en-US" w:eastAsia="en-US" w:bidi="ar-SA"/>
      </w:rPr>
    </w:lvl>
    <w:lvl w:ilvl="6">
      <w:numFmt w:val="bullet"/>
      <w:lvlText w:val="•"/>
      <w:lvlJc w:val="left"/>
      <w:pPr>
        <w:ind w:left="7056" w:hanging="2160"/>
      </w:pPr>
      <w:rPr>
        <w:rFonts w:hint="default"/>
        <w:lang w:val="en-US" w:eastAsia="en-US" w:bidi="ar-SA"/>
      </w:rPr>
    </w:lvl>
    <w:lvl w:ilvl="7">
      <w:numFmt w:val="bullet"/>
      <w:lvlText w:val="•"/>
      <w:lvlJc w:val="left"/>
      <w:pPr>
        <w:ind w:left="7812" w:hanging="2160"/>
      </w:pPr>
      <w:rPr>
        <w:rFonts w:hint="default"/>
        <w:lang w:val="en-US" w:eastAsia="en-US" w:bidi="ar-SA"/>
      </w:rPr>
    </w:lvl>
    <w:lvl w:ilvl="8">
      <w:numFmt w:val="bullet"/>
      <w:lvlText w:val="•"/>
      <w:lvlJc w:val="left"/>
      <w:pPr>
        <w:ind w:left="8568" w:hanging="2160"/>
      </w:pPr>
      <w:rPr>
        <w:rFonts w:hint="default"/>
        <w:lang w:val="en-US" w:eastAsia="en-US" w:bidi="ar-SA"/>
      </w:rPr>
    </w:lvl>
  </w:abstractNum>
  <w:abstractNum w:abstractNumId="18" w15:restartNumberingAfterBreak="0">
    <w:nsid w:val="30799296"/>
    <w:multiLevelType w:val="hybridMultilevel"/>
    <w:tmpl w:val="00000000"/>
    <w:lvl w:ilvl="0" w:tplc="F78678C2">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3ACACF82">
      <w:numFmt w:val="bullet"/>
      <w:lvlText w:val="•"/>
      <w:lvlJc w:val="left"/>
      <w:pPr>
        <w:ind w:left="863" w:hanging="288"/>
      </w:pPr>
      <w:rPr>
        <w:rFonts w:hint="default"/>
        <w:lang w:val="en-US" w:eastAsia="en-US" w:bidi="ar-SA"/>
      </w:rPr>
    </w:lvl>
    <w:lvl w:ilvl="2" w:tplc="48CC30C0">
      <w:numFmt w:val="bullet"/>
      <w:lvlText w:val="•"/>
      <w:lvlJc w:val="left"/>
      <w:pPr>
        <w:ind w:left="1326" w:hanging="288"/>
      </w:pPr>
      <w:rPr>
        <w:rFonts w:hint="default"/>
        <w:lang w:val="en-US" w:eastAsia="en-US" w:bidi="ar-SA"/>
      </w:rPr>
    </w:lvl>
    <w:lvl w:ilvl="3" w:tplc="ADEA842C">
      <w:numFmt w:val="bullet"/>
      <w:lvlText w:val="•"/>
      <w:lvlJc w:val="left"/>
      <w:pPr>
        <w:ind w:left="1789" w:hanging="288"/>
      </w:pPr>
      <w:rPr>
        <w:rFonts w:hint="default"/>
        <w:lang w:val="en-US" w:eastAsia="en-US" w:bidi="ar-SA"/>
      </w:rPr>
    </w:lvl>
    <w:lvl w:ilvl="4" w:tplc="162029DE">
      <w:numFmt w:val="bullet"/>
      <w:lvlText w:val="•"/>
      <w:lvlJc w:val="left"/>
      <w:pPr>
        <w:ind w:left="2252" w:hanging="288"/>
      </w:pPr>
      <w:rPr>
        <w:rFonts w:hint="default"/>
        <w:lang w:val="en-US" w:eastAsia="en-US" w:bidi="ar-SA"/>
      </w:rPr>
    </w:lvl>
    <w:lvl w:ilvl="5" w:tplc="90544CAA">
      <w:numFmt w:val="bullet"/>
      <w:lvlText w:val="•"/>
      <w:lvlJc w:val="left"/>
      <w:pPr>
        <w:ind w:left="2715" w:hanging="288"/>
      </w:pPr>
      <w:rPr>
        <w:rFonts w:hint="default"/>
        <w:lang w:val="en-US" w:eastAsia="en-US" w:bidi="ar-SA"/>
      </w:rPr>
    </w:lvl>
    <w:lvl w:ilvl="6" w:tplc="7586FFE4">
      <w:numFmt w:val="bullet"/>
      <w:lvlText w:val="•"/>
      <w:lvlJc w:val="left"/>
      <w:pPr>
        <w:ind w:left="3178" w:hanging="288"/>
      </w:pPr>
      <w:rPr>
        <w:rFonts w:hint="default"/>
        <w:lang w:val="en-US" w:eastAsia="en-US" w:bidi="ar-SA"/>
      </w:rPr>
    </w:lvl>
    <w:lvl w:ilvl="7" w:tplc="86EC870E">
      <w:numFmt w:val="bullet"/>
      <w:lvlText w:val="•"/>
      <w:lvlJc w:val="left"/>
      <w:pPr>
        <w:ind w:left="3641" w:hanging="288"/>
      </w:pPr>
      <w:rPr>
        <w:rFonts w:hint="default"/>
        <w:lang w:val="en-US" w:eastAsia="en-US" w:bidi="ar-SA"/>
      </w:rPr>
    </w:lvl>
    <w:lvl w:ilvl="8" w:tplc="AA2A7C86">
      <w:numFmt w:val="bullet"/>
      <w:lvlText w:val="•"/>
      <w:lvlJc w:val="left"/>
      <w:pPr>
        <w:ind w:left="4104" w:hanging="288"/>
      </w:pPr>
      <w:rPr>
        <w:rFonts w:hint="default"/>
        <w:lang w:val="en-US" w:eastAsia="en-US" w:bidi="ar-SA"/>
      </w:rPr>
    </w:lvl>
  </w:abstractNum>
  <w:abstractNum w:abstractNumId="19" w15:restartNumberingAfterBreak="0">
    <w:nsid w:val="30E2E2E7"/>
    <w:multiLevelType w:val="hybridMultilevel"/>
    <w:tmpl w:val="00000000"/>
    <w:lvl w:ilvl="0" w:tplc="6AD6206C">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527CC6CC">
      <w:numFmt w:val="bullet"/>
      <w:lvlText w:val="•"/>
      <w:lvlJc w:val="left"/>
      <w:pPr>
        <w:ind w:left="863" w:hanging="288"/>
      </w:pPr>
      <w:rPr>
        <w:rFonts w:hint="default"/>
        <w:lang w:val="en-US" w:eastAsia="en-US" w:bidi="ar-SA"/>
      </w:rPr>
    </w:lvl>
    <w:lvl w:ilvl="2" w:tplc="0FC0B3C4">
      <w:numFmt w:val="bullet"/>
      <w:lvlText w:val="•"/>
      <w:lvlJc w:val="left"/>
      <w:pPr>
        <w:ind w:left="1326" w:hanging="288"/>
      </w:pPr>
      <w:rPr>
        <w:rFonts w:hint="default"/>
        <w:lang w:val="en-US" w:eastAsia="en-US" w:bidi="ar-SA"/>
      </w:rPr>
    </w:lvl>
    <w:lvl w:ilvl="3" w:tplc="ED405C46">
      <w:numFmt w:val="bullet"/>
      <w:lvlText w:val="•"/>
      <w:lvlJc w:val="left"/>
      <w:pPr>
        <w:ind w:left="1789" w:hanging="288"/>
      </w:pPr>
      <w:rPr>
        <w:rFonts w:hint="default"/>
        <w:lang w:val="en-US" w:eastAsia="en-US" w:bidi="ar-SA"/>
      </w:rPr>
    </w:lvl>
    <w:lvl w:ilvl="4" w:tplc="8314021A">
      <w:numFmt w:val="bullet"/>
      <w:lvlText w:val="•"/>
      <w:lvlJc w:val="left"/>
      <w:pPr>
        <w:ind w:left="2252" w:hanging="288"/>
      </w:pPr>
      <w:rPr>
        <w:rFonts w:hint="default"/>
        <w:lang w:val="en-US" w:eastAsia="en-US" w:bidi="ar-SA"/>
      </w:rPr>
    </w:lvl>
    <w:lvl w:ilvl="5" w:tplc="10C0F2FC">
      <w:numFmt w:val="bullet"/>
      <w:lvlText w:val="•"/>
      <w:lvlJc w:val="left"/>
      <w:pPr>
        <w:ind w:left="2715" w:hanging="288"/>
      </w:pPr>
      <w:rPr>
        <w:rFonts w:hint="default"/>
        <w:lang w:val="en-US" w:eastAsia="en-US" w:bidi="ar-SA"/>
      </w:rPr>
    </w:lvl>
    <w:lvl w:ilvl="6" w:tplc="74A201AC">
      <w:numFmt w:val="bullet"/>
      <w:lvlText w:val="•"/>
      <w:lvlJc w:val="left"/>
      <w:pPr>
        <w:ind w:left="3178" w:hanging="288"/>
      </w:pPr>
      <w:rPr>
        <w:rFonts w:hint="default"/>
        <w:lang w:val="en-US" w:eastAsia="en-US" w:bidi="ar-SA"/>
      </w:rPr>
    </w:lvl>
    <w:lvl w:ilvl="7" w:tplc="6B260BA0">
      <w:numFmt w:val="bullet"/>
      <w:lvlText w:val="•"/>
      <w:lvlJc w:val="left"/>
      <w:pPr>
        <w:ind w:left="3641" w:hanging="288"/>
      </w:pPr>
      <w:rPr>
        <w:rFonts w:hint="default"/>
        <w:lang w:val="en-US" w:eastAsia="en-US" w:bidi="ar-SA"/>
      </w:rPr>
    </w:lvl>
    <w:lvl w:ilvl="8" w:tplc="3B14E0AC">
      <w:numFmt w:val="bullet"/>
      <w:lvlText w:val="•"/>
      <w:lvlJc w:val="left"/>
      <w:pPr>
        <w:ind w:left="4104" w:hanging="288"/>
      </w:pPr>
      <w:rPr>
        <w:rFonts w:hint="default"/>
        <w:lang w:val="en-US" w:eastAsia="en-US" w:bidi="ar-SA"/>
      </w:rPr>
    </w:lvl>
  </w:abstractNum>
  <w:abstractNum w:abstractNumId="20" w15:restartNumberingAfterBreak="0">
    <w:nsid w:val="36B4F339"/>
    <w:multiLevelType w:val="hybridMultilevel"/>
    <w:tmpl w:val="00000000"/>
    <w:lvl w:ilvl="0" w:tplc="D7544A9C">
      <w:numFmt w:val="bullet"/>
      <w:lvlText w:val="•"/>
      <w:lvlJc w:val="left"/>
      <w:pPr>
        <w:ind w:left="388" w:hanging="270"/>
      </w:pPr>
      <w:rPr>
        <w:rFonts w:ascii="Arial" w:eastAsia="Arial" w:hAnsi="Arial" w:cs="Arial" w:hint="default"/>
        <w:b w:val="0"/>
        <w:bCs w:val="0"/>
        <w:i w:val="0"/>
        <w:iCs w:val="0"/>
        <w:spacing w:val="0"/>
        <w:w w:val="131"/>
        <w:sz w:val="20"/>
        <w:szCs w:val="20"/>
        <w:lang w:val="en-US" w:eastAsia="en-US" w:bidi="ar-SA"/>
      </w:rPr>
    </w:lvl>
    <w:lvl w:ilvl="1" w:tplc="ACDCEB98">
      <w:numFmt w:val="bullet"/>
      <w:lvlText w:val="•"/>
      <w:lvlJc w:val="left"/>
      <w:pPr>
        <w:ind w:left="854" w:hanging="270"/>
      </w:pPr>
      <w:rPr>
        <w:rFonts w:hint="default"/>
        <w:lang w:val="en-US" w:eastAsia="en-US" w:bidi="ar-SA"/>
      </w:rPr>
    </w:lvl>
    <w:lvl w:ilvl="2" w:tplc="A36E515A">
      <w:numFmt w:val="bullet"/>
      <w:lvlText w:val="•"/>
      <w:lvlJc w:val="left"/>
      <w:pPr>
        <w:ind w:left="1328" w:hanging="270"/>
      </w:pPr>
      <w:rPr>
        <w:rFonts w:hint="default"/>
        <w:lang w:val="en-US" w:eastAsia="en-US" w:bidi="ar-SA"/>
      </w:rPr>
    </w:lvl>
    <w:lvl w:ilvl="3" w:tplc="6D1AF2DC">
      <w:numFmt w:val="bullet"/>
      <w:lvlText w:val="•"/>
      <w:lvlJc w:val="left"/>
      <w:pPr>
        <w:ind w:left="1802" w:hanging="270"/>
      </w:pPr>
      <w:rPr>
        <w:rFonts w:hint="default"/>
        <w:lang w:val="en-US" w:eastAsia="en-US" w:bidi="ar-SA"/>
      </w:rPr>
    </w:lvl>
    <w:lvl w:ilvl="4" w:tplc="808A9BB4">
      <w:numFmt w:val="bullet"/>
      <w:lvlText w:val="•"/>
      <w:lvlJc w:val="left"/>
      <w:pPr>
        <w:ind w:left="2276" w:hanging="270"/>
      </w:pPr>
      <w:rPr>
        <w:rFonts w:hint="default"/>
        <w:lang w:val="en-US" w:eastAsia="en-US" w:bidi="ar-SA"/>
      </w:rPr>
    </w:lvl>
    <w:lvl w:ilvl="5" w:tplc="AE743ECC">
      <w:numFmt w:val="bullet"/>
      <w:lvlText w:val="•"/>
      <w:lvlJc w:val="left"/>
      <w:pPr>
        <w:ind w:left="2750" w:hanging="270"/>
      </w:pPr>
      <w:rPr>
        <w:rFonts w:hint="default"/>
        <w:lang w:val="en-US" w:eastAsia="en-US" w:bidi="ar-SA"/>
      </w:rPr>
    </w:lvl>
    <w:lvl w:ilvl="6" w:tplc="66CE679A">
      <w:numFmt w:val="bullet"/>
      <w:lvlText w:val="•"/>
      <w:lvlJc w:val="left"/>
      <w:pPr>
        <w:ind w:left="3224" w:hanging="270"/>
      </w:pPr>
      <w:rPr>
        <w:rFonts w:hint="default"/>
        <w:lang w:val="en-US" w:eastAsia="en-US" w:bidi="ar-SA"/>
      </w:rPr>
    </w:lvl>
    <w:lvl w:ilvl="7" w:tplc="DC2AB700">
      <w:numFmt w:val="bullet"/>
      <w:lvlText w:val="•"/>
      <w:lvlJc w:val="left"/>
      <w:pPr>
        <w:ind w:left="3698" w:hanging="270"/>
      </w:pPr>
      <w:rPr>
        <w:rFonts w:hint="default"/>
        <w:lang w:val="en-US" w:eastAsia="en-US" w:bidi="ar-SA"/>
      </w:rPr>
    </w:lvl>
    <w:lvl w:ilvl="8" w:tplc="25EADEBC">
      <w:numFmt w:val="bullet"/>
      <w:lvlText w:val="•"/>
      <w:lvlJc w:val="left"/>
      <w:pPr>
        <w:ind w:left="4172" w:hanging="270"/>
      </w:pPr>
      <w:rPr>
        <w:rFonts w:hint="default"/>
        <w:lang w:val="en-US" w:eastAsia="en-US" w:bidi="ar-SA"/>
      </w:rPr>
    </w:lvl>
  </w:abstractNum>
  <w:abstractNum w:abstractNumId="21" w15:restartNumberingAfterBreak="0">
    <w:nsid w:val="3C8ED1FD"/>
    <w:multiLevelType w:val="hybridMultilevel"/>
    <w:tmpl w:val="00000000"/>
    <w:lvl w:ilvl="0" w:tplc="BA2A6EAA">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0BC6100E">
      <w:numFmt w:val="bullet"/>
      <w:lvlText w:val="•"/>
      <w:lvlJc w:val="left"/>
      <w:pPr>
        <w:ind w:left="863" w:hanging="288"/>
      </w:pPr>
      <w:rPr>
        <w:rFonts w:hint="default"/>
        <w:lang w:val="en-US" w:eastAsia="en-US" w:bidi="ar-SA"/>
      </w:rPr>
    </w:lvl>
    <w:lvl w:ilvl="2" w:tplc="4B00A400">
      <w:numFmt w:val="bullet"/>
      <w:lvlText w:val="•"/>
      <w:lvlJc w:val="left"/>
      <w:pPr>
        <w:ind w:left="1326" w:hanging="288"/>
      </w:pPr>
      <w:rPr>
        <w:rFonts w:hint="default"/>
        <w:lang w:val="en-US" w:eastAsia="en-US" w:bidi="ar-SA"/>
      </w:rPr>
    </w:lvl>
    <w:lvl w:ilvl="3" w:tplc="411881C6">
      <w:numFmt w:val="bullet"/>
      <w:lvlText w:val="•"/>
      <w:lvlJc w:val="left"/>
      <w:pPr>
        <w:ind w:left="1789" w:hanging="288"/>
      </w:pPr>
      <w:rPr>
        <w:rFonts w:hint="default"/>
        <w:lang w:val="en-US" w:eastAsia="en-US" w:bidi="ar-SA"/>
      </w:rPr>
    </w:lvl>
    <w:lvl w:ilvl="4" w:tplc="EDC435AE">
      <w:numFmt w:val="bullet"/>
      <w:lvlText w:val="•"/>
      <w:lvlJc w:val="left"/>
      <w:pPr>
        <w:ind w:left="2252" w:hanging="288"/>
      </w:pPr>
      <w:rPr>
        <w:rFonts w:hint="default"/>
        <w:lang w:val="en-US" w:eastAsia="en-US" w:bidi="ar-SA"/>
      </w:rPr>
    </w:lvl>
    <w:lvl w:ilvl="5" w:tplc="B39E6816">
      <w:numFmt w:val="bullet"/>
      <w:lvlText w:val="•"/>
      <w:lvlJc w:val="left"/>
      <w:pPr>
        <w:ind w:left="2715" w:hanging="288"/>
      </w:pPr>
      <w:rPr>
        <w:rFonts w:hint="default"/>
        <w:lang w:val="en-US" w:eastAsia="en-US" w:bidi="ar-SA"/>
      </w:rPr>
    </w:lvl>
    <w:lvl w:ilvl="6" w:tplc="93022148">
      <w:numFmt w:val="bullet"/>
      <w:lvlText w:val="•"/>
      <w:lvlJc w:val="left"/>
      <w:pPr>
        <w:ind w:left="3178" w:hanging="288"/>
      </w:pPr>
      <w:rPr>
        <w:rFonts w:hint="default"/>
        <w:lang w:val="en-US" w:eastAsia="en-US" w:bidi="ar-SA"/>
      </w:rPr>
    </w:lvl>
    <w:lvl w:ilvl="7" w:tplc="42621E76">
      <w:numFmt w:val="bullet"/>
      <w:lvlText w:val="•"/>
      <w:lvlJc w:val="left"/>
      <w:pPr>
        <w:ind w:left="3641" w:hanging="288"/>
      </w:pPr>
      <w:rPr>
        <w:rFonts w:hint="default"/>
        <w:lang w:val="en-US" w:eastAsia="en-US" w:bidi="ar-SA"/>
      </w:rPr>
    </w:lvl>
    <w:lvl w:ilvl="8" w:tplc="F8929238">
      <w:numFmt w:val="bullet"/>
      <w:lvlText w:val="•"/>
      <w:lvlJc w:val="left"/>
      <w:pPr>
        <w:ind w:left="4104" w:hanging="288"/>
      </w:pPr>
      <w:rPr>
        <w:rFonts w:hint="default"/>
        <w:lang w:val="en-US" w:eastAsia="en-US" w:bidi="ar-SA"/>
      </w:rPr>
    </w:lvl>
  </w:abstractNum>
  <w:abstractNum w:abstractNumId="22" w15:restartNumberingAfterBreak="0">
    <w:nsid w:val="3D7CF052"/>
    <w:multiLevelType w:val="hybridMultilevel"/>
    <w:tmpl w:val="00000000"/>
    <w:lvl w:ilvl="0" w:tplc="97226A94">
      <w:start w:val="1"/>
      <w:numFmt w:val="lowerLetter"/>
      <w:lvlText w:val="%1."/>
      <w:lvlJc w:val="left"/>
      <w:pPr>
        <w:ind w:left="467" w:hanging="360"/>
        <w:jc w:val="left"/>
      </w:pPr>
      <w:rPr>
        <w:rFonts w:ascii="Arial" w:eastAsia="Arial" w:hAnsi="Arial" w:cs="Arial" w:hint="default"/>
        <w:b w:val="0"/>
        <w:bCs w:val="0"/>
        <w:i w:val="0"/>
        <w:iCs w:val="0"/>
        <w:spacing w:val="0"/>
        <w:w w:val="100"/>
        <w:sz w:val="20"/>
        <w:szCs w:val="20"/>
        <w:lang w:val="en-US" w:eastAsia="en-US" w:bidi="ar-SA"/>
      </w:rPr>
    </w:lvl>
    <w:lvl w:ilvl="1" w:tplc="23888E14">
      <w:numFmt w:val="bullet"/>
      <w:lvlText w:val="•"/>
      <w:lvlJc w:val="left"/>
      <w:pPr>
        <w:ind w:left="917" w:hanging="360"/>
      </w:pPr>
      <w:rPr>
        <w:rFonts w:hint="default"/>
        <w:lang w:val="en-US" w:eastAsia="en-US" w:bidi="ar-SA"/>
      </w:rPr>
    </w:lvl>
    <w:lvl w:ilvl="2" w:tplc="1A22F39E">
      <w:numFmt w:val="bullet"/>
      <w:lvlText w:val="•"/>
      <w:lvlJc w:val="left"/>
      <w:pPr>
        <w:ind w:left="1374" w:hanging="360"/>
      </w:pPr>
      <w:rPr>
        <w:rFonts w:hint="default"/>
        <w:lang w:val="en-US" w:eastAsia="en-US" w:bidi="ar-SA"/>
      </w:rPr>
    </w:lvl>
    <w:lvl w:ilvl="3" w:tplc="B8947EDE">
      <w:numFmt w:val="bullet"/>
      <w:lvlText w:val="•"/>
      <w:lvlJc w:val="left"/>
      <w:pPr>
        <w:ind w:left="1831" w:hanging="360"/>
      </w:pPr>
      <w:rPr>
        <w:rFonts w:hint="default"/>
        <w:lang w:val="en-US" w:eastAsia="en-US" w:bidi="ar-SA"/>
      </w:rPr>
    </w:lvl>
    <w:lvl w:ilvl="4" w:tplc="7C9E1FDA">
      <w:numFmt w:val="bullet"/>
      <w:lvlText w:val="•"/>
      <w:lvlJc w:val="left"/>
      <w:pPr>
        <w:ind w:left="2288" w:hanging="360"/>
      </w:pPr>
      <w:rPr>
        <w:rFonts w:hint="default"/>
        <w:lang w:val="en-US" w:eastAsia="en-US" w:bidi="ar-SA"/>
      </w:rPr>
    </w:lvl>
    <w:lvl w:ilvl="5" w:tplc="3EFE1F04">
      <w:numFmt w:val="bullet"/>
      <w:lvlText w:val="•"/>
      <w:lvlJc w:val="left"/>
      <w:pPr>
        <w:ind w:left="2745" w:hanging="360"/>
      </w:pPr>
      <w:rPr>
        <w:rFonts w:hint="default"/>
        <w:lang w:val="en-US" w:eastAsia="en-US" w:bidi="ar-SA"/>
      </w:rPr>
    </w:lvl>
    <w:lvl w:ilvl="6" w:tplc="57D02136">
      <w:numFmt w:val="bullet"/>
      <w:lvlText w:val="•"/>
      <w:lvlJc w:val="left"/>
      <w:pPr>
        <w:ind w:left="3202" w:hanging="360"/>
      </w:pPr>
      <w:rPr>
        <w:rFonts w:hint="default"/>
        <w:lang w:val="en-US" w:eastAsia="en-US" w:bidi="ar-SA"/>
      </w:rPr>
    </w:lvl>
    <w:lvl w:ilvl="7" w:tplc="6E8EDB4A">
      <w:numFmt w:val="bullet"/>
      <w:lvlText w:val="•"/>
      <w:lvlJc w:val="left"/>
      <w:pPr>
        <w:ind w:left="3659" w:hanging="360"/>
      </w:pPr>
      <w:rPr>
        <w:rFonts w:hint="default"/>
        <w:lang w:val="en-US" w:eastAsia="en-US" w:bidi="ar-SA"/>
      </w:rPr>
    </w:lvl>
    <w:lvl w:ilvl="8" w:tplc="50567B8C">
      <w:numFmt w:val="bullet"/>
      <w:lvlText w:val="•"/>
      <w:lvlJc w:val="left"/>
      <w:pPr>
        <w:ind w:left="4116" w:hanging="360"/>
      </w:pPr>
      <w:rPr>
        <w:rFonts w:hint="default"/>
        <w:lang w:val="en-US" w:eastAsia="en-US" w:bidi="ar-SA"/>
      </w:rPr>
    </w:lvl>
  </w:abstractNum>
  <w:abstractNum w:abstractNumId="23" w15:restartNumberingAfterBreak="0">
    <w:nsid w:val="4B770AC1"/>
    <w:multiLevelType w:val="hybridMultilevel"/>
    <w:tmpl w:val="00000000"/>
    <w:lvl w:ilvl="0" w:tplc="9EF2158C">
      <w:numFmt w:val="bullet"/>
      <w:lvlText w:val="•"/>
      <w:lvlJc w:val="left"/>
      <w:pPr>
        <w:ind w:left="396" w:hanging="288"/>
      </w:pPr>
      <w:rPr>
        <w:rFonts w:ascii="Arial" w:eastAsia="Arial" w:hAnsi="Arial" w:cs="Arial" w:hint="default"/>
        <w:b w:val="0"/>
        <w:bCs w:val="0"/>
        <w:i w:val="0"/>
        <w:iCs w:val="0"/>
        <w:spacing w:val="0"/>
        <w:w w:val="131"/>
        <w:sz w:val="20"/>
        <w:szCs w:val="20"/>
        <w:lang w:val="en-US" w:eastAsia="en-US" w:bidi="ar-SA"/>
      </w:rPr>
    </w:lvl>
    <w:lvl w:ilvl="1" w:tplc="04C8B212">
      <w:numFmt w:val="bullet"/>
      <w:lvlText w:val="•"/>
      <w:lvlJc w:val="left"/>
      <w:pPr>
        <w:ind w:left="863" w:hanging="288"/>
      </w:pPr>
      <w:rPr>
        <w:rFonts w:hint="default"/>
        <w:lang w:val="en-US" w:eastAsia="en-US" w:bidi="ar-SA"/>
      </w:rPr>
    </w:lvl>
    <w:lvl w:ilvl="2" w:tplc="09127A30">
      <w:numFmt w:val="bullet"/>
      <w:lvlText w:val="•"/>
      <w:lvlJc w:val="left"/>
      <w:pPr>
        <w:ind w:left="1326" w:hanging="288"/>
      </w:pPr>
      <w:rPr>
        <w:rFonts w:hint="default"/>
        <w:lang w:val="en-US" w:eastAsia="en-US" w:bidi="ar-SA"/>
      </w:rPr>
    </w:lvl>
    <w:lvl w:ilvl="3" w:tplc="18E0A8FC">
      <w:numFmt w:val="bullet"/>
      <w:lvlText w:val="•"/>
      <w:lvlJc w:val="left"/>
      <w:pPr>
        <w:ind w:left="1789" w:hanging="288"/>
      </w:pPr>
      <w:rPr>
        <w:rFonts w:hint="default"/>
        <w:lang w:val="en-US" w:eastAsia="en-US" w:bidi="ar-SA"/>
      </w:rPr>
    </w:lvl>
    <w:lvl w:ilvl="4" w:tplc="437C7236">
      <w:numFmt w:val="bullet"/>
      <w:lvlText w:val="•"/>
      <w:lvlJc w:val="left"/>
      <w:pPr>
        <w:ind w:left="2252" w:hanging="288"/>
      </w:pPr>
      <w:rPr>
        <w:rFonts w:hint="default"/>
        <w:lang w:val="en-US" w:eastAsia="en-US" w:bidi="ar-SA"/>
      </w:rPr>
    </w:lvl>
    <w:lvl w:ilvl="5" w:tplc="0C0C8BC8">
      <w:numFmt w:val="bullet"/>
      <w:lvlText w:val="•"/>
      <w:lvlJc w:val="left"/>
      <w:pPr>
        <w:ind w:left="2715" w:hanging="288"/>
      </w:pPr>
      <w:rPr>
        <w:rFonts w:hint="default"/>
        <w:lang w:val="en-US" w:eastAsia="en-US" w:bidi="ar-SA"/>
      </w:rPr>
    </w:lvl>
    <w:lvl w:ilvl="6" w:tplc="09CE8D34">
      <w:numFmt w:val="bullet"/>
      <w:lvlText w:val="•"/>
      <w:lvlJc w:val="left"/>
      <w:pPr>
        <w:ind w:left="3178" w:hanging="288"/>
      </w:pPr>
      <w:rPr>
        <w:rFonts w:hint="default"/>
        <w:lang w:val="en-US" w:eastAsia="en-US" w:bidi="ar-SA"/>
      </w:rPr>
    </w:lvl>
    <w:lvl w:ilvl="7" w:tplc="AF921298">
      <w:numFmt w:val="bullet"/>
      <w:lvlText w:val="•"/>
      <w:lvlJc w:val="left"/>
      <w:pPr>
        <w:ind w:left="3641" w:hanging="288"/>
      </w:pPr>
      <w:rPr>
        <w:rFonts w:hint="default"/>
        <w:lang w:val="en-US" w:eastAsia="en-US" w:bidi="ar-SA"/>
      </w:rPr>
    </w:lvl>
    <w:lvl w:ilvl="8" w:tplc="B0401DFE">
      <w:numFmt w:val="bullet"/>
      <w:lvlText w:val="•"/>
      <w:lvlJc w:val="left"/>
      <w:pPr>
        <w:ind w:left="4104" w:hanging="288"/>
      </w:pPr>
      <w:rPr>
        <w:rFonts w:hint="default"/>
        <w:lang w:val="en-US" w:eastAsia="en-US" w:bidi="ar-SA"/>
      </w:rPr>
    </w:lvl>
  </w:abstractNum>
  <w:abstractNum w:abstractNumId="24" w15:restartNumberingAfterBreak="0">
    <w:nsid w:val="4B8E0D86"/>
    <w:multiLevelType w:val="hybridMultilevel"/>
    <w:tmpl w:val="00000000"/>
    <w:lvl w:ilvl="0" w:tplc="D7AEA8E0">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49CC6BFE">
      <w:numFmt w:val="bullet"/>
      <w:lvlText w:val="•"/>
      <w:lvlJc w:val="left"/>
      <w:pPr>
        <w:ind w:left="1656" w:hanging="360"/>
      </w:pPr>
      <w:rPr>
        <w:rFonts w:hint="default"/>
        <w:lang w:val="en-US" w:eastAsia="en-US" w:bidi="ar-SA"/>
      </w:rPr>
    </w:lvl>
    <w:lvl w:ilvl="2" w:tplc="72FCB5C2">
      <w:numFmt w:val="bullet"/>
      <w:lvlText w:val="•"/>
      <w:lvlJc w:val="left"/>
      <w:pPr>
        <w:ind w:left="2592" w:hanging="360"/>
      </w:pPr>
      <w:rPr>
        <w:rFonts w:hint="default"/>
        <w:lang w:val="en-US" w:eastAsia="en-US" w:bidi="ar-SA"/>
      </w:rPr>
    </w:lvl>
    <w:lvl w:ilvl="3" w:tplc="7AFA5CFA">
      <w:numFmt w:val="bullet"/>
      <w:lvlText w:val="•"/>
      <w:lvlJc w:val="left"/>
      <w:pPr>
        <w:ind w:left="3528" w:hanging="360"/>
      </w:pPr>
      <w:rPr>
        <w:rFonts w:hint="default"/>
        <w:lang w:val="en-US" w:eastAsia="en-US" w:bidi="ar-SA"/>
      </w:rPr>
    </w:lvl>
    <w:lvl w:ilvl="4" w:tplc="731085A0">
      <w:numFmt w:val="bullet"/>
      <w:lvlText w:val="•"/>
      <w:lvlJc w:val="left"/>
      <w:pPr>
        <w:ind w:left="4464" w:hanging="360"/>
      </w:pPr>
      <w:rPr>
        <w:rFonts w:hint="default"/>
        <w:lang w:val="en-US" w:eastAsia="en-US" w:bidi="ar-SA"/>
      </w:rPr>
    </w:lvl>
    <w:lvl w:ilvl="5" w:tplc="AB44CE4A">
      <w:numFmt w:val="bullet"/>
      <w:lvlText w:val="•"/>
      <w:lvlJc w:val="left"/>
      <w:pPr>
        <w:ind w:left="5400" w:hanging="360"/>
      </w:pPr>
      <w:rPr>
        <w:rFonts w:hint="default"/>
        <w:lang w:val="en-US" w:eastAsia="en-US" w:bidi="ar-SA"/>
      </w:rPr>
    </w:lvl>
    <w:lvl w:ilvl="6" w:tplc="8E7EFD42">
      <w:numFmt w:val="bullet"/>
      <w:lvlText w:val="•"/>
      <w:lvlJc w:val="left"/>
      <w:pPr>
        <w:ind w:left="6336" w:hanging="360"/>
      </w:pPr>
      <w:rPr>
        <w:rFonts w:hint="default"/>
        <w:lang w:val="en-US" w:eastAsia="en-US" w:bidi="ar-SA"/>
      </w:rPr>
    </w:lvl>
    <w:lvl w:ilvl="7" w:tplc="5BB83094">
      <w:numFmt w:val="bullet"/>
      <w:lvlText w:val="•"/>
      <w:lvlJc w:val="left"/>
      <w:pPr>
        <w:ind w:left="7272" w:hanging="360"/>
      </w:pPr>
      <w:rPr>
        <w:rFonts w:hint="default"/>
        <w:lang w:val="en-US" w:eastAsia="en-US" w:bidi="ar-SA"/>
      </w:rPr>
    </w:lvl>
    <w:lvl w:ilvl="8" w:tplc="1EC6EF38">
      <w:numFmt w:val="bullet"/>
      <w:lvlText w:val="•"/>
      <w:lvlJc w:val="left"/>
      <w:pPr>
        <w:ind w:left="8208" w:hanging="360"/>
      </w:pPr>
      <w:rPr>
        <w:rFonts w:hint="default"/>
        <w:lang w:val="en-US" w:eastAsia="en-US" w:bidi="ar-SA"/>
      </w:rPr>
    </w:lvl>
  </w:abstractNum>
  <w:abstractNum w:abstractNumId="25" w15:restartNumberingAfterBreak="0">
    <w:nsid w:val="4C786860"/>
    <w:multiLevelType w:val="hybridMultilevel"/>
    <w:tmpl w:val="00000000"/>
    <w:lvl w:ilvl="0" w:tplc="4820604A">
      <w:numFmt w:val="bullet"/>
      <w:lvlText w:val="•"/>
      <w:lvlJc w:val="left"/>
      <w:pPr>
        <w:ind w:left="396" w:hanging="288"/>
      </w:pPr>
      <w:rPr>
        <w:rFonts w:ascii="Arial" w:eastAsia="Arial" w:hAnsi="Arial" w:cs="Arial" w:hint="default"/>
        <w:b w:val="0"/>
        <w:bCs w:val="0"/>
        <w:i w:val="0"/>
        <w:iCs w:val="0"/>
        <w:spacing w:val="0"/>
        <w:w w:val="131"/>
        <w:sz w:val="20"/>
        <w:szCs w:val="20"/>
        <w:lang w:val="en-US" w:eastAsia="en-US" w:bidi="ar-SA"/>
      </w:rPr>
    </w:lvl>
    <w:lvl w:ilvl="1" w:tplc="89D636DE">
      <w:numFmt w:val="bullet"/>
      <w:lvlText w:val="•"/>
      <w:lvlJc w:val="left"/>
      <w:pPr>
        <w:ind w:left="863" w:hanging="288"/>
      </w:pPr>
      <w:rPr>
        <w:rFonts w:hint="default"/>
        <w:lang w:val="en-US" w:eastAsia="en-US" w:bidi="ar-SA"/>
      </w:rPr>
    </w:lvl>
    <w:lvl w:ilvl="2" w:tplc="4F76B4FC">
      <w:numFmt w:val="bullet"/>
      <w:lvlText w:val="•"/>
      <w:lvlJc w:val="left"/>
      <w:pPr>
        <w:ind w:left="1326" w:hanging="288"/>
      </w:pPr>
      <w:rPr>
        <w:rFonts w:hint="default"/>
        <w:lang w:val="en-US" w:eastAsia="en-US" w:bidi="ar-SA"/>
      </w:rPr>
    </w:lvl>
    <w:lvl w:ilvl="3" w:tplc="AF56105A">
      <w:numFmt w:val="bullet"/>
      <w:lvlText w:val="•"/>
      <w:lvlJc w:val="left"/>
      <w:pPr>
        <w:ind w:left="1789" w:hanging="288"/>
      </w:pPr>
      <w:rPr>
        <w:rFonts w:hint="default"/>
        <w:lang w:val="en-US" w:eastAsia="en-US" w:bidi="ar-SA"/>
      </w:rPr>
    </w:lvl>
    <w:lvl w:ilvl="4" w:tplc="9E1C2710">
      <w:numFmt w:val="bullet"/>
      <w:lvlText w:val="•"/>
      <w:lvlJc w:val="left"/>
      <w:pPr>
        <w:ind w:left="2252" w:hanging="288"/>
      </w:pPr>
      <w:rPr>
        <w:rFonts w:hint="default"/>
        <w:lang w:val="en-US" w:eastAsia="en-US" w:bidi="ar-SA"/>
      </w:rPr>
    </w:lvl>
    <w:lvl w:ilvl="5" w:tplc="DCD6AB5A">
      <w:numFmt w:val="bullet"/>
      <w:lvlText w:val="•"/>
      <w:lvlJc w:val="left"/>
      <w:pPr>
        <w:ind w:left="2715" w:hanging="288"/>
      </w:pPr>
      <w:rPr>
        <w:rFonts w:hint="default"/>
        <w:lang w:val="en-US" w:eastAsia="en-US" w:bidi="ar-SA"/>
      </w:rPr>
    </w:lvl>
    <w:lvl w:ilvl="6" w:tplc="341C972E">
      <w:numFmt w:val="bullet"/>
      <w:lvlText w:val="•"/>
      <w:lvlJc w:val="left"/>
      <w:pPr>
        <w:ind w:left="3178" w:hanging="288"/>
      </w:pPr>
      <w:rPr>
        <w:rFonts w:hint="default"/>
        <w:lang w:val="en-US" w:eastAsia="en-US" w:bidi="ar-SA"/>
      </w:rPr>
    </w:lvl>
    <w:lvl w:ilvl="7" w:tplc="42BC8F5C">
      <w:numFmt w:val="bullet"/>
      <w:lvlText w:val="•"/>
      <w:lvlJc w:val="left"/>
      <w:pPr>
        <w:ind w:left="3641" w:hanging="288"/>
      </w:pPr>
      <w:rPr>
        <w:rFonts w:hint="default"/>
        <w:lang w:val="en-US" w:eastAsia="en-US" w:bidi="ar-SA"/>
      </w:rPr>
    </w:lvl>
    <w:lvl w:ilvl="8" w:tplc="44583EE0">
      <w:numFmt w:val="bullet"/>
      <w:lvlText w:val="•"/>
      <w:lvlJc w:val="left"/>
      <w:pPr>
        <w:ind w:left="4104" w:hanging="288"/>
      </w:pPr>
      <w:rPr>
        <w:rFonts w:hint="default"/>
        <w:lang w:val="en-US" w:eastAsia="en-US" w:bidi="ar-SA"/>
      </w:rPr>
    </w:lvl>
  </w:abstractNum>
  <w:abstractNum w:abstractNumId="26" w15:restartNumberingAfterBreak="0">
    <w:nsid w:val="4D1C667C"/>
    <w:multiLevelType w:val="hybridMultilevel"/>
    <w:tmpl w:val="00000000"/>
    <w:lvl w:ilvl="0" w:tplc="D5B4F5E2">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99F84484">
      <w:numFmt w:val="bullet"/>
      <w:lvlText w:val="•"/>
      <w:lvlJc w:val="left"/>
      <w:pPr>
        <w:ind w:left="1656" w:hanging="360"/>
      </w:pPr>
      <w:rPr>
        <w:rFonts w:hint="default"/>
        <w:lang w:val="en-US" w:eastAsia="en-US" w:bidi="ar-SA"/>
      </w:rPr>
    </w:lvl>
    <w:lvl w:ilvl="2" w:tplc="ECB0B2F4">
      <w:numFmt w:val="bullet"/>
      <w:lvlText w:val="•"/>
      <w:lvlJc w:val="left"/>
      <w:pPr>
        <w:ind w:left="2592" w:hanging="360"/>
      </w:pPr>
      <w:rPr>
        <w:rFonts w:hint="default"/>
        <w:lang w:val="en-US" w:eastAsia="en-US" w:bidi="ar-SA"/>
      </w:rPr>
    </w:lvl>
    <w:lvl w:ilvl="3" w:tplc="E0F4B5F6">
      <w:numFmt w:val="bullet"/>
      <w:lvlText w:val="•"/>
      <w:lvlJc w:val="left"/>
      <w:pPr>
        <w:ind w:left="3528" w:hanging="360"/>
      </w:pPr>
      <w:rPr>
        <w:rFonts w:hint="default"/>
        <w:lang w:val="en-US" w:eastAsia="en-US" w:bidi="ar-SA"/>
      </w:rPr>
    </w:lvl>
    <w:lvl w:ilvl="4" w:tplc="2E40AB64">
      <w:numFmt w:val="bullet"/>
      <w:lvlText w:val="•"/>
      <w:lvlJc w:val="left"/>
      <w:pPr>
        <w:ind w:left="4464" w:hanging="360"/>
      </w:pPr>
      <w:rPr>
        <w:rFonts w:hint="default"/>
        <w:lang w:val="en-US" w:eastAsia="en-US" w:bidi="ar-SA"/>
      </w:rPr>
    </w:lvl>
    <w:lvl w:ilvl="5" w:tplc="CA2C6D20">
      <w:numFmt w:val="bullet"/>
      <w:lvlText w:val="•"/>
      <w:lvlJc w:val="left"/>
      <w:pPr>
        <w:ind w:left="5400" w:hanging="360"/>
      </w:pPr>
      <w:rPr>
        <w:rFonts w:hint="default"/>
        <w:lang w:val="en-US" w:eastAsia="en-US" w:bidi="ar-SA"/>
      </w:rPr>
    </w:lvl>
    <w:lvl w:ilvl="6" w:tplc="D2E2D30C">
      <w:numFmt w:val="bullet"/>
      <w:lvlText w:val="•"/>
      <w:lvlJc w:val="left"/>
      <w:pPr>
        <w:ind w:left="6336" w:hanging="360"/>
      </w:pPr>
      <w:rPr>
        <w:rFonts w:hint="default"/>
        <w:lang w:val="en-US" w:eastAsia="en-US" w:bidi="ar-SA"/>
      </w:rPr>
    </w:lvl>
    <w:lvl w:ilvl="7" w:tplc="F87AE12A">
      <w:numFmt w:val="bullet"/>
      <w:lvlText w:val="•"/>
      <w:lvlJc w:val="left"/>
      <w:pPr>
        <w:ind w:left="7272" w:hanging="360"/>
      </w:pPr>
      <w:rPr>
        <w:rFonts w:hint="default"/>
        <w:lang w:val="en-US" w:eastAsia="en-US" w:bidi="ar-SA"/>
      </w:rPr>
    </w:lvl>
    <w:lvl w:ilvl="8" w:tplc="AEBAB438">
      <w:numFmt w:val="bullet"/>
      <w:lvlText w:val="•"/>
      <w:lvlJc w:val="left"/>
      <w:pPr>
        <w:ind w:left="8208" w:hanging="360"/>
      </w:pPr>
      <w:rPr>
        <w:rFonts w:hint="default"/>
        <w:lang w:val="en-US" w:eastAsia="en-US" w:bidi="ar-SA"/>
      </w:rPr>
    </w:lvl>
  </w:abstractNum>
  <w:abstractNum w:abstractNumId="27" w15:restartNumberingAfterBreak="0">
    <w:nsid w:val="4E9671A9"/>
    <w:multiLevelType w:val="hybridMultilevel"/>
    <w:tmpl w:val="00000000"/>
    <w:lvl w:ilvl="0" w:tplc="128A928A">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66147A58">
      <w:numFmt w:val="bullet"/>
      <w:lvlText w:val="o"/>
      <w:lvlJc w:val="left"/>
      <w:pPr>
        <w:ind w:left="683" w:hanging="288"/>
      </w:pPr>
      <w:rPr>
        <w:rFonts w:ascii="Courier New" w:eastAsia="Courier New" w:hAnsi="Courier New" w:cs="Courier New" w:hint="default"/>
        <w:b w:val="0"/>
        <w:bCs w:val="0"/>
        <w:i w:val="0"/>
        <w:iCs w:val="0"/>
        <w:spacing w:val="0"/>
        <w:w w:val="100"/>
        <w:sz w:val="20"/>
        <w:szCs w:val="20"/>
        <w:lang w:val="en-US" w:eastAsia="en-US" w:bidi="ar-SA"/>
      </w:rPr>
    </w:lvl>
    <w:lvl w:ilvl="2" w:tplc="F04A04B4">
      <w:numFmt w:val="bullet"/>
      <w:lvlText w:val="•"/>
      <w:lvlJc w:val="left"/>
      <w:pPr>
        <w:ind w:left="1163" w:hanging="288"/>
      </w:pPr>
      <w:rPr>
        <w:rFonts w:hint="default"/>
        <w:lang w:val="en-US" w:eastAsia="en-US" w:bidi="ar-SA"/>
      </w:rPr>
    </w:lvl>
    <w:lvl w:ilvl="3" w:tplc="B0B81E96">
      <w:numFmt w:val="bullet"/>
      <w:lvlText w:val="•"/>
      <w:lvlJc w:val="left"/>
      <w:pPr>
        <w:ind w:left="1646" w:hanging="288"/>
      </w:pPr>
      <w:rPr>
        <w:rFonts w:hint="default"/>
        <w:lang w:val="en-US" w:eastAsia="en-US" w:bidi="ar-SA"/>
      </w:rPr>
    </w:lvl>
    <w:lvl w:ilvl="4" w:tplc="CD8AC810">
      <w:numFmt w:val="bullet"/>
      <w:lvlText w:val="•"/>
      <w:lvlJc w:val="left"/>
      <w:pPr>
        <w:ind w:left="2130" w:hanging="288"/>
      </w:pPr>
      <w:rPr>
        <w:rFonts w:hint="default"/>
        <w:lang w:val="en-US" w:eastAsia="en-US" w:bidi="ar-SA"/>
      </w:rPr>
    </w:lvl>
    <w:lvl w:ilvl="5" w:tplc="9CDE8E74">
      <w:numFmt w:val="bullet"/>
      <w:lvlText w:val="•"/>
      <w:lvlJc w:val="left"/>
      <w:pPr>
        <w:ind w:left="2613" w:hanging="288"/>
      </w:pPr>
      <w:rPr>
        <w:rFonts w:hint="default"/>
        <w:lang w:val="en-US" w:eastAsia="en-US" w:bidi="ar-SA"/>
      </w:rPr>
    </w:lvl>
    <w:lvl w:ilvl="6" w:tplc="65A627A6">
      <w:numFmt w:val="bullet"/>
      <w:lvlText w:val="•"/>
      <w:lvlJc w:val="left"/>
      <w:pPr>
        <w:ind w:left="3096" w:hanging="288"/>
      </w:pPr>
      <w:rPr>
        <w:rFonts w:hint="default"/>
        <w:lang w:val="en-US" w:eastAsia="en-US" w:bidi="ar-SA"/>
      </w:rPr>
    </w:lvl>
    <w:lvl w:ilvl="7" w:tplc="930808CE">
      <w:numFmt w:val="bullet"/>
      <w:lvlText w:val="•"/>
      <w:lvlJc w:val="left"/>
      <w:pPr>
        <w:ind w:left="3580" w:hanging="288"/>
      </w:pPr>
      <w:rPr>
        <w:rFonts w:hint="default"/>
        <w:lang w:val="en-US" w:eastAsia="en-US" w:bidi="ar-SA"/>
      </w:rPr>
    </w:lvl>
    <w:lvl w:ilvl="8" w:tplc="10F850E4">
      <w:numFmt w:val="bullet"/>
      <w:lvlText w:val="•"/>
      <w:lvlJc w:val="left"/>
      <w:pPr>
        <w:ind w:left="4063" w:hanging="288"/>
      </w:pPr>
      <w:rPr>
        <w:rFonts w:hint="default"/>
        <w:lang w:val="en-US" w:eastAsia="en-US" w:bidi="ar-SA"/>
      </w:rPr>
    </w:lvl>
  </w:abstractNum>
  <w:abstractNum w:abstractNumId="28" w15:restartNumberingAfterBreak="0">
    <w:nsid w:val="4FDC629F"/>
    <w:multiLevelType w:val="hybridMultilevel"/>
    <w:tmpl w:val="00000000"/>
    <w:lvl w:ilvl="0" w:tplc="D4FEB26E">
      <w:numFmt w:val="bullet"/>
      <w:lvlText w:val="•"/>
      <w:lvlJc w:val="left"/>
      <w:pPr>
        <w:ind w:left="717" w:hanging="360"/>
      </w:pPr>
      <w:rPr>
        <w:rFonts w:ascii="Arial" w:eastAsia="Arial" w:hAnsi="Arial" w:cs="Arial" w:hint="default"/>
        <w:b w:val="0"/>
        <w:bCs w:val="0"/>
        <w:i w:val="0"/>
        <w:iCs w:val="0"/>
        <w:spacing w:val="0"/>
        <w:w w:val="131"/>
        <w:sz w:val="22"/>
        <w:szCs w:val="22"/>
        <w:lang w:val="en-US" w:eastAsia="en-US" w:bidi="ar-SA"/>
      </w:rPr>
    </w:lvl>
    <w:lvl w:ilvl="1" w:tplc="A3D80288">
      <w:numFmt w:val="bullet"/>
      <w:lvlText w:val="•"/>
      <w:lvlJc w:val="left"/>
      <w:pPr>
        <w:ind w:left="1656" w:hanging="360"/>
      </w:pPr>
      <w:rPr>
        <w:rFonts w:hint="default"/>
        <w:lang w:val="en-US" w:eastAsia="en-US" w:bidi="ar-SA"/>
      </w:rPr>
    </w:lvl>
    <w:lvl w:ilvl="2" w:tplc="8F60CCB8">
      <w:numFmt w:val="bullet"/>
      <w:lvlText w:val="•"/>
      <w:lvlJc w:val="left"/>
      <w:pPr>
        <w:ind w:left="2592" w:hanging="360"/>
      </w:pPr>
      <w:rPr>
        <w:rFonts w:hint="default"/>
        <w:lang w:val="en-US" w:eastAsia="en-US" w:bidi="ar-SA"/>
      </w:rPr>
    </w:lvl>
    <w:lvl w:ilvl="3" w:tplc="619069B0">
      <w:numFmt w:val="bullet"/>
      <w:lvlText w:val="•"/>
      <w:lvlJc w:val="left"/>
      <w:pPr>
        <w:ind w:left="3528" w:hanging="360"/>
      </w:pPr>
      <w:rPr>
        <w:rFonts w:hint="default"/>
        <w:lang w:val="en-US" w:eastAsia="en-US" w:bidi="ar-SA"/>
      </w:rPr>
    </w:lvl>
    <w:lvl w:ilvl="4" w:tplc="1ED429D6">
      <w:numFmt w:val="bullet"/>
      <w:lvlText w:val="•"/>
      <w:lvlJc w:val="left"/>
      <w:pPr>
        <w:ind w:left="4464" w:hanging="360"/>
      </w:pPr>
      <w:rPr>
        <w:rFonts w:hint="default"/>
        <w:lang w:val="en-US" w:eastAsia="en-US" w:bidi="ar-SA"/>
      </w:rPr>
    </w:lvl>
    <w:lvl w:ilvl="5" w:tplc="6D305E96">
      <w:numFmt w:val="bullet"/>
      <w:lvlText w:val="•"/>
      <w:lvlJc w:val="left"/>
      <w:pPr>
        <w:ind w:left="5400" w:hanging="360"/>
      </w:pPr>
      <w:rPr>
        <w:rFonts w:hint="default"/>
        <w:lang w:val="en-US" w:eastAsia="en-US" w:bidi="ar-SA"/>
      </w:rPr>
    </w:lvl>
    <w:lvl w:ilvl="6" w:tplc="1F7419EE">
      <w:numFmt w:val="bullet"/>
      <w:lvlText w:val="•"/>
      <w:lvlJc w:val="left"/>
      <w:pPr>
        <w:ind w:left="6336" w:hanging="360"/>
      </w:pPr>
      <w:rPr>
        <w:rFonts w:hint="default"/>
        <w:lang w:val="en-US" w:eastAsia="en-US" w:bidi="ar-SA"/>
      </w:rPr>
    </w:lvl>
    <w:lvl w:ilvl="7" w:tplc="47ACEE44">
      <w:numFmt w:val="bullet"/>
      <w:lvlText w:val="•"/>
      <w:lvlJc w:val="left"/>
      <w:pPr>
        <w:ind w:left="7272" w:hanging="360"/>
      </w:pPr>
      <w:rPr>
        <w:rFonts w:hint="default"/>
        <w:lang w:val="en-US" w:eastAsia="en-US" w:bidi="ar-SA"/>
      </w:rPr>
    </w:lvl>
    <w:lvl w:ilvl="8" w:tplc="65806314">
      <w:numFmt w:val="bullet"/>
      <w:lvlText w:val="•"/>
      <w:lvlJc w:val="left"/>
      <w:pPr>
        <w:ind w:left="8208" w:hanging="360"/>
      </w:pPr>
      <w:rPr>
        <w:rFonts w:hint="default"/>
        <w:lang w:val="en-US" w:eastAsia="en-US" w:bidi="ar-SA"/>
      </w:rPr>
    </w:lvl>
  </w:abstractNum>
  <w:abstractNum w:abstractNumId="29" w15:restartNumberingAfterBreak="0">
    <w:nsid w:val="50A51A76"/>
    <w:multiLevelType w:val="hybridMultilevel"/>
    <w:tmpl w:val="00000000"/>
    <w:lvl w:ilvl="0" w:tplc="839C7618">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D50A5D44">
      <w:numFmt w:val="bullet"/>
      <w:lvlText w:val="•"/>
      <w:lvlJc w:val="left"/>
      <w:pPr>
        <w:ind w:left="1656" w:hanging="360"/>
      </w:pPr>
      <w:rPr>
        <w:rFonts w:hint="default"/>
        <w:lang w:val="en-US" w:eastAsia="en-US" w:bidi="ar-SA"/>
      </w:rPr>
    </w:lvl>
    <w:lvl w:ilvl="2" w:tplc="7AC68B88">
      <w:numFmt w:val="bullet"/>
      <w:lvlText w:val="•"/>
      <w:lvlJc w:val="left"/>
      <w:pPr>
        <w:ind w:left="2592" w:hanging="360"/>
      </w:pPr>
      <w:rPr>
        <w:rFonts w:hint="default"/>
        <w:lang w:val="en-US" w:eastAsia="en-US" w:bidi="ar-SA"/>
      </w:rPr>
    </w:lvl>
    <w:lvl w:ilvl="3" w:tplc="6C4E5EAC">
      <w:numFmt w:val="bullet"/>
      <w:lvlText w:val="•"/>
      <w:lvlJc w:val="left"/>
      <w:pPr>
        <w:ind w:left="3528" w:hanging="360"/>
      </w:pPr>
      <w:rPr>
        <w:rFonts w:hint="default"/>
        <w:lang w:val="en-US" w:eastAsia="en-US" w:bidi="ar-SA"/>
      </w:rPr>
    </w:lvl>
    <w:lvl w:ilvl="4" w:tplc="82A69F44">
      <w:numFmt w:val="bullet"/>
      <w:lvlText w:val="•"/>
      <w:lvlJc w:val="left"/>
      <w:pPr>
        <w:ind w:left="4464" w:hanging="360"/>
      </w:pPr>
      <w:rPr>
        <w:rFonts w:hint="default"/>
        <w:lang w:val="en-US" w:eastAsia="en-US" w:bidi="ar-SA"/>
      </w:rPr>
    </w:lvl>
    <w:lvl w:ilvl="5" w:tplc="59C8D720">
      <w:numFmt w:val="bullet"/>
      <w:lvlText w:val="•"/>
      <w:lvlJc w:val="left"/>
      <w:pPr>
        <w:ind w:left="5400" w:hanging="360"/>
      </w:pPr>
      <w:rPr>
        <w:rFonts w:hint="default"/>
        <w:lang w:val="en-US" w:eastAsia="en-US" w:bidi="ar-SA"/>
      </w:rPr>
    </w:lvl>
    <w:lvl w:ilvl="6" w:tplc="A4E8D784">
      <w:numFmt w:val="bullet"/>
      <w:lvlText w:val="•"/>
      <w:lvlJc w:val="left"/>
      <w:pPr>
        <w:ind w:left="6336" w:hanging="360"/>
      </w:pPr>
      <w:rPr>
        <w:rFonts w:hint="default"/>
        <w:lang w:val="en-US" w:eastAsia="en-US" w:bidi="ar-SA"/>
      </w:rPr>
    </w:lvl>
    <w:lvl w:ilvl="7" w:tplc="7A64EE5E">
      <w:numFmt w:val="bullet"/>
      <w:lvlText w:val="•"/>
      <w:lvlJc w:val="left"/>
      <w:pPr>
        <w:ind w:left="7272" w:hanging="360"/>
      </w:pPr>
      <w:rPr>
        <w:rFonts w:hint="default"/>
        <w:lang w:val="en-US" w:eastAsia="en-US" w:bidi="ar-SA"/>
      </w:rPr>
    </w:lvl>
    <w:lvl w:ilvl="8" w:tplc="431AA99A">
      <w:numFmt w:val="bullet"/>
      <w:lvlText w:val="•"/>
      <w:lvlJc w:val="left"/>
      <w:pPr>
        <w:ind w:left="8208" w:hanging="360"/>
      </w:pPr>
      <w:rPr>
        <w:rFonts w:hint="default"/>
        <w:lang w:val="en-US" w:eastAsia="en-US" w:bidi="ar-SA"/>
      </w:rPr>
    </w:lvl>
  </w:abstractNum>
  <w:abstractNum w:abstractNumId="30" w15:restartNumberingAfterBreak="0">
    <w:nsid w:val="5265A5A7"/>
    <w:multiLevelType w:val="hybridMultilevel"/>
    <w:tmpl w:val="00000000"/>
    <w:lvl w:ilvl="0" w:tplc="062625CA">
      <w:numFmt w:val="bullet"/>
      <w:lvlText w:val="•"/>
      <w:lvlJc w:val="left"/>
      <w:pPr>
        <w:ind w:left="718" w:hanging="360"/>
      </w:pPr>
      <w:rPr>
        <w:rFonts w:ascii="Arial" w:eastAsia="Arial" w:hAnsi="Arial" w:cs="Arial" w:hint="default"/>
        <w:b w:val="0"/>
        <w:bCs w:val="0"/>
        <w:i w:val="0"/>
        <w:iCs w:val="0"/>
        <w:spacing w:val="0"/>
        <w:w w:val="131"/>
        <w:sz w:val="22"/>
        <w:szCs w:val="22"/>
        <w:lang w:val="en-US" w:eastAsia="en-US" w:bidi="ar-SA"/>
      </w:rPr>
    </w:lvl>
    <w:lvl w:ilvl="1" w:tplc="0B1EC546">
      <w:numFmt w:val="bullet"/>
      <w:lvlText w:val="•"/>
      <w:lvlJc w:val="left"/>
      <w:pPr>
        <w:ind w:left="1656" w:hanging="360"/>
      </w:pPr>
      <w:rPr>
        <w:rFonts w:hint="default"/>
        <w:lang w:val="en-US" w:eastAsia="en-US" w:bidi="ar-SA"/>
      </w:rPr>
    </w:lvl>
    <w:lvl w:ilvl="2" w:tplc="BC50E814">
      <w:numFmt w:val="bullet"/>
      <w:lvlText w:val="•"/>
      <w:lvlJc w:val="left"/>
      <w:pPr>
        <w:ind w:left="2592" w:hanging="360"/>
      </w:pPr>
      <w:rPr>
        <w:rFonts w:hint="default"/>
        <w:lang w:val="en-US" w:eastAsia="en-US" w:bidi="ar-SA"/>
      </w:rPr>
    </w:lvl>
    <w:lvl w:ilvl="3" w:tplc="CD561C42">
      <w:numFmt w:val="bullet"/>
      <w:lvlText w:val="•"/>
      <w:lvlJc w:val="left"/>
      <w:pPr>
        <w:ind w:left="3528" w:hanging="360"/>
      </w:pPr>
      <w:rPr>
        <w:rFonts w:hint="default"/>
        <w:lang w:val="en-US" w:eastAsia="en-US" w:bidi="ar-SA"/>
      </w:rPr>
    </w:lvl>
    <w:lvl w:ilvl="4" w:tplc="7D828378">
      <w:numFmt w:val="bullet"/>
      <w:lvlText w:val="•"/>
      <w:lvlJc w:val="left"/>
      <w:pPr>
        <w:ind w:left="4464" w:hanging="360"/>
      </w:pPr>
      <w:rPr>
        <w:rFonts w:hint="default"/>
        <w:lang w:val="en-US" w:eastAsia="en-US" w:bidi="ar-SA"/>
      </w:rPr>
    </w:lvl>
    <w:lvl w:ilvl="5" w:tplc="107EFF18">
      <w:numFmt w:val="bullet"/>
      <w:lvlText w:val="•"/>
      <w:lvlJc w:val="left"/>
      <w:pPr>
        <w:ind w:left="5400" w:hanging="360"/>
      </w:pPr>
      <w:rPr>
        <w:rFonts w:hint="default"/>
        <w:lang w:val="en-US" w:eastAsia="en-US" w:bidi="ar-SA"/>
      </w:rPr>
    </w:lvl>
    <w:lvl w:ilvl="6" w:tplc="EA242348">
      <w:numFmt w:val="bullet"/>
      <w:lvlText w:val="•"/>
      <w:lvlJc w:val="left"/>
      <w:pPr>
        <w:ind w:left="6336" w:hanging="360"/>
      </w:pPr>
      <w:rPr>
        <w:rFonts w:hint="default"/>
        <w:lang w:val="en-US" w:eastAsia="en-US" w:bidi="ar-SA"/>
      </w:rPr>
    </w:lvl>
    <w:lvl w:ilvl="7" w:tplc="EA7C537C">
      <w:numFmt w:val="bullet"/>
      <w:lvlText w:val="•"/>
      <w:lvlJc w:val="left"/>
      <w:pPr>
        <w:ind w:left="7272" w:hanging="360"/>
      </w:pPr>
      <w:rPr>
        <w:rFonts w:hint="default"/>
        <w:lang w:val="en-US" w:eastAsia="en-US" w:bidi="ar-SA"/>
      </w:rPr>
    </w:lvl>
    <w:lvl w:ilvl="8" w:tplc="2AE2A0D2">
      <w:numFmt w:val="bullet"/>
      <w:lvlText w:val="•"/>
      <w:lvlJc w:val="left"/>
      <w:pPr>
        <w:ind w:left="8208" w:hanging="360"/>
      </w:pPr>
      <w:rPr>
        <w:rFonts w:hint="default"/>
        <w:lang w:val="en-US" w:eastAsia="en-US" w:bidi="ar-SA"/>
      </w:rPr>
    </w:lvl>
  </w:abstractNum>
  <w:abstractNum w:abstractNumId="31" w15:restartNumberingAfterBreak="0">
    <w:nsid w:val="5521CA0C"/>
    <w:multiLevelType w:val="hybridMultilevel"/>
    <w:tmpl w:val="00000000"/>
    <w:lvl w:ilvl="0" w:tplc="EBACACE2">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D8B88F8A">
      <w:numFmt w:val="bullet"/>
      <w:lvlText w:val="•"/>
      <w:lvlJc w:val="left"/>
      <w:pPr>
        <w:ind w:left="863" w:hanging="288"/>
      </w:pPr>
      <w:rPr>
        <w:rFonts w:hint="default"/>
        <w:lang w:val="en-US" w:eastAsia="en-US" w:bidi="ar-SA"/>
      </w:rPr>
    </w:lvl>
    <w:lvl w:ilvl="2" w:tplc="431E360C">
      <w:numFmt w:val="bullet"/>
      <w:lvlText w:val="•"/>
      <w:lvlJc w:val="left"/>
      <w:pPr>
        <w:ind w:left="1326" w:hanging="288"/>
      </w:pPr>
      <w:rPr>
        <w:rFonts w:hint="default"/>
        <w:lang w:val="en-US" w:eastAsia="en-US" w:bidi="ar-SA"/>
      </w:rPr>
    </w:lvl>
    <w:lvl w:ilvl="3" w:tplc="BEF678F8">
      <w:numFmt w:val="bullet"/>
      <w:lvlText w:val="•"/>
      <w:lvlJc w:val="left"/>
      <w:pPr>
        <w:ind w:left="1789" w:hanging="288"/>
      </w:pPr>
      <w:rPr>
        <w:rFonts w:hint="default"/>
        <w:lang w:val="en-US" w:eastAsia="en-US" w:bidi="ar-SA"/>
      </w:rPr>
    </w:lvl>
    <w:lvl w:ilvl="4" w:tplc="3F726D4A">
      <w:numFmt w:val="bullet"/>
      <w:lvlText w:val="•"/>
      <w:lvlJc w:val="left"/>
      <w:pPr>
        <w:ind w:left="2252" w:hanging="288"/>
      </w:pPr>
      <w:rPr>
        <w:rFonts w:hint="default"/>
        <w:lang w:val="en-US" w:eastAsia="en-US" w:bidi="ar-SA"/>
      </w:rPr>
    </w:lvl>
    <w:lvl w:ilvl="5" w:tplc="15D018E0">
      <w:numFmt w:val="bullet"/>
      <w:lvlText w:val="•"/>
      <w:lvlJc w:val="left"/>
      <w:pPr>
        <w:ind w:left="2715" w:hanging="288"/>
      </w:pPr>
      <w:rPr>
        <w:rFonts w:hint="default"/>
        <w:lang w:val="en-US" w:eastAsia="en-US" w:bidi="ar-SA"/>
      </w:rPr>
    </w:lvl>
    <w:lvl w:ilvl="6" w:tplc="BE5EA434">
      <w:numFmt w:val="bullet"/>
      <w:lvlText w:val="•"/>
      <w:lvlJc w:val="left"/>
      <w:pPr>
        <w:ind w:left="3178" w:hanging="288"/>
      </w:pPr>
      <w:rPr>
        <w:rFonts w:hint="default"/>
        <w:lang w:val="en-US" w:eastAsia="en-US" w:bidi="ar-SA"/>
      </w:rPr>
    </w:lvl>
    <w:lvl w:ilvl="7" w:tplc="08982DEC">
      <w:numFmt w:val="bullet"/>
      <w:lvlText w:val="•"/>
      <w:lvlJc w:val="left"/>
      <w:pPr>
        <w:ind w:left="3641" w:hanging="288"/>
      </w:pPr>
      <w:rPr>
        <w:rFonts w:hint="default"/>
        <w:lang w:val="en-US" w:eastAsia="en-US" w:bidi="ar-SA"/>
      </w:rPr>
    </w:lvl>
    <w:lvl w:ilvl="8" w:tplc="4720E260">
      <w:numFmt w:val="bullet"/>
      <w:lvlText w:val="•"/>
      <w:lvlJc w:val="left"/>
      <w:pPr>
        <w:ind w:left="4104" w:hanging="288"/>
      </w:pPr>
      <w:rPr>
        <w:rFonts w:hint="default"/>
        <w:lang w:val="en-US" w:eastAsia="en-US" w:bidi="ar-SA"/>
      </w:rPr>
    </w:lvl>
  </w:abstractNum>
  <w:abstractNum w:abstractNumId="32" w15:restartNumberingAfterBreak="0">
    <w:nsid w:val="58D1C552"/>
    <w:multiLevelType w:val="hybridMultilevel"/>
    <w:tmpl w:val="00000000"/>
    <w:lvl w:ilvl="0" w:tplc="E59C50AC">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68F04F06">
      <w:numFmt w:val="bullet"/>
      <w:lvlText w:val="•"/>
      <w:lvlJc w:val="left"/>
      <w:pPr>
        <w:ind w:left="1656" w:hanging="360"/>
      </w:pPr>
      <w:rPr>
        <w:rFonts w:hint="default"/>
        <w:lang w:val="en-US" w:eastAsia="en-US" w:bidi="ar-SA"/>
      </w:rPr>
    </w:lvl>
    <w:lvl w:ilvl="2" w:tplc="EA66FB8E">
      <w:numFmt w:val="bullet"/>
      <w:lvlText w:val="•"/>
      <w:lvlJc w:val="left"/>
      <w:pPr>
        <w:ind w:left="2592" w:hanging="360"/>
      </w:pPr>
      <w:rPr>
        <w:rFonts w:hint="default"/>
        <w:lang w:val="en-US" w:eastAsia="en-US" w:bidi="ar-SA"/>
      </w:rPr>
    </w:lvl>
    <w:lvl w:ilvl="3" w:tplc="1A5CC61C">
      <w:numFmt w:val="bullet"/>
      <w:lvlText w:val="•"/>
      <w:lvlJc w:val="left"/>
      <w:pPr>
        <w:ind w:left="3528" w:hanging="360"/>
      </w:pPr>
      <w:rPr>
        <w:rFonts w:hint="default"/>
        <w:lang w:val="en-US" w:eastAsia="en-US" w:bidi="ar-SA"/>
      </w:rPr>
    </w:lvl>
    <w:lvl w:ilvl="4" w:tplc="B16A9C2C">
      <w:numFmt w:val="bullet"/>
      <w:lvlText w:val="•"/>
      <w:lvlJc w:val="left"/>
      <w:pPr>
        <w:ind w:left="4464" w:hanging="360"/>
      </w:pPr>
      <w:rPr>
        <w:rFonts w:hint="default"/>
        <w:lang w:val="en-US" w:eastAsia="en-US" w:bidi="ar-SA"/>
      </w:rPr>
    </w:lvl>
    <w:lvl w:ilvl="5" w:tplc="CA8E6234">
      <w:numFmt w:val="bullet"/>
      <w:lvlText w:val="•"/>
      <w:lvlJc w:val="left"/>
      <w:pPr>
        <w:ind w:left="5400" w:hanging="360"/>
      </w:pPr>
      <w:rPr>
        <w:rFonts w:hint="default"/>
        <w:lang w:val="en-US" w:eastAsia="en-US" w:bidi="ar-SA"/>
      </w:rPr>
    </w:lvl>
    <w:lvl w:ilvl="6" w:tplc="D85CFE1E">
      <w:numFmt w:val="bullet"/>
      <w:lvlText w:val="•"/>
      <w:lvlJc w:val="left"/>
      <w:pPr>
        <w:ind w:left="6336" w:hanging="360"/>
      </w:pPr>
      <w:rPr>
        <w:rFonts w:hint="default"/>
        <w:lang w:val="en-US" w:eastAsia="en-US" w:bidi="ar-SA"/>
      </w:rPr>
    </w:lvl>
    <w:lvl w:ilvl="7" w:tplc="6F5CB61C">
      <w:numFmt w:val="bullet"/>
      <w:lvlText w:val="•"/>
      <w:lvlJc w:val="left"/>
      <w:pPr>
        <w:ind w:left="7272" w:hanging="360"/>
      </w:pPr>
      <w:rPr>
        <w:rFonts w:hint="default"/>
        <w:lang w:val="en-US" w:eastAsia="en-US" w:bidi="ar-SA"/>
      </w:rPr>
    </w:lvl>
    <w:lvl w:ilvl="8" w:tplc="04C08370">
      <w:numFmt w:val="bullet"/>
      <w:lvlText w:val="•"/>
      <w:lvlJc w:val="left"/>
      <w:pPr>
        <w:ind w:left="8208" w:hanging="360"/>
      </w:pPr>
      <w:rPr>
        <w:rFonts w:hint="default"/>
        <w:lang w:val="en-US" w:eastAsia="en-US" w:bidi="ar-SA"/>
      </w:rPr>
    </w:lvl>
  </w:abstractNum>
  <w:abstractNum w:abstractNumId="33" w15:restartNumberingAfterBreak="0">
    <w:nsid w:val="59E4D91E"/>
    <w:multiLevelType w:val="multilevel"/>
    <w:tmpl w:val="00000000"/>
    <w:lvl w:ilvl="0">
      <w:start w:val="3"/>
      <w:numFmt w:val="decimal"/>
      <w:lvlText w:val="%1"/>
      <w:lvlJc w:val="left"/>
      <w:pPr>
        <w:ind w:left="1440" w:hanging="1080"/>
        <w:jc w:val="left"/>
      </w:pPr>
      <w:rPr>
        <w:rFonts w:hint="default"/>
        <w:lang w:val="en-US" w:eastAsia="en-US" w:bidi="ar-SA"/>
      </w:rPr>
    </w:lvl>
    <w:lvl w:ilvl="1">
      <w:start w:val="16"/>
      <w:numFmt w:val="decimal"/>
      <w:lvlText w:val="%1.%2"/>
      <w:lvlJc w:val="left"/>
      <w:pPr>
        <w:ind w:left="1440" w:hanging="1080"/>
        <w:jc w:val="left"/>
      </w:pPr>
      <w:rPr>
        <w:rFonts w:hint="default"/>
        <w:lang w:val="en-US" w:eastAsia="en-US" w:bidi="ar-SA"/>
      </w:rPr>
    </w:lvl>
    <w:lvl w:ilvl="2">
      <w:start w:val="2"/>
      <w:numFmt w:val="decimal"/>
      <w:lvlText w:val="%1.%2.%3"/>
      <w:lvlJc w:val="left"/>
      <w:pPr>
        <w:ind w:left="1440" w:hanging="1080"/>
        <w:jc w:val="left"/>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9" w:hanging="1440"/>
        <w:jc w:val="left"/>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4560" w:hanging="1440"/>
      </w:pPr>
      <w:rPr>
        <w:rFonts w:hint="default"/>
        <w:lang w:val="en-US" w:eastAsia="en-US" w:bidi="ar-SA"/>
      </w:rPr>
    </w:lvl>
    <w:lvl w:ilvl="5">
      <w:numFmt w:val="bullet"/>
      <w:lvlText w:val="•"/>
      <w:lvlJc w:val="left"/>
      <w:pPr>
        <w:ind w:left="5480" w:hanging="1440"/>
      </w:pPr>
      <w:rPr>
        <w:rFonts w:hint="default"/>
        <w:lang w:val="en-US" w:eastAsia="en-US" w:bidi="ar-SA"/>
      </w:rPr>
    </w:lvl>
    <w:lvl w:ilvl="6">
      <w:numFmt w:val="bullet"/>
      <w:lvlText w:val="•"/>
      <w:lvlJc w:val="left"/>
      <w:pPr>
        <w:ind w:left="6400" w:hanging="1440"/>
      </w:pPr>
      <w:rPr>
        <w:rFonts w:hint="default"/>
        <w:lang w:val="en-US" w:eastAsia="en-US" w:bidi="ar-SA"/>
      </w:rPr>
    </w:lvl>
    <w:lvl w:ilvl="7">
      <w:numFmt w:val="bullet"/>
      <w:lvlText w:val="•"/>
      <w:lvlJc w:val="left"/>
      <w:pPr>
        <w:ind w:left="7320" w:hanging="1440"/>
      </w:pPr>
      <w:rPr>
        <w:rFonts w:hint="default"/>
        <w:lang w:val="en-US" w:eastAsia="en-US" w:bidi="ar-SA"/>
      </w:rPr>
    </w:lvl>
    <w:lvl w:ilvl="8">
      <w:numFmt w:val="bullet"/>
      <w:lvlText w:val="•"/>
      <w:lvlJc w:val="left"/>
      <w:pPr>
        <w:ind w:left="8240" w:hanging="1440"/>
      </w:pPr>
      <w:rPr>
        <w:rFonts w:hint="default"/>
        <w:lang w:val="en-US" w:eastAsia="en-US" w:bidi="ar-SA"/>
      </w:rPr>
    </w:lvl>
  </w:abstractNum>
  <w:abstractNum w:abstractNumId="34" w15:restartNumberingAfterBreak="0">
    <w:nsid w:val="59EA2864"/>
    <w:multiLevelType w:val="multilevel"/>
    <w:tmpl w:val="00000000"/>
    <w:lvl w:ilvl="0">
      <w:start w:val="3"/>
      <w:numFmt w:val="decimal"/>
      <w:lvlText w:val="%1"/>
      <w:lvlJc w:val="left"/>
      <w:pPr>
        <w:ind w:left="1080" w:hanging="720"/>
        <w:jc w:val="left"/>
      </w:pPr>
      <w:rPr>
        <w:rFonts w:hint="default"/>
        <w:lang w:val="en-US" w:eastAsia="en-US" w:bidi="ar-SA"/>
      </w:rPr>
    </w:lvl>
    <w:lvl w:ilvl="1">
      <w:start w:val="21"/>
      <w:numFmt w:val="decimal"/>
      <w:lvlText w:val="%1.%2."/>
      <w:lvlJc w:val="left"/>
      <w:pPr>
        <w:ind w:left="1080" w:hanging="720"/>
        <w:jc w:val="left"/>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9" w:hanging="1080"/>
        <w:jc w:val="left"/>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9" w:hanging="1440"/>
        <w:jc w:val="left"/>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5">
      <w:numFmt w:val="bullet"/>
      <w:lvlText w:val="•"/>
      <w:lvlJc w:val="left"/>
      <w:pPr>
        <w:ind w:left="3480" w:hanging="360"/>
      </w:pPr>
      <w:rPr>
        <w:rFonts w:hint="default"/>
        <w:lang w:val="en-US" w:eastAsia="en-US" w:bidi="ar-SA"/>
      </w:rPr>
    </w:lvl>
    <w:lvl w:ilvl="6">
      <w:numFmt w:val="bullet"/>
      <w:lvlText w:val="•"/>
      <w:lvlJc w:val="left"/>
      <w:pPr>
        <w:ind w:left="4800" w:hanging="360"/>
      </w:pPr>
      <w:rPr>
        <w:rFonts w:hint="default"/>
        <w:lang w:val="en-US" w:eastAsia="en-US" w:bidi="ar-SA"/>
      </w:rPr>
    </w:lvl>
    <w:lvl w:ilvl="7">
      <w:numFmt w:val="bullet"/>
      <w:lvlText w:val="•"/>
      <w:lvlJc w:val="left"/>
      <w:pPr>
        <w:ind w:left="6120" w:hanging="360"/>
      </w:pPr>
      <w:rPr>
        <w:rFonts w:hint="default"/>
        <w:lang w:val="en-US" w:eastAsia="en-US" w:bidi="ar-SA"/>
      </w:rPr>
    </w:lvl>
    <w:lvl w:ilvl="8">
      <w:numFmt w:val="bullet"/>
      <w:lvlText w:val="•"/>
      <w:lvlJc w:val="left"/>
      <w:pPr>
        <w:ind w:left="7440" w:hanging="360"/>
      </w:pPr>
      <w:rPr>
        <w:rFonts w:hint="default"/>
        <w:lang w:val="en-US" w:eastAsia="en-US" w:bidi="ar-SA"/>
      </w:rPr>
    </w:lvl>
  </w:abstractNum>
  <w:abstractNum w:abstractNumId="35" w15:restartNumberingAfterBreak="0">
    <w:nsid w:val="5B06E4DA"/>
    <w:multiLevelType w:val="hybridMultilevel"/>
    <w:tmpl w:val="00000000"/>
    <w:lvl w:ilvl="0" w:tplc="45B6A5C2">
      <w:start w:val="5"/>
      <w:numFmt w:val="lowerLetter"/>
      <w:lvlText w:val="%1."/>
      <w:lvlJc w:val="left"/>
      <w:pPr>
        <w:ind w:left="468" w:hanging="360"/>
        <w:jc w:val="left"/>
      </w:pPr>
      <w:rPr>
        <w:rFonts w:ascii="Arial" w:eastAsia="Arial" w:hAnsi="Arial" w:cs="Arial" w:hint="default"/>
        <w:b w:val="0"/>
        <w:bCs w:val="0"/>
        <w:i w:val="0"/>
        <w:iCs w:val="0"/>
        <w:spacing w:val="0"/>
        <w:w w:val="100"/>
        <w:sz w:val="20"/>
        <w:szCs w:val="20"/>
        <w:lang w:val="en-US" w:eastAsia="en-US" w:bidi="ar-SA"/>
      </w:rPr>
    </w:lvl>
    <w:lvl w:ilvl="1" w:tplc="77C67BF4">
      <w:numFmt w:val="bullet"/>
      <w:lvlText w:val="•"/>
      <w:lvlJc w:val="left"/>
      <w:pPr>
        <w:ind w:left="917" w:hanging="360"/>
      </w:pPr>
      <w:rPr>
        <w:rFonts w:hint="default"/>
        <w:lang w:val="en-US" w:eastAsia="en-US" w:bidi="ar-SA"/>
      </w:rPr>
    </w:lvl>
    <w:lvl w:ilvl="2" w:tplc="DBAC0678">
      <w:numFmt w:val="bullet"/>
      <w:lvlText w:val="•"/>
      <w:lvlJc w:val="left"/>
      <w:pPr>
        <w:ind w:left="1374" w:hanging="360"/>
      </w:pPr>
      <w:rPr>
        <w:rFonts w:hint="default"/>
        <w:lang w:val="en-US" w:eastAsia="en-US" w:bidi="ar-SA"/>
      </w:rPr>
    </w:lvl>
    <w:lvl w:ilvl="3" w:tplc="62945D32">
      <w:numFmt w:val="bullet"/>
      <w:lvlText w:val="•"/>
      <w:lvlJc w:val="left"/>
      <w:pPr>
        <w:ind w:left="1831" w:hanging="360"/>
      </w:pPr>
      <w:rPr>
        <w:rFonts w:hint="default"/>
        <w:lang w:val="en-US" w:eastAsia="en-US" w:bidi="ar-SA"/>
      </w:rPr>
    </w:lvl>
    <w:lvl w:ilvl="4" w:tplc="A97682A2">
      <w:numFmt w:val="bullet"/>
      <w:lvlText w:val="•"/>
      <w:lvlJc w:val="left"/>
      <w:pPr>
        <w:ind w:left="2288" w:hanging="360"/>
      </w:pPr>
      <w:rPr>
        <w:rFonts w:hint="default"/>
        <w:lang w:val="en-US" w:eastAsia="en-US" w:bidi="ar-SA"/>
      </w:rPr>
    </w:lvl>
    <w:lvl w:ilvl="5" w:tplc="F112CEBC">
      <w:numFmt w:val="bullet"/>
      <w:lvlText w:val="•"/>
      <w:lvlJc w:val="left"/>
      <w:pPr>
        <w:ind w:left="2745" w:hanging="360"/>
      </w:pPr>
      <w:rPr>
        <w:rFonts w:hint="default"/>
        <w:lang w:val="en-US" w:eastAsia="en-US" w:bidi="ar-SA"/>
      </w:rPr>
    </w:lvl>
    <w:lvl w:ilvl="6" w:tplc="894A4ECE">
      <w:numFmt w:val="bullet"/>
      <w:lvlText w:val="•"/>
      <w:lvlJc w:val="left"/>
      <w:pPr>
        <w:ind w:left="3202" w:hanging="360"/>
      </w:pPr>
      <w:rPr>
        <w:rFonts w:hint="default"/>
        <w:lang w:val="en-US" w:eastAsia="en-US" w:bidi="ar-SA"/>
      </w:rPr>
    </w:lvl>
    <w:lvl w:ilvl="7" w:tplc="BAA60DC2">
      <w:numFmt w:val="bullet"/>
      <w:lvlText w:val="•"/>
      <w:lvlJc w:val="left"/>
      <w:pPr>
        <w:ind w:left="3659" w:hanging="360"/>
      </w:pPr>
      <w:rPr>
        <w:rFonts w:hint="default"/>
        <w:lang w:val="en-US" w:eastAsia="en-US" w:bidi="ar-SA"/>
      </w:rPr>
    </w:lvl>
    <w:lvl w:ilvl="8" w:tplc="28244C14">
      <w:numFmt w:val="bullet"/>
      <w:lvlText w:val="•"/>
      <w:lvlJc w:val="left"/>
      <w:pPr>
        <w:ind w:left="4116" w:hanging="360"/>
      </w:pPr>
      <w:rPr>
        <w:rFonts w:hint="default"/>
        <w:lang w:val="en-US" w:eastAsia="en-US" w:bidi="ar-SA"/>
      </w:rPr>
    </w:lvl>
  </w:abstractNum>
  <w:abstractNum w:abstractNumId="36" w15:restartNumberingAfterBreak="0">
    <w:nsid w:val="5DAEAAA0"/>
    <w:multiLevelType w:val="hybridMultilevel"/>
    <w:tmpl w:val="00000000"/>
    <w:lvl w:ilvl="0" w:tplc="E4624336">
      <w:numFmt w:val="bullet"/>
      <w:lvlText w:val="•"/>
      <w:lvlJc w:val="left"/>
      <w:pPr>
        <w:ind w:left="718" w:hanging="360"/>
      </w:pPr>
      <w:rPr>
        <w:rFonts w:ascii="Arial" w:eastAsia="Arial" w:hAnsi="Arial" w:cs="Arial" w:hint="default"/>
        <w:b w:val="0"/>
        <w:bCs w:val="0"/>
        <w:i w:val="0"/>
        <w:iCs w:val="0"/>
        <w:spacing w:val="0"/>
        <w:w w:val="131"/>
        <w:sz w:val="22"/>
        <w:szCs w:val="22"/>
        <w:lang w:val="en-US" w:eastAsia="en-US" w:bidi="ar-SA"/>
      </w:rPr>
    </w:lvl>
    <w:lvl w:ilvl="1" w:tplc="F0743E6C">
      <w:numFmt w:val="bullet"/>
      <w:lvlText w:val="•"/>
      <w:lvlJc w:val="left"/>
      <w:pPr>
        <w:ind w:left="1656" w:hanging="360"/>
      </w:pPr>
      <w:rPr>
        <w:rFonts w:hint="default"/>
        <w:lang w:val="en-US" w:eastAsia="en-US" w:bidi="ar-SA"/>
      </w:rPr>
    </w:lvl>
    <w:lvl w:ilvl="2" w:tplc="43FEF2BE">
      <w:numFmt w:val="bullet"/>
      <w:lvlText w:val="•"/>
      <w:lvlJc w:val="left"/>
      <w:pPr>
        <w:ind w:left="2592" w:hanging="360"/>
      </w:pPr>
      <w:rPr>
        <w:rFonts w:hint="default"/>
        <w:lang w:val="en-US" w:eastAsia="en-US" w:bidi="ar-SA"/>
      </w:rPr>
    </w:lvl>
    <w:lvl w:ilvl="3" w:tplc="13AE7F54">
      <w:numFmt w:val="bullet"/>
      <w:lvlText w:val="•"/>
      <w:lvlJc w:val="left"/>
      <w:pPr>
        <w:ind w:left="3528" w:hanging="360"/>
      </w:pPr>
      <w:rPr>
        <w:rFonts w:hint="default"/>
        <w:lang w:val="en-US" w:eastAsia="en-US" w:bidi="ar-SA"/>
      </w:rPr>
    </w:lvl>
    <w:lvl w:ilvl="4" w:tplc="5ACA8C40">
      <w:numFmt w:val="bullet"/>
      <w:lvlText w:val="•"/>
      <w:lvlJc w:val="left"/>
      <w:pPr>
        <w:ind w:left="4464" w:hanging="360"/>
      </w:pPr>
      <w:rPr>
        <w:rFonts w:hint="default"/>
        <w:lang w:val="en-US" w:eastAsia="en-US" w:bidi="ar-SA"/>
      </w:rPr>
    </w:lvl>
    <w:lvl w:ilvl="5" w:tplc="DB62F45C">
      <w:numFmt w:val="bullet"/>
      <w:lvlText w:val="•"/>
      <w:lvlJc w:val="left"/>
      <w:pPr>
        <w:ind w:left="5400" w:hanging="360"/>
      </w:pPr>
      <w:rPr>
        <w:rFonts w:hint="default"/>
        <w:lang w:val="en-US" w:eastAsia="en-US" w:bidi="ar-SA"/>
      </w:rPr>
    </w:lvl>
    <w:lvl w:ilvl="6" w:tplc="1DAA53DE">
      <w:numFmt w:val="bullet"/>
      <w:lvlText w:val="•"/>
      <w:lvlJc w:val="left"/>
      <w:pPr>
        <w:ind w:left="6336" w:hanging="360"/>
      </w:pPr>
      <w:rPr>
        <w:rFonts w:hint="default"/>
        <w:lang w:val="en-US" w:eastAsia="en-US" w:bidi="ar-SA"/>
      </w:rPr>
    </w:lvl>
    <w:lvl w:ilvl="7" w:tplc="CB8AFBFC">
      <w:numFmt w:val="bullet"/>
      <w:lvlText w:val="•"/>
      <w:lvlJc w:val="left"/>
      <w:pPr>
        <w:ind w:left="7272" w:hanging="360"/>
      </w:pPr>
      <w:rPr>
        <w:rFonts w:hint="default"/>
        <w:lang w:val="en-US" w:eastAsia="en-US" w:bidi="ar-SA"/>
      </w:rPr>
    </w:lvl>
    <w:lvl w:ilvl="8" w:tplc="8048E6A4">
      <w:numFmt w:val="bullet"/>
      <w:lvlText w:val="•"/>
      <w:lvlJc w:val="left"/>
      <w:pPr>
        <w:ind w:left="8208" w:hanging="360"/>
      </w:pPr>
      <w:rPr>
        <w:rFonts w:hint="default"/>
        <w:lang w:val="en-US" w:eastAsia="en-US" w:bidi="ar-SA"/>
      </w:rPr>
    </w:lvl>
  </w:abstractNum>
  <w:abstractNum w:abstractNumId="37" w15:restartNumberingAfterBreak="0">
    <w:nsid w:val="5F80B703"/>
    <w:multiLevelType w:val="hybridMultilevel"/>
    <w:tmpl w:val="00000000"/>
    <w:lvl w:ilvl="0" w:tplc="D710103A">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DB607BF8">
      <w:numFmt w:val="bullet"/>
      <w:lvlText w:val="•"/>
      <w:lvlJc w:val="left"/>
      <w:pPr>
        <w:ind w:left="863" w:hanging="288"/>
      </w:pPr>
      <w:rPr>
        <w:rFonts w:hint="default"/>
        <w:lang w:val="en-US" w:eastAsia="en-US" w:bidi="ar-SA"/>
      </w:rPr>
    </w:lvl>
    <w:lvl w:ilvl="2" w:tplc="7F484CCA">
      <w:numFmt w:val="bullet"/>
      <w:lvlText w:val="•"/>
      <w:lvlJc w:val="left"/>
      <w:pPr>
        <w:ind w:left="1326" w:hanging="288"/>
      </w:pPr>
      <w:rPr>
        <w:rFonts w:hint="default"/>
        <w:lang w:val="en-US" w:eastAsia="en-US" w:bidi="ar-SA"/>
      </w:rPr>
    </w:lvl>
    <w:lvl w:ilvl="3" w:tplc="30522C58">
      <w:numFmt w:val="bullet"/>
      <w:lvlText w:val="•"/>
      <w:lvlJc w:val="left"/>
      <w:pPr>
        <w:ind w:left="1789" w:hanging="288"/>
      </w:pPr>
      <w:rPr>
        <w:rFonts w:hint="default"/>
        <w:lang w:val="en-US" w:eastAsia="en-US" w:bidi="ar-SA"/>
      </w:rPr>
    </w:lvl>
    <w:lvl w:ilvl="4" w:tplc="8D52F36E">
      <w:numFmt w:val="bullet"/>
      <w:lvlText w:val="•"/>
      <w:lvlJc w:val="left"/>
      <w:pPr>
        <w:ind w:left="2252" w:hanging="288"/>
      </w:pPr>
      <w:rPr>
        <w:rFonts w:hint="default"/>
        <w:lang w:val="en-US" w:eastAsia="en-US" w:bidi="ar-SA"/>
      </w:rPr>
    </w:lvl>
    <w:lvl w:ilvl="5" w:tplc="54085164">
      <w:numFmt w:val="bullet"/>
      <w:lvlText w:val="•"/>
      <w:lvlJc w:val="left"/>
      <w:pPr>
        <w:ind w:left="2715" w:hanging="288"/>
      </w:pPr>
      <w:rPr>
        <w:rFonts w:hint="default"/>
        <w:lang w:val="en-US" w:eastAsia="en-US" w:bidi="ar-SA"/>
      </w:rPr>
    </w:lvl>
    <w:lvl w:ilvl="6" w:tplc="CEA411C0">
      <w:numFmt w:val="bullet"/>
      <w:lvlText w:val="•"/>
      <w:lvlJc w:val="left"/>
      <w:pPr>
        <w:ind w:left="3178" w:hanging="288"/>
      </w:pPr>
      <w:rPr>
        <w:rFonts w:hint="default"/>
        <w:lang w:val="en-US" w:eastAsia="en-US" w:bidi="ar-SA"/>
      </w:rPr>
    </w:lvl>
    <w:lvl w:ilvl="7" w:tplc="61021398">
      <w:numFmt w:val="bullet"/>
      <w:lvlText w:val="•"/>
      <w:lvlJc w:val="left"/>
      <w:pPr>
        <w:ind w:left="3641" w:hanging="288"/>
      </w:pPr>
      <w:rPr>
        <w:rFonts w:hint="default"/>
        <w:lang w:val="en-US" w:eastAsia="en-US" w:bidi="ar-SA"/>
      </w:rPr>
    </w:lvl>
    <w:lvl w:ilvl="8" w:tplc="294CB398">
      <w:numFmt w:val="bullet"/>
      <w:lvlText w:val="•"/>
      <w:lvlJc w:val="left"/>
      <w:pPr>
        <w:ind w:left="4104" w:hanging="288"/>
      </w:pPr>
      <w:rPr>
        <w:rFonts w:hint="default"/>
        <w:lang w:val="en-US" w:eastAsia="en-US" w:bidi="ar-SA"/>
      </w:rPr>
    </w:lvl>
  </w:abstractNum>
  <w:abstractNum w:abstractNumId="38" w15:restartNumberingAfterBreak="0">
    <w:nsid w:val="609E99CB"/>
    <w:multiLevelType w:val="hybridMultilevel"/>
    <w:tmpl w:val="00000000"/>
    <w:lvl w:ilvl="0" w:tplc="8B8A8E7E">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EC82DFD8">
      <w:numFmt w:val="bullet"/>
      <w:lvlText w:val="•"/>
      <w:lvlJc w:val="left"/>
      <w:pPr>
        <w:ind w:left="863" w:hanging="288"/>
      </w:pPr>
      <w:rPr>
        <w:rFonts w:hint="default"/>
        <w:lang w:val="en-US" w:eastAsia="en-US" w:bidi="ar-SA"/>
      </w:rPr>
    </w:lvl>
    <w:lvl w:ilvl="2" w:tplc="E2EC0652">
      <w:numFmt w:val="bullet"/>
      <w:lvlText w:val="•"/>
      <w:lvlJc w:val="left"/>
      <w:pPr>
        <w:ind w:left="1326" w:hanging="288"/>
      </w:pPr>
      <w:rPr>
        <w:rFonts w:hint="default"/>
        <w:lang w:val="en-US" w:eastAsia="en-US" w:bidi="ar-SA"/>
      </w:rPr>
    </w:lvl>
    <w:lvl w:ilvl="3" w:tplc="CC68258A">
      <w:numFmt w:val="bullet"/>
      <w:lvlText w:val="•"/>
      <w:lvlJc w:val="left"/>
      <w:pPr>
        <w:ind w:left="1789" w:hanging="288"/>
      </w:pPr>
      <w:rPr>
        <w:rFonts w:hint="default"/>
        <w:lang w:val="en-US" w:eastAsia="en-US" w:bidi="ar-SA"/>
      </w:rPr>
    </w:lvl>
    <w:lvl w:ilvl="4" w:tplc="7AAEE2AC">
      <w:numFmt w:val="bullet"/>
      <w:lvlText w:val="•"/>
      <w:lvlJc w:val="left"/>
      <w:pPr>
        <w:ind w:left="2252" w:hanging="288"/>
      </w:pPr>
      <w:rPr>
        <w:rFonts w:hint="default"/>
        <w:lang w:val="en-US" w:eastAsia="en-US" w:bidi="ar-SA"/>
      </w:rPr>
    </w:lvl>
    <w:lvl w:ilvl="5" w:tplc="9800B7C6">
      <w:numFmt w:val="bullet"/>
      <w:lvlText w:val="•"/>
      <w:lvlJc w:val="left"/>
      <w:pPr>
        <w:ind w:left="2715" w:hanging="288"/>
      </w:pPr>
      <w:rPr>
        <w:rFonts w:hint="default"/>
        <w:lang w:val="en-US" w:eastAsia="en-US" w:bidi="ar-SA"/>
      </w:rPr>
    </w:lvl>
    <w:lvl w:ilvl="6" w:tplc="A7584ED8">
      <w:numFmt w:val="bullet"/>
      <w:lvlText w:val="•"/>
      <w:lvlJc w:val="left"/>
      <w:pPr>
        <w:ind w:left="3178" w:hanging="288"/>
      </w:pPr>
      <w:rPr>
        <w:rFonts w:hint="default"/>
        <w:lang w:val="en-US" w:eastAsia="en-US" w:bidi="ar-SA"/>
      </w:rPr>
    </w:lvl>
    <w:lvl w:ilvl="7" w:tplc="45263C70">
      <w:numFmt w:val="bullet"/>
      <w:lvlText w:val="•"/>
      <w:lvlJc w:val="left"/>
      <w:pPr>
        <w:ind w:left="3641" w:hanging="288"/>
      </w:pPr>
      <w:rPr>
        <w:rFonts w:hint="default"/>
        <w:lang w:val="en-US" w:eastAsia="en-US" w:bidi="ar-SA"/>
      </w:rPr>
    </w:lvl>
    <w:lvl w:ilvl="8" w:tplc="E0301E12">
      <w:numFmt w:val="bullet"/>
      <w:lvlText w:val="•"/>
      <w:lvlJc w:val="left"/>
      <w:pPr>
        <w:ind w:left="4104" w:hanging="288"/>
      </w:pPr>
      <w:rPr>
        <w:rFonts w:hint="default"/>
        <w:lang w:val="en-US" w:eastAsia="en-US" w:bidi="ar-SA"/>
      </w:rPr>
    </w:lvl>
  </w:abstractNum>
  <w:abstractNum w:abstractNumId="39" w15:restartNumberingAfterBreak="0">
    <w:nsid w:val="6BF5E93F"/>
    <w:multiLevelType w:val="hybridMultilevel"/>
    <w:tmpl w:val="00000000"/>
    <w:lvl w:ilvl="0" w:tplc="F5F20BEA">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7D02493E">
      <w:numFmt w:val="bullet"/>
      <w:lvlText w:val="•"/>
      <w:lvlJc w:val="left"/>
      <w:pPr>
        <w:ind w:left="1656" w:hanging="360"/>
      </w:pPr>
      <w:rPr>
        <w:rFonts w:hint="default"/>
        <w:lang w:val="en-US" w:eastAsia="en-US" w:bidi="ar-SA"/>
      </w:rPr>
    </w:lvl>
    <w:lvl w:ilvl="2" w:tplc="4DEA840C">
      <w:numFmt w:val="bullet"/>
      <w:lvlText w:val="•"/>
      <w:lvlJc w:val="left"/>
      <w:pPr>
        <w:ind w:left="2592" w:hanging="360"/>
      </w:pPr>
      <w:rPr>
        <w:rFonts w:hint="default"/>
        <w:lang w:val="en-US" w:eastAsia="en-US" w:bidi="ar-SA"/>
      </w:rPr>
    </w:lvl>
    <w:lvl w:ilvl="3" w:tplc="5282AE1A">
      <w:numFmt w:val="bullet"/>
      <w:lvlText w:val="•"/>
      <w:lvlJc w:val="left"/>
      <w:pPr>
        <w:ind w:left="3528" w:hanging="360"/>
      </w:pPr>
      <w:rPr>
        <w:rFonts w:hint="default"/>
        <w:lang w:val="en-US" w:eastAsia="en-US" w:bidi="ar-SA"/>
      </w:rPr>
    </w:lvl>
    <w:lvl w:ilvl="4" w:tplc="B4CC8CFE">
      <w:numFmt w:val="bullet"/>
      <w:lvlText w:val="•"/>
      <w:lvlJc w:val="left"/>
      <w:pPr>
        <w:ind w:left="4464" w:hanging="360"/>
      </w:pPr>
      <w:rPr>
        <w:rFonts w:hint="default"/>
        <w:lang w:val="en-US" w:eastAsia="en-US" w:bidi="ar-SA"/>
      </w:rPr>
    </w:lvl>
    <w:lvl w:ilvl="5" w:tplc="53902B0E">
      <w:numFmt w:val="bullet"/>
      <w:lvlText w:val="•"/>
      <w:lvlJc w:val="left"/>
      <w:pPr>
        <w:ind w:left="5400" w:hanging="360"/>
      </w:pPr>
      <w:rPr>
        <w:rFonts w:hint="default"/>
        <w:lang w:val="en-US" w:eastAsia="en-US" w:bidi="ar-SA"/>
      </w:rPr>
    </w:lvl>
    <w:lvl w:ilvl="6" w:tplc="10B06B46">
      <w:numFmt w:val="bullet"/>
      <w:lvlText w:val="•"/>
      <w:lvlJc w:val="left"/>
      <w:pPr>
        <w:ind w:left="6336" w:hanging="360"/>
      </w:pPr>
      <w:rPr>
        <w:rFonts w:hint="default"/>
        <w:lang w:val="en-US" w:eastAsia="en-US" w:bidi="ar-SA"/>
      </w:rPr>
    </w:lvl>
    <w:lvl w:ilvl="7" w:tplc="F266D5A8">
      <w:numFmt w:val="bullet"/>
      <w:lvlText w:val="•"/>
      <w:lvlJc w:val="left"/>
      <w:pPr>
        <w:ind w:left="7272" w:hanging="360"/>
      </w:pPr>
      <w:rPr>
        <w:rFonts w:hint="default"/>
        <w:lang w:val="en-US" w:eastAsia="en-US" w:bidi="ar-SA"/>
      </w:rPr>
    </w:lvl>
    <w:lvl w:ilvl="8" w:tplc="0F9643AA">
      <w:numFmt w:val="bullet"/>
      <w:lvlText w:val="•"/>
      <w:lvlJc w:val="left"/>
      <w:pPr>
        <w:ind w:left="8208" w:hanging="360"/>
      </w:pPr>
      <w:rPr>
        <w:rFonts w:hint="default"/>
        <w:lang w:val="en-US" w:eastAsia="en-US" w:bidi="ar-SA"/>
      </w:rPr>
    </w:lvl>
  </w:abstractNum>
  <w:abstractNum w:abstractNumId="40" w15:restartNumberingAfterBreak="0">
    <w:nsid w:val="6CAAE6F6"/>
    <w:multiLevelType w:val="hybridMultilevel"/>
    <w:tmpl w:val="00000000"/>
    <w:lvl w:ilvl="0" w:tplc="1128818A">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FAD8D7DE">
      <w:numFmt w:val="bullet"/>
      <w:lvlText w:val="•"/>
      <w:lvlJc w:val="left"/>
      <w:pPr>
        <w:ind w:left="863" w:hanging="288"/>
      </w:pPr>
      <w:rPr>
        <w:rFonts w:hint="default"/>
        <w:lang w:val="en-US" w:eastAsia="en-US" w:bidi="ar-SA"/>
      </w:rPr>
    </w:lvl>
    <w:lvl w:ilvl="2" w:tplc="21BA5BEC">
      <w:numFmt w:val="bullet"/>
      <w:lvlText w:val="•"/>
      <w:lvlJc w:val="left"/>
      <w:pPr>
        <w:ind w:left="1326" w:hanging="288"/>
      </w:pPr>
      <w:rPr>
        <w:rFonts w:hint="default"/>
        <w:lang w:val="en-US" w:eastAsia="en-US" w:bidi="ar-SA"/>
      </w:rPr>
    </w:lvl>
    <w:lvl w:ilvl="3" w:tplc="071E86F2">
      <w:numFmt w:val="bullet"/>
      <w:lvlText w:val="•"/>
      <w:lvlJc w:val="left"/>
      <w:pPr>
        <w:ind w:left="1789" w:hanging="288"/>
      </w:pPr>
      <w:rPr>
        <w:rFonts w:hint="default"/>
        <w:lang w:val="en-US" w:eastAsia="en-US" w:bidi="ar-SA"/>
      </w:rPr>
    </w:lvl>
    <w:lvl w:ilvl="4" w:tplc="8922599E">
      <w:numFmt w:val="bullet"/>
      <w:lvlText w:val="•"/>
      <w:lvlJc w:val="left"/>
      <w:pPr>
        <w:ind w:left="2252" w:hanging="288"/>
      </w:pPr>
      <w:rPr>
        <w:rFonts w:hint="default"/>
        <w:lang w:val="en-US" w:eastAsia="en-US" w:bidi="ar-SA"/>
      </w:rPr>
    </w:lvl>
    <w:lvl w:ilvl="5" w:tplc="89F26E54">
      <w:numFmt w:val="bullet"/>
      <w:lvlText w:val="•"/>
      <w:lvlJc w:val="left"/>
      <w:pPr>
        <w:ind w:left="2715" w:hanging="288"/>
      </w:pPr>
      <w:rPr>
        <w:rFonts w:hint="default"/>
        <w:lang w:val="en-US" w:eastAsia="en-US" w:bidi="ar-SA"/>
      </w:rPr>
    </w:lvl>
    <w:lvl w:ilvl="6" w:tplc="F6303E5E">
      <w:numFmt w:val="bullet"/>
      <w:lvlText w:val="•"/>
      <w:lvlJc w:val="left"/>
      <w:pPr>
        <w:ind w:left="3178" w:hanging="288"/>
      </w:pPr>
      <w:rPr>
        <w:rFonts w:hint="default"/>
        <w:lang w:val="en-US" w:eastAsia="en-US" w:bidi="ar-SA"/>
      </w:rPr>
    </w:lvl>
    <w:lvl w:ilvl="7" w:tplc="1D06B3AA">
      <w:numFmt w:val="bullet"/>
      <w:lvlText w:val="•"/>
      <w:lvlJc w:val="left"/>
      <w:pPr>
        <w:ind w:left="3641" w:hanging="288"/>
      </w:pPr>
      <w:rPr>
        <w:rFonts w:hint="default"/>
        <w:lang w:val="en-US" w:eastAsia="en-US" w:bidi="ar-SA"/>
      </w:rPr>
    </w:lvl>
    <w:lvl w:ilvl="8" w:tplc="F350DF76">
      <w:numFmt w:val="bullet"/>
      <w:lvlText w:val="•"/>
      <w:lvlJc w:val="left"/>
      <w:pPr>
        <w:ind w:left="4104" w:hanging="288"/>
      </w:pPr>
      <w:rPr>
        <w:rFonts w:hint="default"/>
        <w:lang w:val="en-US" w:eastAsia="en-US" w:bidi="ar-SA"/>
      </w:rPr>
    </w:lvl>
  </w:abstractNum>
  <w:abstractNum w:abstractNumId="41" w15:restartNumberingAfterBreak="0">
    <w:nsid w:val="70656B54"/>
    <w:multiLevelType w:val="hybridMultilevel"/>
    <w:tmpl w:val="00000000"/>
    <w:lvl w:ilvl="0" w:tplc="D3142496">
      <w:numFmt w:val="bullet"/>
      <w:lvlText w:val="•"/>
      <w:lvlJc w:val="left"/>
      <w:pPr>
        <w:ind w:left="719" w:hanging="360"/>
      </w:pPr>
      <w:rPr>
        <w:rFonts w:ascii="Arial" w:eastAsia="Arial" w:hAnsi="Arial" w:cs="Arial" w:hint="default"/>
        <w:b w:val="0"/>
        <w:bCs w:val="0"/>
        <w:i w:val="0"/>
        <w:iCs w:val="0"/>
        <w:spacing w:val="0"/>
        <w:w w:val="131"/>
        <w:sz w:val="22"/>
        <w:szCs w:val="22"/>
        <w:lang w:val="en-US" w:eastAsia="en-US" w:bidi="ar-SA"/>
      </w:rPr>
    </w:lvl>
    <w:lvl w:ilvl="1" w:tplc="FD3222A8">
      <w:numFmt w:val="bullet"/>
      <w:lvlText w:val="•"/>
      <w:lvlJc w:val="left"/>
      <w:pPr>
        <w:ind w:left="1656" w:hanging="360"/>
      </w:pPr>
      <w:rPr>
        <w:rFonts w:hint="default"/>
        <w:lang w:val="en-US" w:eastAsia="en-US" w:bidi="ar-SA"/>
      </w:rPr>
    </w:lvl>
    <w:lvl w:ilvl="2" w:tplc="02420706">
      <w:numFmt w:val="bullet"/>
      <w:lvlText w:val="•"/>
      <w:lvlJc w:val="left"/>
      <w:pPr>
        <w:ind w:left="2592" w:hanging="360"/>
      </w:pPr>
      <w:rPr>
        <w:rFonts w:hint="default"/>
        <w:lang w:val="en-US" w:eastAsia="en-US" w:bidi="ar-SA"/>
      </w:rPr>
    </w:lvl>
    <w:lvl w:ilvl="3" w:tplc="D616C3FE">
      <w:numFmt w:val="bullet"/>
      <w:lvlText w:val="•"/>
      <w:lvlJc w:val="left"/>
      <w:pPr>
        <w:ind w:left="3528" w:hanging="360"/>
      </w:pPr>
      <w:rPr>
        <w:rFonts w:hint="default"/>
        <w:lang w:val="en-US" w:eastAsia="en-US" w:bidi="ar-SA"/>
      </w:rPr>
    </w:lvl>
    <w:lvl w:ilvl="4" w:tplc="A3D474A4">
      <w:numFmt w:val="bullet"/>
      <w:lvlText w:val="•"/>
      <w:lvlJc w:val="left"/>
      <w:pPr>
        <w:ind w:left="4464" w:hanging="360"/>
      </w:pPr>
      <w:rPr>
        <w:rFonts w:hint="default"/>
        <w:lang w:val="en-US" w:eastAsia="en-US" w:bidi="ar-SA"/>
      </w:rPr>
    </w:lvl>
    <w:lvl w:ilvl="5" w:tplc="4C92ECE8">
      <w:numFmt w:val="bullet"/>
      <w:lvlText w:val="•"/>
      <w:lvlJc w:val="left"/>
      <w:pPr>
        <w:ind w:left="5400" w:hanging="360"/>
      </w:pPr>
      <w:rPr>
        <w:rFonts w:hint="default"/>
        <w:lang w:val="en-US" w:eastAsia="en-US" w:bidi="ar-SA"/>
      </w:rPr>
    </w:lvl>
    <w:lvl w:ilvl="6" w:tplc="32FC5778">
      <w:numFmt w:val="bullet"/>
      <w:lvlText w:val="•"/>
      <w:lvlJc w:val="left"/>
      <w:pPr>
        <w:ind w:left="6336" w:hanging="360"/>
      </w:pPr>
      <w:rPr>
        <w:rFonts w:hint="default"/>
        <w:lang w:val="en-US" w:eastAsia="en-US" w:bidi="ar-SA"/>
      </w:rPr>
    </w:lvl>
    <w:lvl w:ilvl="7" w:tplc="F6BC3E3A">
      <w:numFmt w:val="bullet"/>
      <w:lvlText w:val="•"/>
      <w:lvlJc w:val="left"/>
      <w:pPr>
        <w:ind w:left="7272" w:hanging="360"/>
      </w:pPr>
      <w:rPr>
        <w:rFonts w:hint="default"/>
        <w:lang w:val="en-US" w:eastAsia="en-US" w:bidi="ar-SA"/>
      </w:rPr>
    </w:lvl>
    <w:lvl w:ilvl="8" w:tplc="86366898">
      <w:numFmt w:val="bullet"/>
      <w:lvlText w:val="•"/>
      <w:lvlJc w:val="left"/>
      <w:pPr>
        <w:ind w:left="8208" w:hanging="360"/>
      </w:pPr>
      <w:rPr>
        <w:rFonts w:hint="default"/>
        <w:lang w:val="en-US" w:eastAsia="en-US" w:bidi="ar-SA"/>
      </w:rPr>
    </w:lvl>
  </w:abstractNum>
  <w:abstractNum w:abstractNumId="42" w15:restartNumberingAfterBreak="0">
    <w:nsid w:val="70814511"/>
    <w:multiLevelType w:val="hybridMultilevel"/>
    <w:tmpl w:val="00000000"/>
    <w:lvl w:ilvl="0" w:tplc="933E5B74">
      <w:numFmt w:val="bullet"/>
      <w:lvlText w:val="•"/>
      <w:lvlJc w:val="left"/>
      <w:pPr>
        <w:ind w:left="395" w:hanging="288"/>
      </w:pPr>
      <w:rPr>
        <w:rFonts w:ascii="Arial" w:eastAsia="Arial" w:hAnsi="Arial" w:cs="Arial" w:hint="default"/>
        <w:b w:val="0"/>
        <w:bCs w:val="0"/>
        <w:i w:val="0"/>
        <w:iCs w:val="0"/>
        <w:spacing w:val="0"/>
        <w:w w:val="131"/>
        <w:sz w:val="20"/>
        <w:szCs w:val="20"/>
        <w:lang w:val="en-US" w:eastAsia="en-US" w:bidi="ar-SA"/>
      </w:rPr>
    </w:lvl>
    <w:lvl w:ilvl="1" w:tplc="F1D037D4">
      <w:numFmt w:val="bullet"/>
      <w:lvlText w:val="•"/>
      <w:lvlJc w:val="left"/>
      <w:pPr>
        <w:ind w:left="863" w:hanging="288"/>
      </w:pPr>
      <w:rPr>
        <w:rFonts w:hint="default"/>
        <w:lang w:val="en-US" w:eastAsia="en-US" w:bidi="ar-SA"/>
      </w:rPr>
    </w:lvl>
    <w:lvl w:ilvl="2" w:tplc="49DC0BDA">
      <w:numFmt w:val="bullet"/>
      <w:lvlText w:val="•"/>
      <w:lvlJc w:val="left"/>
      <w:pPr>
        <w:ind w:left="1326" w:hanging="288"/>
      </w:pPr>
      <w:rPr>
        <w:rFonts w:hint="default"/>
        <w:lang w:val="en-US" w:eastAsia="en-US" w:bidi="ar-SA"/>
      </w:rPr>
    </w:lvl>
    <w:lvl w:ilvl="3" w:tplc="ED64DB60">
      <w:numFmt w:val="bullet"/>
      <w:lvlText w:val="•"/>
      <w:lvlJc w:val="left"/>
      <w:pPr>
        <w:ind w:left="1789" w:hanging="288"/>
      </w:pPr>
      <w:rPr>
        <w:rFonts w:hint="default"/>
        <w:lang w:val="en-US" w:eastAsia="en-US" w:bidi="ar-SA"/>
      </w:rPr>
    </w:lvl>
    <w:lvl w:ilvl="4" w:tplc="B666DC14">
      <w:numFmt w:val="bullet"/>
      <w:lvlText w:val="•"/>
      <w:lvlJc w:val="left"/>
      <w:pPr>
        <w:ind w:left="2252" w:hanging="288"/>
      </w:pPr>
      <w:rPr>
        <w:rFonts w:hint="default"/>
        <w:lang w:val="en-US" w:eastAsia="en-US" w:bidi="ar-SA"/>
      </w:rPr>
    </w:lvl>
    <w:lvl w:ilvl="5" w:tplc="85545328">
      <w:numFmt w:val="bullet"/>
      <w:lvlText w:val="•"/>
      <w:lvlJc w:val="left"/>
      <w:pPr>
        <w:ind w:left="2715" w:hanging="288"/>
      </w:pPr>
      <w:rPr>
        <w:rFonts w:hint="default"/>
        <w:lang w:val="en-US" w:eastAsia="en-US" w:bidi="ar-SA"/>
      </w:rPr>
    </w:lvl>
    <w:lvl w:ilvl="6" w:tplc="7C28715E">
      <w:numFmt w:val="bullet"/>
      <w:lvlText w:val="•"/>
      <w:lvlJc w:val="left"/>
      <w:pPr>
        <w:ind w:left="3178" w:hanging="288"/>
      </w:pPr>
      <w:rPr>
        <w:rFonts w:hint="default"/>
        <w:lang w:val="en-US" w:eastAsia="en-US" w:bidi="ar-SA"/>
      </w:rPr>
    </w:lvl>
    <w:lvl w:ilvl="7" w:tplc="98627884">
      <w:numFmt w:val="bullet"/>
      <w:lvlText w:val="•"/>
      <w:lvlJc w:val="left"/>
      <w:pPr>
        <w:ind w:left="3641" w:hanging="288"/>
      </w:pPr>
      <w:rPr>
        <w:rFonts w:hint="default"/>
        <w:lang w:val="en-US" w:eastAsia="en-US" w:bidi="ar-SA"/>
      </w:rPr>
    </w:lvl>
    <w:lvl w:ilvl="8" w:tplc="F05451F6">
      <w:numFmt w:val="bullet"/>
      <w:lvlText w:val="•"/>
      <w:lvlJc w:val="left"/>
      <w:pPr>
        <w:ind w:left="4104" w:hanging="288"/>
      </w:pPr>
      <w:rPr>
        <w:rFonts w:hint="default"/>
        <w:lang w:val="en-US" w:eastAsia="en-US" w:bidi="ar-SA"/>
      </w:rPr>
    </w:lvl>
  </w:abstractNum>
  <w:abstractNum w:abstractNumId="43" w15:restartNumberingAfterBreak="0">
    <w:nsid w:val="72AA9501"/>
    <w:multiLevelType w:val="hybridMultilevel"/>
    <w:tmpl w:val="00000000"/>
    <w:lvl w:ilvl="0" w:tplc="8CC61652">
      <w:numFmt w:val="bullet"/>
      <w:lvlText w:val="•"/>
      <w:lvlJc w:val="left"/>
      <w:pPr>
        <w:ind w:left="388" w:hanging="270"/>
      </w:pPr>
      <w:rPr>
        <w:rFonts w:ascii="Arial" w:eastAsia="Arial" w:hAnsi="Arial" w:cs="Arial" w:hint="default"/>
        <w:b w:val="0"/>
        <w:bCs w:val="0"/>
        <w:i w:val="0"/>
        <w:iCs w:val="0"/>
        <w:spacing w:val="0"/>
        <w:w w:val="131"/>
        <w:sz w:val="20"/>
        <w:szCs w:val="20"/>
        <w:lang w:val="en-US" w:eastAsia="en-US" w:bidi="ar-SA"/>
      </w:rPr>
    </w:lvl>
    <w:lvl w:ilvl="1" w:tplc="B5A611BE">
      <w:numFmt w:val="bullet"/>
      <w:lvlText w:val="•"/>
      <w:lvlJc w:val="left"/>
      <w:pPr>
        <w:ind w:left="854" w:hanging="270"/>
      </w:pPr>
      <w:rPr>
        <w:rFonts w:hint="default"/>
        <w:lang w:val="en-US" w:eastAsia="en-US" w:bidi="ar-SA"/>
      </w:rPr>
    </w:lvl>
    <w:lvl w:ilvl="2" w:tplc="1F044A40">
      <w:numFmt w:val="bullet"/>
      <w:lvlText w:val="•"/>
      <w:lvlJc w:val="left"/>
      <w:pPr>
        <w:ind w:left="1328" w:hanging="270"/>
      </w:pPr>
      <w:rPr>
        <w:rFonts w:hint="default"/>
        <w:lang w:val="en-US" w:eastAsia="en-US" w:bidi="ar-SA"/>
      </w:rPr>
    </w:lvl>
    <w:lvl w:ilvl="3" w:tplc="06A8B010">
      <w:numFmt w:val="bullet"/>
      <w:lvlText w:val="•"/>
      <w:lvlJc w:val="left"/>
      <w:pPr>
        <w:ind w:left="1802" w:hanging="270"/>
      </w:pPr>
      <w:rPr>
        <w:rFonts w:hint="default"/>
        <w:lang w:val="en-US" w:eastAsia="en-US" w:bidi="ar-SA"/>
      </w:rPr>
    </w:lvl>
    <w:lvl w:ilvl="4" w:tplc="F8CC3286">
      <w:numFmt w:val="bullet"/>
      <w:lvlText w:val="•"/>
      <w:lvlJc w:val="left"/>
      <w:pPr>
        <w:ind w:left="2276" w:hanging="270"/>
      </w:pPr>
      <w:rPr>
        <w:rFonts w:hint="default"/>
        <w:lang w:val="en-US" w:eastAsia="en-US" w:bidi="ar-SA"/>
      </w:rPr>
    </w:lvl>
    <w:lvl w:ilvl="5" w:tplc="BA26EA5E">
      <w:numFmt w:val="bullet"/>
      <w:lvlText w:val="•"/>
      <w:lvlJc w:val="left"/>
      <w:pPr>
        <w:ind w:left="2750" w:hanging="270"/>
      </w:pPr>
      <w:rPr>
        <w:rFonts w:hint="default"/>
        <w:lang w:val="en-US" w:eastAsia="en-US" w:bidi="ar-SA"/>
      </w:rPr>
    </w:lvl>
    <w:lvl w:ilvl="6" w:tplc="98B4A97E">
      <w:numFmt w:val="bullet"/>
      <w:lvlText w:val="•"/>
      <w:lvlJc w:val="left"/>
      <w:pPr>
        <w:ind w:left="3224" w:hanging="270"/>
      </w:pPr>
      <w:rPr>
        <w:rFonts w:hint="default"/>
        <w:lang w:val="en-US" w:eastAsia="en-US" w:bidi="ar-SA"/>
      </w:rPr>
    </w:lvl>
    <w:lvl w:ilvl="7" w:tplc="D48E02B8">
      <w:numFmt w:val="bullet"/>
      <w:lvlText w:val="•"/>
      <w:lvlJc w:val="left"/>
      <w:pPr>
        <w:ind w:left="3698" w:hanging="270"/>
      </w:pPr>
      <w:rPr>
        <w:rFonts w:hint="default"/>
        <w:lang w:val="en-US" w:eastAsia="en-US" w:bidi="ar-SA"/>
      </w:rPr>
    </w:lvl>
    <w:lvl w:ilvl="8" w:tplc="BBB20EF4">
      <w:numFmt w:val="bullet"/>
      <w:lvlText w:val="•"/>
      <w:lvlJc w:val="left"/>
      <w:pPr>
        <w:ind w:left="4172" w:hanging="270"/>
      </w:pPr>
      <w:rPr>
        <w:rFonts w:hint="default"/>
        <w:lang w:val="en-US" w:eastAsia="en-US" w:bidi="ar-SA"/>
      </w:rPr>
    </w:lvl>
  </w:abstractNum>
  <w:abstractNum w:abstractNumId="44" w15:restartNumberingAfterBreak="0">
    <w:nsid w:val="781F2EC3"/>
    <w:multiLevelType w:val="hybridMultilevel"/>
    <w:tmpl w:val="00000000"/>
    <w:lvl w:ilvl="0" w:tplc="20A2596C">
      <w:numFmt w:val="bullet"/>
      <w:lvlText w:val="•"/>
      <w:lvlJc w:val="left"/>
      <w:pPr>
        <w:ind w:left="718" w:hanging="360"/>
      </w:pPr>
      <w:rPr>
        <w:rFonts w:ascii="Arial" w:eastAsia="Arial" w:hAnsi="Arial" w:cs="Arial" w:hint="default"/>
        <w:b w:val="0"/>
        <w:bCs w:val="0"/>
        <w:i w:val="0"/>
        <w:iCs w:val="0"/>
        <w:spacing w:val="0"/>
        <w:w w:val="131"/>
        <w:sz w:val="22"/>
        <w:szCs w:val="22"/>
        <w:lang w:val="en-US" w:eastAsia="en-US" w:bidi="ar-SA"/>
      </w:rPr>
    </w:lvl>
    <w:lvl w:ilvl="1" w:tplc="E4F2D078">
      <w:numFmt w:val="bullet"/>
      <w:lvlText w:val="•"/>
      <w:lvlJc w:val="left"/>
      <w:pPr>
        <w:ind w:left="1656" w:hanging="360"/>
      </w:pPr>
      <w:rPr>
        <w:rFonts w:hint="default"/>
        <w:lang w:val="en-US" w:eastAsia="en-US" w:bidi="ar-SA"/>
      </w:rPr>
    </w:lvl>
    <w:lvl w:ilvl="2" w:tplc="0C7AEE72">
      <w:numFmt w:val="bullet"/>
      <w:lvlText w:val="•"/>
      <w:lvlJc w:val="left"/>
      <w:pPr>
        <w:ind w:left="2592" w:hanging="360"/>
      </w:pPr>
      <w:rPr>
        <w:rFonts w:hint="default"/>
        <w:lang w:val="en-US" w:eastAsia="en-US" w:bidi="ar-SA"/>
      </w:rPr>
    </w:lvl>
    <w:lvl w:ilvl="3" w:tplc="2F9E1F8C">
      <w:numFmt w:val="bullet"/>
      <w:lvlText w:val="•"/>
      <w:lvlJc w:val="left"/>
      <w:pPr>
        <w:ind w:left="3528" w:hanging="360"/>
      </w:pPr>
      <w:rPr>
        <w:rFonts w:hint="default"/>
        <w:lang w:val="en-US" w:eastAsia="en-US" w:bidi="ar-SA"/>
      </w:rPr>
    </w:lvl>
    <w:lvl w:ilvl="4" w:tplc="99608590">
      <w:numFmt w:val="bullet"/>
      <w:lvlText w:val="•"/>
      <w:lvlJc w:val="left"/>
      <w:pPr>
        <w:ind w:left="4464" w:hanging="360"/>
      </w:pPr>
      <w:rPr>
        <w:rFonts w:hint="default"/>
        <w:lang w:val="en-US" w:eastAsia="en-US" w:bidi="ar-SA"/>
      </w:rPr>
    </w:lvl>
    <w:lvl w:ilvl="5" w:tplc="79761C3A">
      <w:numFmt w:val="bullet"/>
      <w:lvlText w:val="•"/>
      <w:lvlJc w:val="left"/>
      <w:pPr>
        <w:ind w:left="5400" w:hanging="360"/>
      </w:pPr>
      <w:rPr>
        <w:rFonts w:hint="default"/>
        <w:lang w:val="en-US" w:eastAsia="en-US" w:bidi="ar-SA"/>
      </w:rPr>
    </w:lvl>
    <w:lvl w:ilvl="6" w:tplc="4A143AC4">
      <w:numFmt w:val="bullet"/>
      <w:lvlText w:val="•"/>
      <w:lvlJc w:val="left"/>
      <w:pPr>
        <w:ind w:left="6336" w:hanging="360"/>
      </w:pPr>
      <w:rPr>
        <w:rFonts w:hint="default"/>
        <w:lang w:val="en-US" w:eastAsia="en-US" w:bidi="ar-SA"/>
      </w:rPr>
    </w:lvl>
    <w:lvl w:ilvl="7" w:tplc="C5B67BFE">
      <w:numFmt w:val="bullet"/>
      <w:lvlText w:val="•"/>
      <w:lvlJc w:val="left"/>
      <w:pPr>
        <w:ind w:left="7272" w:hanging="360"/>
      </w:pPr>
      <w:rPr>
        <w:rFonts w:hint="default"/>
        <w:lang w:val="en-US" w:eastAsia="en-US" w:bidi="ar-SA"/>
      </w:rPr>
    </w:lvl>
    <w:lvl w:ilvl="8" w:tplc="4F4C6F6A">
      <w:numFmt w:val="bullet"/>
      <w:lvlText w:val="•"/>
      <w:lvlJc w:val="left"/>
      <w:pPr>
        <w:ind w:left="8208" w:hanging="360"/>
      </w:pPr>
      <w:rPr>
        <w:rFonts w:hint="default"/>
        <w:lang w:val="en-US" w:eastAsia="en-US" w:bidi="ar-SA"/>
      </w:rPr>
    </w:lvl>
  </w:abstractNum>
  <w:abstractNum w:abstractNumId="45" w15:restartNumberingAfterBreak="0">
    <w:nsid w:val="79E2D5D5"/>
    <w:multiLevelType w:val="multilevel"/>
    <w:tmpl w:val="00000000"/>
    <w:lvl w:ilvl="0">
      <w:start w:val="3"/>
      <w:numFmt w:val="decimal"/>
      <w:lvlText w:val="%1"/>
      <w:lvlJc w:val="left"/>
      <w:pPr>
        <w:ind w:left="1080" w:hanging="720"/>
        <w:jc w:val="left"/>
      </w:pPr>
      <w:rPr>
        <w:rFonts w:hint="default"/>
        <w:lang w:val="en-US" w:eastAsia="en-US" w:bidi="ar-SA"/>
      </w:rPr>
    </w:lvl>
    <w:lvl w:ilvl="1">
      <w:start w:val="19"/>
      <w:numFmt w:val="decimal"/>
      <w:lvlText w:val="%1.%2"/>
      <w:lvlJc w:val="left"/>
      <w:pPr>
        <w:ind w:left="1080" w:hanging="720"/>
        <w:jc w:val="left"/>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40" w:hanging="1080"/>
        <w:jc w:val="left"/>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9" w:hanging="1440"/>
        <w:jc w:val="left"/>
      </w:pPr>
      <w:rPr>
        <w:rFonts w:ascii="Arial" w:eastAsia="Arial" w:hAnsi="Arial" w:cs="Arial" w:hint="default"/>
        <w:b/>
        <w:bCs/>
        <w:i w:val="0"/>
        <w:iCs w:val="0"/>
        <w:spacing w:val="0"/>
        <w:w w:val="99"/>
        <w:sz w:val="22"/>
        <w:szCs w:val="22"/>
        <w:lang w:val="en-US" w:eastAsia="en-US" w:bidi="ar-SA"/>
      </w:rPr>
    </w:lvl>
    <w:lvl w:ilvl="4">
      <w:start w:val="1"/>
      <w:numFmt w:val="decimal"/>
      <w:lvlText w:val="%1.%2.%3.%4.%5"/>
      <w:lvlJc w:val="left"/>
      <w:pPr>
        <w:ind w:left="2160" w:hanging="1801"/>
        <w:jc w:val="left"/>
      </w:pPr>
      <w:rPr>
        <w:rFonts w:ascii="Arial" w:eastAsia="Arial" w:hAnsi="Arial" w:cs="Arial" w:hint="default"/>
        <w:b/>
        <w:bCs/>
        <w:i w:val="0"/>
        <w:iCs w:val="0"/>
        <w:spacing w:val="0"/>
        <w:w w:val="99"/>
        <w:sz w:val="22"/>
        <w:szCs w:val="22"/>
        <w:lang w:val="en-US" w:eastAsia="en-US" w:bidi="ar-SA"/>
      </w:rPr>
    </w:lvl>
    <w:lvl w:ilvl="5">
      <w:numFmt w:val="bullet"/>
      <w:lvlText w:val="•"/>
      <w:lvlJc w:val="left"/>
      <w:pPr>
        <w:ind w:left="4422" w:hanging="1801"/>
      </w:pPr>
      <w:rPr>
        <w:rFonts w:hint="default"/>
        <w:lang w:val="en-US" w:eastAsia="en-US" w:bidi="ar-SA"/>
      </w:rPr>
    </w:lvl>
    <w:lvl w:ilvl="6">
      <w:numFmt w:val="bullet"/>
      <w:lvlText w:val="•"/>
      <w:lvlJc w:val="left"/>
      <w:pPr>
        <w:ind w:left="5554" w:hanging="1801"/>
      </w:pPr>
      <w:rPr>
        <w:rFonts w:hint="default"/>
        <w:lang w:val="en-US" w:eastAsia="en-US" w:bidi="ar-SA"/>
      </w:rPr>
    </w:lvl>
    <w:lvl w:ilvl="7">
      <w:numFmt w:val="bullet"/>
      <w:lvlText w:val="•"/>
      <w:lvlJc w:val="left"/>
      <w:pPr>
        <w:ind w:left="6685" w:hanging="1801"/>
      </w:pPr>
      <w:rPr>
        <w:rFonts w:hint="default"/>
        <w:lang w:val="en-US" w:eastAsia="en-US" w:bidi="ar-SA"/>
      </w:rPr>
    </w:lvl>
    <w:lvl w:ilvl="8">
      <w:numFmt w:val="bullet"/>
      <w:lvlText w:val="•"/>
      <w:lvlJc w:val="left"/>
      <w:pPr>
        <w:ind w:left="7817" w:hanging="1801"/>
      </w:pPr>
      <w:rPr>
        <w:rFonts w:hint="default"/>
        <w:lang w:val="en-US" w:eastAsia="en-US" w:bidi="ar-SA"/>
      </w:rPr>
    </w:lvl>
  </w:abstractNum>
  <w:abstractNum w:abstractNumId="46" w15:restartNumberingAfterBreak="0">
    <w:nsid w:val="7B57DD21"/>
    <w:multiLevelType w:val="hybridMultilevel"/>
    <w:tmpl w:val="00000000"/>
    <w:lvl w:ilvl="0" w:tplc="8FDC9278">
      <w:numFmt w:val="bullet"/>
      <w:lvlText w:val="•"/>
      <w:lvlJc w:val="left"/>
      <w:pPr>
        <w:ind w:left="388" w:hanging="270"/>
      </w:pPr>
      <w:rPr>
        <w:rFonts w:ascii="Arial" w:eastAsia="Arial" w:hAnsi="Arial" w:cs="Arial" w:hint="default"/>
        <w:b w:val="0"/>
        <w:bCs w:val="0"/>
        <w:i w:val="0"/>
        <w:iCs w:val="0"/>
        <w:spacing w:val="0"/>
        <w:w w:val="131"/>
        <w:sz w:val="20"/>
        <w:szCs w:val="20"/>
        <w:lang w:val="en-US" w:eastAsia="en-US" w:bidi="ar-SA"/>
      </w:rPr>
    </w:lvl>
    <w:lvl w:ilvl="1" w:tplc="7C125382">
      <w:numFmt w:val="bullet"/>
      <w:lvlText w:val="o"/>
      <w:lvlJc w:val="left"/>
      <w:pPr>
        <w:ind w:left="658" w:hanging="271"/>
      </w:pPr>
      <w:rPr>
        <w:rFonts w:ascii="Courier New" w:eastAsia="Courier New" w:hAnsi="Courier New" w:cs="Courier New" w:hint="default"/>
        <w:b w:val="0"/>
        <w:bCs w:val="0"/>
        <w:i w:val="0"/>
        <w:iCs w:val="0"/>
        <w:spacing w:val="0"/>
        <w:w w:val="100"/>
        <w:sz w:val="20"/>
        <w:szCs w:val="20"/>
        <w:lang w:val="en-US" w:eastAsia="en-US" w:bidi="ar-SA"/>
      </w:rPr>
    </w:lvl>
    <w:lvl w:ilvl="2" w:tplc="30BAC7E2">
      <w:numFmt w:val="bullet"/>
      <w:lvlText w:val="•"/>
      <w:lvlJc w:val="left"/>
      <w:pPr>
        <w:ind w:left="1155" w:hanging="271"/>
      </w:pPr>
      <w:rPr>
        <w:rFonts w:hint="default"/>
        <w:lang w:val="en-US" w:eastAsia="en-US" w:bidi="ar-SA"/>
      </w:rPr>
    </w:lvl>
    <w:lvl w:ilvl="3" w:tplc="B47479A6">
      <w:numFmt w:val="bullet"/>
      <w:lvlText w:val="•"/>
      <w:lvlJc w:val="left"/>
      <w:pPr>
        <w:ind w:left="1651" w:hanging="271"/>
      </w:pPr>
      <w:rPr>
        <w:rFonts w:hint="default"/>
        <w:lang w:val="en-US" w:eastAsia="en-US" w:bidi="ar-SA"/>
      </w:rPr>
    </w:lvl>
    <w:lvl w:ilvl="4" w:tplc="603E8918">
      <w:numFmt w:val="bullet"/>
      <w:lvlText w:val="•"/>
      <w:lvlJc w:val="left"/>
      <w:pPr>
        <w:ind w:left="2146" w:hanging="271"/>
      </w:pPr>
      <w:rPr>
        <w:rFonts w:hint="default"/>
        <w:lang w:val="en-US" w:eastAsia="en-US" w:bidi="ar-SA"/>
      </w:rPr>
    </w:lvl>
    <w:lvl w:ilvl="5" w:tplc="F3464BD6">
      <w:numFmt w:val="bullet"/>
      <w:lvlText w:val="•"/>
      <w:lvlJc w:val="left"/>
      <w:pPr>
        <w:ind w:left="2642" w:hanging="271"/>
      </w:pPr>
      <w:rPr>
        <w:rFonts w:hint="default"/>
        <w:lang w:val="en-US" w:eastAsia="en-US" w:bidi="ar-SA"/>
      </w:rPr>
    </w:lvl>
    <w:lvl w:ilvl="6" w:tplc="A9361EA2">
      <w:numFmt w:val="bullet"/>
      <w:lvlText w:val="•"/>
      <w:lvlJc w:val="left"/>
      <w:pPr>
        <w:ind w:left="3137" w:hanging="271"/>
      </w:pPr>
      <w:rPr>
        <w:rFonts w:hint="default"/>
        <w:lang w:val="en-US" w:eastAsia="en-US" w:bidi="ar-SA"/>
      </w:rPr>
    </w:lvl>
    <w:lvl w:ilvl="7" w:tplc="B21C4E68">
      <w:numFmt w:val="bullet"/>
      <w:lvlText w:val="•"/>
      <w:lvlJc w:val="left"/>
      <w:pPr>
        <w:ind w:left="3633" w:hanging="271"/>
      </w:pPr>
      <w:rPr>
        <w:rFonts w:hint="default"/>
        <w:lang w:val="en-US" w:eastAsia="en-US" w:bidi="ar-SA"/>
      </w:rPr>
    </w:lvl>
    <w:lvl w:ilvl="8" w:tplc="598A991C">
      <w:numFmt w:val="bullet"/>
      <w:lvlText w:val="•"/>
      <w:lvlJc w:val="left"/>
      <w:pPr>
        <w:ind w:left="4128" w:hanging="271"/>
      </w:pPr>
      <w:rPr>
        <w:rFonts w:hint="default"/>
        <w:lang w:val="en-US" w:eastAsia="en-US" w:bidi="ar-SA"/>
      </w:rPr>
    </w:lvl>
  </w:abstractNum>
  <w:abstractNum w:abstractNumId="47" w15:restartNumberingAfterBreak="0">
    <w:nsid w:val="7EA8172A"/>
    <w:multiLevelType w:val="hybridMultilevel"/>
    <w:tmpl w:val="00000000"/>
    <w:lvl w:ilvl="0" w:tplc="FB3245BA">
      <w:numFmt w:val="bullet"/>
      <w:lvlText w:val="•"/>
      <w:lvlJc w:val="left"/>
      <w:pPr>
        <w:ind w:left="718" w:hanging="360"/>
      </w:pPr>
      <w:rPr>
        <w:rFonts w:ascii="Arial" w:eastAsia="Arial" w:hAnsi="Arial" w:cs="Arial" w:hint="default"/>
        <w:b w:val="0"/>
        <w:bCs w:val="0"/>
        <w:i w:val="0"/>
        <w:iCs w:val="0"/>
        <w:spacing w:val="0"/>
        <w:w w:val="131"/>
        <w:sz w:val="22"/>
        <w:szCs w:val="22"/>
        <w:lang w:val="en-US" w:eastAsia="en-US" w:bidi="ar-SA"/>
      </w:rPr>
    </w:lvl>
    <w:lvl w:ilvl="1" w:tplc="77FEC972">
      <w:numFmt w:val="bullet"/>
      <w:lvlText w:val="•"/>
      <w:lvlJc w:val="left"/>
      <w:pPr>
        <w:ind w:left="1656" w:hanging="360"/>
      </w:pPr>
      <w:rPr>
        <w:rFonts w:hint="default"/>
        <w:lang w:val="en-US" w:eastAsia="en-US" w:bidi="ar-SA"/>
      </w:rPr>
    </w:lvl>
    <w:lvl w:ilvl="2" w:tplc="A5622518">
      <w:numFmt w:val="bullet"/>
      <w:lvlText w:val="•"/>
      <w:lvlJc w:val="left"/>
      <w:pPr>
        <w:ind w:left="2592" w:hanging="360"/>
      </w:pPr>
      <w:rPr>
        <w:rFonts w:hint="default"/>
        <w:lang w:val="en-US" w:eastAsia="en-US" w:bidi="ar-SA"/>
      </w:rPr>
    </w:lvl>
    <w:lvl w:ilvl="3" w:tplc="952429FE">
      <w:numFmt w:val="bullet"/>
      <w:lvlText w:val="•"/>
      <w:lvlJc w:val="left"/>
      <w:pPr>
        <w:ind w:left="3528" w:hanging="360"/>
      </w:pPr>
      <w:rPr>
        <w:rFonts w:hint="default"/>
        <w:lang w:val="en-US" w:eastAsia="en-US" w:bidi="ar-SA"/>
      </w:rPr>
    </w:lvl>
    <w:lvl w:ilvl="4" w:tplc="7BBEC4E6">
      <w:numFmt w:val="bullet"/>
      <w:lvlText w:val="•"/>
      <w:lvlJc w:val="left"/>
      <w:pPr>
        <w:ind w:left="4464" w:hanging="360"/>
      </w:pPr>
      <w:rPr>
        <w:rFonts w:hint="default"/>
        <w:lang w:val="en-US" w:eastAsia="en-US" w:bidi="ar-SA"/>
      </w:rPr>
    </w:lvl>
    <w:lvl w:ilvl="5" w:tplc="408E018E">
      <w:numFmt w:val="bullet"/>
      <w:lvlText w:val="•"/>
      <w:lvlJc w:val="left"/>
      <w:pPr>
        <w:ind w:left="5400" w:hanging="360"/>
      </w:pPr>
      <w:rPr>
        <w:rFonts w:hint="default"/>
        <w:lang w:val="en-US" w:eastAsia="en-US" w:bidi="ar-SA"/>
      </w:rPr>
    </w:lvl>
    <w:lvl w:ilvl="6" w:tplc="FAFA0840">
      <w:numFmt w:val="bullet"/>
      <w:lvlText w:val="•"/>
      <w:lvlJc w:val="left"/>
      <w:pPr>
        <w:ind w:left="6336" w:hanging="360"/>
      </w:pPr>
      <w:rPr>
        <w:rFonts w:hint="default"/>
        <w:lang w:val="en-US" w:eastAsia="en-US" w:bidi="ar-SA"/>
      </w:rPr>
    </w:lvl>
    <w:lvl w:ilvl="7" w:tplc="EDBA8C30">
      <w:numFmt w:val="bullet"/>
      <w:lvlText w:val="•"/>
      <w:lvlJc w:val="left"/>
      <w:pPr>
        <w:ind w:left="7272" w:hanging="360"/>
      </w:pPr>
      <w:rPr>
        <w:rFonts w:hint="default"/>
        <w:lang w:val="en-US" w:eastAsia="en-US" w:bidi="ar-SA"/>
      </w:rPr>
    </w:lvl>
    <w:lvl w:ilvl="8" w:tplc="8E7C9216">
      <w:numFmt w:val="bullet"/>
      <w:lvlText w:val="•"/>
      <w:lvlJc w:val="left"/>
      <w:pPr>
        <w:ind w:left="8208" w:hanging="360"/>
      </w:pPr>
      <w:rPr>
        <w:rFonts w:hint="default"/>
        <w:lang w:val="en-US" w:eastAsia="en-US" w:bidi="ar-SA"/>
      </w:rPr>
    </w:lvl>
  </w:abstractNum>
  <w:num w:numId="1" w16cid:durableId="1222448598">
    <w:abstractNumId w:val="41"/>
  </w:num>
  <w:num w:numId="2" w16cid:durableId="2021084525">
    <w:abstractNumId w:val="47"/>
  </w:num>
  <w:num w:numId="3" w16cid:durableId="515047804">
    <w:abstractNumId w:val="34"/>
  </w:num>
  <w:num w:numId="4" w16cid:durableId="1404984412">
    <w:abstractNumId w:val="30"/>
  </w:num>
  <w:num w:numId="5" w16cid:durableId="818112771">
    <w:abstractNumId w:val="32"/>
  </w:num>
  <w:num w:numId="6" w16cid:durableId="1789079024">
    <w:abstractNumId w:val="4"/>
  </w:num>
  <w:num w:numId="7" w16cid:durableId="135530712">
    <w:abstractNumId w:val="13"/>
  </w:num>
  <w:num w:numId="8" w16cid:durableId="2101756619">
    <w:abstractNumId w:val="39"/>
  </w:num>
  <w:num w:numId="9" w16cid:durableId="1586917975">
    <w:abstractNumId w:val="7"/>
  </w:num>
  <w:num w:numId="10" w16cid:durableId="833565164">
    <w:abstractNumId w:val="15"/>
  </w:num>
  <w:num w:numId="11" w16cid:durableId="1244416431">
    <w:abstractNumId w:val="12"/>
  </w:num>
  <w:num w:numId="12" w16cid:durableId="961423858">
    <w:abstractNumId w:val="21"/>
  </w:num>
  <w:num w:numId="13" w16cid:durableId="577598656">
    <w:abstractNumId w:val="37"/>
  </w:num>
  <w:num w:numId="14" w16cid:durableId="1566574643">
    <w:abstractNumId w:val="23"/>
  </w:num>
  <w:num w:numId="15" w16cid:durableId="646907403">
    <w:abstractNumId w:val="25"/>
  </w:num>
  <w:num w:numId="16" w16cid:durableId="469324702">
    <w:abstractNumId w:val="14"/>
  </w:num>
  <w:num w:numId="17" w16cid:durableId="1429345932">
    <w:abstractNumId w:val="40"/>
  </w:num>
  <w:num w:numId="18" w16cid:durableId="1562016301">
    <w:abstractNumId w:val="16"/>
  </w:num>
  <w:num w:numId="19" w16cid:durableId="1129788549">
    <w:abstractNumId w:val="42"/>
  </w:num>
  <w:num w:numId="20" w16cid:durableId="703285333">
    <w:abstractNumId w:val="10"/>
  </w:num>
  <w:num w:numId="21" w16cid:durableId="529336582">
    <w:abstractNumId w:val="27"/>
  </w:num>
  <w:num w:numId="22" w16cid:durableId="135075436">
    <w:abstractNumId w:val="38"/>
  </w:num>
  <w:num w:numId="23" w16cid:durableId="387609587">
    <w:abstractNumId w:val="11"/>
  </w:num>
  <w:num w:numId="24" w16cid:durableId="609700552">
    <w:abstractNumId w:val="18"/>
  </w:num>
  <w:num w:numId="25" w16cid:durableId="1043823895">
    <w:abstractNumId w:val="19"/>
  </w:num>
  <w:num w:numId="26" w16cid:durableId="1976720743">
    <w:abstractNumId w:val="6"/>
  </w:num>
  <w:num w:numId="27" w16cid:durableId="211769231">
    <w:abstractNumId w:val="35"/>
  </w:num>
  <w:num w:numId="28" w16cid:durableId="1967465737">
    <w:abstractNumId w:val="22"/>
  </w:num>
  <w:num w:numId="29" w16cid:durableId="1550921145">
    <w:abstractNumId w:val="31"/>
  </w:num>
  <w:num w:numId="30" w16cid:durableId="2048413489">
    <w:abstractNumId w:val="29"/>
  </w:num>
  <w:num w:numId="31" w16cid:durableId="974914436">
    <w:abstractNumId w:val="3"/>
  </w:num>
  <w:num w:numId="32" w16cid:durableId="2104181178">
    <w:abstractNumId w:val="2"/>
  </w:num>
  <w:num w:numId="33" w16cid:durableId="1009135440">
    <w:abstractNumId w:val="45"/>
  </w:num>
  <w:num w:numId="34" w16cid:durableId="1397632063">
    <w:abstractNumId w:val="36"/>
  </w:num>
  <w:num w:numId="35" w16cid:durableId="1689679861">
    <w:abstractNumId w:val="28"/>
  </w:num>
  <w:num w:numId="36" w16cid:durableId="1230262677">
    <w:abstractNumId w:val="8"/>
  </w:num>
  <w:num w:numId="37" w16cid:durableId="1107235573">
    <w:abstractNumId w:val="43"/>
  </w:num>
  <w:num w:numId="38" w16cid:durableId="1344548125">
    <w:abstractNumId w:val="20"/>
  </w:num>
  <w:num w:numId="39" w16cid:durableId="301741681">
    <w:abstractNumId w:val="46"/>
  </w:num>
  <w:num w:numId="40" w16cid:durableId="1889754484">
    <w:abstractNumId w:val="24"/>
  </w:num>
  <w:num w:numId="41" w16cid:durableId="417558063">
    <w:abstractNumId w:val="44"/>
  </w:num>
  <w:num w:numId="42" w16cid:durableId="799686703">
    <w:abstractNumId w:val="1"/>
  </w:num>
  <w:num w:numId="43" w16cid:durableId="69349889">
    <w:abstractNumId w:val="5"/>
  </w:num>
  <w:num w:numId="44" w16cid:durableId="1235896452">
    <w:abstractNumId w:val="26"/>
  </w:num>
  <w:num w:numId="45" w16cid:durableId="352540653">
    <w:abstractNumId w:val="0"/>
  </w:num>
  <w:num w:numId="46" w16cid:durableId="432634936">
    <w:abstractNumId w:val="9"/>
  </w:num>
  <w:num w:numId="47" w16cid:durableId="431973237">
    <w:abstractNumId w:val="33"/>
  </w:num>
  <w:num w:numId="48" w16cid:durableId="10109095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dirty"/>
  <w:defaultTabStop w:val="720"/>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F44"/>
    <w:rsid w:val="000C0857"/>
    <w:rsid w:val="00A65193"/>
    <w:rsid w:val="00C21B72"/>
    <w:rsid w:val="00F96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29DD2BF"/>
  <w15:docId w15:val="{94F02C45-2F9A-4588-88E6-AC70E3291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Times New Roman" w:eastAsia="Times New Roman" w:hAnsi="Times New Roman" w:cs="Times New Roman"/>
    </w:rPr>
  </w:style>
  <w:style w:type="paragraph" w:styleId="1">
    <w:name w:val="heading 1"/>
    <w:basedOn w:val="a"/>
    <w:uiPriority w:val="1"/>
    <w:qFormat/>
    <w:pPr>
      <w:ind w:left="1077" w:hanging="717"/>
      <w:outlineLvl w:val="0"/>
    </w:pPr>
    <w:rPr>
      <w:rFonts w:ascii="Arial" w:eastAsia="Arial" w:hAnsi="Arial" w:cs="Arial"/>
      <w:b/>
      <w:bCs/>
      <w:sz w:val="26"/>
      <w:szCs w:val="26"/>
    </w:rPr>
  </w:style>
  <w:style w:type="paragraph" w:styleId="2">
    <w:name w:val="heading 2"/>
    <w:basedOn w:val="a"/>
    <w:uiPriority w:val="1"/>
    <w:qFormat/>
    <w:pPr>
      <w:spacing w:before="200"/>
      <w:ind w:left="1799" w:hanging="1440"/>
      <w:outlineLvl w:val="1"/>
    </w:pPr>
    <w:rPr>
      <w:rFonts w:ascii="Arial" w:eastAsia="Arial"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spacing w:before="200"/>
      <w:ind w:left="359"/>
    </w:pPr>
  </w:style>
  <w:style w:type="paragraph" w:styleId="a4">
    <w:name w:val="List Paragraph"/>
    <w:basedOn w:val="a"/>
    <w:uiPriority w:val="1"/>
    <w:qFormat/>
    <w:pPr>
      <w:spacing w:before="200"/>
      <w:ind w:left="719" w:hanging="360"/>
    </w:pPr>
  </w:style>
  <w:style w:type="paragraph" w:customStyle="1" w:styleId="TableParagraph">
    <w:name w:val="Table Paragraph"/>
    <w:basedOn w:val="a"/>
    <w:uiPriority w:val="1"/>
    <w:qFormat/>
    <w:pPr>
      <w:spacing w:before="30"/>
      <w:ind w:left="107"/>
    </w:pPr>
    <w:rPr>
      <w:rFonts w:ascii="Arial" w:eastAsia="Arial" w:hAnsi="Arial" w:cs="Arial"/>
    </w:rPr>
  </w:style>
  <w:style w:type="paragraph" w:styleId="a5">
    <w:name w:val="header"/>
    <w:basedOn w:val="a"/>
    <w:link w:val="a6"/>
    <w:uiPriority w:val="99"/>
    <w:unhideWhenUsed/>
    <w:rsid w:val="00C21B72"/>
    <w:pPr>
      <w:tabs>
        <w:tab w:val="center" w:pos="4252"/>
        <w:tab w:val="right" w:pos="8504"/>
      </w:tabs>
      <w:snapToGrid w:val="0"/>
    </w:pPr>
  </w:style>
  <w:style w:type="character" w:customStyle="1" w:styleId="a6">
    <w:name w:val="ヘッダー (文字)"/>
    <w:basedOn w:val="a0"/>
    <w:link w:val="a5"/>
    <w:uiPriority w:val="99"/>
    <w:rsid w:val="00C21B72"/>
    <w:rPr>
      <w:rFonts w:ascii="Times New Roman" w:eastAsia="Times New Roman" w:hAnsi="Times New Roman" w:cs="Times New Roman"/>
    </w:rPr>
  </w:style>
  <w:style w:type="paragraph" w:styleId="a7">
    <w:name w:val="footer"/>
    <w:basedOn w:val="a"/>
    <w:link w:val="a8"/>
    <w:uiPriority w:val="99"/>
    <w:unhideWhenUsed/>
    <w:rsid w:val="00C21B72"/>
    <w:pPr>
      <w:tabs>
        <w:tab w:val="center" w:pos="4252"/>
        <w:tab w:val="right" w:pos="8504"/>
      </w:tabs>
      <w:snapToGrid w:val="0"/>
    </w:pPr>
  </w:style>
  <w:style w:type="character" w:customStyle="1" w:styleId="a8">
    <w:name w:val="フッター (文字)"/>
    <w:basedOn w:val="a0"/>
    <w:link w:val="a7"/>
    <w:uiPriority w:val="99"/>
    <w:rsid w:val="00C21B7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footer" Target="footer4.xml"/><Relationship Id="rId42" Type="http://schemas.openxmlformats.org/officeDocument/2006/relationships/hyperlink" Target="https://media.fisheries.noaa.gov/2021-11/Sturgeon%20%26%20Sea%20Turtle%20Take%20SOPs_external_11032021.pdf" TargetMode="External"/><Relationship Id="rId47" Type="http://schemas.openxmlformats.org/officeDocument/2006/relationships/hyperlink" Target="https://media.fisheries.noaa.gov/2021-07/Take%20Report%20Form%2007162021.pdf?null" TargetMode="External"/><Relationship Id="rId63" Type="http://schemas.openxmlformats.org/officeDocument/2006/relationships/image" Target="media/image9.jpeg"/><Relationship Id="rId68" Type="http://schemas.openxmlformats.org/officeDocument/2006/relationships/hyperlink" Target="https://www.nps.gov/subjects/nightskies/sustainable-outdoor-lighting.htm" TargetMode="External"/><Relationship Id="rId16" Type="http://schemas.openxmlformats.org/officeDocument/2006/relationships/header" Target="header3.xml"/><Relationship Id="rId11" Type="http://schemas.openxmlformats.org/officeDocument/2006/relationships/image" Target="media/image3.jpeg"/><Relationship Id="rId32" Type="http://schemas.openxmlformats.org/officeDocument/2006/relationships/hyperlink" Target="https://www.boem.gov/sites/default/files/documents/PDCs%20and%20BMPs%20for%20Atlantic%20Data%20Collection%2011222021.pdf" TargetMode="External"/><Relationship Id="rId37" Type="http://schemas.openxmlformats.org/officeDocument/2006/relationships/hyperlink" Target="mailto:nmfs.gar.incidental-take@noaa.gov" TargetMode="External"/><Relationship Id="rId53" Type="http://schemas.openxmlformats.org/officeDocument/2006/relationships/hyperlink" Target="https://media.fisheries.noaa.gov/dam-migration/sturgeon_resuscitation_card_06122020_508.pdf" TargetMode="External"/><Relationship Id="rId58" Type="http://schemas.openxmlformats.org/officeDocument/2006/relationships/hyperlink" Target="https://media.fisheries.noaa.gov/2021-07/Take%20Report%20Form%2007162021.pdf?null" TargetMode="External"/><Relationship Id="rId74" Type="http://schemas.openxmlformats.org/officeDocument/2006/relationships/image" Target="media/image14.jpeg"/><Relationship Id="rId79" Type="http://schemas.openxmlformats.org/officeDocument/2006/relationships/image" Target="media/image16.jpeg"/><Relationship Id="rId5" Type="http://schemas.openxmlformats.org/officeDocument/2006/relationships/footnotes" Target="footnotes.xml"/><Relationship Id="rId61" Type="http://schemas.openxmlformats.org/officeDocument/2006/relationships/header" Target="header8.xml"/><Relationship Id="rId19" Type="http://schemas.openxmlformats.org/officeDocument/2006/relationships/image" Target="media/image6.jpeg"/><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footer" Target="footer6.xml"/><Relationship Id="rId30" Type="http://schemas.openxmlformats.org/officeDocument/2006/relationships/hyperlink" Target="https://www.boem.gov/sites/default/files/documents/PDCs%20and%20BMPs%20for%20Atlantic%20Data%20Collection%2011222021.pdf" TargetMode="External"/><Relationship Id="rId35" Type="http://schemas.openxmlformats.org/officeDocument/2006/relationships/hyperlink" Target="mailto:renewable_reporting@boem.gov" TargetMode="External"/><Relationship Id="rId43" Type="http://schemas.openxmlformats.org/officeDocument/2006/relationships/hyperlink" Target="https://media.fisheries.noaa.gov/2021-11/Sturgeon%20%26%20Sea%20Turtle%20Take%20SOPs_external_11032021.pdf" TargetMode="External"/><Relationship Id="rId48" Type="http://schemas.openxmlformats.org/officeDocument/2006/relationships/hyperlink" Target="https://media.fisheries.noaa.gov/2021-07/Take%20Report%20Form%2007162021.pdf?null" TargetMode="External"/><Relationship Id="rId56" Type="http://schemas.openxmlformats.org/officeDocument/2006/relationships/hyperlink" Target="https://media.fisheries.noaa.gov/2021-07/Take%20Report%20Form%2007162021.pdf?null" TargetMode="External"/><Relationship Id="rId64" Type="http://schemas.openxmlformats.org/officeDocument/2006/relationships/image" Target="media/image10.jpeg"/><Relationship Id="rId69" Type="http://schemas.openxmlformats.org/officeDocument/2006/relationships/header" Target="header9.xml"/><Relationship Id="rId77" Type="http://schemas.openxmlformats.org/officeDocument/2006/relationships/hyperlink" Target="https://webapps.mrc.virginia.gov/public/habitat/additionaldocs.php?id=20221183" TargetMode="External"/><Relationship Id="rId8" Type="http://schemas.openxmlformats.org/officeDocument/2006/relationships/header" Target="header1.xml"/><Relationship Id="rId51" Type="http://schemas.openxmlformats.org/officeDocument/2006/relationships/hyperlink" Target="https://media.fisheries.noaa.gov/dam-migration/sea_turtle_handling_and_resuscitation_measures.pdf" TargetMode="External"/><Relationship Id="rId72" Type="http://schemas.openxmlformats.org/officeDocument/2006/relationships/header" Target="header10.xm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footer" Target="footer3.xml"/><Relationship Id="rId25" Type="http://schemas.openxmlformats.org/officeDocument/2006/relationships/image" Target="media/image8.jpeg"/><Relationship Id="rId33" Type="http://schemas.openxmlformats.org/officeDocument/2006/relationships/hyperlink" Target="mailto:renewable_reporting@boem.gov" TargetMode="External"/><Relationship Id="rId38" Type="http://schemas.openxmlformats.org/officeDocument/2006/relationships/hyperlink" Target="https://repository.library.noaa.gov/view/noaa/3773" TargetMode="External"/><Relationship Id="rId46" Type="http://schemas.openxmlformats.org/officeDocument/2006/relationships/hyperlink" Target="https://media.fisheries.noaa.gov/2021-02/Sturgeon%20Genetic%20Sample%20Submission%20sheet%20for%20S7_v1.1_Form%20to%20Use.xlsx?null" TargetMode="External"/><Relationship Id="rId59" Type="http://schemas.openxmlformats.org/officeDocument/2006/relationships/hyperlink" Target="mailto:nmfs.gar.incidental-take@noaa.gov" TargetMode="External"/><Relationship Id="rId67" Type="http://schemas.openxmlformats.org/officeDocument/2006/relationships/hyperlink" Target="https://www.nps.gov/subjects/nightskies/sustainable-outdoor-lighting.htm" TargetMode="External"/><Relationship Id="rId20" Type="http://schemas.openxmlformats.org/officeDocument/2006/relationships/header" Target="header4.xml"/><Relationship Id="rId41" Type="http://schemas.openxmlformats.org/officeDocument/2006/relationships/hyperlink" Target="https://media.fisheries.noaa.gov/2021-11/Sturgeon%20%26%20Sea%20Turtle%20Take%20SOPs_external_11032021.pdf" TargetMode="External"/><Relationship Id="rId54" Type="http://schemas.openxmlformats.org/officeDocument/2006/relationships/hyperlink" Target="https://media.fisheries.noaa.gov/dam-migration/sturgeon_resuscitation_card_06122020_508.pdf" TargetMode="External"/><Relationship Id="rId62" Type="http://schemas.openxmlformats.org/officeDocument/2006/relationships/footer" Target="footer8.xml"/><Relationship Id="rId70" Type="http://schemas.openxmlformats.org/officeDocument/2006/relationships/footer" Target="footer9.xml"/><Relationship Id="rId75" Type="http://schemas.openxmlformats.org/officeDocument/2006/relationships/hyperlink" Target="https://www.nao.usace.army.mil/Media/News-Stories/Article/3157796/nao-13-00418-coastal-virginia-offshore-wind-cvow-commercial-projec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aplic.org/" TargetMode="External"/><Relationship Id="rId23" Type="http://schemas.openxmlformats.org/officeDocument/2006/relationships/header" Target="header5.xml"/><Relationship Id="rId28" Type="http://schemas.openxmlformats.org/officeDocument/2006/relationships/header" Target="header7.xml"/><Relationship Id="rId36" Type="http://schemas.openxmlformats.org/officeDocument/2006/relationships/hyperlink" Target="mailto:marinedebris@bsee.gov" TargetMode="External"/><Relationship Id="rId49" Type="http://schemas.openxmlformats.org/officeDocument/2006/relationships/hyperlink" Target="https://media.fisheries.noaa.gov/dam-migration/sea_turtle_handling_and_resuscitation_measures.pdf" TargetMode="External"/><Relationship Id="rId57" Type="http://schemas.openxmlformats.org/officeDocument/2006/relationships/hyperlink" Target="https://media.fisheries.noaa.gov/2021-07/Take%20Report%20Form%2007162021.pdf?null" TargetMode="External"/><Relationship Id="rId10" Type="http://schemas.openxmlformats.org/officeDocument/2006/relationships/image" Target="media/image2.jpeg"/><Relationship Id="rId31" Type="http://schemas.openxmlformats.org/officeDocument/2006/relationships/hyperlink" Target="https://www.boem.gov/sites/default/files/documents/PDCs%20and%20BMPs%20for%20Atlantic%20Data%20Collection%2011222021.pdf" TargetMode="External"/><Relationship Id="rId44" Type="http://schemas.openxmlformats.org/officeDocument/2006/relationships/hyperlink" Target="https://media.fisheries.noaa.gov/2021-02/Sturgeon%20Genetic%20Sample%20Submission%20sheet%20for%20S7_v1.1_Form%20to%20Use.xlsx?null" TargetMode="External"/><Relationship Id="rId52" Type="http://schemas.openxmlformats.org/officeDocument/2006/relationships/hyperlink" Target="https://media.fisheries.noaa.gov/dam-migration/sturgeon_resuscitation_card_06122020_508.pdf" TargetMode="External"/><Relationship Id="rId60" Type="http://schemas.openxmlformats.org/officeDocument/2006/relationships/hyperlink" Target="mailto:nmfs.gar.incidental-take@noaa.gov" TargetMode="External"/><Relationship Id="rId65" Type="http://schemas.openxmlformats.org/officeDocument/2006/relationships/image" Target="media/image11.jpeg"/><Relationship Id="rId73" Type="http://schemas.openxmlformats.org/officeDocument/2006/relationships/footer" Target="footer10.xml"/><Relationship Id="rId78" Type="http://schemas.openxmlformats.org/officeDocument/2006/relationships/image" Target="media/image15.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hyperlink" Target="https://media.fisheries.noaa.gov/2021-11/Sturgeon%20%26%20Sea%20Turtle%20Take%20SOPs_external_11032021.pdf" TargetMode="External"/><Relationship Id="rId34" Type="http://schemas.openxmlformats.org/officeDocument/2006/relationships/hyperlink" Target="mailto:marinedebris@bsee.gov" TargetMode="External"/><Relationship Id="rId50" Type="http://schemas.openxmlformats.org/officeDocument/2006/relationships/hyperlink" Target="https://media.fisheries.noaa.gov/dam-migration/sea_turtle_handling_and_resuscitation_measures.pdf" TargetMode="External"/><Relationship Id="rId55" Type="http://schemas.openxmlformats.org/officeDocument/2006/relationships/hyperlink" Target="mailto:(nmfs.gar.incidental-take@noaa.gov" TargetMode="External"/><Relationship Id="rId76" Type="http://schemas.openxmlformats.org/officeDocument/2006/relationships/hyperlink" Target="https://www.nao.usace.army.mil/Media/News-Stories/Article/3157796/nao-13-00418-coastal-virginia-offshore-wind-cvow-commercial-project/" TargetMode="External"/><Relationship Id="rId7" Type="http://schemas.openxmlformats.org/officeDocument/2006/relationships/image" Target="media/image1.jpeg"/><Relationship Id="rId71" Type="http://schemas.openxmlformats.org/officeDocument/2006/relationships/image" Target="media/image13.jpeg"/><Relationship Id="rId2" Type="http://schemas.openxmlformats.org/officeDocument/2006/relationships/styles" Target="styles.xml"/><Relationship Id="rId29" Type="http://schemas.openxmlformats.org/officeDocument/2006/relationships/footer" Target="footer7.xml"/><Relationship Id="rId24" Type="http://schemas.openxmlformats.org/officeDocument/2006/relationships/footer" Target="footer5.xml"/><Relationship Id="rId40" Type="http://schemas.openxmlformats.org/officeDocument/2006/relationships/hyperlink" Target="https://media.fisheries.noaa.gov/2021-11/Sturgeon%20%26%20Sea%20Turtle%20Take%20SOPs_external_11032021.pdf" TargetMode="External"/><Relationship Id="rId45" Type="http://schemas.openxmlformats.org/officeDocument/2006/relationships/hyperlink" Target="https://media.fisheries.noaa.gov/2021-02/Sturgeon%20Genetic%20Sample%20Submission%20sheet%20for%20S7_v1.1_Form%20to%20Use.xlsx?null" TargetMode="External"/><Relationship Id="rId66"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187</Pages>
  <Words>41551</Words>
  <Characters>236846</Characters>
  <Application>Microsoft Office Word</Application>
  <DocSecurity>0</DocSecurity>
  <Lines>1973</Lines>
  <Paragraphs>555</Paragraphs>
  <ScaleCrop>false</ScaleCrop>
  <HeadingPairs>
    <vt:vector size="2" baseType="variant">
      <vt:variant>
        <vt:lpstr>タイトル</vt:lpstr>
      </vt:variant>
      <vt:variant>
        <vt:i4>1</vt:i4>
      </vt:variant>
    </vt:vector>
  </HeadingPairs>
  <TitlesOfParts>
    <vt:vector size="1" baseType="lpstr">
      <vt:lpstr>Volume I - Coastal Virginia Offshore Wind Commercial Project Final Environmental Impact Statement</vt:lpstr>
    </vt:vector>
  </TitlesOfParts>
  <Company/>
  <LinksUpToDate>false</LinksUpToDate>
  <CharactersWithSpaces>277842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I - Coastal Virginia Offshore Wind Commercial Project Final Environmental Impact Statement</dc:title>
  <dc:subject>Coastal Virginia Offshore Wind Commercial Project Final Environmental Impact Statement</dc:subject>
  <dc:creator>U.S. Department of the Interior, Bureau of Ocean Energy Management</dc:creator>
  <cp:keywords>, docId:4341FC314EF6FE5D43007BE484ABBF0A</cp:keywords>
  <cp:lastModifiedBy>日高 芙美</cp:lastModifiedBy>
  <cp:revision>1</cp:revision>
  <dcterms:created xsi:type="dcterms:W3CDTF">2025-03-12T07:29:00Z</dcterms:created>
  <dcterms:modified xsi:type="dcterms:W3CDTF">2025-03-18T11:39:00Z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Acrobat PDFMaker 23 for Word</vt:lpwstr>
  </property>
  <property fmtid="{D5CDD505-2E9C-101B-9397-08002B2CF9AE}" pid="4" name="LastSaved">
    <vt:filetime>2025-03-12T00:00:00Z</vt:filetime>
  </property>
  <property fmtid="{D5CDD505-2E9C-101B-9397-08002B2CF9AE}" pid="5" name="Producer">
    <vt:lpwstr>Adobe Acrobat Pro (64-bit) 23.6.20320</vt:lpwstr>
  </property>
</Properties>
</file>